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86BB8"/>
          <w:sz w:val="48"/>
          <w:szCs w:val="48"/>
        </w:rPr>
        <w:t xml:space="preserve">Conciliação Bancária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8B8B8B"/>
          <w:sz w:val="24"/>
          <w:szCs w:val="24"/>
        </w:rPr>
        <w:t xml:space="preserve">Banco × Fusion (Oracle)</w:t>
      </w:r>
    </w:p>
    <w:p>
      <w:pPr>
        <w:spacing w:after="200"/>
      </w:pP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6"/>
          <w:szCs w:val="26"/>
        </w:rPr>
        <w:t xml:space="preserve">CEDISA — Central de Aço</w:t>
      </w:r>
    </w:p>
    <w:p>
      <w:pPr>
        <w:spacing w:after="12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B8B8B"/>
          <w:sz w:val="28"/>
          <w:szCs w:val="28"/>
        </w:rPr>
        <w:t xml:space="preserve">Manual do Usuário</w:t>
      </w: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Este manual explica, passo a passo, como usar o sistema de conciliação bancária da CEDISA para comparar os pagamentos registrados no Banco com os lançamentos do sistema Fusion (Oracle).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Segoe UI" w:cs="Segoe UI" w:eastAsia="Segoe UI" w:hAnsi="Segoe UI"/>
          <w:b w:val="false"/>
          <w:bCs w:val="false"/>
          <w:i/>
          <w:iCs/>
          <w:color w:val="8B8B8B"/>
          <w:sz w:val="22"/>
          <w:szCs w:val="22"/>
        </w:rPr>
        <w:t xml:space="preserve">Versão 2.0 — 16/04/2026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4"/>
          <w:szCs w:val="24"/>
        </w:rPr>
        <w:t xml:space="preserve">CEDISA — Central de Aço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Sumário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1. O que é a Conciliação Bancária?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2. Como acessar o sistema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3. Passo 1 — Upload dos arquivos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4. Passo 2 — Padronização De-Para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5. Passo 3 — Resultados da Conciliação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6. Sugestões por Valor (validação manual)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7. Dicionário De-Para (barra lateral)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8. Exportar para Excel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9. Como o sistema forma os pares (entender os níveis)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10. Perguntas Frequentes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1. O que é a Conciliação Bancária?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A conciliação bancária é o processo de comparar dois arquivos: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Arquivo do Banco (DDA):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Lista de pagamentos que saíram da conta bancária.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Arquivo do Fusion (DIA/Oracle):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Lista de pagamentos registrados no sistema ERP da empresa.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objetivo é verificar se todos os pagamentos feitos pelo banco estão corretamente registrados no Fusion, e vice-versa. O sistema faz essa comparação automaticamente e mostra: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E8F5C"/>
          <w:sz w:val="22"/>
          <w:szCs w:val="22"/>
        </w:rPr>
        <w:t xml:space="preserve">Verde (Conciliado):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valor bate entre banco e Fusion. Está tudo certo!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2"/>
          <w:szCs w:val="22"/>
        </w:rPr>
        <w:t xml:space="preserve">Amarelo (Sugerido):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valor é igual, mas os nomes dos fornecedores são diferentes. Precisa de uma conferência manual.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DC3002"/>
          <w:sz w:val="22"/>
          <w:szCs w:val="22"/>
        </w:rPr>
        <w:t xml:space="preserve">Pendente: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Não foi possível encontrar correspondência automática. Precisa de análise.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2. Como acessar o sistema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sistema funciona pelo navegador de internet (Chrome, Edge, etc). Para acessar: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Certifique-se de que o servidor está ligado (peça ao time de TI se necessário).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Abra o navegador e digite o endereço: http://localhost:3000/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A tela inicial de upload será exibida automaticamente.</w:t>
      </w:r>
    </w:p>
    <w:p>
      <w:pPr>
        <w:spacing w:after="200"/>
      </w:pPr>
    </w:p>
    <w:p>
      <w:pPr>
        <w:pBdr>
          <w:left w:val="single" w:color="E85C04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E85C04"/>
          <w:sz w:val="22"/>
          <w:szCs w:val="22"/>
        </w:rPr>
        <w:t xml:space="preserve">⚠️ Atenção: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O sistema precisa de dois servidores rodando em segundo plano: o servidor de banco de dados (porta 3001) e o servidor web (porta 3000). Se a página não abrir, verifique com o time de TI.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3. Passo 1 — Upload dos Arquivos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Na tela inicial você verá dois quadrantes lado a lado: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Quadrante Esquerdo — Arquivo do Banco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Clique em "Selecionar Arquivo" ou arraste o arquivo do banco para dentro do quadrante.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O arquivo deve ser do tipo Excel (.xlsx ou .xls).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Geralmente é o arquivo DDA exportado do sistema do Banco Safra.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Quadrante Direito — Arquivo do Fusion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Clique em "Selecionar Arquivo" ou arraste o arquivo do Fusion para dentro do quadrante.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O arquivo deve ser do tipo Excel (.xlsx ou .xls).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Geralmente é o relatório DIA exportado do Oracle Fusion.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Após anexar os dois arquivos, o botão "Avançar para Padronização" ficará habilitado (roxo). Clique nele para ir ao próximo passo.</w:t>
      </w:r>
    </w:p>
    <w:p>
      <w:pPr>
        <w:spacing w:after="200"/>
      </w:pPr>
    </w:p>
    <w:p>
      <w:pPr>
        <w:pBdr>
          <w:left w:val="single" w:color="0E8F5C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0E8F5C"/>
          <w:sz w:val="22"/>
          <w:szCs w:val="22"/>
        </w:rPr>
        <w:t xml:space="preserve">💡 Dica: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Se você selecionou o arquivo errado, clique no botão "✕" vermelho ao lado do nome do arquivo para removê-lo e selecionar outro.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4. Passo 2 — Padronização De-Para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Esta é uma etapa muito importante! Os nomes dos fornecedores no extrato do Banco costumam ser diferentes (abreviados, sem acentos, com siglas) dos nomes cadastrados no Fusion. Por exemplo: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86BB8" w:color="186BB8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Nome no Banco</w:t>
            </w:r>
          </w:p>
        </w:tc>
        <w:tc>
          <w:tcPr>
            <w:tcW w:type="pct" w:w="50%"/>
            <w:shd w:fill="0E8F5C" w:color="0E8F5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Nome no Fusion (correto)</w:t>
            </w:r>
          </w:p>
        </w:tc>
      </w:tr>
      <w:tr>
        <w:tc>
          <w:p>
            <w:pPr>
              <w:spacing w:after="120"/>
              <w:jc w:val="both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0123C"/>
                <w:sz w:val="20"/>
                <w:szCs w:val="20"/>
              </w:rPr>
              <w:t xml:space="preserve">AIR LIQUIDE BRASIL L</w:t>
            </w:r>
          </w:p>
        </w:tc>
        <w:tc>
          <w:p>
            <w:pPr>
              <w:spacing w:after="120"/>
              <w:jc w:val="both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0123C"/>
                <w:sz w:val="20"/>
                <w:szCs w:val="20"/>
              </w:rPr>
              <w:t xml:space="preserve">AIR LIQUIDE BRASIL LTDA</w:t>
            </w:r>
          </w:p>
        </w:tc>
      </w:tr>
      <w:tr>
        <w:tc>
          <w:p>
            <w:pPr>
              <w:spacing w:after="120"/>
              <w:jc w:val="both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0123C"/>
                <w:sz w:val="20"/>
                <w:szCs w:val="20"/>
              </w:rPr>
              <w:t xml:space="preserve">ALPE FUNDO DE INVESTIMENTO EM</w:t>
            </w:r>
          </w:p>
        </w:tc>
        <w:tc>
          <w:p>
            <w:pPr>
              <w:spacing w:after="120"/>
              <w:jc w:val="both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0123C"/>
                <w:sz w:val="20"/>
                <w:szCs w:val="20"/>
              </w:rPr>
              <w:t xml:space="preserve">ARCELORMITTAL BRASIL S A</w:t>
            </w:r>
          </w:p>
        </w:tc>
      </w:tr>
      <w:tr>
        <w:tc>
          <w:p>
            <w:pPr>
              <w:spacing w:after="120"/>
              <w:jc w:val="both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0123C"/>
                <w:sz w:val="20"/>
                <w:szCs w:val="20"/>
              </w:rPr>
              <w:t xml:space="preserve">COMP ELE EST DA BA COELB</w:t>
            </w:r>
          </w:p>
        </w:tc>
        <w:tc>
          <w:p>
            <w:pPr>
              <w:spacing w:after="120"/>
              <w:jc w:val="both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00123C"/>
                <w:sz w:val="20"/>
                <w:szCs w:val="20"/>
              </w:rPr>
              <w:t xml:space="preserve">COMPANHIA DE ELETRICIDADE DO ESTADO DA BAHIA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O que você verá nesta tela: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Uma tabela com 5 colunas: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Nome no Banco (abreviado):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nome do fornecedor como aparece no extrato bancário.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Lanç. / Valor: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Quantos lançamentos e o valor total desse fornecedor no banco.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→ Nome no Fusion (cadastrado):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nome correto do fornecedor no Oracle. Se estiver pendente, um seletor aparecerá para você escolher.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Lanç. / Valor: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Quantos lançamentos e o valor total desse fornecedor no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Status: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Mostra se já foi mapeado (verde), auto (azul) ou pendente (amarelo).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Como fazer o mapeamento: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Para fornecedores com status "Pendente", clique no seletor da coluna "Nome no Fusion".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Procure e selecione o nome correto do fornecedor na lista.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O sistema pode sugerir um nome automaticamente (aparece com ⭐). Verifique se a sugestão está correta.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Ao selecionar, o mapeamento é salvo automaticamente no banco de dados. Na próxima vez que você usar o sistema, ele já saberá fazer essa correspondência.</w:t>
      </w:r>
    </w:p>
    <w:p>
      <w:pPr>
        <w:spacing w:after="200"/>
      </w:pPr>
    </w:p>
    <w:p>
      <w:pPr>
        <w:pBdr>
          <w:left w:val="single" w:color="0E8F5C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0E8F5C"/>
          <w:sz w:val="22"/>
          <w:szCs w:val="22"/>
        </w:rPr>
        <w:t xml:space="preserve">💡 Dica: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Use os filtros "Todos", "Não Mapeados" e "Mapeados" para facilitar a visualização. Você também pode pesquisar pelo nome do fornecedor na barra de busca.</w:t>
      </w:r>
    </w:p>
    <w:p>
      <w:pPr>
        <w:pBdr>
          <w:left w:val="single" w:color="E85C04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E85C04"/>
          <w:sz w:val="22"/>
          <w:szCs w:val="22"/>
        </w:rPr>
        <w:t xml:space="preserve">⚠️ Atenção: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Mesmo que haja fornecedores pendentes (sem mapeamento), você pode prosseguir para a conciliação. Eles aparecerão como não conciliados nos resultados.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Quando estiver pronto, clique em "Executar Conciliação" para ir ao próximo passo.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5. Passo 3 — Resultados da Conciliação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Nesta tela você verá o resultado final da conciliação. No topo, chips coloridos mostram o resumo: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E8F5C"/>
          <w:sz w:val="22"/>
          <w:szCs w:val="22"/>
        </w:rPr>
        <w:t xml:space="preserve">Conciliados (verde):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Fornecedores cujos valores batem perfeitamente entre banco e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2"/>
          <w:szCs w:val="22"/>
        </w:rPr>
        <w:t xml:space="preserve">Sugeridos (amarelo):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Possíveis correspondências encontradas por valor — precisam da sua aprovação.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Pendentes (laranja):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Fornecedores que não foram conciliados (falta mapeamento ou valores diferentes).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Diferença Total: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A soma de todas as diferenças encontradas.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Tabela de Resultados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Cada linha mostra um fornecedor com: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▶ Botão de expandir — clique para ver os lançamentos individuais do banco e do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Fornecedor — Nome do fornecedor.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Valor Banco — Total pago no banco para esse fornecedor.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Valor Fusion — Total registrado no Fusion para esse fornecedor.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Status — Conciliado ou Pendente.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Diferença — A diferença entre banco e Fusion (idealmente deve ser zero).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Visualizando os lançamentos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Ao clicar no botão ▶ ao lado de um fornecedor, uma área expansível mostra todos os lançamentos individuais, divididos em duas colunas: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📄 Lançamentos Banco — Cada pagamento individual do banco, com documento e valor.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🔗 Lançamentos Fusion — Cada lançamento do Fusion, com número da NF e valor.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Os lançamentos aparecem marcados 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E8F5C"/>
          <w:sz w:val="22"/>
          <w:szCs w:val="22"/>
        </w:rPr>
        <w:t xml:space="preserve">Verde (borda esquerda):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lançamento encontrou correspondência no outro lado.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2"/>
          <w:szCs w:val="22"/>
        </w:rPr>
        <w:t xml:space="preserve">Amarelo (borda esquerda):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lançamento não encontrou correspondência exata.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6. Sugestões por Valor (validação manual)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Quando o sistema encontra fornecedores com valores iguais no banco e no Fusion, mas com nomes diferentes, ele cria uma seção especial chamada "Sugestões por Valor".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Por exemplo: no banco aparece "COMP ELE EST DA BA COELB" com R$ 946,00 e no Fusion aparece "COMPANHIA DE ELETRICIDADE DO ESTADO DA BAHIA" com R$ 946,00. Como os valores são iguais, o sistema sugere que podem ser o mesmo fornecedor.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Tipos de sugestão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186BB8"/>
          <w:sz w:val="22"/>
          <w:szCs w:val="22"/>
        </w:rPr>
        <w:t xml:space="preserve">Por total do fornecedor: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a soma de todos os lançamentos do banco bate com a soma dos lançamentos do Fusion de outro fornecedor.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186BB8"/>
          <w:sz w:val="22"/>
          <w:szCs w:val="22"/>
        </w:rPr>
        <w:t xml:space="preserve">Por valor de linha: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um ou mais lançamentos individuais têm valores coincidentes, mesmo que os totais não batam.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2"/>
          <w:szCs w:val="22"/>
        </w:rPr>
        <w:t xml:space="preserve">Dentro de grupo parcial (novo):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quando o valor do fornecedor "somente banco" bate com lançamentos que ficaram SEM par dentro de um grupo PENDENTE. A sugestão aparece com o aviso "⚠ Lançamentos sem par dentro deste grupo".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Exemplo prático do último caso: no banco há "ALPE FUNDO DE INVESTIMENTO EM" com R$ 111.346,75 (fornecedor novo, sem mapeamento). No Fusion, dentro do grupo de ARCELORMITTAL BRASIL S A existe um lançamento de R$ 111.346,75 que não bateu com nenhum lançamento banco da ARCELORMITTAL. O sistema detecta esse "órfão" e sugere o par.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Como usar: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Analise cada sugestão: verifique se o fornecedor do banco realmente corresponde ao do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E8F5C"/>
          <w:sz w:val="22"/>
          <w:szCs w:val="22"/>
        </w:rPr>
        <w:t xml:space="preserve">Clique em "✓ Aprovar"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se a correspondência estiver correta. O mapeamento será salvo automaticamente para próximas análises.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DC3002"/>
          <w:sz w:val="22"/>
          <w:szCs w:val="22"/>
        </w:rPr>
        <w:t xml:space="preserve">Clique em "✕ Recusar"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se os fornecedores não forem os mesmos, mesmo com valores iguais. A recusa também é registrada — essa sugestão não aparecerá mais.</w:t>
      </w:r>
    </w:p>
    <w:p>
      <w:pPr>
        <w:spacing w:after="200"/>
      </w:pPr>
    </w:p>
    <w:p>
      <w:pPr>
        <w:pBdr>
          <w:left w:val="single" w:color="0E8F5C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0E8F5C"/>
          <w:sz w:val="22"/>
          <w:szCs w:val="22"/>
        </w:rPr>
        <w:t xml:space="preserve">💡 Dica: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Ao aprovar uma sugestão, o mapeamento é salvo no Dicionário De-Para. Isso significa que na próxima vez que você fizer uma conciliação, esse fornecedor será reconhecido automaticamente!</w:t>
      </w:r>
    </w:p>
    <w:p>
      <w:pPr>
        <w:pBdr>
          <w:left w:val="single" w:color="0E8F5C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0E8F5C"/>
          <w:sz w:val="22"/>
          <w:szCs w:val="22"/>
        </w:rPr>
        <w:t xml:space="preserve">💡 Dica: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Para desfazer uma recusa, abra o Dicionário De-Para e vá na aba "Recusadas" — ali você pode restaurar sugestões descartadas por engano.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7. Dicionário De-Para (barra lateral)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Dicionário De-Para é um banco de dados que guarda todas as associações entre nomes do banco e nomes do Fusion. Ele fica acessível a qualquer momento através do botão "Dicionário De-Para" no canto superior direito da tela.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Abrindo a barra lateral: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Clique no botão "📖 Dicionário De-Para" no cabeçalho.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Uma barra lateral desliza da direita mostrando todos os mapeamentos salvos.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Um pontinho verde no botão indica que já existem mapeamentos salvos.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O que você pode fazer: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Adicionar novo mapeamento: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Preencha os campos "Nome no Banco" e "Nome no Fusion" e clique em "Adicionar".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Pesquisar: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Use a barra de busca para encontrar mapeamentos existentes.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Editar: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Passe o mouse sobre um mapeamento e clique no ícone ✎ para alterar o nome do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Excluir: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Passe o mouse sobre um mapeamento e clique no ícone ✕ para removê-lo.</w:t>
      </w:r>
    </w:p>
    <w:p>
      <w:pPr>
        <w:spacing w:after="200"/>
      </w:pPr>
    </w:p>
    <w:p>
      <w:pPr>
        <w:pBdr>
          <w:left w:val="single" w:color="E85C04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E85C04"/>
          <w:sz w:val="22"/>
          <w:szCs w:val="22"/>
        </w:rPr>
        <w:t xml:space="preserve">⚠️ Atenção: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Os mapeamentos são permanentes e ficam salvos no sistema. Uma vez criado, ele será aplicado automaticamente em todas as próximas conciliações. Exclua apenas se tiver certeza de que o mapeamento está errado.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8. Exportar para Excel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Na tela de resultados, clique no botão "Exportar Excel" para baixar um arquivo com todos os dados da conciliação. O arquivo agora é detalhado por cliente, com layout similar ao que você vê em tela.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Abas do arquivo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2"/>
          <w:szCs w:val="22"/>
        </w:rPr>
        <w:t xml:space="preserve">Aba "Pendentes":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contém apenas o que ficou SEM par. Se um fornecedor foi parcialmente conciliado, apenas os lançamentos órfãos aparecem aqui (ex.: o R$ 68.131,38 do banco e o R$ 13.745,44 do Fusion que não bateram com ninguém).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0E8F5C"/>
          <w:sz w:val="22"/>
          <w:szCs w:val="22"/>
        </w:rPr>
        <w:t xml:space="preserve">Aba "Conciliados":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contém todos os pares formados — inclusive os pares 1:1, N:1 e 1:N encontrados dentro de grupos que, no geral, continuam pendentes. Esses blocos aparecem marcados como "CONCILIADO (parcial)".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186BB8"/>
          <w:sz w:val="22"/>
          <w:szCs w:val="22"/>
        </w:rPr>
        <w:t xml:space="preserve">Aba "Sugestões":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lista as sugestões por valor e seu estado (SUGERIDO, APROVADO, RECUSADO).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Layout de cada bloco de cliente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Cada fornecedor vira um bloco com: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Linha cinza escuro "CLIENTE: &lt;nome&gt;" e badge colorido com o status (verde = conciliado, laranja = pendente).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Linha de totais: Total Banco (fundo azul claro) e Total Fusion (fundo verde claro), mais a Diferença (fundo vermelho claro).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Cabeçalho das colunas: BANCO em azul, FUSION em verde.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Lançamentos lado a lado — à esquerda (azul) os lançamentos banco, à direita (verde) os lançamentos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Linha em branco separa um cliente do próximo.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Formato dos valores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Todas as células monetárias são NÚMERO com formato "R$ 1.234,56" — permite somar, filtrar e aplicar fórmulas no Excel.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Valores negativos aparecem em vermelho automaticamente.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As colunas de banco (A e B) têm fundo azul claro; as de Fusion (C e D) têm fundo verde claro — fica fácil diferenciar visualmente.</w:t>
      </w:r>
    </w:p>
    <w:p>
      <w:pPr>
        <w:spacing w:after="200"/>
      </w:pPr>
    </w:p>
    <w:p>
      <w:pPr>
        <w:pBdr>
          <w:left w:val="single" w:color="0E8F5C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0E8F5C"/>
          <w:sz w:val="22"/>
          <w:szCs w:val="22"/>
        </w:rPr>
        <w:t xml:space="preserve">💡 Dica: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O arquivo é salvo automaticamente na pasta de Downloads do seu computador com o nome "conciliacao_AAAA-MM-DD.xlsx".</w:t>
      </w:r>
    </w:p>
    <w:p>
      <w:pPr>
        <w:pBdr>
          <w:left w:val="single" w:color="E85C04" w:sz="6" w:space="10"/>
        </w:pBdr>
        <w:spacing w:after="150" w:before="100"/>
        <w:ind w:left="431"/>
      </w:pPr>
      <w:r>
        <w:rPr>
          <w:rFonts w:ascii="Segoe UI" w:cs="Segoe UI" w:eastAsia="Segoe UI" w:hAnsi="Segoe UI"/>
          <w:b/>
          <w:bCs/>
          <w:color w:val="E85C04"/>
          <w:sz w:val="22"/>
          <w:szCs w:val="22"/>
        </w:rPr>
        <w:t xml:space="preserve">⚠️ Atenção: </w:t>
      </w:r>
      <w:r>
        <w:rPr>
          <w:rFonts w:ascii="Segoe UI" w:cs="Segoe UI" w:eastAsia="Segoe UI" w:hAnsi="Segoe UI"/>
          <w:i/>
          <w:iCs/>
          <w:color w:val="00123C"/>
          <w:sz w:val="22"/>
          <w:szCs w:val="22"/>
        </w:rPr>
        <w:t xml:space="preserve">Se um bloco aparece na aba "Conciliados" com o rótulo "(parcial)", significa que parte do fornecedor foi resolvida mas parte permanece pendente — procure o MESMO fornecedor na aba "Pendentes" para ver o que ficou em aberto.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9. Como o sistema forma os pares (entender os níveis)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Para conciliar, o sistema agrupa primeiro os lançamentos por fornecedor (aplicando o De-Para) e depois tenta formar pares em 4 níveis de rigor crescente: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Nível 1 — Soma do grupo bate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Se a soma de todos os lançamentos banco de um fornecedor é igual à soma dos lançamentos Fusion desse mesmo fornecedor (tolerância de R$ 0,015), o fornecedor é marcado como CONCILIADO imediatamente.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Nível 2 — Emparelhamento por subconjuntos (N:1 e 1:N)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Quando as somas não batem, o sistema procura combinações: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Passo 1 — pares 1:1: um lançamento banco com o mesmo valor de um lançamento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Passo 2 — N:1: vários lançamentos banco que somados batem com um único lançamento Fusion.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Passo 3 — 1:N: um lançamento banco que bate com a soma de vários lançamentos Fusion.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Cada par encontrado aqui vai para a aba "Conciliados" do Excel, mesmo que o grupo, no geral, continue pendente.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Nível 3 — Correspondência entre fornecedores diferentes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Quando sobra fornecedor "somente no banco" ou "somente no Fusion", o sistema tenta parear pelo VALOR, mesmo com nomes diferentes. Geram-se sugestões nos seguintes casos: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Valor total do banco = valor total do Fusion de outro fornecedor.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00123C"/>
          <w:sz w:val="22"/>
          <w:szCs w:val="22"/>
        </w:rPr>
        <w:t xml:space="preserve">Valor de linhas individuais coincidem.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i w:val="false"/>
          <w:iCs w:val="false"/>
          <w:color w:val="E85C04"/>
          <w:sz w:val="22"/>
          <w:szCs w:val="22"/>
        </w:rPr>
        <w:t xml:space="preserve">NOVO: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valor do fornecedor "somente banco" bate com lançamentos ÓRFÃOS que ficaram sem par dentro de um grupo PENDENTE (ex.: ALPE FUNDO ↔ lançamento solto dentro de ARCELORMITTAL).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Todas essas sugestões aparecem na tela de resultados com os botões ✓ Aprovar / ✕ Recusar.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0123C"/>
          <w:sz w:val="26"/>
          <w:szCs w:val="26"/>
        </w:rPr>
        <w:t xml:space="preserve">Nível 4 — Sem correspondência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O que não se enquadra nos níveis anteriores é marcado como PENDENTE. Aparece no Excel na aba "Pendentes" para análise manual.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86BB8"/>
          <w:sz w:val="32"/>
          <w:szCs w:val="32"/>
        </w:rPr>
        <w:t xml:space="preserve">10. Perguntas Frequentes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Preciso mapear TODOS os fornecedores antes de conciliar?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Não. Você pode conciliar a qualquer momento. Fornecedores que não foram mapeados aparecerão como "Pendentes" nos resultados. Você pode voltar, mapear mais fornecedores e conciliar novamente.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O mapeamento que eu fiz serve para todas as próximas análises?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Sim! Uma vez que você mapeia "AIR LIQUIDE BRASIL L" → "AIR LIQUIDE BRASIL LTDA", todas as futuras conciliações já usarão esse mapeamento automaticamente.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Aprovei uma sugestão por valor errada. Como desfaço?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Abra o Dicionário De-Para (botão no canto superior direito), procure o mapeamento e clique no ícone ✕ para excluí-lo.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O sistema está dizendo que não encontrou dados no arquivo. O que faço?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Verifique se o arquivo está no formato correto (.xlsx). O sistema espera que o arquivo do banco tenha uma coluna "Favorecido / Beneficiário" e o do Fusion tenha "Fornecedor ou Parte". Se o layout do arquivo mudou, avise o time de TI.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Posso usar o sistema com arquivos de datas diferentes?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Sim, basta selecionar os dois novos arquivos na tela de upload. Os mapeamentos do Dicionário De-Para continuam salvos independentemente dos arquivos usados.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O que significa a diferença total?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É a soma de todas as diferenças entre banco e Fusion nos itens pendentes. Se for zero, significa que tudo está conciliado. Se for positivo, há mais saídas no banco do que no Fusion; se negativo, há mais registros no Fusion do que no banco.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A página não abre / mostra erro.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Certifique-se de que o servidor está rodando. Acione o time de TI para verificar se os serviços estão ativos nas portas 3000 e 3001.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Um fornecedor aparece ao mesmo tempo em "Conciliados" (parcial) e em "Pendentes" no Excel. Por quê?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Isso é esperado quando parte dos lançamentos casou e parte não. Na aba Conciliados você vê os pares formados; na aba Pendentes vê apenas o que ficou sem par. Some os dois blocos para ter a visão total do fornecedor.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Vi uma sugestão com o aviso "Lançamentos sem par dentro deste grupo". O que significa?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Significa que o sistema encontrou, dentro de um grupo pendente (ex.: ARCELORMITTAL), um ou mais lançamentos que não bateram com nenhum pagamento banco daquele grupo, e cujo valor coincide com o fornecedor "somente banco" da sugestão. Ao aprovar, o De-Para é salvo e, na próxima rodada, o fornecedor será mesclado corretamente.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Existem dois lançamentos banco com o mesmo valor (ex.: R$ 111.346,75 na ARCELORMITTAL e R$ 111.346,75 na ALPE FUNDO). Como o sistema diferencia?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Depois que o De-Para é aplicado, os dois lançamentos pertencem ao mesmo grupo. O sistema tenta emparelhar 1:1 com lançamentos Fusion de mesmo valor — se houver dois R$ 111.346,75 no Fusion, os dois casam; se houver só um, apenas um casa e o outro vai para Pendentes. Use a aba "Sugestões" para decidir casos ambíguos.</w:t>
      </w:r>
    </w:p>
    <w:p>
      <w:pPr>
        <w:spacing w:after="200"/>
      </w:pPr>
    </w:p>
    <w:p>
      <w:pPr>
        <w:spacing w:after="12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00123C"/>
          <w:sz w:val="22"/>
          <w:szCs w:val="22"/>
        </w:rPr>
        <w:t xml:space="preserve">P: As cores do sistema mudaram. Por quê?</w:t>
      </w:r>
    </w:p>
    <w:p>
      <w:pPr>
        <w:spacing w:after="12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123C"/>
          <w:sz w:val="22"/>
          <w:szCs w:val="22"/>
        </w:rPr>
        <w:t xml:space="preserve">R: O visual foi alinhado ao brand book da CEDISA (Central de Aço): azul marinho #00123C, azul #186BB8 e laranja #E85C04 passaram a ser as cores principais, e a tipografia foi ajustada para um padrão mais industrial.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Segoe UI" w:cs="Segoe UI" w:eastAsia="Segoe UI" w:hAnsi="Segoe UI"/>
          <w:b/>
          <w:bCs/>
          <w:i/>
          <w:iCs/>
          <w:color w:val="8B8B8B"/>
          <w:sz w:val="24"/>
          <w:szCs w:val="24"/>
        </w:rPr>
        <w:t xml:space="preserve">— Fim do Manual —</w:t>
      </w:r>
    </w:p>
    <w:sectPr>
      <w:headerReference w:type="default" r:id="rId7"/>
      <w:footerReference w:type="default" r:id="rId8"/>
      <w:pgSz w:w="11906" w:h="16838" w:orient="portrait"/>
      <w:pgMar w:top="1440" w:right="1727" w:bottom="1152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8B8B8B"/>
        <w:sz w:val="16"/>
        <w:szCs w:val="16"/>
      </w:rPr>
      <w:t xml:space="preserve">CEDISA — Central de Aço ·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8B8B8B"/>
        <w:sz w:val="16"/>
        <w:szCs w:val="16"/>
      </w:rPr>
      <w:t xml:space="preserve">Manual do Usuário — Conciliação Bancária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Conciliação Bancária</dc:title>
  <dc:creator>CEDISA — Central de Aço</dc:creator>
  <dc:description>Manual de uso do sistema de conciliação bancária CEDISA — Banco x Fusion (Oracle)</dc:description>
  <cp:lastModifiedBy>Un-named</cp:lastModifiedBy>
  <cp:revision>1</cp:revision>
  <dcterms:created xsi:type="dcterms:W3CDTF">2026-04-16T20:30:26.572Z</dcterms:created>
  <dcterms:modified xsi:type="dcterms:W3CDTF">2026-04-16T20:30:26.572Z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