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F21B" w14:textId="77777777" w:rsidR="00D71A3C" w:rsidRDefault="00000000">
      <w:pPr>
        <w:spacing w:after="677" w:line="259" w:lineRule="auto"/>
        <w:ind w:left="708" w:right="0" w:firstLine="0"/>
        <w:jc w:val="left"/>
      </w:pPr>
      <w:r>
        <w:t xml:space="preserve"> </w:t>
      </w:r>
    </w:p>
    <w:p w14:paraId="24DEC7B5" w14:textId="77777777" w:rsidR="00D71A3C" w:rsidRDefault="00000000">
      <w:pPr>
        <w:spacing w:after="124" w:line="259" w:lineRule="auto"/>
        <w:ind w:left="708" w:right="0" w:firstLine="0"/>
        <w:jc w:val="left"/>
      </w:pPr>
      <w:r>
        <w:rPr>
          <w:b/>
          <w:color w:val="FFFFFF"/>
          <w:sz w:val="22"/>
        </w:rPr>
        <w:t xml:space="preserve"> </w:t>
      </w:r>
    </w:p>
    <w:p w14:paraId="11A032B0" w14:textId="77777777" w:rsidR="00D71A3C" w:rsidRDefault="00000000">
      <w:pPr>
        <w:spacing w:after="115" w:line="259" w:lineRule="auto"/>
        <w:ind w:left="68" w:right="0" w:firstLine="0"/>
        <w:jc w:val="center"/>
      </w:pPr>
      <w:r>
        <w:rPr>
          <w:b/>
        </w:rPr>
        <w:t xml:space="preserve"> </w:t>
      </w:r>
    </w:p>
    <w:p w14:paraId="49C54BCD" w14:textId="77777777" w:rsidR="00D71A3C" w:rsidRDefault="00000000">
      <w:pPr>
        <w:spacing w:after="116" w:line="259" w:lineRule="auto"/>
        <w:ind w:left="13" w:right="4"/>
        <w:jc w:val="center"/>
      </w:pPr>
      <w:r>
        <w:rPr>
          <w:b/>
        </w:rPr>
        <w:t xml:space="preserve">UNICESUMAR ENGENHARIA DE SOFTWARE </w:t>
      </w:r>
    </w:p>
    <w:p w14:paraId="30F9C45A" w14:textId="77777777" w:rsidR="00D71A3C" w:rsidRDefault="00000000">
      <w:pPr>
        <w:spacing w:after="117" w:line="259" w:lineRule="auto"/>
        <w:ind w:left="68" w:right="0" w:firstLine="0"/>
        <w:jc w:val="center"/>
      </w:pPr>
      <w:r>
        <w:rPr>
          <w:b/>
        </w:rPr>
        <w:t xml:space="preserve"> </w:t>
      </w:r>
    </w:p>
    <w:p w14:paraId="78EE721B" w14:textId="77777777" w:rsidR="00D71A3C" w:rsidRDefault="00000000">
      <w:pPr>
        <w:spacing w:after="115" w:line="259" w:lineRule="auto"/>
        <w:ind w:left="68" w:right="0" w:firstLine="0"/>
        <w:jc w:val="center"/>
      </w:pPr>
      <w:r>
        <w:rPr>
          <w:b/>
        </w:rPr>
        <w:t xml:space="preserve"> </w:t>
      </w:r>
    </w:p>
    <w:p w14:paraId="6E9C6599" w14:textId="77777777" w:rsidR="00D71A3C" w:rsidRDefault="00000000">
      <w:pPr>
        <w:spacing w:after="117" w:line="259" w:lineRule="auto"/>
        <w:ind w:left="0" w:right="1027" w:firstLine="0"/>
        <w:jc w:val="right"/>
      </w:pPr>
      <w:r>
        <w:rPr>
          <w:b/>
        </w:rPr>
        <w:t xml:space="preserve">GUILHERME DUQUE CARNEIRO DE SOUZA RA: 25000303-2 </w:t>
      </w:r>
    </w:p>
    <w:p w14:paraId="00F29F17" w14:textId="77777777" w:rsidR="00D71A3C" w:rsidRDefault="00000000">
      <w:pPr>
        <w:spacing w:after="116" w:line="259" w:lineRule="auto"/>
        <w:ind w:left="2180" w:right="0"/>
        <w:jc w:val="left"/>
      </w:pPr>
      <w:r>
        <w:rPr>
          <w:b/>
        </w:rPr>
        <w:t xml:space="preserve">JOÃO VICTOR DALBEM RA: 25000170-2 </w:t>
      </w:r>
    </w:p>
    <w:p w14:paraId="76CDD63F" w14:textId="77777777" w:rsidR="00D71A3C" w:rsidRDefault="00000000">
      <w:pPr>
        <w:spacing w:after="116" w:line="259" w:lineRule="auto"/>
        <w:ind w:left="2180" w:right="0"/>
        <w:jc w:val="left"/>
      </w:pPr>
      <w:r>
        <w:rPr>
          <w:b/>
        </w:rPr>
        <w:t xml:space="preserve">VITOR HUGO RODRIGUES GARCIA RA: 25000197-2 </w:t>
      </w:r>
    </w:p>
    <w:p w14:paraId="51A12520" w14:textId="77777777" w:rsidR="00D71A3C" w:rsidRDefault="00000000">
      <w:pPr>
        <w:spacing w:after="2"/>
        <w:ind w:left="4465" w:right="4397" w:firstLine="0"/>
        <w:jc w:val="center"/>
      </w:pPr>
      <w:r>
        <w:rPr>
          <w:b/>
        </w:rPr>
        <w:t xml:space="preserve">        </w:t>
      </w:r>
    </w:p>
    <w:p w14:paraId="2E1A13C5" w14:textId="77777777" w:rsidR="00D71A3C" w:rsidRDefault="00000000">
      <w:pPr>
        <w:spacing w:after="116" w:line="259" w:lineRule="auto"/>
        <w:ind w:left="13" w:right="1"/>
        <w:jc w:val="center"/>
      </w:pPr>
      <w:r>
        <w:rPr>
          <w:b/>
        </w:rPr>
        <w:t xml:space="preserve">REQUISITOS FUNCIONAIS: </w:t>
      </w:r>
    </w:p>
    <w:p w14:paraId="3975298F" w14:textId="77777777" w:rsidR="00D71A3C" w:rsidRDefault="00000000">
      <w:pPr>
        <w:pStyle w:val="Ttulo1"/>
        <w:ind w:left="1392" w:right="0"/>
        <w:jc w:val="left"/>
      </w:pPr>
      <w:r>
        <w:t>MONITORAMENTO DA INFRAESTRUTURA ELÉTRICA</w:t>
      </w:r>
      <w:r>
        <w:rPr>
          <w:b w:val="0"/>
        </w:rPr>
        <w:t xml:space="preserve"> </w:t>
      </w:r>
    </w:p>
    <w:p w14:paraId="5EC8273E" w14:textId="77777777" w:rsidR="00D71A3C" w:rsidRDefault="00000000">
      <w:pPr>
        <w:spacing w:after="0"/>
        <w:ind w:left="4465" w:right="4397" w:firstLine="0"/>
        <w:jc w:val="center"/>
      </w:pPr>
      <w:r>
        <w:t xml:space="preserve">            </w:t>
      </w:r>
    </w:p>
    <w:p w14:paraId="3F965CA0" w14:textId="77777777" w:rsidR="00D71A3C" w:rsidRDefault="00000000">
      <w:pPr>
        <w:spacing w:after="116" w:line="259" w:lineRule="auto"/>
        <w:ind w:left="113" w:right="226"/>
        <w:jc w:val="center"/>
      </w:pPr>
      <w:r>
        <w:t xml:space="preserve">MARINGÁ – PR 2026 </w:t>
      </w:r>
    </w:p>
    <w:p w14:paraId="066C3D92" w14:textId="77777777" w:rsidR="00D71A3C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82BC8B" w14:textId="77777777" w:rsidR="00D71A3C" w:rsidRDefault="00000000">
      <w:pPr>
        <w:pStyle w:val="Ttulo1"/>
        <w:ind w:left="13" w:right="0"/>
      </w:pPr>
      <w:r>
        <w:t xml:space="preserve">GUILHERME DUQUE CARNEIRO DE SOUZA RA: 25000303-2 </w:t>
      </w:r>
    </w:p>
    <w:p w14:paraId="0F87E44F" w14:textId="77777777" w:rsidR="00D71A3C" w:rsidRDefault="00000000">
      <w:pPr>
        <w:spacing w:after="116" w:line="259" w:lineRule="auto"/>
        <w:ind w:left="13" w:right="0"/>
        <w:jc w:val="center"/>
      </w:pPr>
      <w:r>
        <w:rPr>
          <w:b/>
        </w:rPr>
        <w:t xml:space="preserve">JOÃO VICTOR DALBEM RA: 25000170-2 </w:t>
      </w:r>
    </w:p>
    <w:p w14:paraId="6B4E6CEF" w14:textId="77777777" w:rsidR="00D71A3C" w:rsidRDefault="00000000">
      <w:pPr>
        <w:spacing w:after="116" w:line="259" w:lineRule="auto"/>
        <w:ind w:left="13" w:right="0"/>
        <w:jc w:val="center"/>
      </w:pPr>
      <w:r>
        <w:rPr>
          <w:b/>
        </w:rPr>
        <w:t xml:space="preserve">VITOR HUGO RODRIGUES GARCIA RA: 25000197-2 </w:t>
      </w:r>
    </w:p>
    <w:p w14:paraId="3AB6080B" w14:textId="77777777" w:rsidR="00D71A3C" w:rsidRDefault="00000000">
      <w:pPr>
        <w:ind w:left="4465" w:right="4397" w:firstLine="0"/>
        <w:jc w:val="center"/>
      </w:pPr>
      <w:r>
        <w:rPr>
          <w:b/>
        </w:rPr>
        <w:t xml:space="preserve">         </w:t>
      </w:r>
    </w:p>
    <w:p w14:paraId="745F6FED" w14:textId="77777777" w:rsidR="00D71A3C" w:rsidRDefault="00000000">
      <w:pPr>
        <w:spacing w:after="115" w:line="259" w:lineRule="auto"/>
        <w:ind w:left="68" w:right="0" w:firstLine="0"/>
        <w:jc w:val="center"/>
      </w:pPr>
      <w:r>
        <w:rPr>
          <w:b/>
        </w:rPr>
        <w:t xml:space="preserve"> </w:t>
      </w:r>
    </w:p>
    <w:p w14:paraId="0C55C073" w14:textId="77777777" w:rsidR="00D71A3C" w:rsidRDefault="00000000">
      <w:pPr>
        <w:pStyle w:val="Ttulo2"/>
        <w:ind w:left="113" w:right="101"/>
      </w:pPr>
      <w:r>
        <w:rPr>
          <w:b/>
        </w:rPr>
        <w:t xml:space="preserve">REDES DE COMPUTADORES: </w:t>
      </w:r>
      <w:r>
        <w:t xml:space="preserve">estudo aprofundado em redes </w:t>
      </w:r>
    </w:p>
    <w:p w14:paraId="50C4BE3D" w14:textId="77777777" w:rsidR="00D71A3C" w:rsidRDefault="00000000">
      <w:pPr>
        <w:spacing w:after="2" w:line="359" w:lineRule="auto"/>
        <w:ind w:left="4465" w:right="4397" w:firstLine="0"/>
        <w:jc w:val="center"/>
      </w:pPr>
      <w:r>
        <w:t xml:space="preserve">  </w:t>
      </w:r>
    </w:p>
    <w:p w14:paraId="26C3086C" w14:textId="77777777" w:rsidR="00D71A3C" w:rsidRDefault="00000000">
      <w:pPr>
        <w:spacing w:after="115" w:line="259" w:lineRule="auto"/>
        <w:ind w:left="68" w:right="0" w:firstLine="0"/>
        <w:jc w:val="center"/>
      </w:pPr>
      <w:r>
        <w:t xml:space="preserve"> </w:t>
      </w:r>
    </w:p>
    <w:p w14:paraId="2326DE0B" w14:textId="77777777" w:rsidR="00D71A3C" w:rsidRDefault="00000000">
      <w:pPr>
        <w:ind w:left="3980" w:right="0"/>
      </w:pPr>
      <w:r>
        <w:t xml:space="preserve">Trabalho apresentado ao curso de Engenharia de Software da </w:t>
      </w:r>
      <w:proofErr w:type="spellStart"/>
      <w:r>
        <w:t>UniCesumar</w:t>
      </w:r>
      <w:proofErr w:type="spellEnd"/>
      <w:r>
        <w:t xml:space="preserve"> como requisito avaliativo para obtenção de nota </w:t>
      </w:r>
    </w:p>
    <w:p w14:paraId="2521186D" w14:textId="77777777" w:rsidR="00D71A3C" w:rsidRDefault="00000000">
      <w:pPr>
        <w:spacing w:after="117" w:line="259" w:lineRule="auto"/>
        <w:ind w:left="3980" w:right="0"/>
      </w:pPr>
      <w:r>
        <w:t xml:space="preserve">Professor: João Marcos Ferlini Bento  </w:t>
      </w:r>
    </w:p>
    <w:p w14:paraId="01B2CB91" w14:textId="77777777" w:rsidR="00D71A3C" w:rsidRDefault="00000000">
      <w:pPr>
        <w:spacing w:after="2" w:line="359" w:lineRule="auto"/>
        <w:ind w:left="4465" w:right="4397" w:firstLine="0"/>
        <w:jc w:val="center"/>
      </w:pPr>
      <w:r>
        <w:rPr>
          <w:b/>
        </w:rPr>
        <w:t xml:space="preserve">  </w:t>
      </w:r>
    </w:p>
    <w:p w14:paraId="43383578" w14:textId="77777777" w:rsidR="00D71A3C" w:rsidRDefault="00000000">
      <w:pPr>
        <w:spacing w:after="115" w:line="259" w:lineRule="auto"/>
        <w:ind w:left="68" w:right="0" w:firstLine="0"/>
        <w:jc w:val="center"/>
      </w:pPr>
      <w:r>
        <w:rPr>
          <w:b/>
        </w:rPr>
        <w:t xml:space="preserve"> </w:t>
      </w:r>
    </w:p>
    <w:p w14:paraId="5E68147C" w14:textId="77777777" w:rsidR="00D71A3C" w:rsidRDefault="00000000">
      <w:pPr>
        <w:spacing w:after="0"/>
        <w:ind w:left="0" w:right="8861" w:firstLine="0"/>
        <w:jc w:val="left"/>
      </w:pPr>
      <w:r>
        <w:t xml:space="preserve">         </w:t>
      </w:r>
    </w:p>
    <w:p w14:paraId="79BB8AD8" w14:textId="77777777" w:rsidR="00E917FE" w:rsidRDefault="00E917FE">
      <w:pPr>
        <w:spacing w:after="115" w:line="259" w:lineRule="auto"/>
        <w:ind w:left="-5" w:right="0"/>
      </w:pPr>
    </w:p>
    <w:p w14:paraId="34164B0F" w14:textId="77777777" w:rsidR="00E917FE" w:rsidRDefault="00E917FE">
      <w:pPr>
        <w:spacing w:after="115" w:line="259" w:lineRule="auto"/>
        <w:ind w:left="-5" w:right="0"/>
      </w:pPr>
    </w:p>
    <w:p w14:paraId="7CBF8556" w14:textId="77777777" w:rsidR="00E917FE" w:rsidRDefault="00E917FE">
      <w:pPr>
        <w:spacing w:after="115" w:line="259" w:lineRule="auto"/>
        <w:ind w:left="-5" w:right="0"/>
      </w:pPr>
    </w:p>
    <w:p w14:paraId="5D912D8B" w14:textId="77777777" w:rsidR="00E917FE" w:rsidRDefault="00E917FE">
      <w:pPr>
        <w:spacing w:after="115" w:line="259" w:lineRule="auto"/>
        <w:ind w:left="-5" w:right="0"/>
      </w:pPr>
    </w:p>
    <w:p w14:paraId="2E8A5DFA" w14:textId="77777777" w:rsidR="00E917FE" w:rsidRDefault="00E917FE">
      <w:pPr>
        <w:spacing w:after="115" w:line="259" w:lineRule="auto"/>
        <w:ind w:left="-5" w:right="0"/>
      </w:pPr>
    </w:p>
    <w:p w14:paraId="05044353" w14:textId="77777777" w:rsidR="00E917FE" w:rsidRDefault="00E917FE">
      <w:pPr>
        <w:spacing w:after="115" w:line="259" w:lineRule="auto"/>
        <w:ind w:left="-5" w:right="0"/>
      </w:pPr>
    </w:p>
    <w:p w14:paraId="59E6CC5C" w14:textId="0D4401C3" w:rsidR="00D71A3C" w:rsidRDefault="00000000">
      <w:pPr>
        <w:spacing w:after="115" w:line="259" w:lineRule="auto"/>
        <w:ind w:left="-5" w:right="0"/>
      </w:pPr>
      <w:r>
        <w:t xml:space="preserve">O software está diretamente alinhado ao ODS 9 (Indústria, Inovação e </w:t>
      </w:r>
    </w:p>
    <w:p w14:paraId="063AD42B" w14:textId="77777777" w:rsidR="00D71A3C" w:rsidRDefault="00000000">
      <w:pPr>
        <w:ind w:left="-5" w:right="0"/>
      </w:pPr>
      <w:r>
        <w:t xml:space="preserve">Infraestrutura), pois moderniza a infraestrutura elétrica urbana ao integrar sensores e inteligência de software (IoT). Isso torna a rede de distribuição mais resiliente, eficiente e capaz de prever falhas antes que ocorram interrupções graves no serviço.  1. O sistema deve permitir o cadastro de transformadores, com identificador único, coordenadas de localização (latitude e longitude), capacidade nominal e data da última manutenção.  </w:t>
      </w:r>
    </w:p>
    <w:p w14:paraId="19EA3AEF" w14:textId="77777777" w:rsidR="00D71A3C" w:rsidRDefault="00000000">
      <w:pPr>
        <w:numPr>
          <w:ilvl w:val="0"/>
          <w:numId w:val="1"/>
        </w:numPr>
        <w:ind w:right="0"/>
      </w:pPr>
      <w:r>
        <w:t xml:space="preserve">O sistema deve permitir o monitoramento contínuo da rede, recebendo e armazenando dados de temperatura, consumo instantâneo e status de energia enviados pelos sensores nos postes.  </w:t>
      </w:r>
    </w:p>
    <w:p w14:paraId="49E396F9" w14:textId="77777777" w:rsidR="00D71A3C" w:rsidRDefault="00000000">
      <w:pPr>
        <w:numPr>
          <w:ilvl w:val="0"/>
          <w:numId w:val="1"/>
        </w:numPr>
        <w:ind w:right="0"/>
      </w:pPr>
      <w:r>
        <w:t xml:space="preserve">O sistema deve emitir alertas automáticos para o painel da equipe de operação sempre que a temperatura de um transformador cadastrado ultrapassar o limite de segurança preestabelecido.  </w:t>
      </w:r>
    </w:p>
    <w:p w14:paraId="3B23B87B" w14:textId="77777777" w:rsidR="00D71A3C" w:rsidRDefault="00000000">
      <w:pPr>
        <w:numPr>
          <w:ilvl w:val="0"/>
          <w:numId w:val="1"/>
        </w:numPr>
        <w:ind w:right="0"/>
      </w:pPr>
      <w:r>
        <w:t xml:space="preserve">O sistema deve registrar automaticamente incidentes de "locais sem energia", associando a queda ao transformador mais próximo e marcando o horário exato da interrupção do serviço.  </w:t>
      </w:r>
    </w:p>
    <w:p w14:paraId="64692158" w14:textId="77777777" w:rsidR="00D71A3C" w:rsidRDefault="00000000">
      <w:pPr>
        <w:numPr>
          <w:ilvl w:val="0"/>
          <w:numId w:val="1"/>
        </w:numPr>
        <w:ind w:right="0"/>
      </w:pPr>
      <w:r>
        <w:t xml:space="preserve">O sistema deve gerar relatórios de consumo excessivo, permitindo filtrar por bairro ou período, exibindo quais equipamentos operaram acima da capacidade ideal </w:t>
      </w:r>
    </w:p>
    <w:p w14:paraId="303124EE" w14:textId="77777777" w:rsidR="00D71A3C" w:rsidRDefault="00000000">
      <w:pPr>
        <w:spacing w:after="0"/>
        <w:ind w:left="4465" w:right="4397" w:firstLine="0"/>
      </w:pPr>
      <w:r>
        <w:t xml:space="preserve">           </w:t>
      </w:r>
    </w:p>
    <w:sectPr w:rsidR="00D71A3C">
      <w:headerReference w:type="even" r:id="rId7"/>
      <w:headerReference w:type="default" r:id="rId8"/>
      <w:headerReference w:type="first" r:id="rId9"/>
      <w:pgSz w:w="11906" w:h="16838"/>
      <w:pgMar w:top="759" w:right="1559" w:bottom="1234" w:left="141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8F23" w14:textId="77777777" w:rsidR="006051FE" w:rsidRDefault="006051FE">
      <w:pPr>
        <w:spacing w:after="0" w:line="240" w:lineRule="auto"/>
      </w:pPr>
      <w:r>
        <w:separator/>
      </w:r>
    </w:p>
  </w:endnote>
  <w:endnote w:type="continuationSeparator" w:id="0">
    <w:p w14:paraId="19F8A12B" w14:textId="77777777" w:rsidR="006051FE" w:rsidRDefault="0060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3AD4" w14:textId="77777777" w:rsidR="006051FE" w:rsidRDefault="006051FE">
      <w:pPr>
        <w:spacing w:after="0" w:line="240" w:lineRule="auto"/>
      </w:pPr>
      <w:r>
        <w:separator/>
      </w:r>
    </w:p>
  </w:footnote>
  <w:footnote w:type="continuationSeparator" w:id="0">
    <w:p w14:paraId="4808E302" w14:textId="77777777" w:rsidR="006051FE" w:rsidRDefault="00605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2AFE" w14:textId="77777777" w:rsidR="00D71A3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48B09EE" wp14:editId="5508C91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357618" cy="10681329"/>
              <wp:effectExtent l="0" t="0" r="0" b="0"/>
              <wp:wrapNone/>
              <wp:docPr id="1540" name="Group 15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618" cy="10681329"/>
                        <a:chOff x="0" y="0"/>
                        <a:chExt cx="7357618" cy="10681329"/>
                      </a:xfrm>
                    </wpg:grpSpPr>
                    <pic:pic xmlns:pic="http://schemas.openxmlformats.org/drawingml/2006/picture">
                      <pic:nvPicPr>
                        <pic:cNvPr id="1541" name="Picture 15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7873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0" style="width:579.34pt;height:841.049pt;position:absolute;z-index:-2147483648;mso-position-horizontal-relative:page;mso-position-horizontal:absolute;margin-left:0pt;mso-position-vertical-relative:page;margin-top:0pt;" coordsize="73576,106813">
              <v:shape id="Picture 1541" style="position:absolute;width:73578;height:106649;left:0;top:0;" filled="f">
                <v:imagedata r:id="rId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39CE" w14:textId="77777777" w:rsidR="00D71A3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D16C108" wp14:editId="7CF835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357618" cy="10681329"/>
              <wp:effectExtent l="0" t="0" r="0" b="0"/>
              <wp:wrapNone/>
              <wp:docPr id="1537" name="Group 1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618" cy="10681329"/>
                        <a:chOff x="0" y="0"/>
                        <a:chExt cx="7357618" cy="10681329"/>
                      </a:xfrm>
                    </wpg:grpSpPr>
                    <pic:pic xmlns:pic="http://schemas.openxmlformats.org/drawingml/2006/picture">
                      <pic:nvPicPr>
                        <pic:cNvPr id="1538" name="Picture 15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7873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7" style="width:579.34pt;height:841.049pt;position:absolute;z-index:-2147483648;mso-position-horizontal-relative:page;mso-position-horizontal:absolute;margin-left:0pt;mso-position-vertical-relative:page;margin-top:0pt;" coordsize="73576,106813">
              <v:shape id="Picture 1538" style="position:absolute;width:73578;height:106649;left:0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BF69" w14:textId="77777777" w:rsidR="00D71A3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92F617F" wp14:editId="09BC1B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357618" cy="10681329"/>
              <wp:effectExtent l="0" t="0" r="0" b="0"/>
              <wp:wrapNone/>
              <wp:docPr id="1534" name="Group 1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618" cy="10681329"/>
                        <a:chOff x="0" y="0"/>
                        <a:chExt cx="7357618" cy="10681329"/>
                      </a:xfrm>
                    </wpg:grpSpPr>
                    <pic:pic xmlns:pic="http://schemas.openxmlformats.org/drawingml/2006/picture">
                      <pic:nvPicPr>
                        <pic:cNvPr id="1535" name="Picture 15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7873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4" style="width:579.34pt;height:841.049pt;position:absolute;z-index:-2147483648;mso-position-horizontal-relative:page;mso-position-horizontal:absolute;margin-left:0pt;mso-position-vertical-relative:page;margin-top:0pt;" coordsize="73576,106813">
              <v:shape id="Picture 1535" style="position:absolute;width:73578;height:106649;left:0;top:0;" filled="f">
                <v:imagedata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E08A4"/>
    <w:multiLevelType w:val="hybridMultilevel"/>
    <w:tmpl w:val="4F5609DC"/>
    <w:lvl w:ilvl="0" w:tplc="93C47076">
      <w:start w:val="2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258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3684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D027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CE8C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2C23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3E31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8FF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47E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161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A3C"/>
    <w:rsid w:val="000509A3"/>
    <w:rsid w:val="006051FE"/>
    <w:rsid w:val="00AE24EB"/>
    <w:rsid w:val="00D71A3C"/>
    <w:rsid w:val="00E9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97BD3"/>
  <w15:docId w15:val="{46127D98-D74E-4AAA-A512-2A213975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60" w:lineRule="auto"/>
      <w:ind w:left="10" w:right="12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6" w:line="259" w:lineRule="auto"/>
      <w:ind w:left="10" w:right="1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6" w:line="259" w:lineRule="auto"/>
      <w:ind w:left="10" w:right="123" w:hanging="10"/>
      <w:jc w:val="center"/>
      <w:outlineLvl w:val="1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Aparecida de Azevedo</dc:creator>
  <cp:keywords/>
  <cp:lastModifiedBy>Vinícius Arthur Dalbem</cp:lastModifiedBy>
  <cp:revision>3</cp:revision>
  <dcterms:created xsi:type="dcterms:W3CDTF">2026-09-05T18:25:00Z</dcterms:created>
  <dcterms:modified xsi:type="dcterms:W3CDTF">2026-09-05T18:26:00Z</dcterms:modified>
</cp:coreProperties>
</file>