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83B56"/>
          <w:sz w:val="32"/>
        </w:rPr>
        <w:t>SERVICIO NACIONAL DE APRENDIZAJE – SENA</w:t>
      </w:r>
    </w:p>
    <w:p>
      <w:pPr>
        <w:spacing w:before="500"/>
        <w:jc w:val="center"/>
      </w:pPr>
      <w:r>
        <w:rPr>
          <w:rFonts w:ascii="Aptos Display" w:hAnsi="Aptos Display"/>
          <w:b/>
          <w:color w:val="13A8C7"/>
          <w:sz w:val="44"/>
        </w:rPr>
        <w:t>EVIDENCIA 2</w:t>
      </w:r>
    </w:p>
    <w:p>
      <w:pPr>
        <w:jc w:val="center"/>
      </w:pPr>
      <w:r>
        <w:rPr>
          <w:rFonts w:ascii="Aptos" w:hAnsi="Aptos"/>
          <w:color w:val="667085"/>
          <w:sz w:val="24"/>
        </w:rPr>
        <w:t>Aplicación de herramientas y servicios TIC</w:t>
      </w:r>
    </w:p>
    <w:p>
      <w:pPr>
        <w:spacing w:before="560"/>
        <w:jc w:val="center"/>
      </w:pPr>
      <w:r>
        <w:rPr>
          <w:rFonts w:ascii="Aptos" w:hAnsi="Aptos"/>
          <w:b/>
          <w:sz w:val="24"/>
        </w:rPr>
        <w:t>Jeison Fernando Joaqui Rodriguez</w:t>
      </w:r>
    </w:p>
    <w:p>
      <w:pPr>
        <w:jc w:val="center"/>
      </w:pPr>
      <w:r>
        <w:rPr>
          <w:rFonts w:ascii="Aptos" w:hAnsi="Aptos"/>
          <w:sz w:val="22"/>
        </w:rPr>
        <w:t>Ficha: 3413974</w:t>
      </w:r>
    </w:p>
    <w:p>
      <w:pPr>
        <w:jc w:val="center"/>
      </w:pPr>
      <w:r>
        <w:rPr>
          <w:rFonts w:ascii="Aptos" w:hAnsi="Aptos"/>
          <w:sz w:val="22"/>
        </w:rPr>
        <w:t>Tecnólogo en Análisis y Desarrollo de Software</w:t>
      </w:r>
    </w:p>
    <w:p>
      <w:pPr>
        <w:jc w:val="center"/>
      </w:pPr>
      <w:r>
        <w:rPr>
          <w:rFonts w:ascii="Aptos" w:hAnsi="Aptos"/>
          <w:color w:val="667085"/>
          <w:sz w:val="20"/>
        </w:rPr>
        <w:t>Año 2026</w:t>
      </w: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83B56"/>
          <w:sz w:val="30"/>
        </w:rPr>
        <w:t>1. Propósito</w:t>
      </w:r>
    </w:p>
    <w:p>
      <w:pPr>
        <w:spacing w:after="120" w:line="259" w:lineRule="auto"/>
      </w:pPr>
      <w:r>
        <w:rPr>
          <w:rFonts w:ascii="Aptos" w:hAnsi="Aptos"/>
          <w:sz w:val="21"/>
        </w:rPr>
        <w:t>Aplicar funcionalidades de herramientas y servicios TIC mediante el uso de herramientas ofimáticas, sistemas operativos, correo electrónico, almacenamiento remoto y plataformas colaborativas, de acuerdo con procedimientos y buenas prácticas.</w:t>
      </w:r>
    </w:p>
    <w:p>
      <w:pPr>
        <w:spacing w:before="160" w:after="100"/>
      </w:pPr>
      <w:r>
        <w:rPr>
          <w:rFonts w:ascii="Aptos Display" w:hAnsi="Aptos Display"/>
          <w:b/>
          <w:color w:val="183B56"/>
          <w:sz w:val="30"/>
        </w:rPr>
        <w:t>2. Herramientas ofimáticas trabajadas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168"/>
            <w:shd w:fill="183B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2448"/>
            <w:shd w:fill="183B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4968"/>
            <w:shd w:fill="183B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Aplicación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Microsoft Word / Google Docs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Procesador de texto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Crear documentos, tareas, informes y textos organizados.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Microsoft Excel / Google Sheets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Hoja de cálculo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Realizar tablas, cuentas y gráficos.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Microsoft PowerPoint / Google Slides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Presentaciones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Crear diapositivas para exposiciones.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Gmail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Correo y comunicación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Enviar mensajes, tareas, documentos y comunicaciones formales.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LibreOffice Writer / Calc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Ofimática libre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Procesar textos y hojas de cálculo con software libre.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Canva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Diseño y presentaciones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Elaborar piezas visuales y presentaciones.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ptos Display" w:hAnsi="Aptos Display"/>
          <w:b/>
          <w:color w:val="183B56"/>
          <w:sz w:val="30"/>
        </w:rPr>
        <w:t>3. Procedimiento de aplicación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Abrir el sistema operativo y organizar los archivos de trabajo en carpetas para facilitar su localización.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Crear un documento en Word o Google Docs para redactar la actividad y aplicar formato básico al texto.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Usar Excel o Google Sheets para registrar información en tablas y realizar cálculos o gráficos cuando sean necesarios.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Preparar una presentación en PowerPoint o Google Slides para comunicar el tema de forma visual.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Utilizar Gmail para enviar la evidencia o compartir el enlace correspondiente con el docente o grupo.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Guardar el archivo en almacenamiento remoto para disponer de una copia y facilitar el acceso desde otros dispositivos.</w:t>
      </w:r>
    </w:p>
    <w:p>
      <w:pPr>
        <w:pStyle w:val="ListNumber"/>
        <w:spacing w:after="80"/>
      </w:pPr>
      <w:r>
        <w:rPr>
          <w:rFonts w:ascii="Aptos" w:hAnsi="Aptos"/>
          <w:sz w:val="21"/>
        </w:rPr>
        <w:t>Publicar el documento o presentación en la plataforma colaborativa indicada por el instructor y compartir el acceso con el grupo.</w:t>
      </w:r>
    </w:p>
    <w:p>
      <w:pPr>
        <w:spacing w:before="160" w:after="100"/>
      </w:pPr>
      <w:r>
        <w:rPr>
          <w:rFonts w:ascii="Aptos Display" w:hAnsi="Aptos Display"/>
          <w:b/>
          <w:color w:val="183B56"/>
          <w:sz w:val="30"/>
        </w:rPr>
        <w:t>4. Producto desarrollado: Dominando la Tecnología y las TIC</w:t>
      </w:r>
    </w:p>
    <w:p>
      <w:pPr>
        <w:spacing w:after="120" w:line="259" w:lineRule="auto"/>
      </w:pPr>
      <w:r>
        <w:rPr>
          <w:rFonts w:ascii="Aptos" w:hAnsi="Aptos"/>
          <w:sz w:val="21"/>
        </w:rPr>
        <w:t>La presentación trabajada desarrolla el concepto de tecnología, su evolución, la clasificación de tipos de tecnología y el significado de las TIC. También presenta los cuatro componentes de las TIC: hardware, software, redes y usuarios, además de un caso práctico de una empresa de mensajería y su aplicación en la vida diaria y el entorno laboral.</w:t>
      </w:r>
    </w:p>
    <w:p>
      <w:pPr>
        <w:spacing w:before="160" w:after="100"/>
      </w:pPr>
      <w:r>
        <w:rPr>
          <w:rFonts w:ascii="Aptos Display" w:hAnsi="Aptos Display"/>
          <w:b/>
          <w:color w:val="183B56"/>
          <w:sz w:val="30"/>
        </w:rPr>
        <w:t>5. Caso práctico de aplicación de las TIC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83B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880"/>
            <w:shd w:fill="183B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TIC involucrada</w:t>
            </w:r>
          </w:p>
        </w:tc>
        <w:tc>
          <w:tcPr>
            <w:tcW w:type="dxa" w:w="5616"/>
            <w:shd w:fill="183B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Aplicación descrita en la presentación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Registro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Escáner y celular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 registra un paquete con un código QR en la sucursal.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Almacenamiento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Base de datos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La información se guarda inmediatamente en una base de datos central.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Procesamiento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Software / algoritmo de rutas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El sistema logístico calcula y asigna una ruta.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Comunicación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Red 4G/5G y GPS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El cliente puede rastrear la ubicación en tiempo real.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ptos Display" w:hAnsi="Aptos Display"/>
          <w:b/>
          <w:color w:val="183B56"/>
          <w:sz w:val="30"/>
        </w:rPr>
        <w:t>6. Licencias de software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76"/>
            <w:shd w:fill="183B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4968"/>
            <w:shd w:fill="183B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240"/>
            <w:shd w:fill="183B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Ejemplo o referencia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Comercial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El usuario paga para utilizar el programa.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Microsoft Office.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Libre / código abierto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Permite usar, modificar y compartir el programa según su licencia.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LibreOffice.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Freeware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Programa gratuito que no se puede modificar.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Adobe Acrobat Reader.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Shareware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Permite una prueba gratuita por un tiempo y luego requiere pago.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Ejemplo trabajado en el documento de ofimática.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ptos Display" w:hAnsi="Aptos Display"/>
          <w:b/>
          <w:color w:val="183B56"/>
          <w:sz w:val="30"/>
        </w:rPr>
        <w:t>7. Buenas prácticas aplicadas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Mantener los archivos organizados y con nombres claros.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Utilizar herramientas de acuerdo con su función: texto, cálculo, presentación, comunicación o almacenamiento.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Revisar el contenido antes de compartir o publicar una evidencia.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Usar correo formal para comunicaciones académicas o laborales.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Conservar copias de los documentos en almacenamiento remoto cuando esté disponible.</w:t>
      </w:r>
    </w:p>
    <w:p>
      <w:pPr>
        <w:spacing w:before="160" w:after="100"/>
      </w:pPr>
      <w:r>
        <w:rPr>
          <w:rFonts w:ascii="Aptos Display" w:hAnsi="Aptos Display"/>
          <w:b/>
          <w:color w:val="183B56"/>
          <w:sz w:val="30"/>
        </w:rPr>
        <w:t>8. Registro de publicación y sustentación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600"/>
            <w:shd w:fill="183B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984"/>
            <w:shd w:fill="183B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Plataforma colaborativa utilizada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Enlace de publicación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Fecha de publicación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Integrantes de la sustentación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Fecha de sustentación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____________________________________________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ptos Display" w:hAnsi="Aptos Display"/>
          <w:b/>
          <w:color w:val="183B56"/>
          <w:sz w:val="30"/>
        </w:rPr>
        <w:t>9. Guion breve para la sustentación oral</w:t>
      </w:r>
    </w:p>
    <w:p>
      <w:pPr>
        <w:spacing w:after="120" w:line="259" w:lineRule="auto"/>
      </w:pPr>
      <w:r>
        <w:rPr>
          <w:rFonts w:ascii="Aptos" w:hAnsi="Aptos"/>
          <w:sz w:val="21"/>
        </w:rPr>
        <w:t>“En esta evidencia aplicamos herramientas ofimáticas para crear y comunicar información. Utilizamos procesadores de texto, hojas de cálculo y programas de presentaciones, además de correo electrónico y almacenamiento remoto. La presentación Dominando la Tecnología y las TIC muestra cómo hardware, software, redes y usuarios trabajan juntos para procesar y comunicar información. El caso de mensajería permite observar un flujo real de registro, almacenamiento, procesamiento y seguimiento. Finalmente, aplicamos buenas prácticas para organizar, revisar, compartir y publicar los productos.”</w:t>
      </w:r>
    </w:p>
    <w:p>
      <w:pPr>
        <w:spacing w:before="160" w:after="100"/>
      </w:pPr>
      <w:r>
        <w:rPr>
          <w:rFonts w:ascii="Aptos Display" w:hAnsi="Aptos Display"/>
          <w:b/>
          <w:color w:val="183B56"/>
          <w:sz w:val="30"/>
        </w:rPr>
        <w:t>10. Conclusión</w:t>
      </w:r>
    </w:p>
    <w:p>
      <w:pPr>
        <w:spacing w:after="120" w:line="259" w:lineRule="auto"/>
      </w:pPr>
      <w:r>
        <w:rPr>
          <w:rFonts w:ascii="Aptos" w:hAnsi="Aptos"/>
          <w:sz w:val="21"/>
        </w:rPr>
        <w:t>La ofimática y los servicios de Internet permiten producir, organizar, almacenar y comunicar información. El trabajo realizado integra herramientas de texto, cálculo, presentación, correo y almacenamiento con un enfoque práctico y orientado a la comunicación técnica.</w:t>
      </w:r>
    </w:p>
    <w:p>
      <w:pPr>
        <w:spacing w:before="100" w:after="100"/>
      </w:pPr>
      <w:r>
        <w:rPr>
          <w:rFonts w:ascii="Aptos Display" w:hAnsi="Aptos Display"/>
          <w:b/>
          <w:color w:val="1F2937"/>
          <w:sz w:val="24"/>
        </w:rPr>
        <w:t>Base documental utilizada</w:t>
      </w:r>
    </w:p>
    <w:p>
      <w:pPr>
        <w:spacing w:after="120" w:line="259" w:lineRule="auto"/>
      </w:pPr>
      <w:r>
        <w:rPr>
          <w:rFonts w:ascii="Aptos" w:hAnsi="Aptos"/>
          <w:sz w:val="21"/>
        </w:rPr>
        <w:t>Este documento consolida el material de trabajo entregado para la competencia TIC. Se conserva la terminología y el nivel de detalle de los archivos fuente.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TRABAJO OFIMATICA.docx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Dominando la Tecnología y las TIC.pptx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Software.docx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Sistemas operativos.pdf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Taller_Internet_y_Servicios_Digitales.docx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6"/>
      </w:rPr>
      <w:t>Competencia TIC – SENA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7085"/>
        <w:sz w:val="16"/>
      </w:rPr>
      <w:t>Evidencia 2 Aplicacion Herramientas TIC | Jeison Fernando Joaqui Rodriguez | Ficha 3413974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