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💣 BomberMon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Jogo Multiplayer P2P via WebSocket</w:t>
      </w:r>
    </w:p>
    <w:p>
      <w:pPr>
        <w:spacing w:after="800" w:before="0"/>
        <w:jc w:val="center"/>
      </w:pPr>
      <w:r>
        <w:rPr>
          <w:rFonts w:ascii="Arial" w:cs="Arial" w:eastAsia="Arial" w:hAnsi="Arial"/>
          <w:color w:val="777777"/>
          <w:sz w:val="22"/>
          <w:szCs w:val="22"/>
        </w:rPr>
        <w:t xml:space="preserve">Trabalho Prático – Sistemas Distribuídos</w:t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Miguel Mussalam Silva  •  João Pedro Thomaz Kairalla dos Santos</w:t>
      </w:r>
    </w:p>
    <w:p>
      <w:pPr>
        <w:spacing w:after="400" w:before="0"/>
        <w:jc w:val="center"/>
      </w:pPr>
      <w:r>
        <w:rPr>
          <w:rFonts w:ascii="Arial" w:cs="Arial" w:eastAsia="Arial" w:hAnsi="Arial"/>
          <w:sz w:val="20"/>
          <w:szCs w:val="20"/>
        </w:rPr>
        <w:t xml:space="preserve">Thiago Danilow de Araujo  •  Joaquim Luis Malacarne Lima de Oliveira  •  Manuella Nascimento Santos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777777"/>
          <w:sz w:val="20"/>
          <w:szCs w:val="20"/>
        </w:rPr>
        <w:t xml:space="preserve">Abril de 2026</w:t>
      </w:r>
    </w:p>
    <w:p>
      <w:pPr>
        <w:spacing w:after="1200" w:before="0"/>
        <w:jc w:val="center"/>
      </w:pPr>
      <w:r>
        <w:rPr>
          <w:rFonts w:ascii="Arial" w:cs="Arial" w:eastAsia="Arial" w:hAnsi="Arial"/>
          <w:color w:val="2E75B6"/>
          <w:sz w:val="20"/>
          <w:szCs w:val="20"/>
        </w:rPr>
        <w:t xml:space="preserve">https://github.com/Joaquim-Malacarne/Bombermom</w:t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Introdução e Descrição Geral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Este documento apresenta a documentação completa do trabalho prático da disciplina de Sistemas Distribuídos. O projeto consiste no desenvolvimento de um jogo multiplayer de dois jogadores inspirado no clássico Bomberman, executado diretamente no navegador web.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proposta original previa o uso da biblioteca PeerJS para comunicação direta entre navegadores. Durante o desenvolvimento, a equipe optou por implementar o protocolo WebSocket manualmente, sem nenhuma biblioteca externa, construindo desde o handshake HTTP/101 até o framing de dados, conforme a RFC 6455. Essa decisão tornou o projeto mais alinhado ao conteúdo da disciplina.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resultado é um sistema composto por um servidor Python puro e um cliente web em HTML e JavaScript, permitindo que dois jogadores joguem em tempo real, cada um em seu próprio navegador.</w:t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Objetivos do Projeto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principal objetivo é aplicar na prática conceitos da disciplina de Sistemas Distribuídos, incluindo: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Comunicação em rede utilizando sockets e o protocolo WebSocket (RFC 6455).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Arquitetura cliente-servidor com servidor de relay e lógica autoritativa no host.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Definição e implementação de protocolo de comunicação customizado em JSON.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Sincronização de estado de jogo em tempo real entre dois clientes.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Tratamento de concorrência com threads e locks no servidor.</w:t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Planejamento e Marcos do Projeto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desenvolvimento foi organizado em três fases principais: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000"/>
        <w:gridCol w:w="38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Atividade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1 – Base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Definição de escopo, escolha de tecnologias, esboço da arquitetura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2 – Implementação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Servidor WebSocket manual, motor de jogo, renderer Canvas, protocolo JSON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Concluído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Fase 3 – Finalização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em redes distintas, múltiplas salas, ajustes de desconexão, entrega final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Em andamento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Tecnologias e Justificativas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Servidor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Linguagem: </w:t>
      </w:r>
      <w:r>
        <w:rPr>
          <w:rFonts w:ascii="Arial" w:cs="Arial" w:eastAsia="Arial" w:hAnsi="Arial"/>
          <w:sz w:val="22"/>
          <w:szCs w:val="22"/>
        </w:rPr>
        <w:t xml:space="preserve">Python 3.x (sem dependências externas)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socket: </w:t>
      </w:r>
      <w:r>
        <w:rPr>
          <w:rFonts w:ascii="Arial" w:cs="Arial" w:eastAsia="Arial" w:hAnsi="Arial"/>
          <w:sz w:val="22"/>
          <w:szCs w:val="22"/>
        </w:rPr>
        <w:t xml:space="preserve">Módulo socket (stdlib) para criação e gerenciamento de conexões TCP de baixo nível.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threading: </w:t>
      </w:r>
      <w:r>
        <w:rPr>
          <w:rFonts w:ascii="Arial" w:cs="Arial" w:eastAsia="Arial" w:hAnsi="Arial"/>
          <w:sz w:val="22"/>
          <w:szCs w:val="22"/>
        </w:rPr>
        <w:t xml:space="preserve">Uma thread por cliente com Lock global para proteger estruturas compartilhadas.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hashlib / base64 / struct: </w:t>
      </w:r>
      <w:r>
        <w:rPr>
          <w:rFonts w:ascii="Arial" w:cs="Arial" w:eastAsia="Arial" w:hAnsi="Arial"/>
          <w:sz w:val="22"/>
          <w:szCs w:val="22"/>
        </w:rPr>
        <w:t xml:space="preserve">Implementação manual do handshake WebSocket (RFC 6455): SHA-1 via hashlib, base64, struct para framing.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Cliente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HTML5 Canvas + JavaScript ES2022: </w:t>
      </w:r>
      <w:r>
        <w:rPr>
          <w:rFonts w:ascii="Arial" w:cs="Arial" w:eastAsia="Arial" w:hAnsi="Arial"/>
          <w:sz w:val="22"/>
          <w:szCs w:val="22"/>
        </w:rPr>
        <w:t xml:space="preserve">Renderização do mapa, personagens e efeitos diretamente via Canvas API. Sem bibliotecas como Phaser ou PixiJS.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WebSocket API nativa: </w:t>
      </w:r>
      <w:r>
        <w:rPr>
          <w:rFonts w:ascii="Arial" w:cs="Arial" w:eastAsia="Arial" w:hAnsi="Arial"/>
          <w:sz w:val="22"/>
          <w:szCs w:val="22"/>
        </w:rPr>
        <w:t xml:space="preserve">WebSocket API nativa do navegador para comunicação sem bibliotecas adicionais no cliente.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engine.js: </w:t>
      </w:r>
      <w:r>
        <w:rPr>
          <w:rFonts w:ascii="Arial" w:cs="Arial" w:eastAsia="Arial" w:hAnsi="Arial"/>
          <w:sz w:val="22"/>
          <w:szCs w:val="22"/>
        </w:rPr>
        <w:t xml:space="preserve">Motor de jogo puro em JS separado no arquivo engine.js, sem acesso ao DOM.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Justificativa das escolhas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decisão de implementar o protocolo WebSocket manualmente, em vez de usar uma biblioteca como ws ou socket.io, foi deliberada: o objetivo pedagógico da disciplina exige compreensão dos mecanismos de comunicação em rede, não apenas seu uso. Toda a stack foi construída com a biblioteca padrão das respectivas linguagens.</w:t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Arquitetura do Sistema Distribuído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Visão Geral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segue um modelo cliente-servidor com lógica autoritativa no host. Os três componentes principais são: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Servidor Python: relay puro de mensagens e gerenciamento de salas. Não interpreta o estado do jogo.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Host (Jogador 1): executa o GameEngine a 20 ticks/segundo e transmite snapshots de estado.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Guest (Jogador 2): recebe snapshots, renderiza o canvas e envia apenas eventos de teclado.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Arquivos do Sistema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Arquivo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Servidor WebSocket TCP: handshake RFC 6455, framing, gerenciamento de salas e relay de mensagens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bombermon_ws.html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Cliente web completo: UI de lobby, lógica de host/guest, rede e renderização Canvas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engine.js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Motor de jogo puro: colisões, bombas, power-ups, boss Rhydon e condições de vitória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Modelo Host-Autoritativo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Neste modelo, apenas o host executa a simulação do jogo. O guest nunca calcula posições, colisões ou explosões — ele apenas exibe o estado recebido. Isso garante consistência de estado sem necessidade de algoritmos de reconciliação ou rollback.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Vantagem: </w:t>
      </w:r>
      <w:r>
        <w:rPr>
          <w:rFonts w:ascii="Arial" w:cs="Arial" w:eastAsia="Arial" w:hAnsi="Arial"/>
          <w:sz w:val="22"/>
          <w:szCs w:val="22"/>
        </w:rPr>
        <w:t xml:space="preserve">estado sempre consistente, sem conflitos entre clientes.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Desvantagem: </w:t>
      </w:r>
      <w:r>
        <w:rPr>
          <w:rFonts w:ascii="Arial" w:cs="Arial" w:eastAsia="Arial" w:hAnsi="Arial"/>
          <w:sz w:val="22"/>
          <w:szCs w:val="22"/>
        </w:rPr>
        <w:t xml:space="preserve">assimetria de latência — o host tem resposta imediata enquanto o guest sofre a latência de ida e volta (RTT) completa.</w:t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Protocolo de Comunicação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Camada WebSocket (RFC 6455)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protocolo WebSocket foi implementado manualmente sobre TCP. O handshake segue o padrão HTTP/1.1 Upgrade: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1. Cliente envia requisição HTTP GET com cabeçalhos: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Upgrade: websocket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Sec-WebSocket-Key: &lt;base64 de 16 bytes aleatórios&gt;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2. Servidor calcula: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accept = base64( SHA1( key + '258EAFA5-E914-47DA-95CA-C5AB0DC85B11' ) 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3. Servidor responde HTTP 101 Switching Protocols com: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Sec-WebSocket-Accept: &lt;accept&gt;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Framing WebSocket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Cada mensagem é encapsulada em um frame binário. O servidor implementa os três tamanhos de payload: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41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Tamanho do payload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Bytes de comprimento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Faixa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&lt; 126 bytes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byte (bits 0-6)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Maioria das mensagens de input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126–65535 bytes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bytes (flag 126 + uint16 BE)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Snapshots de estado médios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&gt; 65535 bytes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 bytes (flag 127 + uint64 BE)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Snapshots de mapas grandes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Frames do cliente para o servidor são sempre mascarados (obrigatório pela RFC 6455). O servidor realiza o desmascaramento com a chave de 4 bytes usando XOR: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for i in range(len(payload)):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payload[i] ^= mask_key[i % 4]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Mensagens da Aplicação (JSON)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2000"/>
        <w:gridCol w:w="416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Direção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 → Servidor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Lobby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Solicita criação de sala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CREATED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Servidor → 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Lobby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Retorna código de 4 letras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Guest → Servidor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Lobby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Entra em sala com código e nome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Servidor → Guest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Lobby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Confirmação de entrada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GUEST_JOINED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Servidor → 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Lobby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 host com nome do guest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Host → Guest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Snapshot completo a cada 50ms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Guest → Servidor → Host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Playing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Evento de teclado (mover, bomba)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DISCONNECT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Servidor → Outro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Qualquer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Notifica desconexão do parceiro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Criptografia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SHA-1 no Handshake WebSocket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único algoritmo criptográfico utilizado diretamente no protocolo é o SHA-1, aplicado durante o handshake WebSocket conforme exigido pela RFC 6455. Sua função não é garantir sigilo dos dados, mas autenticar o upgrade da conexão e evitar que proxies HTTP mal-configurados confundam o tráfego WebSocket com requisições HTTP comuns.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processo ocorre da seguinte forma: o cliente envia um nonce de 16 bytes codificado em Base64 no cabeçalho Sec-WebSocket-Key. O servidor concatena esse valor com a string mágica definida pela RFC (258EAFA5-...), aplica SHA-1 e retorna o resultado em Base64 no cabeçalho Sec-WebSocket-Accept. O cliente valida esse valor antes de iniciar a comunicação.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server.py — handshake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accept = base64.b64encode(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hashlib.sha1((key + '258EAFA5-E914-47DA-95CA-C5AB0DC85B11').encode()).digest()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).decode()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Ausência de Criptografia de Dados (ws:// vs wss://)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Na configuração atual, o sistema utiliza WebSocket sem TLS (ws://), o que significa que os dados trafegam em texto claro sobre a rede. Para um ambiente de produção, a solução seria substituir ws:// por wss:// (WebSocket Secure), que encapsula o protocolo WebSocket dentro de uma conexão TLS/SSL.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Comparativo ws:// vs wss://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ws://  — sem criptografia, dados trafegam em texto claro (JSON visível em sniffing)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wss:// — TLS/SSL, dados criptografados com AES (tipicamente AES-256-GCM em TLS 1.3)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requer certificado X.509 no servidor (ex: Let's Encrypt)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        handshake WebSocket ocorre DENTRO do túnel TLS já estabelecido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Impacto no projeto atual: </w:t>
      </w:r>
      <w:r>
        <w:rPr>
          <w:rFonts w:ascii="Arial" w:cs="Arial" w:eastAsia="Arial" w:hAnsi="Arial"/>
          <w:sz w:val="22"/>
          <w:szCs w:val="22"/>
        </w:rPr>
        <w:t xml:space="preserve">como o servidor roda em localhost para testes, a ausência de TLS não representa risco prático. Em produção, qualquer interceptador na rede poderia ler os snapshots de estado e os inputs dos jogadores.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Integridade via Framing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Embora não seja criptografia no sentido estrito, o framing WebSocket fornece um nível básico de integridade estrutural: o campo de comprimento do frame define exatamente quantos bytes compõem o payload. Qualquer truncamento ou corrupção na camada TCP resulta em desconexão imediata, pois o parser tenta ler exatamente N bytes e falha se o socket fechar antes.</w:t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DNS – Domain Name System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Uso Atual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Na implementação atual, o endereço do servidor está fixado como ws://localhost:8765 no código do cliente. O termo localhost é resolvido pelo sistema operacional diretamente para o endereço de loopback IPv4 127.0.0.1 (ou ::1 em IPv6), sem nenhuma consulta DNS externa.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Portanto, o sistema não utiliza DNS de forma explícita em sua configuração atual — o que é adequado para o ambiente de desenvolvimento e testes locais.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Como DNS Seria Utilizado em Produção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deploy em produção (servidor acessível pela internet), o fluxo DNS seria: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operador registra um domínio (ex: bombermon.example.com) em um registrador DNS.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 um registro A apontando para o IP público do servidor: bombermon.example.com → 203.0.113.42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cliente passaria a usar wss://bombermon.example.com:8765 em vez de localhost.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navegador realiza uma consulta DNS ao resolver configurado (ex: 8.8.8.8), obtém o IP e estabelece a conexão TCP/TLS.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gridSpan w:val="1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F4E79"/>
                <w:sz w:val="22"/>
                <w:szCs w:val="22"/>
              </w:rPr>
              <w:t xml:space="preserve">Resolução DNS para WebSocket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1. Navegador recebe URL: wss://bombermon.example.com:8765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2. Extrai hostname: bombermon.example.com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3. Consulta DNS → resposta: 203.0.113.42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4. Estabelece TCP na porta 8765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5. Realiza handshake TLS (para wss://)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6. Realiza handshake WebSocket dentro do túnel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Desafio: Testes em Redes Distintas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maior desafio técnico do projeto nesse aspecto é que o endereço ws://localhost:8765 hardcoded no cliente só funciona quando servidor e ambos os navegadores estão na mesma máquina. Para testes em redes distintas, as opções são: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Configurar o servidor com IP público e atualizar o endereço no cliente.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Usar um serviço de túnel como ngrok, que expõe o servidor local com um subdomínio público (ex: https://abc123.ngrok.io → localhost:8765) e resolve o problema de DNS automaticamente.</w:t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Armazenamento, Consistência e Replicação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Modelo de Armazenamento Atual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projeto, na sua forma atual, não utiliza banco de dados persistente. Todo o estado do jogo é mantido em memória durante a partida e descartado ao fim dela. O servidor mantém um dicionário Python em memória (rooms) contendo as salas ativas e seus WebSocket clients associados.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server.py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rooms: dict = {}  # { 'ABCD': {'host': WSClient, 'guest': WSClient|None} }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rooms_lock = threading.Lock()  # protege acessos concorrentes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Consistência de Estado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 consistência é garantida pelo modelo host-autoritativo: existe uma única fonte de verdade (o GameEngine no host), que serializa o estado completo a cada 50ms e o transmite ao guest. Não há estado compartilhado que precise de algoritmos de consenso como Paxos ou Raft, pois apenas um nó escreve o estado.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servidor é stateless em relação ao jogo: ele não armazena nem interpreta snapshots — apenas os repassa. A única informação que o servidor mantém é o mapeamento de salas (código → {host, guest}), protegido por um threading.Lock() para evitar race conditions ao inserir ou remover jogadores.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9.3 Replicação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sistema usa replicação passiva (primary-backup): o host é o primary, e o guest mantém uma réplica do estado visível (apenas para renderização). O guest não pode tornar-se primário em caso de falha do host — se o host desconectar, a partida encerra e o servidor notifica o guest com uma mensagem DISCONNECT.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9.4 Extensões Futuras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Para uma versão com persistência (placar histórico, rankings), seria adequado utilizar: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SQLite para uma solução leve e sem servidor separado, já disponível na stdlib do Python.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PostgreSQL com asyncpg para persistência em produção com múltiplas salas simultâneas.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Redis para armazenar estado efêmero de salas com expiração automática (TTL), substituindo o dicionário em memória.</w:t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Segurança e Ataques de Comunicação</w:t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DDoS (Distributed Denial of Service)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servidor aceita qualquer conexão TCP na porta 8765 sem autenticação prévia. Um atacante poderia abrir milhares de conexões simultaneamente, esgotando os descritores de arquivo do processo ou a memória do servidor com threads ociosas.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Mitigação possível: </w:t>
      </w:r>
      <w:r>
        <w:rPr>
          <w:rFonts w:ascii="Arial" w:cs="Arial" w:eastAsia="Arial" w:hAnsi="Arial"/>
          <w:sz w:val="22"/>
          <w:szCs w:val="22"/>
        </w:rPr>
        <w:t xml:space="preserve">rate limiting por IP (ex: máximo N conexões por segundo por endereço), timeout para handshake incompleto, e uso de um servidor assíncrono (asyncio) em vez de uma thread por cliente, reduzindo drasticamente o custo de conexões ociosas.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Interceptação (Man-in-the-Middle)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Como o sistema usa ws:// (sem TLS), todo o tráfego — incluindo snapshots de estado JSON e eventos de teclado — trafega em texto claro. Qualquer nó intermediário na rota (roteador, ISP, proxy) pode ler e modificar as mensagens.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Um atacante MITM poderia: (a) ler o estado do jogo do oponente em tempo real, obtendo vantagem; (b) injetar mensagens de INPUT falsas em nome de um jogador; (c) replay de snapshots antigos para dessincronizar o guest.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Mitigação: </w:t>
      </w:r>
      <w:r>
        <w:rPr>
          <w:rFonts w:ascii="Arial" w:cs="Arial" w:eastAsia="Arial" w:hAnsi="Arial"/>
          <w:sz w:val="22"/>
          <w:szCs w:val="22"/>
        </w:rPr>
        <w:t xml:space="preserve">migrar para wss:// com TLS 1.3. O túnel TLS garante confidencialidade (AES-256-GCM) e integridade (HMAC-SHA256), tornando interceptação e injeção computacionalmente inviáveis.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Input Injection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servidor repassa mensagens INPUT sem validar seu conteúdo — apenas verifica o tipo JSON. Um guest malicioso poderia enviar eventos de input com pid: 0 (o ID do host) e tentar controlar o personagem adversário.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Mitigação aplicada parcialmente: </w:t>
      </w:r>
      <w:r>
        <w:rPr>
          <w:rFonts w:ascii="Arial" w:cs="Arial" w:eastAsia="Arial" w:hAnsi="Arial"/>
          <w:sz w:val="22"/>
          <w:szCs w:val="22"/>
        </w:rPr>
        <w:t xml:space="preserve">o host ignora inputs onde pid não corresponde ao jogador esperado (validação no engine.js). No servidor, a mitigação ideal seria verificar que o remetente só pode enviar inputs com seu próprio pid.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10.4 Sala Flooding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Um cliente malicioso poderia enviar CREATE repetidamente, gerando códigos de sala ilimitados e consumindo memória do servidor. O dicionário rooms cresceria indefinidamente.</w:t>
      </w:r>
    </w:p>
    <w:p>
      <w:pPr>
        <w:spacing w:after="8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Mitigação possível: </w:t>
      </w:r>
      <w:r>
        <w:rPr>
          <w:rFonts w:ascii="Arial" w:cs="Arial" w:eastAsia="Arial" w:hAnsi="Arial"/>
          <w:sz w:val="22"/>
          <w:szCs w:val="22"/>
        </w:rPr>
        <w:t xml:space="preserve">limitar o número máximo de salas simultâneas, implementar TTL para salas sem atividade, e restringir a um CREATE por conexão.</w:t>
      </w:r>
    </w:p>
    <w:p>
      <w:pPr>
        <w:spacing w:after="60" w:before="6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10.5 Tabela Resumo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Ataque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Mitigação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DDoS por conexões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Exaustão de threads/memória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Rate limit por IP, asyncio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MITM / Sniffing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Leitura/injeção de estado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Migrar para wss:// (TLS 1.3)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Input injection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Controle do adversário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Validar pid no servidor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Sala flooding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Exaustão de memória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Limite de salas + TTL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Replay attack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Dessincronizar guest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Número de sequência nos frames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Concorrência no Servidor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servidor utiliza o modelo uma thread por cliente. Para cada WebSocket aceito, uma thread dedicada é criada e permanece bloqueada em recv_frame() aguardando dados. O dicionário de salas é protegido por um threading.Lock() global, garantindo que CREATE e JOIN não causem race conditions ao acessar rooms simultaneamente.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rooms_lock = threading.Lock()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/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# Seção crítica: verificar e inserir sala atomicamente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with rooms_lock: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code = _gen_code()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while code in rooms: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    code = _gen_code()</w:t>
      </w:r>
    </w:p>
    <w:p>
      <w:pPr>
        <w:shd w:fill="F5F5F5" w:val="clear"/>
        <w:spacing w:after="40" w:before="40"/>
        <w:ind w:left="720"/>
      </w:pPr>
      <w:r>
        <w:rPr>
          <w:rFonts w:ascii="Courier New" w:cs="Courier New" w:eastAsia="Courier New" w:hAnsi="Courier New"/>
          <w:color w:val="1a1a1a"/>
          <w:sz w:val="18"/>
          <w:szCs w:val="18"/>
        </w:rPr>
        <w:t xml:space="preserve">    rooms[code] = {'host': ws, 'guest': None}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O método send_text() em WSClient também possui um lock por instância (_lock), garantindo que dois threads não possam escrever no mesmo socket simultaneamente (o que corromperia o frame WebSocket).</w:t>
      </w:r>
    </w:p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12. Tarefas Pendentes</w:t>
      </w:r>
    </w:p>
    <w:p>
      <w:pPr>
        <w:spacing w:after="80" w:before="80"/>
        <w:jc w:val="both"/>
      </w:pPr>
      <w:r>
        <w:rPr>
          <w:rFonts w:ascii="Arial" w:cs="Arial" w:eastAsia="Arial" w:hAnsi="Arial"/>
          <w:sz w:val="22"/>
          <w:szCs w:val="22"/>
        </w:rPr>
        <w:t xml:space="preserve">As seguintes funcionalidades ainda precisam ser concluídas para a entrega final: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5500"/>
        <w:gridCol w:w="336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Tarefa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Prioridade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de comunicação entre máquinas distintas (servidor com IP público ou ngrok)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Tratamento gracioso de desconexão durante partida (encerrar jogo sem crash)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Alta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com múltiplas salas simultâneas para identificar race conditions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Validação de pid no servidor (evitar input injection)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Média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Refinamento da UI do lobby e feedback visual para guest em espera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Testes em diferentes navegadores e sistemas operacionais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Avaliação de migração para wss:// com certificado TLS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Baixa</w:t>
            </w:r>
          </w:p>
        </w:tc>
      </w:tr>
    </w:tbl>
    <w:p>
      <w:pPr>
        <w:pStyle w:val="Heading1"/>
        <w:pBdr>
          <w:bottom w:val="single" w:color="2E75B6" w:sz="6" w:space="1"/>
        </w:pBdr>
        <w:spacing w:after="160" w:before="36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13. Referências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COULOURIS, G. et al. Distributed Systems: Concepts and Design. 5 ed. Pearson, 2011.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TANENBAUM, A. S.; VAN STEEN, M. Distributed Systems: Principles and Paradigms. 2 ed. Pearson, 2007.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KUROSE, J. F.; ROSS, K. W. Computer Networking: A Top-Down Approach. 8 ed. Pearson, 2021.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FETTE, I.; MELNIKOV, A. The WebSocket Protocol. RFC 6455, IETF, 2011. https://datatracker.ietf.org/doc/html/rfc6455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Mozilla Developer Network. WebSocket API. https://developer.mozilla.org/en-US/docs/Web/API/WebSocket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Mozilla Developer Network. Canvas API. https://developer.mozilla.org/en-US/docs/Web/API/Canvas_API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Python Software Foundation. socket module. https://docs.python.org/3/library/socket.html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2026-04-21T00:05:37.827Z</dcterms:created>
  <dcterms:modified xsi:type="dcterms:W3CDTF">2026-04-21T00:05:37.828Z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