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BA02" w14:textId="0A7BAED0" w:rsidR="005A3492" w:rsidRDefault="00F233CB" w:rsidP="00981E13">
      <w:pPr>
        <w:pStyle w:val="Ttulo1"/>
        <w:spacing w:line="360" w:lineRule="auto"/>
      </w:pPr>
      <w:r>
        <w:t>Singularidad de la matriz de Jacobianos</w:t>
      </w:r>
    </w:p>
    <w:p w14:paraId="5BE8D870" w14:textId="32176317" w:rsidR="00F233CB" w:rsidRPr="005B5578" w:rsidRDefault="00F233CB" w:rsidP="005B5578">
      <w:pPr>
        <w:spacing w:line="360" w:lineRule="auto"/>
        <w:jc w:val="both"/>
        <w:rPr>
          <w:rFonts w:eastAsiaTheme="minorEastAsia"/>
          <w:sz w:val="24"/>
          <w:szCs w:val="24"/>
        </w:rPr>
      </w:pPr>
      <w:r w:rsidRPr="005B5578">
        <w:rPr>
          <w:sz w:val="24"/>
          <w:szCs w:val="24"/>
        </w:rPr>
        <w:t xml:space="preserve">Las derivadas parciales respecto a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oMath>
      <w:r w:rsidRPr="005B5578">
        <w:rPr>
          <w:rFonts w:eastAsiaTheme="minorEastAsia"/>
          <w:sz w:val="24"/>
          <w:szCs w:val="24"/>
        </w:rPr>
        <w:t xml:space="preserve"> </w:t>
      </w:r>
      <w:r w:rsidR="00D24E38" w:rsidRPr="005B5578">
        <w:rPr>
          <w:rFonts w:eastAsiaTheme="minorEastAsia"/>
          <w:sz w:val="24"/>
          <w:szCs w:val="24"/>
        </w:rPr>
        <w:t xml:space="preserve">: </w:t>
      </w:r>
      <w:r w:rsidRPr="005B5578">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den>
        </m:f>
        <m:r>
          <w:rPr>
            <w:rFonts w:ascii="Cambria Math" w:eastAsiaTheme="minorEastAsia" w:hAnsi="Cambria Math"/>
            <w:sz w:val="24"/>
            <w:szCs w:val="24"/>
          </w:rPr>
          <m:t xml:space="preserve"> y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den>
        </m:f>
      </m:oMath>
      <w:r w:rsidR="00D24E38" w:rsidRPr="005B5578">
        <w:rPr>
          <w:rFonts w:eastAsiaTheme="minorEastAsia"/>
          <w:sz w:val="24"/>
          <w:szCs w:val="24"/>
        </w:rPr>
        <w:t xml:space="preserve"> Tienden a cero con el paso de las iteraciones, lo cual resulta en una matriz de Jacobianos </w:t>
      </w:r>
    </w:p>
    <w:p w14:paraId="4FFB0F80" w14:textId="1BFDBFC9" w:rsidR="00D24E38" w:rsidRPr="005B5578" w:rsidRDefault="00D24E38" w:rsidP="005B5578">
      <w:pPr>
        <w:spacing w:line="360" w:lineRule="auto"/>
        <w:jc w:val="both"/>
        <w:rPr>
          <w:rFonts w:eastAsiaTheme="minorEastAsia"/>
          <w:iCs/>
          <w:sz w:val="24"/>
          <w:szCs w:val="24"/>
        </w:rPr>
      </w:pPr>
      <m:oMathPara>
        <m:oMath>
          <m:r>
            <m:rPr>
              <m:sty m:val="p"/>
            </m:rPr>
            <w:rPr>
              <w:rFonts w:ascii="Cambria Math" w:eastAsiaTheme="minorEastAsia" w:hAnsi="Cambria Math"/>
              <w:sz w:val="24"/>
              <w:szCs w:val="24"/>
            </w:rPr>
            <m:t xml:space="preserve">J= </m:t>
          </m:r>
          <m:d>
            <m:dPr>
              <m:ctrlPr>
                <w:rPr>
                  <w:rFonts w:ascii="Cambria Math" w:eastAsiaTheme="minorEastAsia" w:hAnsi="Cambria Math"/>
                  <w:iCs/>
                  <w:sz w:val="24"/>
                  <w:szCs w:val="24"/>
                </w:rPr>
              </m:ctrlPr>
            </m:dPr>
            <m:e>
              <m:m>
                <m:mPr>
                  <m:mcs>
                    <m:mc>
                      <m:mcPr>
                        <m:count m:val="3"/>
                        <m:mcJc m:val="center"/>
                      </m:mcPr>
                    </m:mc>
                  </m:mcs>
                  <m:ctrlPr>
                    <w:rPr>
                      <w:rFonts w:ascii="Cambria Math" w:eastAsiaTheme="minorEastAsia" w:hAnsi="Cambria Math"/>
                      <w:iCs/>
                      <w:sz w:val="24"/>
                      <w:szCs w:val="24"/>
                    </w:rPr>
                  </m:ctrlPr>
                </m:mPr>
                <m:mr>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e>
                    <m:r>
                      <w:rPr>
                        <w:rFonts w:ascii="Cambria Math" w:eastAsiaTheme="minorEastAsia" w:hAnsi="Cambria Math"/>
                        <w:sz w:val="24"/>
                        <w:szCs w:val="24"/>
                      </w:rPr>
                      <m:t>0</m:t>
                    </m:r>
                  </m:e>
                </m:mr>
                <m:mr>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e>
                    <m:r>
                      <w:rPr>
                        <w:rFonts w:ascii="Cambria Math" w:eastAsiaTheme="minorEastAsia" w:hAnsi="Cambria Math"/>
                        <w:sz w:val="24"/>
                        <w:szCs w:val="24"/>
                      </w:rPr>
                      <m:t>0</m:t>
                    </m:r>
                  </m:e>
                </m:mr>
                <m:mr>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e>
                  <m:e>
                    <m:r>
                      <m:rPr>
                        <m:sty m:val="p"/>
                      </m:rP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en>
                    </m:f>
                  </m:e>
                  <m:e>
                    <m:r>
                      <w:rPr>
                        <w:rFonts w:ascii="Cambria Math" w:eastAsiaTheme="minorEastAsia" w:hAnsi="Cambria Math"/>
                        <w:sz w:val="24"/>
                        <w:szCs w:val="24"/>
                      </w:rPr>
                      <m:t>0</m:t>
                    </m:r>
                  </m:e>
                </m:mr>
              </m:m>
            </m:e>
          </m:d>
        </m:oMath>
      </m:oMathPara>
    </w:p>
    <w:p w14:paraId="6BB8ACDA" w14:textId="06257845" w:rsidR="00F233CB" w:rsidRPr="005B5578" w:rsidRDefault="00D24E38" w:rsidP="005B5578">
      <w:pPr>
        <w:spacing w:line="360" w:lineRule="auto"/>
        <w:jc w:val="both"/>
        <w:rPr>
          <w:rFonts w:eastAsiaTheme="minorEastAsia" w:cs="Times New Roman"/>
          <w:sz w:val="24"/>
          <w:szCs w:val="24"/>
        </w:rPr>
      </w:pPr>
      <w:r w:rsidRPr="005B5578">
        <w:rPr>
          <w:rFonts w:eastAsiaTheme="minorEastAsia" w:cs="Times New Roman"/>
          <w:sz w:val="24"/>
          <w:szCs w:val="24"/>
        </w:rPr>
        <w:t>Una matriz con una fila o columna nula tendrá determinante igual a cero, por lo que será singular y por lo tanto no admite inversa.</w:t>
      </w:r>
    </w:p>
    <w:p w14:paraId="61F70C10" w14:textId="229472FC" w:rsidR="00D24E38" w:rsidRPr="005B5578" w:rsidRDefault="00D24E38" w:rsidP="005B5578">
      <w:pPr>
        <w:spacing w:line="360" w:lineRule="auto"/>
        <w:jc w:val="both"/>
        <w:rPr>
          <w:rFonts w:eastAsiaTheme="minorEastAsia"/>
          <w:sz w:val="24"/>
          <w:szCs w:val="24"/>
        </w:rPr>
      </w:pPr>
      <w:r w:rsidRPr="005B5578">
        <w:rPr>
          <w:rFonts w:eastAsiaTheme="minorEastAsia"/>
          <w:sz w:val="24"/>
          <w:szCs w:val="24"/>
        </w:rPr>
        <w:t xml:space="preserve">De esta forma el cálculo de </w:t>
      </w:r>
      <m:oMath>
        <m:r>
          <w:rPr>
            <w:rFonts w:ascii="Cambria Math" w:eastAsiaTheme="minorEastAsia" w:hAnsi="Cambria Math"/>
            <w:sz w:val="24"/>
            <w:szCs w:val="24"/>
          </w:rPr>
          <m:t>∆</m:t>
        </m:r>
        <m:r>
          <m:rPr>
            <m:sty m:val="p"/>
          </m:rPr>
          <w:rPr>
            <w:rFonts w:ascii="Cambria Math" w:eastAsiaTheme="minorEastAsia" w:hAnsi="Cambria Math"/>
            <w:sz w:val="24"/>
            <w:szCs w:val="24"/>
          </w:rPr>
          <m:t>C</m:t>
        </m:r>
        <m:r>
          <w:rPr>
            <w:rFonts w:ascii="Cambria Math" w:eastAsiaTheme="minorEastAsia" w:hAnsi="Cambria Math"/>
            <w:sz w:val="24"/>
            <w:szCs w:val="24"/>
          </w:rPr>
          <m:t>=</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J</m:t>
            </m:r>
          </m:e>
          <m:sup>
            <m:r>
              <w:rPr>
                <w:rFonts w:ascii="Cambria Math" w:eastAsiaTheme="minorEastAsia" w:hAnsi="Cambria Math"/>
                <w:sz w:val="24"/>
                <w:szCs w:val="24"/>
              </w:rPr>
              <m:t>-1</m:t>
            </m:r>
          </m:sup>
        </m:sSup>
        <m:r>
          <w:rPr>
            <w:rFonts w:ascii="Cambria Math" w:eastAsiaTheme="minorEastAsia" w:hAnsi="Cambria Math"/>
            <w:sz w:val="24"/>
            <w:szCs w:val="24"/>
          </w:rPr>
          <m:t>*</m:t>
        </m:r>
        <m:r>
          <m:rPr>
            <m:sty m:val="p"/>
          </m:rPr>
          <w:rPr>
            <w:rFonts w:ascii="Cambria Math" w:eastAsiaTheme="minorEastAsia" w:hAnsi="Cambria Math"/>
            <w:sz w:val="24"/>
            <w:szCs w:val="24"/>
          </w:rPr>
          <m:t>F</m:t>
        </m:r>
      </m:oMath>
      <w:r w:rsidR="00981E13" w:rsidRPr="005B5578">
        <w:rPr>
          <w:rFonts w:eastAsiaTheme="minorEastAsia"/>
          <w:sz w:val="24"/>
          <w:szCs w:val="24"/>
        </w:rPr>
        <w:t xml:space="preserve"> no puede realizarse.</w:t>
      </w:r>
    </w:p>
    <w:p w14:paraId="3E8D6BF9" w14:textId="4E481557" w:rsidR="005B5578" w:rsidRPr="005B5578" w:rsidRDefault="005B5578" w:rsidP="005B5578">
      <w:pPr>
        <w:spacing w:after="0" w:line="360" w:lineRule="auto"/>
        <w:jc w:val="both"/>
        <w:rPr>
          <w:rFonts w:eastAsia="Times New Roman" w:cs="Times New Roman"/>
          <w:noProof/>
          <w:kern w:val="0"/>
          <w:sz w:val="24"/>
          <w:szCs w:val="24"/>
          <w:lang w:eastAsia="es-AR"/>
          <w14:ligatures w14:val="none"/>
        </w:rPr>
      </w:pPr>
    </w:p>
    <w:p w14:paraId="79579B4B" w14:textId="1A410168" w:rsidR="00775FB8" w:rsidRDefault="00775FB8" w:rsidP="00775FB8">
      <w:pPr>
        <w:spacing w:line="360" w:lineRule="auto"/>
        <w:jc w:val="both"/>
        <w:rPr>
          <w:rFonts w:eastAsia="Times New Roman" w:cs="Times New Roman"/>
          <w:kern w:val="0"/>
          <w:sz w:val="24"/>
          <w:szCs w:val="24"/>
          <w:lang w:eastAsia="es-AR"/>
          <w14:ligatures w14:val="none"/>
        </w:rPr>
      </w:pPr>
      <w:r w:rsidRPr="00E74AF2">
        <w:rPr>
          <w:rFonts w:ascii="Times New Roman" w:eastAsia="Times New Roman" w:hAnsi="Times New Roman" w:cs="Times New Roman"/>
          <w:noProof/>
          <w:kern w:val="0"/>
          <w:sz w:val="24"/>
          <w:szCs w:val="24"/>
          <w:lang w:eastAsia="es-AR"/>
          <w14:ligatures w14:val="none"/>
        </w:rPr>
        <w:drawing>
          <wp:anchor distT="0" distB="0" distL="114300" distR="114300" simplePos="0" relativeHeight="251660288" behindDoc="0" locked="0" layoutInCell="1" allowOverlap="1" wp14:anchorId="664DCCD3" wp14:editId="3ED3EE6D">
            <wp:simplePos x="0" y="0"/>
            <wp:positionH relativeFrom="margin">
              <wp:align>right</wp:align>
            </wp:positionH>
            <wp:positionV relativeFrom="paragraph">
              <wp:posOffset>626110</wp:posOffset>
            </wp:positionV>
            <wp:extent cx="5400040" cy="4050030"/>
            <wp:effectExtent l="0" t="0" r="0" b="7620"/>
            <wp:wrapTopAndBottom/>
            <wp:docPr id="1527297888"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97888" name="Imagen 4" descr="Gráfico, Gráfico de líneas&#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anchor>
        </w:drawing>
      </w:r>
      <w:r w:rsidR="005B5578" w:rsidRPr="005B5578">
        <w:rPr>
          <w:rFonts w:eastAsia="Times New Roman" w:cs="Times New Roman"/>
          <w:kern w:val="0"/>
          <w:sz w:val="24"/>
          <w:szCs w:val="24"/>
          <w:lang w:eastAsia="es-AR"/>
          <w14:ligatures w14:val="none"/>
        </w:rPr>
        <w:t xml:space="preserve">Como se puede ver, la constante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sidR="005B5578" w:rsidRPr="005B5578">
        <w:rPr>
          <w:rFonts w:eastAsia="Times New Roman" w:cs="Times New Roman"/>
          <w:kern w:val="0"/>
          <w:sz w:val="24"/>
          <w:szCs w:val="24"/>
          <w:lang w:eastAsia="es-AR"/>
          <w14:ligatures w14:val="none"/>
        </w:rPr>
        <w:t xml:space="preserve"> </w:t>
      </w:r>
      <w:r w:rsidR="005B5578">
        <w:rPr>
          <w:rFonts w:eastAsia="Times New Roman" w:cs="Times New Roman"/>
          <w:kern w:val="0"/>
          <w:sz w:val="24"/>
          <w:szCs w:val="24"/>
          <w:lang w:eastAsia="es-AR"/>
          <w14:ligatures w14:val="none"/>
        </w:rPr>
        <w:t xml:space="preserve"> con una aproximación inicial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r>
          <w:rPr>
            <w:rFonts w:ascii="Cambria Math" w:eastAsia="Times New Roman" w:hAnsi="Cambria Math" w:cs="Times New Roman"/>
            <w:kern w:val="0"/>
            <w:sz w:val="24"/>
            <w:szCs w:val="24"/>
            <w:lang w:eastAsia="es-AR"/>
            <w14:ligatures w14:val="none"/>
          </w:rPr>
          <m:t>=0,16</m:t>
        </m:r>
      </m:oMath>
      <w:r w:rsidR="005B5578">
        <w:rPr>
          <w:rFonts w:eastAsia="Times New Roman" w:cs="Times New Roman"/>
          <w:kern w:val="0"/>
          <w:sz w:val="24"/>
          <w:szCs w:val="24"/>
          <w:lang w:eastAsia="es-AR"/>
          <w14:ligatures w14:val="none"/>
        </w:rPr>
        <w:t xml:space="preserve"> </w:t>
      </w:r>
      <w:r w:rsidR="005B5578" w:rsidRPr="005B5578">
        <w:rPr>
          <w:rFonts w:eastAsia="Times New Roman" w:cs="Times New Roman"/>
          <w:kern w:val="0"/>
          <w:sz w:val="24"/>
          <w:szCs w:val="24"/>
          <w:lang w:eastAsia="es-AR"/>
          <w14:ligatures w14:val="none"/>
        </w:rPr>
        <w:t>no hace más</w:t>
      </w:r>
      <w:r>
        <w:rPr>
          <w:rFonts w:eastAsia="Times New Roman" w:cs="Times New Roman"/>
          <w:kern w:val="0"/>
          <w:sz w:val="24"/>
          <w:szCs w:val="24"/>
          <w:lang w:eastAsia="es-AR"/>
          <w14:ligatures w14:val="none"/>
        </w:rPr>
        <w:t xml:space="preserve"> </w:t>
      </w:r>
      <w:r w:rsidR="005B5578" w:rsidRPr="005B5578">
        <w:rPr>
          <w:rFonts w:eastAsia="Times New Roman" w:cs="Times New Roman"/>
          <w:kern w:val="0"/>
          <w:sz w:val="24"/>
          <w:szCs w:val="24"/>
          <w:lang w:eastAsia="es-AR"/>
          <w14:ligatures w14:val="none"/>
        </w:rPr>
        <w:t xml:space="preserve">que crecer </w:t>
      </w:r>
    </w:p>
    <w:p w14:paraId="249F0263" w14:textId="206693CE" w:rsidR="005B5578" w:rsidRDefault="005B5578" w:rsidP="00775FB8">
      <w:pPr>
        <w:spacing w:line="360" w:lineRule="auto"/>
        <w:jc w:val="both"/>
        <w:rPr>
          <w:rFonts w:eastAsia="Times New Roman" w:cs="Times New Roman"/>
          <w:noProof/>
          <w:kern w:val="0"/>
          <w:sz w:val="24"/>
          <w:szCs w:val="24"/>
          <w:lang w:eastAsia="es-AR"/>
          <w14:ligatures w14:val="none"/>
        </w:rPr>
      </w:pPr>
      <w:r w:rsidRPr="005B5578">
        <w:rPr>
          <w:rFonts w:eastAsia="Times New Roman" w:cs="Times New Roman"/>
          <w:noProof/>
          <w:kern w:val="0"/>
          <w:sz w:val="24"/>
          <w:szCs w:val="24"/>
          <w:lang w:eastAsia="es-AR"/>
          <w14:ligatures w14:val="none"/>
        </w:rPr>
        <w:lastRenderedPageBreak/>
        <w:drawing>
          <wp:anchor distT="0" distB="0" distL="114300" distR="114300" simplePos="0" relativeHeight="251658240" behindDoc="1" locked="0" layoutInCell="1" allowOverlap="1" wp14:anchorId="002AE352" wp14:editId="5537F588">
            <wp:simplePos x="0" y="0"/>
            <wp:positionH relativeFrom="margin">
              <wp:align>center</wp:align>
            </wp:positionH>
            <wp:positionV relativeFrom="paragraph">
              <wp:posOffset>323850</wp:posOffset>
            </wp:positionV>
            <wp:extent cx="6101080" cy="2562225"/>
            <wp:effectExtent l="0" t="0" r="0" b="9525"/>
            <wp:wrapTopAndBottom/>
            <wp:docPr id="206872629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26293" name="Imagen 1" descr="Interfaz de usuario gráfica, Texto, Aplicación, Correo electrón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101080" cy="2562225"/>
                    </a:xfrm>
                    <a:prstGeom prst="rect">
                      <a:avLst/>
                    </a:prstGeom>
                  </pic:spPr>
                </pic:pic>
              </a:graphicData>
            </a:graphic>
          </wp:anchor>
        </w:drawing>
      </w:r>
      <w:r w:rsidRPr="005B5578">
        <w:rPr>
          <w:rFonts w:eastAsia="Times New Roman" w:cs="Times New Roman"/>
          <w:kern w:val="0"/>
          <w:sz w:val="24"/>
          <w:szCs w:val="24"/>
          <w:lang w:eastAsia="es-AR"/>
          <w14:ligatures w14:val="none"/>
        </w:rPr>
        <w:t>Pero si se elige una aproximación inicial mayor</w:t>
      </w:r>
      <w:r>
        <w:rPr>
          <w:rFonts w:eastAsia="Times New Roman" w:cs="Times New Roman"/>
          <w:kern w:val="0"/>
          <w:sz w:val="24"/>
          <w:szCs w:val="24"/>
          <w:lang w:eastAsia="es-AR"/>
          <w14:ligatures w14:val="none"/>
        </w:rPr>
        <w:t xml:space="preserve">, por ejemplo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r>
          <w:rPr>
            <w:rFonts w:ascii="Cambria Math" w:eastAsia="Times New Roman" w:hAnsi="Cambria Math" w:cs="Times New Roman"/>
            <w:kern w:val="0"/>
            <w:sz w:val="24"/>
            <w:szCs w:val="24"/>
            <w:lang w:eastAsia="es-AR"/>
            <w14:ligatures w14:val="none"/>
          </w:rPr>
          <m:t>=2</m:t>
        </m:r>
      </m:oMath>
    </w:p>
    <w:p w14:paraId="41203525" w14:textId="77777777" w:rsidR="00A14488" w:rsidRDefault="00A14488" w:rsidP="005B5578">
      <w:pPr>
        <w:spacing w:after="0" w:line="360" w:lineRule="auto"/>
        <w:jc w:val="both"/>
        <w:rPr>
          <w:rFonts w:eastAsia="Times New Roman" w:cs="Times New Roman"/>
          <w:kern w:val="0"/>
          <w:sz w:val="24"/>
          <w:szCs w:val="24"/>
          <w:lang w:eastAsia="es-AR"/>
          <w14:ligatures w14:val="none"/>
        </w:rPr>
      </w:pPr>
    </w:p>
    <w:p w14:paraId="695087D5" w14:textId="521A3993" w:rsidR="005B5578" w:rsidRDefault="00A14488" w:rsidP="005B5578">
      <w:pPr>
        <w:spacing w:after="0" w:line="360" w:lineRule="auto"/>
        <w:jc w:val="both"/>
        <w:rPr>
          <w:rFonts w:eastAsia="Times New Roman" w:cs="Times New Roman"/>
          <w:kern w:val="0"/>
          <w:sz w:val="24"/>
          <w:szCs w:val="24"/>
          <w:lang w:eastAsia="es-AR"/>
          <w14:ligatures w14:val="none"/>
        </w:rPr>
      </w:pPr>
      <w:r>
        <w:rPr>
          <w:rFonts w:eastAsia="Times New Roman" w:cs="Times New Roman"/>
          <w:kern w:val="0"/>
          <w:sz w:val="24"/>
          <w:szCs w:val="24"/>
          <w:lang w:eastAsia="es-AR"/>
          <w14:ligatures w14:val="none"/>
        </w:rPr>
        <w:t xml:space="preserve">La matriz de Jacobianos está cerca de ser singular porque las derivadas parciales de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Pr>
          <w:rFonts w:eastAsia="Times New Roman" w:cs="Times New Roman"/>
          <w:kern w:val="0"/>
          <w:sz w:val="24"/>
          <w:szCs w:val="24"/>
          <w:lang w:eastAsia="es-AR"/>
          <w14:ligatures w14:val="none"/>
        </w:rPr>
        <w:t xml:space="preserve"> son muy cercanas a cero.</w:t>
      </w:r>
    </w:p>
    <w:p w14:paraId="0F9091EE" w14:textId="2AC44FBF" w:rsidR="00A14488" w:rsidRDefault="00A14488" w:rsidP="005B5578">
      <w:pPr>
        <w:spacing w:after="0" w:line="360" w:lineRule="auto"/>
        <w:jc w:val="both"/>
        <w:rPr>
          <w:rFonts w:eastAsia="Times New Roman" w:cs="Times New Roman"/>
          <w:kern w:val="0"/>
          <w:sz w:val="24"/>
          <w:szCs w:val="24"/>
          <w:lang w:eastAsia="es-AR"/>
          <w14:ligatures w14:val="none"/>
        </w:rPr>
      </w:pPr>
      <w:r>
        <w:rPr>
          <w:rFonts w:eastAsia="Times New Roman" w:cs="Times New Roman"/>
          <w:kern w:val="0"/>
          <w:sz w:val="24"/>
          <w:szCs w:val="24"/>
          <w:lang w:eastAsia="es-AR"/>
          <w14:ligatures w14:val="none"/>
        </w:rPr>
        <w:t>Además de que todavía se observa que la aproximación de la constante sigue creciendo constantemente:</w:t>
      </w:r>
    </w:p>
    <w:p w14:paraId="23441C11" w14:textId="77777777" w:rsidR="00775FB8" w:rsidRDefault="00A14488" w:rsidP="00775FB8">
      <w:pPr>
        <w:spacing w:after="0" w:line="240" w:lineRule="auto"/>
        <w:rPr>
          <w:rFonts w:ascii="Times New Roman" w:eastAsia="Times New Roman" w:hAnsi="Times New Roman" w:cs="Times New Roman"/>
          <w:kern w:val="0"/>
          <w:sz w:val="24"/>
          <w:szCs w:val="24"/>
          <w:lang w:eastAsia="es-AR"/>
          <w14:ligatures w14:val="none"/>
        </w:rPr>
      </w:pPr>
      <w:r w:rsidRPr="00A14488">
        <w:rPr>
          <w:rFonts w:ascii="Times New Roman" w:eastAsia="Times New Roman" w:hAnsi="Times New Roman" w:cs="Times New Roman"/>
          <w:noProof/>
          <w:kern w:val="0"/>
          <w:sz w:val="24"/>
          <w:szCs w:val="24"/>
          <w:lang w:eastAsia="es-AR"/>
          <w14:ligatures w14:val="none"/>
        </w:rPr>
        <w:drawing>
          <wp:inline distT="0" distB="0" distL="0" distR="0" wp14:anchorId="50D9583D" wp14:editId="7799296D">
            <wp:extent cx="5400040" cy="4050030"/>
            <wp:effectExtent l="0" t="0" r="0" b="7620"/>
            <wp:docPr id="1392152804"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52804" name="Imagen 3"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2D112EC" w14:textId="237D9183" w:rsidR="00A14488" w:rsidRPr="00775FB8" w:rsidRDefault="00CF44DF" w:rsidP="00775FB8">
      <w:pPr>
        <w:spacing w:after="0" w:line="240" w:lineRule="auto"/>
        <w:rPr>
          <w:rFonts w:ascii="Times New Roman" w:eastAsia="Times New Roman" w:hAnsi="Times New Roman" w:cs="Times New Roman"/>
          <w:kern w:val="0"/>
          <w:sz w:val="24"/>
          <w:szCs w:val="24"/>
          <w:lang w:eastAsia="es-AR"/>
          <w14:ligatures w14:val="none"/>
        </w:rPr>
      </w:pPr>
      <w:r w:rsidRPr="00CF44DF">
        <w:rPr>
          <w:rFonts w:eastAsia="Times New Roman" w:cs="Times New Roman"/>
          <w:noProof/>
          <w:kern w:val="0"/>
          <w:sz w:val="24"/>
          <w:szCs w:val="24"/>
          <w:lang w:eastAsia="es-AR"/>
          <w14:ligatures w14:val="none"/>
        </w:rPr>
        <w:lastRenderedPageBreak/>
        <w:drawing>
          <wp:anchor distT="0" distB="0" distL="114300" distR="114300" simplePos="0" relativeHeight="251659264" behindDoc="0" locked="0" layoutInCell="1" allowOverlap="1" wp14:anchorId="267AACA7" wp14:editId="07DF3CB5">
            <wp:simplePos x="0" y="0"/>
            <wp:positionH relativeFrom="margin">
              <wp:align>center</wp:align>
            </wp:positionH>
            <wp:positionV relativeFrom="paragraph">
              <wp:posOffset>599440</wp:posOffset>
            </wp:positionV>
            <wp:extent cx="4543425" cy="1999615"/>
            <wp:effectExtent l="0" t="0" r="9525" b="635"/>
            <wp:wrapTopAndBottom/>
            <wp:docPr id="628879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9016" name=""/>
                    <pic:cNvPicPr/>
                  </pic:nvPicPr>
                  <pic:blipFill>
                    <a:blip r:embed="rId7">
                      <a:extLst>
                        <a:ext uri="{28A0092B-C50C-407E-A947-70E740481C1C}">
                          <a14:useLocalDpi xmlns:a14="http://schemas.microsoft.com/office/drawing/2010/main" val="0"/>
                        </a:ext>
                      </a:extLst>
                    </a:blip>
                    <a:stretch>
                      <a:fillRect/>
                    </a:stretch>
                  </pic:blipFill>
                  <pic:spPr>
                    <a:xfrm>
                      <a:off x="0" y="0"/>
                      <a:ext cx="4543425" cy="1999615"/>
                    </a:xfrm>
                    <a:prstGeom prst="rect">
                      <a:avLst/>
                    </a:prstGeom>
                  </pic:spPr>
                </pic:pic>
              </a:graphicData>
            </a:graphic>
            <wp14:sizeRelH relativeFrom="margin">
              <wp14:pctWidth>0</wp14:pctWidth>
            </wp14:sizeRelH>
            <wp14:sizeRelV relativeFrom="margin">
              <wp14:pctHeight>0</wp14:pctHeight>
            </wp14:sizeRelV>
          </wp:anchor>
        </w:drawing>
      </w:r>
      <w:r w:rsidR="00A14488">
        <w:rPr>
          <w:rFonts w:eastAsia="Times New Roman" w:cs="Times New Roman"/>
          <w:kern w:val="0"/>
          <w:sz w:val="24"/>
          <w:szCs w:val="24"/>
          <w:lang w:eastAsia="es-AR"/>
          <w14:ligatures w14:val="none"/>
        </w:rPr>
        <w:t xml:space="preserve">Si se elige una aproximación inicial aun mayor, por ejemplo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r>
          <w:rPr>
            <w:rFonts w:ascii="Cambria Math" w:eastAsia="Times New Roman" w:hAnsi="Cambria Math" w:cs="Times New Roman"/>
            <w:kern w:val="0"/>
            <w:sz w:val="24"/>
            <w:szCs w:val="24"/>
            <w:lang w:eastAsia="es-AR"/>
            <w14:ligatures w14:val="none"/>
          </w:rPr>
          <m:t>=13</m:t>
        </m:r>
      </m:oMath>
      <w:r w:rsidR="00A14488">
        <w:rPr>
          <w:rFonts w:eastAsia="Times New Roman" w:cs="Times New Roman"/>
          <w:kern w:val="0"/>
          <w:sz w:val="24"/>
          <w:szCs w:val="24"/>
          <w:lang w:eastAsia="es-AR"/>
          <w14:ligatures w14:val="none"/>
        </w:rPr>
        <w:t xml:space="preserve"> se tiene lo siguiente</w:t>
      </w:r>
    </w:p>
    <w:p w14:paraId="3A2A7D9B" w14:textId="27B7722D" w:rsidR="005B5578" w:rsidRPr="005B5578" w:rsidRDefault="005B5578" w:rsidP="005B5578">
      <w:pPr>
        <w:spacing w:after="0" w:line="360" w:lineRule="auto"/>
        <w:jc w:val="both"/>
        <w:rPr>
          <w:rFonts w:eastAsia="Times New Roman" w:cs="Times New Roman"/>
          <w:kern w:val="0"/>
          <w:sz w:val="24"/>
          <w:szCs w:val="24"/>
          <w:lang w:eastAsia="es-AR"/>
          <w14:ligatures w14:val="none"/>
        </w:rPr>
      </w:pPr>
    </w:p>
    <w:p w14:paraId="5EDC8E33" w14:textId="5CF44A63" w:rsidR="005B5578" w:rsidRPr="005B5578" w:rsidRDefault="00CF44DF" w:rsidP="00CF44DF">
      <w:pPr>
        <w:spacing w:after="0" w:line="360" w:lineRule="auto"/>
        <w:jc w:val="both"/>
        <w:rPr>
          <w:rFonts w:eastAsia="Times New Roman" w:cs="Times New Roman"/>
          <w:kern w:val="0"/>
          <w:sz w:val="24"/>
          <w:szCs w:val="24"/>
          <w:lang w:eastAsia="es-AR"/>
          <w14:ligatures w14:val="none"/>
        </w:rPr>
      </w:pPr>
      <w:r>
        <w:rPr>
          <w:rFonts w:eastAsia="Times New Roman" w:cs="Times New Roman"/>
          <w:kern w:val="0"/>
          <w:sz w:val="24"/>
          <w:szCs w:val="24"/>
          <w:lang w:eastAsia="es-AR"/>
          <w14:ligatures w14:val="none"/>
        </w:rPr>
        <w:t>P</w:t>
      </w:r>
      <w:r w:rsidR="00E74AF2">
        <w:rPr>
          <w:rFonts w:eastAsia="Times New Roman" w:cs="Times New Roman"/>
          <w:kern w:val="0"/>
          <w:sz w:val="24"/>
          <w:szCs w:val="24"/>
          <w:lang w:eastAsia="es-AR"/>
          <w14:ligatures w14:val="none"/>
        </w:rPr>
        <w:t xml:space="preserve">or la tendencia de las aproximaciones de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sidR="00E74AF2">
        <w:rPr>
          <w:rFonts w:eastAsia="Times New Roman" w:cs="Times New Roman"/>
          <w:kern w:val="0"/>
          <w:sz w:val="24"/>
          <w:szCs w:val="24"/>
          <w:lang w:eastAsia="es-AR"/>
          <w14:ligatures w14:val="none"/>
        </w:rPr>
        <w:t xml:space="preserve">, parece que </w:t>
      </w:r>
      <m:oMath>
        <m:sSub>
          <m:sSubPr>
            <m:ctrlPr>
              <w:rPr>
                <w:rFonts w:ascii="Cambria Math" w:eastAsia="Times New Roman" w:hAnsi="Cambria Math" w:cs="Times New Roman"/>
                <w:i/>
                <w:kern w:val="0"/>
                <w:sz w:val="24"/>
                <w:szCs w:val="24"/>
                <w:lang w:eastAsia="es-AR"/>
                <w14:ligatures w14:val="none"/>
              </w:rPr>
            </m:ctrlPr>
          </m:sSubPr>
          <m:e>
            <m:r>
              <w:rPr>
                <w:rFonts w:ascii="Cambria Math" w:eastAsia="Times New Roman" w:hAnsi="Cambria Math" w:cs="Times New Roman"/>
                <w:kern w:val="0"/>
                <w:sz w:val="24"/>
                <w:szCs w:val="24"/>
                <w:lang w:eastAsia="es-AR"/>
                <w14:ligatures w14:val="none"/>
              </w:rPr>
              <m:t>c</m:t>
            </m:r>
          </m:e>
          <m:sub>
            <m:r>
              <w:rPr>
                <w:rFonts w:ascii="Cambria Math" w:eastAsia="Times New Roman" w:hAnsi="Cambria Math" w:cs="Times New Roman"/>
                <w:kern w:val="0"/>
                <w:sz w:val="24"/>
                <w:szCs w:val="24"/>
                <w:lang w:eastAsia="es-AR"/>
                <w14:ligatures w14:val="none"/>
              </w:rPr>
              <m:t>3</m:t>
            </m:r>
          </m:sub>
        </m:sSub>
      </m:oMath>
      <w:r w:rsidR="00E74AF2">
        <w:rPr>
          <w:rFonts w:eastAsia="Times New Roman" w:cs="Times New Roman"/>
          <w:kern w:val="0"/>
          <w:sz w:val="24"/>
          <w:szCs w:val="24"/>
          <w:lang w:eastAsia="es-AR"/>
          <w14:ligatures w14:val="none"/>
        </w:rPr>
        <w:t xml:space="preserve"> toma un valor relativamente grande, pero paradójicamente si tomamos una aproximación inicial mas grande, con la esperanza de obtener una mejor aproximación, lo que obtenemos es una matriz de Jacobianos singular, lo que imposibilita el cálculo de las siguientes iteraciones.</w:t>
      </w:r>
    </w:p>
    <w:p w14:paraId="4A1FEE2F" w14:textId="781C66F4" w:rsidR="00981E13" w:rsidRDefault="00C30743" w:rsidP="00C30743">
      <w:pPr>
        <w:pStyle w:val="Ttulo1"/>
      </w:pPr>
      <w:r>
        <w:t>Comparaciones de los resultados</w:t>
      </w:r>
    </w:p>
    <w:p w14:paraId="74A6A9DB" w14:textId="38CF2348" w:rsidR="00C30743" w:rsidRDefault="00C30743" w:rsidP="00C30743"/>
    <w:p w14:paraId="2F778C72" w14:textId="77777777" w:rsidR="00F3681D" w:rsidRDefault="004439C8" w:rsidP="00775FB8">
      <w:pPr>
        <w:spacing w:line="360" w:lineRule="auto"/>
        <w:jc w:val="both"/>
        <w:rPr>
          <w:sz w:val="24"/>
          <w:szCs w:val="24"/>
        </w:rPr>
      </w:pPr>
      <w:r w:rsidRPr="00775FB8">
        <w:rPr>
          <w:sz w:val="24"/>
          <w:szCs w:val="24"/>
        </w:rPr>
        <w:t>Pa</w:t>
      </w:r>
      <w:r w:rsidR="000F176D" w:rsidRPr="00775FB8">
        <w:rPr>
          <w:sz w:val="24"/>
          <w:szCs w:val="24"/>
        </w:rPr>
        <w:t xml:space="preserve">ra comparar los </w:t>
      </w:r>
      <w:r w:rsidR="002965B6" w:rsidRPr="00775FB8">
        <w:rPr>
          <w:sz w:val="24"/>
          <w:szCs w:val="24"/>
        </w:rPr>
        <w:t>resultados, calculamos</w:t>
      </w:r>
      <w:r w:rsidRPr="00775FB8">
        <w:rPr>
          <w:sz w:val="24"/>
          <w:szCs w:val="24"/>
        </w:rPr>
        <w:t xml:space="preserve"> el error cuadrático medio </w:t>
      </w:r>
      <w:r w:rsidR="00775FB8">
        <w:rPr>
          <w:sz w:val="24"/>
          <w:szCs w:val="24"/>
        </w:rPr>
        <w:t>(</w:t>
      </w:r>
      <w:r w:rsidRPr="00775FB8">
        <w:rPr>
          <w:sz w:val="24"/>
          <w:szCs w:val="24"/>
        </w:rPr>
        <w:t>ECM</w:t>
      </w:r>
      <w:r w:rsidR="00775FB8">
        <w:rPr>
          <w:sz w:val="24"/>
          <w:szCs w:val="24"/>
        </w:rPr>
        <w:t>)</w:t>
      </w:r>
      <w:r w:rsidRPr="00775FB8">
        <w:rPr>
          <w:sz w:val="24"/>
          <w:szCs w:val="24"/>
        </w:rPr>
        <w:t xml:space="preserve"> del </w:t>
      </w:r>
      <w:r w:rsidR="00775FB8">
        <w:rPr>
          <w:sz w:val="24"/>
          <w:szCs w:val="24"/>
        </w:rPr>
        <w:t>ajuste</w:t>
      </w:r>
      <w:r w:rsidR="000F176D" w:rsidRPr="00775FB8">
        <w:rPr>
          <w:sz w:val="24"/>
          <w:szCs w:val="24"/>
        </w:rPr>
        <w:t xml:space="preserve"> y de</w:t>
      </w:r>
      <w:r w:rsidR="00775FB8">
        <w:rPr>
          <w:sz w:val="24"/>
          <w:szCs w:val="24"/>
        </w:rPr>
        <w:t xml:space="preserve"> la solución de la ecuación de conducción de calor</w:t>
      </w:r>
      <w:r w:rsidR="000F176D" w:rsidRPr="00775FB8">
        <w:rPr>
          <w:sz w:val="24"/>
          <w:szCs w:val="24"/>
        </w:rPr>
        <w:t xml:space="preserve"> con respecto a la tabla empírica </w:t>
      </w:r>
      <w:r w:rsidR="00775FB8">
        <w:rPr>
          <w:sz w:val="24"/>
          <w:szCs w:val="24"/>
        </w:rPr>
        <w:t>de temperaturas</w:t>
      </w:r>
      <w:r w:rsidR="00F3681D">
        <w:rPr>
          <w:sz w:val="24"/>
          <w:szCs w:val="24"/>
        </w:rPr>
        <w:t>.</w:t>
      </w:r>
    </w:p>
    <w:p w14:paraId="615BFB07" w14:textId="2366C844" w:rsidR="00CD18AA" w:rsidRDefault="00F3681D" w:rsidP="00775FB8">
      <w:pPr>
        <w:spacing w:line="360" w:lineRule="auto"/>
        <w:jc w:val="both"/>
        <w:rPr>
          <w:sz w:val="24"/>
          <w:szCs w:val="24"/>
        </w:rPr>
      </w:pPr>
      <w:r>
        <w:rPr>
          <w:sz w:val="24"/>
          <w:szCs w:val="24"/>
        </w:rPr>
        <w:t>E</w:t>
      </w:r>
      <w:r w:rsidR="000F176D" w:rsidRPr="00775FB8">
        <w:rPr>
          <w:sz w:val="24"/>
          <w:szCs w:val="24"/>
        </w:rPr>
        <w:t xml:space="preserve">l ECM </w:t>
      </w:r>
      <w:r w:rsidR="00775FB8">
        <w:rPr>
          <w:sz w:val="24"/>
          <w:szCs w:val="24"/>
        </w:rPr>
        <w:t>del ajuste</w:t>
      </w:r>
      <w:r w:rsidR="000F176D" w:rsidRPr="00775FB8">
        <w:rPr>
          <w:sz w:val="24"/>
          <w:szCs w:val="24"/>
        </w:rPr>
        <w:t xml:space="preserve"> dio</w:t>
      </w:r>
      <w:r w:rsidR="00775FB8">
        <w:rPr>
          <w:rFonts w:eastAsiaTheme="minorEastAsia"/>
          <w:sz w:val="24"/>
          <w:szCs w:val="24"/>
        </w:rPr>
        <w:t xml:space="preserve"> </w:t>
      </w:r>
      <m:oMath>
        <m:r>
          <w:rPr>
            <w:rFonts w:ascii="Cambria Math" w:hAnsi="Cambria Math"/>
            <w:sz w:val="24"/>
            <w:szCs w:val="24"/>
          </w:rPr>
          <m:t>535 °</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000F176D" w:rsidRPr="00775FB8">
        <w:rPr>
          <w:sz w:val="24"/>
          <w:szCs w:val="24"/>
        </w:rPr>
        <w:t xml:space="preserve"> </w:t>
      </w:r>
      <w:r w:rsidR="00CD18AA" w:rsidRPr="00775FB8">
        <w:rPr>
          <w:sz w:val="24"/>
          <w:szCs w:val="24"/>
        </w:rPr>
        <w:t xml:space="preserve">y </w:t>
      </w:r>
      <w:r w:rsidR="00CD18AA">
        <w:rPr>
          <w:sz w:val="24"/>
          <w:szCs w:val="24"/>
        </w:rPr>
        <w:t>poco se pude mejorar eligiendo mejores condiciones iniciales, o calculando durante mas iteraciones.</w:t>
      </w:r>
    </w:p>
    <w:p w14:paraId="313B0FA3" w14:textId="7C09047B" w:rsidR="00D23880" w:rsidRDefault="00D23880" w:rsidP="00775FB8">
      <w:pPr>
        <w:spacing w:line="360" w:lineRule="auto"/>
        <w:jc w:val="both"/>
        <w:rPr>
          <w:sz w:val="24"/>
          <w:szCs w:val="24"/>
        </w:rPr>
      </w:pPr>
      <w:r>
        <w:rPr>
          <w:sz w:val="24"/>
          <w:szCs w:val="24"/>
        </w:rPr>
        <w:t xml:space="preserve">Usando </w:t>
      </w:r>
      <w:r w:rsidRPr="00775FB8">
        <w:rPr>
          <w:sz w:val="24"/>
          <w:szCs w:val="24"/>
        </w:rPr>
        <w:t xml:space="preserve">el criterio de </w:t>
      </w:r>
      <w:r>
        <w:rPr>
          <w:sz w:val="24"/>
          <w:szCs w:val="24"/>
        </w:rPr>
        <w:t>V</w:t>
      </w:r>
      <w:r w:rsidRPr="00775FB8">
        <w:rPr>
          <w:sz w:val="24"/>
          <w:szCs w:val="24"/>
        </w:rPr>
        <w:t xml:space="preserve">on Newman para determinar </w:t>
      </w:r>
      <w:r>
        <w:rPr>
          <w:sz w:val="24"/>
          <w:szCs w:val="24"/>
        </w:rPr>
        <w:t xml:space="preserve">los </w:t>
      </w:r>
      <m:oMath>
        <m:r>
          <m:rPr>
            <m:sty m:val="p"/>
          </m:rPr>
          <w:rPr>
            <w:rFonts w:ascii="Cambria Math" w:hAnsi="Cambria Math"/>
            <w:sz w:val="24"/>
            <w:szCs w:val="24"/>
          </w:rPr>
          <m:t>Δ</m:t>
        </m:r>
        <m:r>
          <w:rPr>
            <w:rFonts w:ascii="Cambria Math" w:hAnsi="Cambria Math"/>
            <w:sz w:val="24"/>
            <w:szCs w:val="24"/>
          </w:rPr>
          <m:t xml:space="preserve">x y </m:t>
        </m:r>
        <m:r>
          <m:rPr>
            <m:sty m:val="p"/>
          </m:rPr>
          <w:rPr>
            <w:rFonts w:ascii="Cambria Math" w:hAnsi="Cambria Math"/>
            <w:sz w:val="24"/>
            <w:szCs w:val="24"/>
          </w:rPr>
          <m:t>Δ</m:t>
        </m:r>
        <m:r>
          <w:rPr>
            <w:rFonts w:ascii="Cambria Math" w:hAnsi="Cambria Math"/>
            <w:sz w:val="24"/>
            <w:szCs w:val="24"/>
          </w:rPr>
          <m:t xml:space="preserve">t </m:t>
        </m:r>
      </m:oMath>
      <w:r w:rsidRPr="00775FB8">
        <w:rPr>
          <w:sz w:val="24"/>
          <w:szCs w:val="24"/>
        </w:rPr>
        <w:t xml:space="preserve"> sin sufrir inestabilidad nos arrojó que para un </w:t>
      </w:r>
      <m:oMath>
        <m:r>
          <m:rPr>
            <m:sty m:val="p"/>
          </m:rPr>
          <w:rPr>
            <w:rFonts w:ascii="Cambria Math" w:hAnsi="Cambria Math"/>
            <w:sz w:val="24"/>
            <w:szCs w:val="24"/>
          </w:rPr>
          <m:t>Δ</m:t>
        </m:r>
        <m:r>
          <w:rPr>
            <w:rFonts w:ascii="Cambria Math" w:hAnsi="Cambria Math"/>
            <w:sz w:val="24"/>
            <w:szCs w:val="24"/>
          </w:rPr>
          <m:t>x=0,05m</m:t>
        </m:r>
      </m:oMath>
      <w:r w:rsidRPr="00775FB8">
        <w:rPr>
          <w:sz w:val="24"/>
          <w:szCs w:val="24"/>
        </w:rPr>
        <w:t xml:space="preserve"> fijo</w:t>
      </w:r>
      <w:r>
        <w:rPr>
          <w:sz w:val="24"/>
          <w:szCs w:val="24"/>
        </w:rPr>
        <w:t>,</w:t>
      </w:r>
      <w:r w:rsidRPr="00775FB8">
        <w:rPr>
          <w:sz w:val="24"/>
          <w:szCs w:val="24"/>
        </w:rPr>
        <w:t xml:space="preserve"> el </w:t>
      </w:r>
      <m:oMath>
        <m:r>
          <m:rPr>
            <m:sty m:val="p"/>
          </m:rPr>
          <w:rPr>
            <w:rFonts w:ascii="Cambria Math" w:hAnsi="Cambria Math"/>
            <w:sz w:val="24"/>
            <w:szCs w:val="24"/>
          </w:rPr>
          <m:t>Δ</m:t>
        </m:r>
        <m:r>
          <w:rPr>
            <w:rFonts w:ascii="Cambria Math" w:hAnsi="Cambria Math"/>
            <w:sz w:val="24"/>
            <w:szCs w:val="24"/>
          </w:rPr>
          <m:t>t</m:t>
        </m:r>
      </m:oMath>
      <w:r w:rsidRPr="00775FB8">
        <w:rPr>
          <w:sz w:val="24"/>
          <w:szCs w:val="24"/>
        </w:rPr>
        <w:t xml:space="preserve"> debería ser menor a</w:t>
      </w:r>
      <w:r>
        <w:rPr>
          <w:sz w:val="24"/>
          <w:szCs w:val="24"/>
        </w:rPr>
        <w:t xml:space="preserve"> </w:t>
      </w:r>
      <m:oMath>
        <m:r>
          <w:rPr>
            <w:rFonts w:ascii="Cambria Math" w:hAnsi="Cambria Math"/>
            <w:sz w:val="24"/>
            <w:szCs w:val="24"/>
          </w:rPr>
          <m:t>54,8245614s</m:t>
        </m:r>
      </m:oMath>
      <w:r>
        <w:rPr>
          <w:sz w:val="24"/>
          <w:szCs w:val="24"/>
        </w:rPr>
        <w:t xml:space="preserve"> .</w:t>
      </w:r>
    </w:p>
    <w:p w14:paraId="6CAEF8A3" w14:textId="77777777" w:rsidR="00D23880" w:rsidRDefault="00CD18AA" w:rsidP="00775FB8">
      <w:pPr>
        <w:spacing w:line="360" w:lineRule="auto"/>
        <w:jc w:val="both"/>
        <w:rPr>
          <w:sz w:val="24"/>
          <w:szCs w:val="24"/>
        </w:rPr>
      </w:pPr>
      <w:r>
        <w:rPr>
          <w:sz w:val="24"/>
          <w:szCs w:val="24"/>
        </w:rPr>
        <w:t>E</w:t>
      </w:r>
      <w:r w:rsidR="000F176D" w:rsidRPr="00775FB8">
        <w:rPr>
          <w:sz w:val="24"/>
          <w:szCs w:val="24"/>
        </w:rPr>
        <w:t xml:space="preserve">l </w:t>
      </w:r>
      <w:r>
        <w:rPr>
          <w:sz w:val="24"/>
          <w:szCs w:val="24"/>
        </w:rPr>
        <w:t xml:space="preserve">ECM </w:t>
      </w:r>
      <w:r w:rsidR="00775FB8">
        <w:rPr>
          <w:sz w:val="24"/>
          <w:szCs w:val="24"/>
        </w:rPr>
        <w:t>de</w:t>
      </w:r>
      <w:r w:rsidR="000F176D" w:rsidRPr="00775FB8">
        <w:rPr>
          <w:sz w:val="24"/>
          <w:szCs w:val="24"/>
        </w:rPr>
        <w:t xml:space="preserve"> </w:t>
      </w:r>
      <w:r w:rsidR="00775FB8">
        <w:rPr>
          <w:sz w:val="24"/>
          <w:szCs w:val="24"/>
        </w:rPr>
        <w:t>la solución de la ecuación de conducción de calor</w:t>
      </w:r>
      <w:r w:rsidR="002965B6" w:rsidRPr="00775FB8">
        <w:rPr>
          <w:sz w:val="24"/>
          <w:szCs w:val="24"/>
        </w:rPr>
        <w:t xml:space="preserve"> dio</w:t>
      </w:r>
      <w:r w:rsidR="00775FB8">
        <w:rPr>
          <w:sz w:val="24"/>
          <w:szCs w:val="24"/>
        </w:rPr>
        <w:t xml:space="preserve"> </w:t>
      </w:r>
      <m:oMath>
        <m:r>
          <w:rPr>
            <w:rFonts w:ascii="Cambria Math" w:hAnsi="Cambria Math"/>
            <w:sz w:val="24"/>
            <w:szCs w:val="24"/>
          </w:rPr>
          <m:t>1030</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00F3681D">
        <w:rPr>
          <w:sz w:val="24"/>
          <w:szCs w:val="24"/>
        </w:rPr>
        <w:t xml:space="preserve"> </w:t>
      </w:r>
      <w:r w:rsidR="002965B6" w:rsidRPr="00775FB8">
        <w:rPr>
          <w:sz w:val="24"/>
          <w:szCs w:val="24"/>
        </w:rPr>
        <w:t xml:space="preserve">con un </w:t>
      </w:r>
      <m:oMath>
        <m:r>
          <m:rPr>
            <m:sty m:val="p"/>
          </m:rPr>
          <w:rPr>
            <w:rFonts w:ascii="Cambria Math" w:hAnsi="Cambria Math"/>
            <w:sz w:val="24"/>
            <w:szCs w:val="24"/>
          </w:rPr>
          <m:t>Δ</m:t>
        </m:r>
        <m:r>
          <w:rPr>
            <w:rFonts w:ascii="Cambria Math" w:hAnsi="Cambria Math"/>
            <w:sz w:val="24"/>
            <w:szCs w:val="24"/>
          </w:rPr>
          <m:t>x=0,05</m:t>
        </m:r>
        <m:r>
          <w:rPr>
            <w:rFonts w:ascii="Cambria Math" w:hAnsi="Cambria Math"/>
            <w:sz w:val="24"/>
            <w:szCs w:val="24"/>
          </w:rPr>
          <m:t>m</m:t>
        </m:r>
      </m:oMath>
      <w:r w:rsidR="00F3681D">
        <w:rPr>
          <w:rFonts w:eastAsiaTheme="minorEastAsia"/>
          <w:sz w:val="24"/>
          <w:szCs w:val="24"/>
        </w:rPr>
        <w:t xml:space="preserve"> </w:t>
      </w:r>
      <w:r w:rsidR="002965B6" w:rsidRPr="00775FB8">
        <w:rPr>
          <w:sz w:val="24"/>
          <w:szCs w:val="24"/>
        </w:rPr>
        <w:t xml:space="preserve">y un </w:t>
      </w:r>
      <m:oMath>
        <m:r>
          <m:rPr>
            <m:sty m:val="p"/>
          </m:rPr>
          <w:rPr>
            <w:rFonts w:ascii="Cambria Math" w:hAnsi="Cambria Math"/>
            <w:sz w:val="24"/>
            <w:szCs w:val="24"/>
          </w:rPr>
          <m:t>Δ</m:t>
        </m:r>
        <m:r>
          <w:rPr>
            <w:rFonts w:ascii="Cambria Math" w:hAnsi="Cambria Math"/>
            <w:sz w:val="24"/>
            <w:szCs w:val="24"/>
          </w:rPr>
          <m:t>t=30</m:t>
        </m:r>
        <m:r>
          <w:rPr>
            <w:rFonts w:ascii="Cambria Math" w:hAnsi="Cambria Math"/>
            <w:sz w:val="24"/>
            <w:szCs w:val="24"/>
          </w:rPr>
          <m:t>s</m:t>
        </m:r>
      </m:oMath>
      <w:r w:rsidR="00F3681D">
        <w:rPr>
          <w:sz w:val="24"/>
          <w:szCs w:val="24"/>
        </w:rPr>
        <w:t>,</w:t>
      </w:r>
      <w:r w:rsidR="002965B6" w:rsidRPr="00775FB8">
        <w:rPr>
          <w:sz w:val="24"/>
          <w:szCs w:val="24"/>
        </w:rPr>
        <w:t xml:space="preserve"> </w:t>
      </w:r>
      <w:r w:rsidR="00D23880">
        <w:rPr>
          <w:sz w:val="24"/>
          <w:szCs w:val="24"/>
        </w:rPr>
        <w:t>u</w:t>
      </w:r>
      <w:r>
        <w:rPr>
          <w:sz w:val="24"/>
          <w:szCs w:val="24"/>
        </w:rPr>
        <w:t xml:space="preserve">sando un </w:t>
      </w:r>
      <m:oMath>
        <m:r>
          <m:rPr>
            <m:sty m:val="p"/>
          </m:rPr>
          <w:rPr>
            <w:rFonts w:ascii="Cambria Math" w:hAnsi="Cambria Math"/>
            <w:sz w:val="24"/>
            <w:szCs w:val="24"/>
          </w:rPr>
          <m:t>Δ</m:t>
        </m:r>
        <m:r>
          <w:rPr>
            <w:rFonts w:ascii="Cambria Math" w:hAnsi="Cambria Math"/>
            <w:sz w:val="24"/>
            <w:szCs w:val="24"/>
          </w:rPr>
          <m:t>t=20</m:t>
        </m:r>
      </m:oMath>
      <w:r w:rsidR="000F176D" w:rsidRPr="00775FB8">
        <w:rPr>
          <w:sz w:val="24"/>
          <w:szCs w:val="24"/>
        </w:rPr>
        <w:t xml:space="preserve"> nos arrojó un valor de </w:t>
      </w:r>
      <m:oMath>
        <m:r>
          <w:rPr>
            <w:rFonts w:ascii="Cambria Math" w:hAnsi="Cambria Math"/>
            <w:sz w:val="24"/>
            <w:szCs w:val="24"/>
          </w:rPr>
          <m:t>1038 °</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002965B6" w:rsidRPr="00775FB8">
        <w:rPr>
          <w:sz w:val="24"/>
          <w:szCs w:val="24"/>
        </w:rPr>
        <w:t xml:space="preserve">  luego</w:t>
      </w:r>
      <w:r>
        <w:rPr>
          <w:sz w:val="24"/>
          <w:szCs w:val="24"/>
        </w:rPr>
        <w:t xml:space="preserve"> se</w:t>
      </w:r>
      <w:r w:rsidR="002965B6" w:rsidRPr="00775FB8">
        <w:rPr>
          <w:sz w:val="24"/>
          <w:szCs w:val="24"/>
        </w:rPr>
        <w:t xml:space="preserve"> hi</w:t>
      </w:r>
      <w:r>
        <w:rPr>
          <w:sz w:val="24"/>
          <w:szCs w:val="24"/>
        </w:rPr>
        <w:t>zo</w:t>
      </w:r>
      <w:r w:rsidR="002965B6" w:rsidRPr="00775FB8">
        <w:rPr>
          <w:sz w:val="24"/>
          <w:szCs w:val="24"/>
        </w:rPr>
        <w:t xml:space="preserve"> un </w:t>
      </w:r>
      <w:r w:rsidR="00886E72" w:rsidRPr="00775FB8">
        <w:rPr>
          <w:sz w:val="24"/>
          <w:szCs w:val="24"/>
        </w:rPr>
        <w:t>último</w:t>
      </w:r>
      <w:r w:rsidR="002965B6" w:rsidRPr="00775FB8">
        <w:rPr>
          <w:sz w:val="24"/>
          <w:szCs w:val="24"/>
        </w:rPr>
        <w:t xml:space="preserve"> cambio </w:t>
      </w:r>
      <w:r w:rsidR="00D23880">
        <w:rPr>
          <w:sz w:val="24"/>
          <w:szCs w:val="24"/>
        </w:rPr>
        <w:t>por</w:t>
      </w:r>
      <w:r w:rsidR="002965B6" w:rsidRPr="00775FB8">
        <w:rPr>
          <w:sz w:val="24"/>
          <w:szCs w:val="24"/>
        </w:rPr>
        <w:t xml:space="preserve"> </w:t>
      </w:r>
      <m:oMath>
        <m:r>
          <m:rPr>
            <m:sty m:val="p"/>
          </m:rPr>
          <w:rPr>
            <w:rFonts w:ascii="Cambria Math" w:hAnsi="Cambria Math"/>
            <w:sz w:val="24"/>
            <w:szCs w:val="24"/>
          </w:rPr>
          <m:t>Δ</m:t>
        </m:r>
        <m:r>
          <w:rPr>
            <w:rFonts w:ascii="Cambria Math" w:hAnsi="Cambria Math"/>
            <w:sz w:val="24"/>
            <w:szCs w:val="24"/>
          </w:rPr>
          <m:t>t</m:t>
        </m:r>
        <m:r>
          <w:rPr>
            <w:rFonts w:ascii="Cambria Math" w:hAnsi="Cambria Math"/>
            <w:sz w:val="24"/>
            <w:szCs w:val="24"/>
          </w:rPr>
          <m:t>=</m:t>
        </m:r>
        <m:r>
          <w:rPr>
            <w:rFonts w:ascii="Cambria Math" w:hAnsi="Cambria Math"/>
            <w:sz w:val="24"/>
            <w:szCs w:val="24"/>
          </w:rPr>
          <m:t>1</m:t>
        </m:r>
        <m:r>
          <w:rPr>
            <w:rFonts w:ascii="Cambria Math" w:hAnsi="Cambria Math"/>
            <w:sz w:val="24"/>
            <w:szCs w:val="24"/>
          </w:rPr>
          <m:t>0</m:t>
        </m:r>
      </m:oMath>
      <w:r w:rsidR="002965B6" w:rsidRPr="00775FB8">
        <w:rPr>
          <w:sz w:val="24"/>
          <w:szCs w:val="24"/>
        </w:rPr>
        <w:t xml:space="preserve"> y nos </w:t>
      </w:r>
      <w:r w:rsidR="00886E72" w:rsidRPr="00775FB8">
        <w:rPr>
          <w:sz w:val="24"/>
          <w:szCs w:val="24"/>
        </w:rPr>
        <w:t>arrojó</w:t>
      </w:r>
      <w:r w:rsidR="002965B6" w:rsidRPr="00775FB8">
        <w:rPr>
          <w:sz w:val="24"/>
          <w:szCs w:val="24"/>
        </w:rPr>
        <w:t xml:space="preserve"> un valor de </w:t>
      </w:r>
      <m:oMath>
        <m:r>
          <w:rPr>
            <w:rFonts w:ascii="Cambria Math" w:hAnsi="Cambria Math"/>
            <w:sz w:val="24"/>
            <w:szCs w:val="24"/>
          </w:rPr>
          <m:t>1047 °</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00D23880">
        <w:rPr>
          <w:sz w:val="24"/>
          <w:szCs w:val="24"/>
        </w:rPr>
        <w:t>.</w:t>
      </w:r>
    </w:p>
    <w:p w14:paraId="7D894A35" w14:textId="678838FE" w:rsidR="00C30743" w:rsidRPr="00775FB8" w:rsidRDefault="00D23880" w:rsidP="00775FB8">
      <w:pPr>
        <w:spacing w:line="360" w:lineRule="auto"/>
        <w:jc w:val="both"/>
        <w:rPr>
          <w:sz w:val="24"/>
          <w:szCs w:val="24"/>
        </w:rPr>
      </w:pPr>
      <w:r>
        <w:rPr>
          <w:sz w:val="24"/>
          <w:szCs w:val="24"/>
        </w:rPr>
        <w:t xml:space="preserve">En </w:t>
      </w:r>
      <w:r w:rsidR="00886E72" w:rsidRPr="00775FB8">
        <w:rPr>
          <w:sz w:val="24"/>
          <w:szCs w:val="24"/>
        </w:rPr>
        <w:t>conclusión</w:t>
      </w:r>
      <w:r>
        <w:rPr>
          <w:sz w:val="24"/>
          <w:szCs w:val="24"/>
        </w:rPr>
        <w:t>,</w:t>
      </w:r>
      <w:r w:rsidR="00886E72" w:rsidRPr="00775FB8">
        <w:rPr>
          <w:sz w:val="24"/>
          <w:szCs w:val="24"/>
        </w:rPr>
        <w:t xml:space="preserve"> a medida que bajamos el </w:t>
      </w:r>
      <m:oMath>
        <m:r>
          <m:rPr>
            <m:sty m:val="p"/>
          </m:rPr>
          <w:rPr>
            <w:rFonts w:ascii="Cambria Math" w:hAnsi="Cambria Math"/>
            <w:sz w:val="24"/>
            <w:szCs w:val="24"/>
          </w:rPr>
          <m:t>Δ</m:t>
        </m:r>
        <m:r>
          <w:rPr>
            <w:rFonts w:ascii="Cambria Math" w:hAnsi="Cambria Math"/>
            <w:sz w:val="24"/>
            <w:szCs w:val="24"/>
          </w:rPr>
          <m:t>t</m:t>
        </m:r>
      </m:oMath>
      <w:r w:rsidR="00886E72" w:rsidRPr="00775FB8">
        <w:rPr>
          <w:sz w:val="24"/>
          <w:szCs w:val="24"/>
        </w:rPr>
        <w:t xml:space="preserve"> por debajo </w:t>
      </w:r>
      <w:r>
        <w:rPr>
          <w:sz w:val="24"/>
          <w:szCs w:val="24"/>
        </w:rPr>
        <w:t>de</w:t>
      </w:r>
      <w:r w:rsidR="00886E72" w:rsidRPr="00775FB8">
        <w:rPr>
          <w:sz w:val="24"/>
          <w:szCs w:val="24"/>
        </w:rPr>
        <w:t xml:space="preserve"> </w:t>
      </w:r>
      <m:oMath>
        <m:r>
          <w:rPr>
            <w:rFonts w:ascii="Cambria Math" w:hAnsi="Cambria Math"/>
            <w:sz w:val="24"/>
            <w:szCs w:val="24"/>
          </w:rPr>
          <m:t>54s</m:t>
        </m:r>
      </m:oMath>
      <w:r w:rsidR="00886E72" w:rsidRPr="00775FB8">
        <w:rPr>
          <w:sz w:val="24"/>
          <w:szCs w:val="24"/>
        </w:rPr>
        <w:t>, vamos a obtener un error cuadrático mayor.</w:t>
      </w:r>
    </w:p>
    <w:p w14:paraId="2AC7E881" w14:textId="56C22BEC" w:rsidR="00886E72" w:rsidRPr="00775FB8" w:rsidRDefault="00886E72" w:rsidP="00775FB8">
      <w:pPr>
        <w:spacing w:line="360" w:lineRule="auto"/>
        <w:jc w:val="both"/>
        <w:rPr>
          <w:sz w:val="24"/>
          <w:szCs w:val="24"/>
        </w:rPr>
      </w:pPr>
      <w:r w:rsidRPr="00775FB8">
        <w:rPr>
          <w:sz w:val="24"/>
          <w:szCs w:val="24"/>
        </w:rPr>
        <w:lastRenderedPageBreak/>
        <w:t xml:space="preserve">En síntesis, el error absoluto </w:t>
      </w:r>
      <w:r w:rsidR="00FC187D">
        <w:rPr>
          <w:sz w:val="24"/>
          <w:szCs w:val="24"/>
        </w:rPr>
        <w:t xml:space="preserve">promedio </w:t>
      </w:r>
      <w:r w:rsidRPr="00775FB8">
        <w:rPr>
          <w:sz w:val="24"/>
          <w:szCs w:val="24"/>
        </w:rPr>
        <w:t xml:space="preserve">que obtendremos </w:t>
      </w:r>
      <w:r w:rsidR="00FC187D">
        <w:rPr>
          <w:sz w:val="24"/>
          <w:szCs w:val="24"/>
        </w:rPr>
        <w:t>del ajuste,</w:t>
      </w:r>
      <w:r w:rsidRPr="00775FB8">
        <w:rPr>
          <w:sz w:val="24"/>
          <w:szCs w:val="24"/>
        </w:rPr>
        <w:t xml:space="preserve"> que sería la raíz cuadrada de ECM es igual a 23ºC y el de</w:t>
      </w:r>
      <w:r w:rsidR="00FC187D">
        <w:rPr>
          <w:sz w:val="24"/>
          <w:szCs w:val="24"/>
        </w:rPr>
        <w:t xml:space="preserve"> la solución </w:t>
      </w:r>
      <w:r w:rsidR="00FC187D">
        <w:rPr>
          <w:sz w:val="24"/>
          <w:szCs w:val="24"/>
        </w:rPr>
        <w:t>de la ecuación de conducción de calor</w:t>
      </w:r>
      <w:r w:rsidR="00FC187D">
        <w:rPr>
          <w:sz w:val="24"/>
          <w:szCs w:val="24"/>
        </w:rPr>
        <w:t xml:space="preserve"> </w:t>
      </w:r>
      <w:r w:rsidRPr="00775FB8">
        <w:rPr>
          <w:sz w:val="24"/>
          <w:szCs w:val="24"/>
        </w:rPr>
        <w:t>es de 26ºC</w:t>
      </w:r>
      <w:r w:rsidR="00FC187D">
        <w:rPr>
          <w:sz w:val="24"/>
          <w:szCs w:val="24"/>
        </w:rPr>
        <w:t>.</w:t>
      </w:r>
      <w:r w:rsidRPr="00775FB8">
        <w:rPr>
          <w:sz w:val="24"/>
          <w:szCs w:val="24"/>
        </w:rPr>
        <w:t xml:space="preserve"> </w:t>
      </w:r>
      <w:r w:rsidR="00FC187D">
        <w:rPr>
          <w:sz w:val="24"/>
          <w:szCs w:val="24"/>
        </w:rPr>
        <w:t>A</w:t>
      </w:r>
      <w:r w:rsidRPr="00775FB8">
        <w:rPr>
          <w:sz w:val="24"/>
          <w:szCs w:val="24"/>
        </w:rPr>
        <w:t>nalizando la industria siderúrgica lo más aceptable es un error de 2ºC/5ºC por lo cual estimo que se debería usar otro método.</w:t>
      </w:r>
    </w:p>
    <w:sectPr w:rsidR="00886E72" w:rsidRPr="00775F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BA9"/>
    <w:rsid w:val="000F176D"/>
    <w:rsid w:val="002965B6"/>
    <w:rsid w:val="00312C92"/>
    <w:rsid w:val="004439C8"/>
    <w:rsid w:val="00446B13"/>
    <w:rsid w:val="005A3492"/>
    <w:rsid w:val="005B5578"/>
    <w:rsid w:val="00775FB8"/>
    <w:rsid w:val="00884310"/>
    <w:rsid w:val="00886E72"/>
    <w:rsid w:val="00956BA9"/>
    <w:rsid w:val="00981E13"/>
    <w:rsid w:val="00A14488"/>
    <w:rsid w:val="00B219E2"/>
    <w:rsid w:val="00C30743"/>
    <w:rsid w:val="00C710A7"/>
    <w:rsid w:val="00CD18AA"/>
    <w:rsid w:val="00CF44DF"/>
    <w:rsid w:val="00D23880"/>
    <w:rsid w:val="00D24E38"/>
    <w:rsid w:val="00E74AF2"/>
    <w:rsid w:val="00F233CB"/>
    <w:rsid w:val="00F3681D"/>
    <w:rsid w:val="00FC1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9DCB"/>
  <w15:chartTrackingRefBased/>
  <w15:docId w15:val="{21DD62E7-0A9F-407C-B13A-A2CF02D6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6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6B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6B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6B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B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B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B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B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B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6B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6B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6B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6B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B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B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B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BA9"/>
    <w:rPr>
      <w:rFonts w:eastAsiaTheme="majorEastAsia" w:cstheme="majorBidi"/>
      <w:color w:val="272727" w:themeColor="text1" w:themeTint="D8"/>
    </w:rPr>
  </w:style>
  <w:style w:type="paragraph" w:styleId="Ttulo">
    <w:name w:val="Title"/>
    <w:basedOn w:val="Normal"/>
    <w:next w:val="Normal"/>
    <w:link w:val="TtuloCar"/>
    <w:uiPriority w:val="10"/>
    <w:qFormat/>
    <w:rsid w:val="0095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B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B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B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BA9"/>
    <w:pPr>
      <w:spacing w:before="160"/>
      <w:jc w:val="center"/>
    </w:pPr>
    <w:rPr>
      <w:i/>
      <w:iCs/>
      <w:color w:val="404040" w:themeColor="text1" w:themeTint="BF"/>
    </w:rPr>
  </w:style>
  <w:style w:type="character" w:customStyle="1" w:styleId="CitaCar">
    <w:name w:val="Cita Car"/>
    <w:basedOn w:val="Fuentedeprrafopredeter"/>
    <w:link w:val="Cita"/>
    <w:uiPriority w:val="29"/>
    <w:rsid w:val="00956BA9"/>
    <w:rPr>
      <w:i/>
      <w:iCs/>
      <w:color w:val="404040" w:themeColor="text1" w:themeTint="BF"/>
    </w:rPr>
  </w:style>
  <w:style w:type="paragraph" w:styleId="Prrafodelista">
    <w:name w:val="List Paragraph"/>
    <w:basedOn w:val="Normal"/>
    <w:uiPriority w:val="34"/>
    <w:qFormat/>
    <w:rsid w:val="00956BA9"/>
    <w:pPr>
      <w:ind w:left="720"/>
      <w:contextualSpacing/>
    </w:pPr>
  </w:style>
  <w:style w:type="character" w:styleId="nfasisintenso">
    <w:name w:val="Intense Emphasis"/>
    <w:basedOn w:val="Fuentedeprrafopredeter"/>
    <w:uiPriority w:val="21"/>
    <w:qFormat/>
    <w:rsid w:val="00956BA9"/>
    <w:rPr>
      <w:i/>
      <w:iCs/>
      <w:color w:val="0F4761" w:themeColor="accent1" w:themeShade="BF"/>
    </w:rPr>
  </w:style>
  <w:style w:type="paragraph" w:styleId="Citadestacada">
    <w:name w:val="Intense Quote"/>
    <w:basedOn w:val="Normal"/>
    <w:next w:val="Normal"/>
    <w:link w:val="CitadestacadaCar"/>
    <w:uiPriority w:val="30"/>
    <w:qFormat/>
    <w:rsid w:val="00956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BA9"/>
    <w:rPr>
      <w:i/>
      <w:iCs/>
      <w:color w:val="0F4761" w:themeColor="accent1" w:themeShade="BF"/>
    </w:rPr>
  </w:style>
  <w:style w:type="character" w:styleId="Referenciaintensa">
    <w:name w:val="Intense Reference"/>
    <w:basedOn w:val="Fuentedeprrafopredeter"/>
    <w:uiPriority w:val="32"/>
    <w:qFormat/>
    <w:rsid w:val="00956BA9"/>
    <w:rPr>
      <w:b/>
      <w:bCs/>
      <w:smallCaps/>
      <w:color w:val="0F4761" w:themeColor="accent1" w:themeShade="BF"/>
      <w:spacing w:val="5"/>
    </w:rPr>
  </w:style>
  <w:style w:type="character" w:styleId="Textodelmarcadordeposicin">
    <w:name w:val="Placeholder Text"/>
    <w:basedOn w:val="Fuentedeprrafopredeter"/>
    <w:uiPriority w:val="99"/>
    <w:semiHidden/>
    <w:rsid w:val="00F233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8085">
      <w:bodyDiv w:val="1"/>
      <w:marLeft w:val="0"/>
      <w:marRight w:val="0"/>
      <w:marTop w:val="0"/>
      <w:marBottom w:val="0"/>
      <w:divBdr>
        <w:top w:val="none" w:sz="0" w:space="0" w:color="auto"/>
        <w:left w:val="none" w:sz="0" w:space="0" w:color="auto"/>
        <w:bottom w:val="none" w:sz="0" w:space="0" w:color="auto"/>
        <w:right w:val="none" w:sz="0" w:space="0" w:color="auto"/>
      </w:divBdr>
      <w:divsChild>
        <w:div w:id="284044789">
          <w:marLeft w:val="0"/>
          <w:marRight w:val="0"/>
          <w:marTop w:val="0"/>
          <w:marBottom w:val="0"/>
          <w:divBdr>
            <w:top w:val="none" w:sz="0" w:space="0" w:color="auto"/>
            <w:left w:val="none" w:sz="0" w:space="0" w:color="auto"/>
            <w:bottom w:val="none" w:sz="0" w:space="0" w:color="auto"/>
            <w:right w:val="none" w:sz="0" w:space="0" w:color="auto"/>
          </w:divBdr>
        </w:div>
      </w:divsChild>
    </w:div>
    <w:div w:id="867178790">
      <w:bodyDiv w:val="1"/>
      <w:marLeft w:val="0"/>
      <w:marRight w:val="0"/>
      <w:marTop w:val="0"/>
      <w:marBottom w:val="0"/>
      <w:divBdr>
        <w:top w:val="none" w:sz="0" w:space="0" w:color="auto"/>
        <w:left w:val="none" w:sz="0" w:space="0" w:color="auto"/>
        <w:bottom w:val="none" w:sz="0" w:space="0" w:color="auto"/>
        <w:right w:val="none" w:sz="0" w:space="0" w:color="auto"/>
      </w:divBdr>
      <w:divsChild>
        <w:div w:id="376779207">
          <w:marLeft w:val="0"/>
          <w:marRight w:val="0"/>
          <w:marTop w:val="0"/>
          <w:marBottom w:val="0"/>
          <w:divBdr>
            <w:top w:val="none" w:sz="0" w:space="0" w:color="auto"/>
            <w:left w:val="none" w:sz="0" w:space="0" w:color="auto"/>
            <w:bottom w:val="none" w:sz="0" w:space="0" w:color="auto"/>
            <w:right w:val="none" w:sz="0" w:space="0" w:color="auto"/>
          </w:divBdr>
        </w:div>
      </w:divsChild>
    </w:div>
    <w:div w:id="966356014">
      <w:bodyDiv w:val="1"/>
      <w:marLeft w:val="0"/>
      <w:marRight w:val="0"/>
      <w:marTop w:val="0"/>
      <w:marBottom w:val="0"/>
      <w:divBdr>
        <w:top w:val="none" w:sz="0" w:space="0" w:color="auto"/>
        <w:left w:val="none" w:sz="0" w:space="0" w:color="auto"/>
        <w:bottom w:val="none" w:sz="0" w:space="0" w:color="auto"/>
        <w:right w:val="none" w:sz="0" w:space="0" w:color="auto"/>
      </w:divBdr>
      <w:divsChild>
        <w:div w:id="31074578">
          <w:marLeft w:val="0"/>
          <w:marRight w:val="0"/>
          <w:marTop w:val="0"/>
          <w:marBottom w:val="0"/>
          <w:divBdr>
            <w:top w:val="none" w:sz="0" w:space="0" w:color="auto"/>
            <w:left w:val="none" w:sz="0" w:space="0" w:color="auto"/>
            <w:bottom w:val="none" w:sz="0" w:space="0" w:color="auto"/>
            <w:right w:val="none" w:sz="0" w:space="0" w:color="auto"/>
          </w:divBdr>
        </w:div>
      </w:divsChild>
    </w:div>
    <w:div w:id="1314261329">
      <w:bodyDiv w:val="1"/>
      <w:marLeft w:val="0"/>
      <w:marRight w:val="0"/>
      <w:marTop w:val="0"/>
      <w:marBottom w:val="0"/>
      <w:divBdr>
        <w:top w:val="none" w:sz="0" w:space="0" w:color="auto"/>
        <w:left w:val="none" w:sz="0" w:space="0" w:color="auto"/>
        <w:bottom w:val="none" w:sz="0" w:space="0" w:color="auto"/>
        <w:right w:val="none" w:sz="0" w:space="0" w:color="auto"/>
      </w:divBdr>
      <w:divsChild>
        <w:div w:id="452211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400</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Petta</dc:creator>
  <cp:keywords/>
  <dc:description/>
  <cp:lastModifiedBy>Agostina Petta</cp:lastModifiedBy>
  <cp:revision>3</cp:revision>
  <dcterms:created xsi:type="dcterms:W3CDTF">2024-07-03T17:00:00Z</dcterms:created>
  <dcterms:modified xsi:type="dcterms:W3CDTF">2024-07-03T19:20:00Z</dcterms:modified>
</cp:coreProperties>
</file>