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5A" w:rsidRDefault="00703F5A">
      <w:pPr>
        <w:rPr>
          <w:lang w:val="es-CL"/>
        </w:rPr>
      </w:pPr>
      <w:r>
        <w:rPr>
          <w:lang w:val="es-CL"/>
        </w:rPr>
        <w:t xml:space="preserve">Sistemas de </w:t>
      </w:r>
      <w:r w:rsidRPr="00703F5A">
        <w:rPr>
          <w:lang w:val="es-CL"/>
        </w:rPr>
        <w:t>blockchain</w:t>
      </w:r>
      <w:r>
        <w:rPr>
          <w:lang w:val="es-CL"/>
        </w:rPr>
        <w:t xml:space="preserve"> para administrar los derechos de agua</w:t>
      </w:r>
    </w:p>
    <w:p w:rsidR="00703F5A" w:rsidRDefault="00703F5A">
      <w:pPr>
        <w:rPr>
          <w:lang w:val="es-CL"/>
        </w:rPr>
      </w:pPr>
    </w:p>
    <w:p w:rsidR="00703F5A" w:rsidRDefault="00703F5A">
      <w:pPr>
        <w:rPr>
          <w:lang w:val="es-CL"/>
        </w:rPr>
      </w:pPr>
      <w:r>
        <w:rPr>
          <w:lang w:val="es-CL"/>
        </w:rPr>
        <w:t xml:space="preserve">Existes una serie de beneficios asociados a los sistemas de administración </w:t>
      </w:r>
      <w:r w:rsidRPr="00703F5A">
        <w:rPr>
          <w:lang w:val="es-CL"/>
        </w:rPr>
        <w:t>blockchain</w:t>
      </w:r>
      <w:r>
        <w:rPr>
          <w:lang w:val="es-CL"/>
        </w:rPr>
        <w:t xml:space="preserve"> de los cuales se pueden ver beneficiados las comunidades:</w:t>
      </w:r>
    </w:p>
    <w:p w:rsidR="00FF1307" w:rsidRDefault="00FF1307" w:rsidP="00703F5A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 xml:space="preserve">Transparencia en los datos administrados a los tomadores de </w:t>
      </w:r>
      <w:r w:rsidR="00CF4B8F">
        <w:rPr>
          <w:lang w:val="es-CL"/>
        </w:rPr>
        <w:t>decisión</w:t>
      </w:r>
    </w:p>
    <w:p w:rsidR="00CF4B8F" w:rsidRPr="00CF4B8F" w:rsidRDefault="00CF4B8F" w:rsidP="00CF4B8F">
      <w:pPr>
        <w:rPr>
          <w:lang w:val="es-CL"/>
        </w:rPr>
      </w:pPr>
      <w:r>
        <w:rPr>
          <w:lang w:val="es-CL"/>
        </w:rPr>
        <w:t xml:space="preserve">A través de medidores conectados a internet (Internet of </w:t>
      </w:r>
      <w:proofErr w:type="spellStart"/>
      <w:r>
        <w:rPr>
          <w:lang w:val="es-CL"/>
        </w:rPr>
        <w:t>Things</w:t>
      </w:r>
      <w:proofErr w:type="spellEnd"/>
      <w:r>
        <w:rPr>
          <w:lang w:val="es-CL"/>
        </w:rPr>
        <w:t>) es posible entregar información del uso de agua subterráneo a tiempo real y de manera transparente para toda la comunidad (</w:t>
      </w:r>
      <w:proofErr w:type="spellStart"/>
      <w:r>
        <w:rPr>
          <w:lang w:val="es-CL"/>
        </w:rPr>
        <w:t>Chohan</w:t>
      </w:r>
      <w:proofErr w:type="spellEnd"/>
      <w:r>
        <w:rPr>
          <w:lang w:val="es-CL"/>
        </w:rPr>
        <w:t xml:space="preserve"> &amp; </w:t>
      </w:r>
      <w:proofErr w:type="spellStart"/>
      <w:r>
        <w:rPr>
          <w:lang w:val="es-CL"/>
        </w:rPr>
        <w:t>Usman</w:t>
      </w:r>
      <w:proofErr w:type="spellEnd"/>
      <w:r>
        <w:rPr>
          <w:lang w:val="es-CL"/>
        </w:rPr>
        <w:t>, 2019).</w:t>
      </w:r>
    </w:p>
    <w:p w:rsidR="00703F5A" w:rsidRPr="00703F5A" w:rsidRDefault="00703F5A" w:rsidP="00703F5A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Agiliza la toma de decisiones</w:t>
      </w:r>
    </w:p>
    <w:p w:rsidR="00703F5A" w:rsidRDefault="00703F5A" w:rsidP="00703F5A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Abarata los costos asociados a la toma de decisiones</w:t>
      </w:r>
      <w:bookmarkStart w:id="0" w:name="_GoBack"/>
      <w:bookmarkEnd w:id="0"/>
    </w:p>
    <w:p w:rsidR="00703F5A" w:rsidRDefault="00703F5A" w:rsidP="00703F5A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Aumenta la eficacia de la decisión tomada</w:t>
      </w:r>
    </w:p>
    <w:p w:rsidR="00703F5A" w:rsidRDefault="00703F5A" w:rsidP="00703F5A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Permite incorporar fácilmente las buenas prácticas en la toma de decisiones</w:t>
      </w:r>
    </w:p>
    <w:p w:rsidR="00703F5A" w:rsidRPr="00703F5A" w:rsidRDefault="00703F5A" w:rsidP="00703F5A">
      <w:pPr>
        <w:rPr>
          <w:lang w:val="es-CL"/>
        </w:rPr>
      </w:pPr>
    </w:p>
    <w:p w:rsidR="00703F5A" w:rsidRPr="00703F5A" w:rsidRDefault="00CF4B8F">
      <w:proofErr w:type="spellStart"/>
      <w:r w:rsidRPr="00CF4B8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Chohan</w:t>
      </w:r>
      <w:proofErr w:type="spellEnd"/>
      <w:r w:rsidRPr="00CF4B8F">
        <w:rPr>
          <w:rFonts w:ascii="Arial" w:hAnsi="Arial" w:cs="Arial"/>
          <w:color w:val="222222"/>
          <w:sz w:val="20"/>
          <w:szCs w:val="20"/>
          <w:shd w:val="clear" w:color="auto" w:fill="FFFFFF"/>
          <w:lang w:val="en-US"/>
        </w:rPr>
        <w:t>, Usman W. "Blockchain and Environmental Sustainability: Case of IBM's Blockchain Water Management."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Notes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on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21st Century (CBRI)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(2019).</w:t>
      </w:r>
    </w:p>
    <w:sectPr w:rsidR="00703F5A" w:rsidRPr="00703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7D4ED4"/>
    <w:multiLevelType w:val="hybridMultilevel"/>
    <w:tmpl w:val="EDF2F4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5A"/>
    <w:rsid w:val="00703F5A"/>
    <w:rsid w:val="007D6797"/>
    <w:rsid w:val="00A94E9E"/>
    <w:rsid w:val="00BC07B9"/>
    <w:rsid w:val="00CF4B8F"/>
    <w:rsid w:val="00FF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7191D-E738-4689-B0EE-6F3DF60D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quiroz</dc:creator>
  <cp:keywords/>
  <dc:description/>
  <cp:lastModifiedBy>joaquin quiroz</cp:lastModifiedBy>
  <cp:revision>1</cp:revision>
  <dcterms:created xsi:type="dcterms:W3CDTF">2019-12-08T22:19:00Z</dcterms:created>
  <dcterms:modified xsi:type="dcterms:W3CDTF">2019-12-09T00:04:00Z</dcterms:modified>
</cp:coreProperties>
</file>