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Podsumowanie 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12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7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5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Niezdane testy </w:t>
      </w:r>
    </w:p>
    <w:p>
      <w:pPr>
        <w:pStyle w:val="Heading2"/>
        <w:spacing w:before="200" w:after="200"/>
      </w:pPr>
      <w:r>
        <w:t>2.1.	 Szczegóły niezdanych testów dla bloku Describe: DemoFunction1 - Static</w:t>
      </w:r>
    </w:p>
    <w:p>
      <w:pPr>
        <w:pStyle w:val="Heading3"/>
        <w:spacing w:before="240" w:after="240"/>
      </w:pPr>
      <w:r>
        <w:t>2.1.1.	 Szczegóły niezdanych testów dla bloku Context: Useless test S-1-1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2.1.2.	 Szczegóły niezdanych testów dla bloku Context: Useless test S-1-2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2.2.	 Szczegóły niezdanych testów dla bloku Describe: DemoFunction2 - Static</w:t>
      </w:r>
    </w:p>
    <w:p>
      <w:pPr>
        <w:pStyle w:val="Heading3"/>
        <w:spacing w:before="240" w:after="240"/>
      </w:pPr>
      <w:r>
        <w:t>2.2.1.	 Szczegóły niezdanych testów dla bloku Context: Useless test S-2-1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2.2.2.	 Szczegóły niezdanych testów dla bloku Context: Useless test S-2-2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Zdane testy </w:t>
      </w:r>
    </w:p>
    <w:p>
      <w:pPr>
        <w:pStyle w:val="Heading2"/>
        <w:spacing w:before="200" w:after="200"/>
      </w:pPr>
      <w:r>
        <w:t>3.1.	 Szczegóły zdanych testów dla bloku Describe: DemoFunction1 - Static</w:t>
      </w:r>
    </w:p>
    <w:p>
      <w:pPr>
        <w:pStyle w:val="Heading3"/>
        <w:spacing w:before="240" w:after="240"/>
      </w:pPr>
      <w:r>
        <w:t>3.1.1.	 Szczegóły zdanych testów dla bloku Context: Useless test S-1-1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</w:tbl>
    <w:p>
      <w:pPr>
        <w:pStyle w:val="Heading3"/>
        <w:spacing w:before="240" w:after="240"/>
      </w:pPr>
      <w:r>
        <w:t>3.1.2.	 Szczegóły zdanych testów dla bloku Context: Useless test S-1-2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3.2.	 Szczegóły zdanych testów dla bloku Describe: DemoFunction2 - Static</w:t>
      </w:r>
    </w:p>
    <w:p>
      <w:pPr>
        <w:pStyle w:val="Heading3"/>
        <w:spacing w:before="240" w:after="240"/>
      </w:pPr>
      <w:r>
        <w:t>3.2.1.	 Szczegóły zdanych testów dla bloku Context: Useless test S-2-1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</w:tbl>
    <w:p>
      <w:pPr>
        <w:pStyle w:val="Heading3"/>
        <w:spacing w:before="240" w:after="240"/>
      </w:pPr>
      <w:r>
        <w:t>3.2.2.	 Szczegóły zdanych testów dla bloku Context: Useless test S-2-2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