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EDC27" w14:textId="0685E78C" w:rsidR="00DD3EA6" w:rsidRPr="000F4411" w:rsidRDefault="000F4411">
      <w:pPr>
        <w:rPr>
          <w:b/>
          <w:bCs/>
          <w:sz w:val="40"/>
          <w:szCs w:val="40"/>
          <w:u w:val="single"/>
        </w:rPr>
      </w:pPr>
      <w:r w:rsidRPr="000F4411">
        <w:rPr>
          <w:b/>
          <w:bCs/>
          <w:sz w:val="40"/>
          <w:szCs w:val="40"/>
          <w:u w:val="single"/>
        </w:rPr>
        <w:t>Polímeros</w:t>
      </w:r>
      <w:r w:rsidR="00DD3EA6" w:rsidRPr="000F4411">
        <w:rPr>
          <w:b/>
          <w:bCs/>
          <w:sz w:val="40"/>
          <w:szCs w:val="40"/>
          <w:u w:val="single"/>
        </w:rPr>
        <w:t>:</w:t>
      </w:r>
    </w:p>
    <w:p w14:paraId="2A0E72A4" w14:textId="1145D935" w:rsidR="00DD3EA6" w:rsidRDefault="00DD3EA6">
      <w:pPr>
        <w:rPr>
          <w:sz w:val="20"/>
          <w:szCs w:val="20"/>
        </w:rPr>
      </w:pPr>
      <w:r>
        <w:rPr>
          <w:sz w:val="20"/>
          <w:szCs w:val="20"/>
        </w:rPr>
        <w:t xml:space="preserve">Son la unión de </w:t>
      </w:r>
      <w:r w:rsidR="000F4411">
        <w:rPr>
          <w:sz w:val="20"/>
          <w:szCs w:val="20"/>
        </w:rPr>
        <w:t>moléculas</w:t>
      </w:r>
      <w:r>
        <w:rPr>
          <w:sz w:val="20"/>
          <w:szCs w:val="20"/>
        </w:rPr>
        <w:t xml:space="preserve"> o monómeros por enlaces covalentes gracias al proceso de polimerización (lento, complejo y requiere calor). Se los clasifica:</w:t>
      </w:r>
    </w:p>
    <w:p w14:paraId="1E52C74D" w14:textId="43505778" w:rsidR="00DD3EA6" w:rsidRPr="000F4411" w:rsidRDefault="00DD3EA6" w:rsidP="000F4411">
      <w:pPr>
        <w:pStyle w:val="Prrafodelista"/>
        <w:numPr>
          <w:ilvl w:val="0"/>
          <w:numId w:val="1"/>
        </w:numPr>
        <w:rPr>
          <w:b/>
          <w:bCs/>
          <w:sz w:val="20"/>
          <w:szCs w:val="20"/>
        </w:rPr>
      </w:pPr>
      <w:r w:rsidRPr="000F4411">
        <w:rPr>
          <w:b/>
          <w:bCs/>
          <w:sz w:val="20"/>
          <w:szCs w:val="20"/>
        </w:rPr>
        <w:t>Clasificación según naturaleza:</w:t>
      </w:r>
    </w:p>
    <w:p w14:paraId="7C387A18" w14:textId="2FA5FA0E" w:rsidR="00DD3EA6" w:rsidRPr="000F4411" w:rsidRDefault="00DD3EA6" w:rsidP="000F4411">
      <w:pPr>
        <w:pStyle w:val="Prrafodelista"/>
        <w:numPr>
          <w:ilvl w:val="1"/>
          <w:numId w:val="2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Natural:</w:t>
      </w:r>
      <w:r w:rsidRPr="000F4411">
        <w:rPr>
          <w:sz w:val="20"/>
          <w:szCs w:val="20"/>
        </w:rPr>
        <w:t xml:space="preserve"> proteínas, madera, caucho, ADN, ARN, etc.</w:t>
      </w:r>
    </w:p>
    <w:p w14:paraId="0D76B977" w14:textId="3A64AB05" w:rsidR="00DD3EA6" w:rsidRPr="000F4411" w:rsidRDefault="00DD3EA6" w:rsidP="000F4411">
      <w:pPr>
        <w:pStyle w:val="Prrafodelista"/>
        <w:numPr>
          <w:ilvl w:val="1"/>
          <w:numId w:val="2"/>
        </w:numPr>
        <w:rPr>
          <w:b/>
          <w:bCs/>
          <w:sz w:val="20"/>
          <w:szCs w:val="20"/>
          <w:u w:val="single"/>
        </w:rPr>
      </w:pPr>
      <w:r w:rsidRPr="000F4411">
        <w:rPr>
          <w:b/>
          <w:bCs/>
          <w:sz w:val="20"/>
          <w:szCs w:val="20"/>
          <w:u w:val="single"/>
        </w:rPr>
        <w:t xml:space="preserve">Artificial o </w:t>
      </w:r>
      <w:r w:rsidR="000F4411" w:rsidRPr="000F4411">
        <w:rPr>
          <w:b/>
          <w:bCs/>
          <w:sz w:val="20"/>
          <w:szCs w:val="20"/>
          <w:u w:val="single"/>
        </w:rPr>
        <w:t>sintético</w:t>
      </w:r>
    </w:p>
    <w:p w14:paraId="2EEDF63A" w14:textId="592CF87F" w:rsidR="00DD3EA6" w:rsidRPr="000F4411" w:rsidRDefault="00DD3EA6" w:rsidP="000F4411">
      <w:pPr>
        <w:pStyle w:val="Prrafodelista"/>
        <w:numPr>
          <w:ilvl w:val="0"/>
          <w:numId w:val="1"/>
        </w:numPr>
        <w:rPr>
          <w:b/>
          <w:bCs/>
          <w:sz w:val="20"/>
          <w:szCs w:val="20"/>
        </w:rPr>
      </w:pPr>
      <w:r w:rsidRPr="000F4411">
        <w:rPr>
          <w:b/>
          <w:bCs/>
          <w:sz w:val="20"/>
          <w:szCs w:val="20"/>
        </w:rPr>
        <w:t>Clasificación según su estructura:</w:t>
      </w:r>
    </w:p>
    <w:p w14:paraId="2D45FCC0" w14:textId="4545E55B" w:rsidR="00DD3EA6" w:rsidRPr="000F4411" w:rsidRDefault="000F4411" w:rsidP="000F4411">
      <w:pPr>
        <w:pStyle w:val="Prrafodelista"/>
        <w:numPr>
          <w:ilvl w:val="1"/>
          <w:numId w:val="3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Homopolímero</w:t>
      </w:r>
      <w:r w:rsidR="00DD3EA6" w:rsidRPr="000F4411">
        <w:rPr>
          <w:b/>
          <w:bCs/>
          <w:sz w:val="20"/>
          <w:szCs w:val="20"/>
          <w:u w:val="single"/>
        </w:rPr>
        <w:t>:</w:t>
      </w:r>
      <w:r w:rsidR="00DD3EA6" w:rsidRPr="000F4411">
        <w:rPr>
          <w:sz w:val="20"/>
          <w:szCs w:val="20"/>
        </w:rPr>
        <w:t xml:space="preserve"> todos los monómeros son iguales.</w:t>
      </w:r>
    </w:p>
    <w:p w14:paraId="7BA402A8" w14:textId="0255A9DE" w:rsidR="00DD3EA6" w:rsidRPr="000F4411" w:rsidRDefault="00DD3EA6" w:rsidP="000F4411">
      <w:pPr>
        <w:pStyle w:val="Prrafodelista"/>
        <w:numPr>
          <w:ilvl w:val="1"/>
          <w:numId w:val="3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Heteropol</w:t>
      </w:r>
      <w:r w:rsidR="000F4411" w:rsidRPr="000F4411">
        <w:rPr>
          <w:b/>
          <w:bCs/>
          <w:sz w:val="20"/>
          <w:szCs w:val="20"/>
          <w:u w:val="single"/>
        </w:rPr>
        <w:t>í</w:t>
      </w:r>
      <w:r w:rsidRPr="000F4411">
        <w:rPr>
          <w:b/>
          <w:bCs/>
          <w:sz w:val="20"/>
          <w:szCs w:val="20"/>
          <w:u w:val="single"/>
        </w:rPr>
        <w:t xml:space="preserve">meros o </w:t>
      </w:r>
      <w:r w:rsidR="000F4411" w:rsidRPr="000F4411">
        <w:rPr>
          <w:b/>
          <w:bCs/>
          <w:sz w:val="20"/>
          <w:szCs w:val="20"/>
          <w:u w:val="single"/>
        </w:rPr>
        <w:t>copolímeros</w:t>
      </w:r>
      <w:r w:rsidRPr="000F4411">
        <w:rPr>
          <w:b/>
          <w:bCs/>
          <w:sz w:val="20"/>
          <w:szCs w:val="20"/>
          <w:u w:val="single"/>
        </w:rPr>
        <w:t>:</w:t>
      </w:r>
      <w:r w:rsidRPr="000F4411">
        <w:rPr>
          <w:sz w:val="20"/>
          <w:szCs w:val="20"/>
        </w:rPr>
        <w:t xml:space="preserve"> tienen </w:t>
      </w:r>
      <w:r w:rsidR="000F4411" w:rsidRPr="000F4411">
        <w:rPr>
          <w:sz w:val="20"/>
          <w:szCs w:val="20"/>
        </w:rPr>
        <w:t>al menos</w:t>
      </w:r>
      <w:r w:rsidRPr="000F4411">
        <w:rPr>
          <w:sz w:val="20"/>
          <w:szCs w:val="20"/>
        </w:rPr>
        <w:t xml:space="preserve"> un monómero diferente.</w:t>
      </w:r>
    </w:p>
    <w:p w14:paraId="3B2125A1" w14:textId="621C9C61" w:rsidR="00DD3EA6" w:rsidRPr="000F4411" w:rsidRDefault="000F4411" w:rsidP="000F4411">
      <w:pPr>
        <w:pStyle w:val="Prrafodelista"/>
        <w:numPr>
          <w:ilvl w:val="0"/>
          <w:numId w:val="1"/>
        </w:numPr>
        <w:rPr>
          <w:b/>
          <w:bCs/>
          <w:sz w:val="20"/>
          <w:szCs w:val="20"/>
        </w:rPr>
      </w:pPr>
      <w:r w:rsidRPr="000F4411">
        <w:rPr>
          <w:b/>
          <w:bCs/>
          <w:sz w:val="20"/>
          <w:szCs w:val="20"/>
        </w:rPr>
        <w:t>Clasificación</w:t>
      </w:r>
      <w:r w:rsidR="00DD3EA6" w:rsidRPr="000F4411">
        <w:rPr>
          <w:b/>
          <w:bCs/>
          <w:sz w:val="20"/>
          <w:szCs w:val="20"/>
        </w:rPr>
        <w:t xml:space="preserve"> según su formato:</w:t>
      </w:r>
    </w:p>
    <w:p w14:paraId="4A4A70F0" w14:textId="0F084A70" w:rsidR="00DD3EA6" w:rsidRPr="000F4411" w:rsidRDefault="00DD3EA6" w:rsidP="000F4411">
      <w:pPr>
        <w:pStyle w:val="Prrafodelista"/>
        <w:numPr>
          <w:ilvl w:val="1"/>
          <w:numId w:val="4"/>
        </w:numPr>
        <w:rPr>
          <w:b/>
          <w:bCs/>
          <w:sz w:val="20"/>
          <w:szCs w:val="20"/>
          <w:u w:val="single"/>
        </w:rPr>
      </w:pPr>
      <w:r w:rsidRPr="000F4411">
        <w:rPr>
          <w:b/>
          <w:bCs/>
          <w:sz w:val="20"/>
          <w:szCs w:val="20"/>
          <w:u w:val="single"/>
        </w:rPr>
        <w:t>Fibras</w:t>
      </w:r>
    </w:p>
    <w:p w14:paraId="22D5AB2F" w14:textId="1F8275FC" w:rsidR="00DD3EA6" w:rsidRPr="000F4411" w:rsidRDefault="00DD3EA6" w:rsidP="000F4411">
      <w:pPr>
        <w:pStyle w:val="Prrafodelista"/>
        <w:numPr>
          <w:ilvl w:val="1"/>
          <w:numId w:val="4"/>
        </w:numPr>
        <w:rPr>
          <w:b/>
          <w:bCs/>
          <w:sz w:val="20"/>
          <w:szCs w:val="20"/>
          <w:u w:val="single"/>
        </w:rPr>
      </w:pPr>
      <w:r w:rsidRPr="000F4411">
        <w:rPr>
          <w:b/>
          <w:bCs/>
          <w:sz w:val="20"/>
          <w:szCs w:val="20"/>
          <w:u w:val="single"/>
        </w:rPr>
        <w:t>Elastómeros</w:t>
      </w:r>
    </w:p>
    <w:p w14:paraId="0C248E42" w14:textId="5AC18BDF" w:rsidR="00DD3EA6" w:rsidRPr="000F4411" w:rsidRDefault="00DD3EA6" w:rsidP="000F4411">
      <w:pPr>
        <w:pStyle w:val="Prrafodelista"/>
        <w:numPr>
          <w:ilvl w:val="1"/>
          <w:numId w:val="4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 xml:space="preserve">Plásticos: </w:t>
      </w:r>
      <w:r w:rsidRPr="000F4411">
        <w:rPr>
          <w:sz w:val="20"/>
          <w:szCs w:val="20"/>
        </w:rPr>
        <w:t>características:</w:t>
      </w:r>
    </w:p>
    <w:p w14:paraId="4E1FBDEE" w14:textId="605CA414" w:rsidR="00DD3EA6" w:rsidRPr="000F4411" w:rsidRDefault="00DD3EA6" w:rsidP="000F4411">
      <w:pPr>
        <w:pStyle w:val="Prrafodelista"/>
        <w:numPr>
          <w:ilvl w:val="2"/>
          <w:numId w:val="5"/>
        </w:numPr>
        <w:rPr>
          <w:sz w:val="20"/>
          <w:szCs w:val="20"/>
        </w:rPr>
      </w:pPr>
      <w:r w:rsidRPr="000F4411">
        <w:rPr>
          <w:sz w:val="20"/>
          <w:szCs w:val="20"/>
        </w:rPr>
        <w:t>Están compuestos por C,H;O;N</w:t>
      </w:r>
    </w:p>
    <w:p w14:paraId="5D0F7C2A" w14:textId="10DF3932" w:rsidR="00DD3EA6" w:rsidRPr="000F4411" w:rsidRDefault="00DD3EA6" w:rsidP="000F4411">
      <w:pPr>
        <w:pStyle w:val="Prrafodelista"/>
        <w:numPr>
          <w:ilvl w:val="2"/>
          <w:numId w:val="5"/>
        </w:numPr>
        <w:rPr>
          <w:sz w:val="20"/>
          <w:szCs w:val="20"/>
        </w:rPr>
      </w:pPr>
      <w:r w:rsidRPr="000F4411">
        <w:rPr>
          <w:sz w:val="20"/>
          <w:szCs w:val="20"/>
        </w:rPr>
        <w:t>Tienen elevado peso molecular</w:t>
      </w:r>
    </w:p>
    <w:p w14:paraId="5EA1DC60" w14:textId="1AC2B90F" w:rsidR="00DD3EA6" w:rsidRPr="000F4411" w:rsidRDefault="00DD3EA6" w:rsidP="000F4411">
      <w:pPr>
        <w:pStyle w:val="Prrafodelista"/>
        <w:numPr>
          <w:ilvl w:val="2"/>
          <w:numId w:val="5"/>
        </w:numPr>
        <w:rPr>
          <w:sz w:val="20"/>
          <w:szCs w:val="20"/>
        </w:rPr>
      </w:pPr>
      <w:r w:rsidRPr="000F4411">
        <w:rPr>
          <w:sz w:val="20"/>
          <w:szCs w:val="20"/>
        </w:rPr>
        <w:t>Son todos sintéticos</w:t>
      </w:r>
    </w:p>
    <w:p w14:paraId="741443E6" w14:textId="43A96FA7" w:rsidR="00DD3EA6" w:rsidRPr="000F4411" w:rsidRDefault="00DD3EA6" w:rsidP="000F4411">
      <w:pPr>
        <w:pStyle w:val="Prrafodelista"/>
        <w:numPr>
          <w:ilvl w:val="2"/>
          <w:numId w:val="5"/>
        </w:numPr>
        <w:rPr>
          <w:sz w:val="20"/>
          <w:szCs w:val="20"/>
        </w:rPr>
      </w:pPr>
      <w:r w:rsidRPr="000F4411">
        <w:rPr>
          <w:sz w:val="20"/>
          <w:szCs w:val="20"/>
        </w:rPr>
        <w:t xml:space="preserve">En algún momento fueron plásticos, se </w:t>
      </w:r>
      <w:r w:rsidR="000F4411" w:rsidRPr="000F4411">
        <w:rPr>
          <w:sz w:val="20"/>
          <w:szCs w:val="20"/>
        </w:rPr>
        <w:t>pueden moldear</w:t>
      </w:r>
      <w:r w:rsidRPr="000F4411">
        <w:rPr>
          <w:sz w:val="20"/>
          <w:szCs w:val="20"/>
        </w:rPr>
        <w:t xml:space="preserve"> en caliente.</w:t>
      </w:r>
    </w:p>
    <w:p w14:paraId="1AC1D0E3" w14:textId="261EBCB0" w:rsidR="00DD3EA6" w:rsidRPr="000F4411" w:rsidRDefault="00DD3EA6" w:rsidP="00723478">
      <w:pPr>
        <w:pStyle w:val="Prrafodelista"/>
        <w:numPr>
          <w:ilvl w:val="1"/>
          <w:numId w:val="8"/>
        </w:numPr>
        <w:rPr>
          <w:b/>
          <w:bCs/>
          <w:sz w:val="20"/>
          <w:szCs w:val="20"/>
        </w:rPr>
      </w:pPr>
      <w:r w:rsidRPr="000F4411">
        <w:rPr>
          <w:b/>
          <w:bCs/>
          <w:sz w:val="20"/>
          <w:szCs w:val="20"/>
        </w:rPr>
        <w:t>Clasificación de los plásticos según la disposición de sus moléculas:</w:t>
      </w:r>
    </w:p>
    <w:p w14:paraId="04397140" w14:textId="452FB6B6" w:rsidR="00DD3EA6" w:rsidRPr="000F4411" w:rsidRDefault="00DD3EA6" w:rsidP="00723478">
      <w:pPr>
        <w:pStyle w:val="Prrafodelista"/>
        <w:numPr>
          <w:ilvl w:val="2"/>
          <w:numId w:val="7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Termoplásticos:</w:t>
      </w:r>
      <w:r w:rsidR="00EC03AF" w:rsidRPr="000F4411">
        <w:rPr>
          <w:sz w:val="20"/>
          <w:szCs w:val="20"/>
        </w:rPr>
        <w:t xml:space="preserve"> se pueden calentar muchas veces ya que los monómeros están desordenados.</w:t>
      </w:r>
    </w:p>
    <w:p w14:paraId="5660ED3B" w14:textId="106F938A" w:rsidR="00EC03AF" w:rsidRPr="000F4411" w:rsidRDefault="00DD3EA6" w:rsidP="00723478">
      <w:pPr>
        <w:pStyle w:val="Prrafodelista"/>
        <w:numPr>
          <w:ilvl w:val="2"/>
          <w:numId w:val="7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Termoestables</w:t>
      </w:r>
      <w:r w:rsidR="00EC03AF" w:rsidRPr="000F4411">
        <w:rPr>
          <w:b/>
          <w:bCs/>
          <w:sz w:val="20"/>
          <w:szCs w:val="20"/>
          <w:u w:val="single"/>
        </w:rPr>
        <w:t>:</w:t>
      </w:r>
      <w:r w:rsidR="00EC03AF" w:rsidRPr="000F4411">
        <w:rPr>
          <w:sz w:val="20"/>
          <w:szCs w:val="20"/>
        </w:rPr>
        <w:t xml:space="preserve"> se pueden moldear solo durante la polimerización, los monómeros forman una red.</w:t>
      </w:r>
    </w:p>
    <w:p w14:paraId="63EE32CE" w14:textId="63E8683E" w:rsidR="00DD3EA6" w:rsidRPr="000F4411" w:rsidRDefault="00DD3EA6" w:rsidP="00723478">
      <w:pPr>
        <w:pStyle w:val="Prrafodelista"/>
        <w:numPr>
          <w:ilvl w:val="2"/>
          <w:numId w:val="7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Elastómeros:</w:t>
      </w:r>
      <w:r w:rsidR="00EC03AF" w:rsidRPr="000F4411">
        <w:rPr>
          <w:b/>
          <w:bCs/>
          <w:sz w:val="20"/>
          <w:szCs w:val="20"/>
          <w:u w:val="single"/>
        </w:rPr>
        <w:t xml:space="preserve"> </w:t>
      </w:r>
      <w:r w:rsidR="00EC03AF" w:rsidRPr="000F4411">
        <w:rPr>
          <w:sz w:val="20"/>
          <w:szCs w:val="20"/>
        </w:rPr>
        <w:t>los monómeros forman una malla con pocos enlaces.</w:t>
      </w:r>
    </w:p>
    <w:p w14:paraId="5F0BF0B7" w14:textId="1858755B" w:rsidR="00EC03AF" w:rsidRPr="000F4411" w:rsidRDefault="00EC03AF" w:rsidP="00723478">
      <w:pPr>
        <w:pStyle w:val="Prrafodelista"/>
        <w:numPr>
          <w:ilvl w:val="1"/>
          <w:numId w:val="9"/>
        </w:numPr>
        <w:rPr>
          <w:b/>
          <w:bCs/>
          <w:sz w:val="20"/>
          <w:szCs w:val="20"/>
        </w:rPr>
      </w:pPr>
      <w:r w:rsidRPr="000F4411">
        <w:rPr>
          <w:b/>
          <w:bCs/>
          <w:sz w:val="20"/>
          <w:szCs w:val="20"/>
        </w:rPr>
        <w:t>Clasificación de los plásticos según la forma de obtención:</w:t>
      </w:r>
    </w:p>
    <w:p w14:paraId="149AEAB8" w14:textId="052AB419" w:rsidR="00EC03AF" w:rsidRPr="000F4411" w:rsidRDefault="000F4411" w:rsidP="00723478">
      <w:pPr>
        <w:pStyle w:val="Prrafodelista"/>
        <w:numPr>
          <w:ilvl w:val="2"/>
          <w:numId w:val="10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Adición</w:t>
      </w:r>
      <w:r w:rsidR="00EC03AF" w:rsidRPr="000F4411">
        <w:rPr>
          <w:b/>
          <w:bCs/>
          <w:sz w:val="20"/>
          <w:szCs w:val="20"/>
          <w:u w:val="single"/>
        </w:rPr>
        <w:t>:</w:t>
      </w:r>
      <w:r w:rsidR="00EC03AF" w:rsidRPr="000F4411">
        <w:rPr>
          <w:sz w:val="20"/>
          <w:szCs w:val="20"/>
        </w:rPr>
        <w:t xml:space="preserve"> tienen </w:t>
      </w:r>
      <w:r w:rsidRPr="000F4411">
        <w:rPr>
          <w:sz w:val="20"/>
          <w:szCs w:val="20"/>
        </w:rPr>
        <w:t>al menos</w:t>
      </w:r>
      <w:r w:rsidR="00EC03AF" w:rsidRPr="000F4411">
        <w:rPr>
          <w:sz w:val="20"/>
          <w:szCs w:val="20"/>
        </w:rPr>
        <w:t xml:space="preserve"> un enlace doble o triple en su monómero.</w:t>
      </w:r>
    </w:p>
    <w:p w14:paraId="74000F18" w14:textId="04F69313" w:rsidR="00EC03AF" w:rsidRPr="000F4411" w:rsidRDefault="00EC03AF" w:rsidP="00723478">
      <w:pPr>
        <w:pStyle w:val="Prrafodelista"/>
        <w:numPr>
          <w:ilvl w:val="2"/>
          <w:numId w:val="10"/>
        </w:numPr>
        <w:rPr>
          <w:sz w:val="20"/>
          <w:szCs w:val="20"/>
        </w:rPr>
      </w:pPr>
      <w:r w:rsidRPr="000F4411">
        <w:rPr>
          <w:b/>
          <w:bCs/>
          <w:sz w:val="20"/>
          <w:szCs w:val="20"/>
          <w:u w:val="single"/>
        </w:rPr>
        <w:t>Condensación:</w:t>
      </w:r>
      <w:r w:rsidRPr="000F4411">
        <w:rPr>
          <w:sz w:val="20"/>
          <w:szCs w:val="20"/>
        </w:rPr>
        <w:t xml:space="preserve"> tienen grupos funcionales.</w:t>
      </w:r>
    </w:p>
    <w:p w14:paraId="6D48CE64" w14:textId="710726F5" w:rsidR="00EC03AF" w:rsidRPr="000F4411" w:rsidRDefault="00EC03AF">
      <w:pPr>
        <w:rPr>
          <w:b/>
          <w:bCs/>
          <w:sz w:val="36"/>
          <w:szCs w:val="36"/>
          <w:u w:val="single"/>
        </w:rPr>
      </w:pPr>
      <w:r w:rsidRPr="000F4411">
        <w:rPr>
          <w:b/>
          <w:bCs/>
          <w:sz w:val="36"/>
          <w:szCs w:val="36"/>
          <w:u w:val="single"/>
        </w:rPr>
        <w:t>Tipos de polimerizaciones industriales:</w:t>
      </w:r>
    </w:p>
    <w:p w14:paraId="3A6E8C06" w14:textId="27766357" w:rsidR="00EC03AF" w:rsidRPr="00723478" w:rsidRDefault="00EC03AF" w:rsidP="00723478">
      <w:pPr>
        <w:pStyle w:val="Prrafodelista"/>
        <w:numPr>
          <w:ilvl w:val="0"/>
          <w:numId w:val="11"/>
        </w:numPr>
        <w:rPr>
          <w:b/>
          <w:bCs/>
          <w:sz w:val="20"/>
          <w:szCs w:val="20"/>
        </w:rPr>
      </w:pPr>
      <w:r w:rsidRPr="00723478">
        <w:rPr>
          <w:b/>
          <w:bCs/>
          <w:sz w:val="20"/>
          <w:szCs w:val="20"/>
        </w:rPr>
        <w:t>Sistemas homogéneos:</w:t>
      </w:r>
    </w:p>
    <w:p w14:paraId="03CDCFCF" w14:textId="64ADE403" w:rsidR="00EC03AF" w:rsidRPr="00723478" w:rsidRDefault="00EC03AF" w:rsidP="00723478">
      <w:pPr>
        <w:pStyle w:val="Prrafodelista"/>
        <w:numPr>
          <w:ilvl w:val="1"/>
          <w:numId w:val="12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>En bloque:</w:t>
      </w:r>
      <w:r w:rsidRPr="00723478">
        <w:rPr>
          <w:sz w:val="20"/>
          <w:szCs w:val="20"/>
        </w:rPr>
        <w:t xml:space="preserve"> se mescla en un reactor y se aplica calor.</w:t>
      </w:r>
    </w:p>
    <w:p w14:paraId="5E19C97A" w14:textId="078E3BA5" w:rsidR="00EC03AF" w:rsidRPr="00723478" w:rsidRDefault="00EC03AF" w:rsidP="00723478">
      <w:pPr>
        <w:pStyle w:val="Prrafodelista"/>
        <w:numPr>
          <w:ilvl w:val="1"/>
          <w:numId w:val="12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>En solución:</w:t>
      </w:r>
      <w:r w:rsidRPr="00723478">
        <w:rPr>
          <w:sz w:val="20"/>
          <w:szCs w:val="20"/>
        </w:rPr>
        <w:t xml:space="preserve"> se usa un solvente para reducir la temperatura a costa de pureza.</w:t>
      </w:r>
    </w:p>
    <w:p w14:paraId="7C71F09B" w14:textId="236E7144" w:rsidR="00EC03AF" w:rsidRPr="00723478" w:rsidRDefault="00EC03AF" w:rsidP="00723478">
      <w:pPr>
        <w:pStyle w:val="Prrafodelista"/>
        <w:numPr>
          <w:ilvl w:val="0"/>
          <w:numId w:val="11"/>
        </w:numPr>
        <w:rPr>
          <w:b/>
          <w:bCs/>
          <w:sz w:val="20"/>
          <w:szCs w:val="20"/>
        </w:rPr>
      </w:pPr>
      <w:r w:rsidRPr="00723478">
        <w:rPr>
          <w:b/>
          <w:bCs/>
          <w:sz w:val="20"/>
          <w:szCs w:val="20"/>
        </w:rPr>
        <w:t>Sistemas heterogéneos:</w:t>
      </w:r>
    </w:p>
    <w:p w14:paraId="5EFC09E7" w14:textId="19EC2267" w:rsidR="00EC03AF" w:rsidRPr="00723478" w:rsidRDefault="00EC03AF" w:rsidP="00723478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>En suspensión:</w:t>
      </w:r>
      <w:r w:rsidRPr="00723478">
        <w:rPr>
          <w:sz w:val="20"/>
          <w:szCs w:val="20"/>
        </w:rPr>
        <w:t xml:space="preserve"> usan agentes de suspensión</w:t>
      </w:r>
      <w:r w:rsidR="00723478">
        <w:rPr>
          <w:sz w:val="20"/>
          <w:szCs w:val="20"/>
        </w:rPr>
        <w:t xml:space="preserve"> y </w:t>
      </w:r>
      <w:r w:rsidRPr="00723478">
        <w:rPr>
          <w:sz w:val="20"/>
          <w:szCs w:val="20"/>
        </w:rPr>
        <w:t>agua</w:t>
      </w:r>
      <w:r w:rsidR="00723478">
        <w:rPr>
          <w:sz w:val="20"/>
          <w:szCs w:val="20"/>
        </w:rPr>
        <w:t xml:space="preserve">, </w:t>
      </w:r>
      <w:r w:rsidRPr="00723478">
        <w:rPr>
          <w:sz w:val="20"/>
          <w:szCs w:val="20"/>
        </w:rPr>
        <w:t>hay que mesclar</w:t>
      </w:r>
      <w:r w:rsidR="00723478">
        <w:rPr>
          <w:sz w:val="20"/>
          <w:szCs w:val="20"/>
        </w:rPr>
        <w:t xml:space="preserve"> y se reduce el calor</w:t>
      </w:r>
      <w:r w:rsidRPr="00723478">
        <w:rPr>
          <w:sz w:val="20"/>
          <w:szCs w:val="20"/>
        </w:rPr>
        <w:t>, se pierde pureza.</w:t>
      </w:r>
    </w:p>
    <w:p w14:paraId="5C04E43A" w14:textId="0B55649F" w:rsidR="00EC03AF" w:rsidRPr="00723478" w:rsidRDefault="00EC03AF" w:rsidP="00723478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 xml:space="preserve">En </w:t>
      </w:r>
      <w:r w:rsidR="000F4411" w:rsidRPr="00723478">
        <w:rPr>
          <w:b/>
          <w:bCs/>
          <w:sz w:val="20"/>
          <w:szCs w:val="20"/>
          <w:u w:val="single"/>
        </w:rPr>
        <w:t>emulsión</w:t>
      </w:r>
      <w:r w:rsidRPr="00723478">
        <w:rPr>
          <w:b/>
          <w:bCs/>
          <w:sz w:val="20"/>
          <w:szCs w:val="20"/>
          <w:u w:val="single"/>
        </w:rPr>
        <w:t>:</w:t>
      </w:r>
      <w:r w:rsidRPr="00723478">
        <w:rPr>
          <w:sz w:val="20"/>
          <w:szCs w:val="20"/>
        </w:rPr>
        <w:t xml:space="preserve"> se agrega un agente emulsionante</w:t>
      </w:r>
      <w:r w:rsidR="000F4411" w:rsidRPr="00723478">
        <w:rPr>
          <w:sz w:val="20"/>
          <w:szCs w:val="20"/>
        </w:rPr>
        <w:t xml:space="preserve"> bajando la temperatura a costa de pureza y de mesclar.</w:t>
      </w:r>
    </w:p>
    <w:p w14:paraId="0DD852D6" w14:textId="4AD99B1A" w:rsidR="000F4411" w:rsidRPr="000F4411" w:rsidRDefault="000F4411">
      <w:pPr>
        <w:rPr>
          <w:b/>
          <w:bCs/>
          <w:sz w:val="36"/>
          <w:szCs w:val="36"/>
          <w:u w:val="single"/>
        </w:rPr>
      </w:pPr>
      <w:r w:rsidRPr="000F4411">
        <w:rPr>
          <w:b/>
          <w:bCs/>
          <w:sz w:val="36"/>
          <w:szCs w:val="36"/>
          <w:u w:val="single"/>
        </w:rPr>
        <w:t>Métodos de fabricación de productos plásticos:</w:t>
      </w:r>
    </w:p>
    <w:p w14:paraId="19202464" w14:textId="4F41CEFE" w:rsidR="000F4411" w:rsidRPr="00723478" w:rsidRDefault="000F4411" w:rsidP="00723478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>Moldeado:</w:t>
      </w:r>
      <w:r w:rsidRPr="00723478">
        <w:rPr>
          <w:sz w:val="20"/>
          <w:szCs w:val="20"/>
        </w:rPr>
        <w:t xml:space="preserve"> se inyecta en un molde, luego calienta y comprime.</w:t>
      </w:r>
    </w:p>
    <w:p w14:paraId="681C9235" w14:textId="4C5757CF" w:rsidR="000F4411" w:rsidRPr="00723478" w:rsidRDefault="000F4411" w:rsidP="00723478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>Extrusión:</w:t>
      </w:r>
      <w:r w:rsidRPr="00723478">
        <w:rPr>
          <w:sz w:val="20"/>
          <w:szCs w:val="20"/>
        </w:rPr>
        <w:t xml:space="preserve">  se caliente, comprime, mescla y se inyecta por una boquilla, se mantiene la sección.</w:t>
      </w:r>
    </w:p>
    <w:p w14:paraId="24E7E7BF" w14:textId="131B8198" w:rsidR="000F4411" w:rsidRPr="00723478" w:rsidRDefault="000F4411" w:rsidP="00723478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 xml:space="preserve">Calandrado: </w:t>
      </w:r>
      <w:r w:rsidRPr="00723478">
        <w:rPr>
          <w:sz w:val="20"/>
          <w:szCs w:val="20"/>
        </w:rPr>
        <w:t>se calienta y hace pasar por rodillos.</w:t>
      </w:r>
    </w:p>
    <w:p w14:paraId="5B4432D0" w14:textId="64AA1454" w:rsidR="000F4411" w:rsidRPr="00723478" w:rsidRDefault="000F4411" w:rsidP="00723478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723478">
        <w:rPr>
          <w:b/>
          <w:bCs/>
          <w:sz w:val="20"/>
          <w:szCs w:val="20"/>
          <w:u w:val="single"/>
        </w:rPr>
        <w:t>Colada:</w:t>
      </w:r>
      <w:r w:rsidRPr="00723478">
        <w:rPr>
          <w:sz w:val="20"/>
          <w:szCs w:val="20"/>
        </w:rPr>
        <w:t xml:space="preserve"> se calienta y luego deposita en un molde sin aplicar presión.</w:t>
      </w:r>
    </w:p>
    <w:sectPr w:rsidR="000F4411" w:rsidRPr="00723478" w:rsidSect="00DD3E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67D"/>
    <w:multiLevelType w:val="hybridMultilevel"/>
    <w:tmpl w:val="C6149C1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30E"/>
    <w:multiLevelType w:val="hybridMultilevel"/>
    <w:tmpl w:val="1F9C01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0320A"/>
    <w:multiLevelType w:val="hybridMultilevel"/>
    <w:tmpl w:val="BCB29C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F181B"/>
    <w:multiLevelType w:val="hybridMultilevel"/>
    <w:tmpl w:val="E2F677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B61A5"/>
    <w:multiLevelType w:val="hybridMultilevel"/>
    <w:tmpl w:val="6EC055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B7A41"/>
    <w:multiLevelType w:val="hybridMultilevel"/>
    <w:tmpl w:val="CF2672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F3D44"/>
    <w:multiLevelType w:val="hybridMultilevel"/>
    <w:tmpl w:val="57328A78"/>
    <w:lvl w:ilvl="0" w:tplc="3E98D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C341A"/>
    <w:multiLevelType w:val="hybridMultilevel"/>
    <w:tmpl w:val="216ECC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C0258"/>
    <w:multiLevelType w:val="hybridMultilevel"/>
    <w:tmpl w:val="229070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6668F"/>
    <w:multiLevelType w:val="hybridMultilevel"/>
    <w:tmpl w:val="7FA08D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B3D03"/>
    <w:multiLevelType w:val="hybridMultilevel"/>
    <w:tmpl w:val="B2CAA5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23CB4"/>
    <w:multiLevelType w:val="hybridMultilevel"/>
    <w:tmpl w:val="16F415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9698E"/>
    <w:multiLevelType w:val="hybridMultilevel"/>
    <w:tmpl w:val="67BAA6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F528B"/>
    <w:multiLevelType w:val="hybridMultilevel"/>
    <w:tmpl w:val="ED0685E0"/>
    <w:lvl w:ilvl="0" w:tplc="3E98D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22A84"/>
    <w:multiLevelType w:val="hybridMultilevel"/>
    <w:tmpl w:val="8CFC2E1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8"/>
  </w:num>
  <w:num w:numId="5">
    <w:abstractNumId w:val="1"/>
  </w:num>
  <w:num w:numId="6">
    <w:abstractNumId w:val="0"/>
  </w:num>
  <w:num w:numId="7">
    <w:abstractNumId w:val="14"/>
  </w:num>
  <w:num w:numId="8">
    <w:abstractNumId w:val="9"/>
  </w:num>
  <w:num w:numId="9">
    <w:abstractNumId w:val="10"/>
  </w:num>
  <w:num w:numId="10">
    <w:abstractNumId w:val="7"/>
  </w:num>
  <w:num w:numId="11">
    <w:abstractNumId w:val="4"/>
  </w:num>
  <w:num w:numId="12">
    <w:abstractNumId w:val="12"/>
  </w:num>
  <w:num w:numId="13">
    <w:abstractNumId w:val="6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A6"/>
    <w:rsid w:val="000F4411"/>
    <w:rsid w:val="00723478"/>
    <w:rsid w:val="00A55393"/>
    <w:rsid w:val="00DD3EA6"/>
    <w:rsid w:val="00EC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95EF1"/>
  <w15:chartTrackingRefBased/>
  <w15:docId w15:val="{5F4321CA-1139-40F2-806B-E065CE7B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4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</cp:revision>
  <dcterms:created xsi:type="dcterms:W3CDTF">2024-10-22T18:07:00Z</dcterms:created>
  <dcterms:modified xsi:type="dcterms:W3CDTF">2024-10-22T18:41:00Z</dcterms:modified>
</cp:coreProperties>
</file>