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315FF" w14:textId="581DD324" w:rsidR="00406F90" w:rsidRPr="00FA26F0" w:rsidRDefault="00FA26F0">
      <w:pPr>
        <w:rPr>
          <w:b/>
          <w:bCs/>
          <w:sz w:val="40"/>
          <w:szCs w:val="40"/>
          <w:u w:val="single"/>
          <w:lang w:val="es-ES"/>
        </w:rPr>
      </w:pPr>
      <w:r w:rsidRPr="00FA26F0">
        <w:rPr>
          <w:b/>
          <w:bCs/>
          <w:sz w:val="40"/>
          <w:szCs w:val="40"/>
          <w:u w:val="single"/>
          <w:lang w:val="es-ES"/>
        </w:rPr>
        <w:t>Presentación</w:t>
      </w:r>
      <w:r w:rsidR="00406F90" w:rsidRPr="00FA26F0">
        <w:rPr>
          <w:b/>
          <w:bCs/>
          <w:sz w:val="40"/>
          <w:szCs w:val="40"/>
          <w:u w:val="single"/>
          <w:lang w:val="es-ES"/>
        </w:rPr>
        <w:t xml:space="preserve"> de </w:t>
      </w:r>
      <w:r w:rsidRPr="00FA26F0">
        <w:rPr>
          <w:b/>
          <w:bCs/>
          <w:sz w:val="40"/>
          <w:szCs w:val="40"/>
          <w:u w:val="single"/>
          <w:lang w:val="es-ES"/>
        </w:rPr>
        <w:t>cívico número</w:t>
      </w:r>
      <w:r w:rsidR="00406F90" w:rsidRPr="00FA26F0">
        <w:rPr>
          <w:b/>
          <w:bCs/>
          <w:sz w:val="40"/>
          <w:szCs w:val="40"/>
          <w:u w:val="single"/>
          <w:lang w:val="es-ES"/>
        </w:rPr>
        <w:t xml:space="preserve"> uno</w:t>
      </w:r>
    </w:p>
    <w:p w14:paraId="5BA02B53" w14:textId="2B205F04" w:rsidR="00406F90" w:rsidRDefault="00406F90">
      <w:pPr>
        <w:rPr>
          <w:lang w:val="es-ES"/>
        </w:rPr>
      </w:pPr>
      <w:r>
        <w:rPr>
          <w:lang w:val="es-ES"/>
        </w:rPr>
        <w:t xml:space="preserve">Nosotros desarrollaremos los temas: </w:t>
      </w:r>
    </w:p>
    <w:p w14:paraId="59A39BE9" w14:textId="3CC2E724" w:rsidR="00406F90" w:rsidRDefault="00A64211" w:rsidP="00FA26F0">
      <w:pPr>
        <w:pStyle w:val="Prrafodelista"/>
        <w:numPr>
          <w:ilvl w:val="0"/>
          <w:numId w:val="2"/>
        </w:numPr>
        <w:rPr>
          <w:lang w:val="es-ES"/>
        </w:rPr>
      </w:pPr>
      <w:r>
        <w:rPr>
          <w:lang w:val="es-ES"/>
        </w:rPr>
        <w:t>Antecedentes a</w:t>
      </w:r>
      <w:r w:rsidR="00406F90" w:rsidRPr="00FA26F0">
        <w:rPr>
          <w:lang w:val="es-ES"/>
        </w:rPr>
        <w:t>l congreso general constituyente</w:t>
      </w:r>
    </w:p>
    <w:p w14:paraId="750C2AC6" w14:textId="3CAB7886" w:rsidR="00A64211" w:rsidRPr="00A64211" w:rsidRDefault="00A64211" w:rsidP="00A64211">
      <w:pPr>
        <w:pStyle w:val="Prrafodelista"/>
        <w:numPr>
          <w:ilvl w:val="0"/>
          <w:numId w:val="2"/>
        </w:numPr>
        <w:rPr>
          <w:lang w:val="es-ES"/>
        </w:rPr>
      </w:pPr>
      <w:r w:rsidRPr="00FA26F0">
        <w:rPr>
          <w:lang w:val="es-ES"/>
        </w:rPr>
        <w:t>El congreso general constituyente</w:t>
      </w:r>
    </w:p>
    <w:p w14:paraId="4BF22126" w14:textId="3989C30A" w:rsidR="00406F90" w:rsidRPr="00FA26F0" w:rsidRDefault="00406F90" w:rsidP="00FA26F0">
      <w:pPr>
        <w:pStyle w:val="Prrafodelista"/>
        <w:numPr>
          <w:ilvl w:val="0"/>
          <w:numId w:val="2"/>
        </w:numPr>
        <w:rPr>
          <w:lang w:val="es-ES"/>
        </w:rPr>
      </w:pPr>
      <w:r w:rsidRPr="00FA26F0">
        <w:rPr>
          <w:lang w:val="es-ES"/>
        </w:rPr>
        <w:t>La constitución de 1826</w:t>
      </w:r>
    </w:p>
    <w:p w14:paraId="32F14E08" w14:textId="7E03B424" w:rsidR="00406F90" w:rsidRPr="00FA26F0" w:rsidRDefault="00406F90" w:rsidP="00FA26F0">
      <w:pPr>
        <w:pStyle w:val="Prrafodelista"/>
        <w:numPr>
          <w:ilvl w:val="0"/>
          <w:numId w:val="2"/>
        </w:numPr>
        <w:rPr>
          <w:lang w:val="es-ES"/>
        </w:rPr>
      </w:pPr>
      <w:r w:rsidRPr="00FA26F0">
        <w:rPr>
          <w:lang w:val="es-ES"/>
        </w:rPr>
        <w:t>El pacto federal de 1831</w:t>
      </w:r>
    </w:p>
    <w:p w14:paraId="216EA4EA" w14:textId="11BE6741" w:rsidR="00406F90" w:rsidRDefault="00406F90">
      <w:pPr>
        <w:rPr>
          <w:lang w:val="es-ES"/>
        </w:rPr>
      </w:pPr>
      <w:r>
        <w:rPr>
          <w:lang w:val="es-ES"/>
        </w:rPr>
        <w:t xml:space="preserve">Pero </w:t>
      </w:r>
      <w:r w:rsidR="00FA26F0">
        <w:rPr>
          <w:lang w:val="es-ES"/>
        </w:rPr>
        <w:t>también</w:t>
      </w:r>
      <w:r>
        <w:rPr>
          <w:lang w:val="es-ES"/>
        </w:rPr>
        <w:t xml:space="preserve"> </w:t>
      </w:r>
      <w:r w:rsidR="00D24831">
        <w:rPr>
          <w:lang w:val="es-ES"/>
        </w:rPr>
        <w:t>h</w:t>
      </w:r>
      <w:r>
        <w:rPr>
          <w:lang w:val="es-ES"/>
        </w:rPr>
        <w:t xml:space="preserve">aremos una breve introducción que serán los antecedentes y una continuación para que todas las presentaciones tengan una correlación y al final un kahoot a modo de actividad </w:t>
      </w:r>
      <w:r w:rsidR="00FA26F0">
        <w:rPr>
          <w:lang w:val="es-ES"/>
        </w:rPr>
        <w:t>práctica</w:t>
      </w:r>
      <w:r>
        <w:rPr>
          <w:lang w:val="es-ES"/>
        </w:rPr>
        <w:t>. Entonces le sedo la palabra a …</w:t>
      </w:r>
    </w:p>
    <w:p w14:paraId="67E9CAD1" w14:textId="3FB31033" w:rsidR="00406F90" w:rsidRPr="00116AA2" w:rsidRDefault="00406F90">
      <w:pPr>
        <w:rPr>
          <w:b/>
          <w:bCs/>
          <w:u w:val="single"/>
          <w:lang w:val="es-ES"/>
        </w:rPr>
      </w:pPr>
      <w:r w:rsidRPr="00116AA2">
        <w:rPr>
          <w:b/>
          <w:bCs/>
          <w:u w:val="single"/>
          <w:lang w:val="es-ES"/>
        </w:rPr>
        <w:t>Antecedentes al congreso general constituyente</w:t>
      </w:r>
      <w:r w:rsidR="002A4E33" w:rsidRPr="00116AA2">
        <w:rPr>
          <w:b/>
          <w:bCs/>
          <w:u w:val="single"/>
          <w:lang w:val="es-ES"/>
        </w:rPr>
        <w:t>:</w:t>
      </w:r>
    </w:p>
    <w:p w14:paraId="15AD5BD2" w14:textId="012A413F" w:rsidR="002A4E33" w:rsidRDefault="002A4E33">
      <w:pPr>
        <w:rPr>
          <w:lang w:val="es-ES"/>
        </w:rPr>
      </w:pPr>
      <w:r>
        <w:rPr>
          <w:lang w:val="es-ES"/>
        </w:rPr>
        <w:t xml:space="preserve">En un contesto de lenta y gradual organización se firma el tratado del pilar de 1820 donde buenos aires, entre ríos y santa fe después de la batalla de </w:t>
      </w:r>
      <w:r w:rsidR="00FA26F0">
        <w:rPr>
          <w:lang w:val="es-ES"/>
        </w:rPr>
        <w:t>Cepeda</w:t>
      </w:r>
      <w:r>
        <w:rPr>
          <w:lang w:val="es-ES"/>
        </w:rPr>
        <w:t xml:space="preserve"> donde acuerdan dentro de los sesenta días formar un congreso constituyente para redactar una constitución federal. Esto demuestra el sentimiento de nacionalidad reinante en este ámbito. Sin </w:t>
      </w:r>
      <w:r w:rsidR="00FA26F0">
        <w:rPr>
          <w:lang w:val="es-ES"/>
        </w:rPr>
        <w:t>embargo,</w:t>
      </w:r>
      <w:r>
        <w:rPr>
          <w:lang w:val="es-ES"/>
        </w:rPr>
        <w:t xml:space="preserve"> </w:t>
      </w:r>
      <w:r w:rsidR="00FA26F0">
        <w:rPr>
          <w:lang w:val="es-ES"/>
        </w:rPr>
        <w:t>buenos aires no firman</w:t>
      </w:r>
      <w:r>
        <w:rPr>
          <w:lang w:val="es-ES"/>
        </w:rPr>
        <w:t xml:space="preserve"> y da </w:t>
      </w:r>
      <w:r w:rsidR="00FA26F0">
        <w:rPr>
          <w:lang w:val="es-ES"/>
        </w:rPr>
        <w:t>lugar a</w:t>
      </w:r>
      <w:r>
        <w:rPr>
          <w:lang w:val="es-ES"/>
        </w:rPr>
        <w:t xml:space="preserve"> las </w:t>
      </w:r>
      <w:r w:rsidR="00FA26F0">
        <w:rPr>
          <w:lang w:val="es-ES"/>
        </w:rPr>
        <w:t>hostilidades</w:t>
      </w:r>
      <w:r>
        <w:rPr>
          <w:lang w:val="es-ES"/>
        </w:rPr>
        <w:t xml:space="preserve"> con santa </w:t>
      </w:r>
      <w:r w:rsidR="00FA26F0">
        <w:rPr>
          <w:lang w:val="es-ES"/>
        </w:rPr>
        <w:t>Fe</w:t>
      </w:r>
      <w:r>
        <w:rPr>
          <w:lang w:val="es-ES"/>
        </w:rPr>
        <w:t xml:space="preserve"> y entre ríos ya que dañaba su honor. Luego </w:t>
      </w:r>
      <w:r w:rsidR="00FA26F0">
        <w:rPr>
          <w:lang w:val="es-ES"/>
        </w:rPr>
        <w:t>Córdoba</w:t>
      </w:r>
      <w:r>
        <w:rPr>
          <w:lang w:val="es-ES"/>
        </w:rPr>
        <w:t xml:space="preserve"> surge como intermediario y en 1820 se firma el tratado de </w:t>
      </w:r>
      <w:r w:rsidR="00FA26F0">
        <w:rPr>
          <w:lang w:val="es-ES"/>
        </w:rPr>
        <w:t>Banegas</w:t>
      </w:r>
      <w:r>
        <w:rPr>
          <w:lang w:val="es-ES"/>
        </w:rPr>
        <w:t xml:space="preserve"> donde se recompone la relación amistosa entre buenos aires y santa fe. Pero el congreso falla y en 1822 las provincias de buenos aires, santa fe, entre ríos y corrientes firman el tratado del </w:t>
      </w:r>
      <w:r w:rsidR="00FA26F0">
        <w:rPr>
          <w:lang w:val="es-ES"/>
        </w:rPr>
        <w:t>cuadrilátero</w:t>
      </w:r>
      <w:r>
        <w:rPr>
          <w:lang w:val="es-ES"/>
        </w:rPr>
        <w:t xml:space="preserve">, reforzando el deseo de una nación unida. Entonces podemos decir que las disputas eran </w:t>
      </w:r>
      <w:r w:rsidR="0055784F">
        <w:rPr>
          <w:lang w:val="es-ES"/>
        </w:rPr>
        <w:t>muchas,</w:t>
      </w:r>
      <w:r>
        <w:rPr>
          <w:lang w:val="es-ES"/>
        </w:rPr>
        <w:t xml:space="preserve"> pero nunca se abandono la hermandad que tenían las provincias. Y ahora </w:t>
      </w:r>
      <w:r w:rsidR="0055784F">
        <w:rPr>
          <w:lang w:val="es-ES"/>
        </w:rPr>
        <w:t>sí</w:t>
      </w:r>
      <w:r>
        <w:rPr>
          <w:lang w:val="es-ES"/>
        </w:rPr>
        <w:t>.</w:t>
      </w:r>
    </w:p>
    <w:p w14:paraId="55409128" w14:textId="601FCA6F" w:rsidR="002A4E33" w:rsidRPr="00116AA2" w:rsidRDefault="002A4E33">
      <w:pPr>
        <w:rPr>
          <w:b/>
          <w:bCs/>
          <w:u w:val="single"/>
          <w:lang w:val="es-ES"/>
        </w:rPr>
      </w:pPr>
      <w:r w:rsidRPr="00116AA2">
        <w:rPr>
          <w:b/>
          <w:bCs/>
          <w:u w:val="single"/>
          <w:lang w:val="es-ES"/>
        </w:rPr>
        <w:t>El congreso general constituyente:</w:t>
      </w:r>
    </w:p>
    <w:p w14:paraId="1678EE21" w14:textId="77777777" w:rsidR="00F2029B" w:rsidRDefault="00E32B12">
      <w:pPr>
        <w:rPr>
          <w:lang w:val="es-ES"/>
        </w:rPr>
      </w:pPr>
      <w:r>
        <w:rPr>
          <w:lang w:val="es-ES"/>
        </w:rPr>
        <w:t xml:space="preserve">En 1824 con todavía el congreso pendiente Gregorio de las </w:t>
      </w:r>
      <w:r w:rsidR="0055784F">
        <w:rPr>
          <w:lang w:val="es-ES"/>
        </w:rPr>
        <w:t>Heras</w:t>
      </w:r>
      <w:r>
        <w:rPr>
          <w:lang w:val="es-ES"/>
        </w:rPr>
        <w:t>, gobernador de buenos aires</w:t>
      </w:r>
      <w:r w:rsidR="00C46E85">
        <w:rPr>
          <w:lang w:val="es-ES"/>
        </w:rPr>
        <w:t>,</w:t>
      </w:r>
      <w:r w:rsidR="00F2029B">
        <w:rPr>
          <w:lang w:val="es-ES"/>
        </w:rPr>
        <w:t xml:space="preserve"> pero quien era el:</w:t>
      </w:r>
    </w:p>
    <w:p w14:paraId="38541612" w14:textId="16E8EF14" w:rsidR="00F2029B" w:rsidRPr="00F2029B" w:rsidRDefault="00F2029B" w:rsidP="00F2029B">
      <w:pPr>
        <w:rPr>
          <w:lang w:val="es-ES"/>
        </w:rPr>
      </w:pPr>
      <w:r>
        <w:rPr>
          <w:lang w:val="es-ES"/>
        </w:rPr>
        <w:t>N</w:t>
      </w:r>
      <w:r w:rsidRPr="00F2029B">
        <w:rPr>
          <w:lang w:val="es-ES"/>
        </w:rPr>
        <w:t>acido el 18 de diciembre de 1785 en Buenos Aires, fue un destacado líder militar y político argentino del siglo XIX. Su formación se dio en el ámbito de la milicia, donde demostró un valor y habilidad excepcionales en numerosas batallas durante el proceso de independencia de Argentina. Participó activamente en eventos cruciales como la batalla de San Lorenzo y la batalla de Ayacucho, donde su valentía y liderazgo fueron fundamentales para el éxito de las fuerzas patriotas.</w:t>
      </w:r>
    </w:p>
    <w:p w14:paraId="0CDF8D96" w14:textId="77777777" w:rsidR="00F2029B" w:rsidRPr="00F2029B" w:rsidRDefault="00F2029B" w:rsidP="00F2029B">
      <w:pPr>
        <w:rPr>
          <w:lang w:val="es-ES"/>
        </w:rPr>
      </w:pPr>
      <w:r w:rsidRPr="00F2029B">
        <w:rPr>
          <w:lang w:val="es-ES"/>
        </w:rPr>
        <w:t>Además de su destacada carrera militar, Gregorio de las Heras también se involucró en la vida política de su país. Compartía fervientemente los ideales republicanos y federalistas, y encontró afinidad política en el partido federal liderado por Juan Manuel de Rosas. En 1829, ocupó brevemente el cargo de gobernador interino de Buenos Aires, donde defendió con determinación los intereses provinciales y promovió la consolidación del federalismo argentino.</w:t>
      </w:r>
    </w:p>
    <w:p w14:paraId="77475F66" w14:textId="77777777" w:rsidR="00F2029B" w:rsidRPr="00F2029B" w:rsidRDefault="00F2029B" w:rsidP="00F2029B">
      <w:pPr>
        <w:rPr>
          <w:lang w:val="es-ES"/>
        </w:rPr>
      </w:pPr>
      <w:r w:rsidRPr="00F2029B">
        <w:rPr>
          <w:lang w:val="es-ES"/>
        </w:rPr>
        <w:t>Su legado perdura como símbolo de patriotismo, valentía y compromiso con la causa nacional. Gregorio de las Heras falleció el 15 de enero de 1866, dejando una huella imborrable en la historia política y militar de Argentina, y siendo recordado como uno de los grandes próceres de la independencia y la consolidación del Estado argentino.</w:t>
      </w:r>
    </w:p>
    <w:p w14:paraId="256BC200" w14:textId="63B219B4" w:rsidR="00E32B12" w:rsidRDefault="00D96C71">
      <w:pPr>
        <w:rPr>
          <w:lang w:val="es-ES"/>
        </w:rPr>
      </w:pPr>
      <w:r>
        <w:rPr>
          <w:lang w:val="es-ES"/>
        </w:rPr>
        <w:t xml:space="preserve">De esta forma fue </w:t>
      </w:r>
      <w:r w:rsidR="00E64C36">
        <w:rPr>
          <w:lang w:val="es-ES"/>
        </w:rPr>
        <w:t>capaz</w:t>
      </w:r>
      <w:r>
        <w:rPr>
          <w:lang w:val="es-ES"/>
        </w:rPr>
        <w:t xml:space="preserve"> de convocar una reunión </w:t>
      </w:r>
      <w:r w:rsidR="00E64C36">
        <w:rPr>
          <w:lang w:val="es-ES"/>
        </w:rPr>
        <w:t xml:space="preserve">que dio como resultado la </w:t>
      </w:r>
      <w:r w:rsidR="00E32B12">
        <w:rPr>
          <w:lang w:val="es-ES"/>
        </w:rPr>
        <w:t>Ley fundamental dispuso:</w:t>
      </w:r>
    </w:p>
    <w:p w14:paraId="3C74EC6B" w14:textId="63C50846" w:rsidR="00E32B12" w:rsidRPr="00116AA2" w:rsidRDefault="00E32B12" w:rsidP="00116AA2">
      <w:pPr>
        <w:pStyle w:val="Prrafodelista"/>
        <w:numPr>
          <w:ilvl w:val="0"/>
          <w:numId w:val="3"/>
        </w:numPr>
        <w:rPr>
          <w:lang w:val="es-ES"/>
        </w:rPr>
      </w:pPr>
      <w:r w:rsidRPr="00116AA2">
        <w:rPr>
          <w:lang w:val="es-ES"/>
        </w:rPr>
        <w:lastRenderedPageBreak/>
        <w:t>Que buenos aires fuera provisoriamente el representante de las provincias unidas del rio de la plata en el exterior.</w:t>
      </w:r>
    </w:p>
    <w:p w14:paraId="2F841B51" w14:textId="5EBD3CF0" w:rsidR="00E32B12" w:rsidRPr="00116AA2" w:rsidRDefault="00E32B12" w:rsidP="00116AA2">
      <w:pPr>
        <w:pStyle w:val="Prrafodelista"/>
        <w:numPr>
          <w:ilvl w:val="0"/>
          <w:numId w:val="3"/>
        </w:numPr>
        <w:rPr>
          <w:lang w:val="es-ES"/>
        </w:rPr>
      </w:pPr>
      <w:r w:rsidRPr="00116AA2">
        <w:rPr>
          <w:lang w:val="es-ES"/>
        </w:rPr>
        <w:t xml:space="preserve">Cada provincia se regiría por sus leyes hasta la </w:t>
      </w:r>
      <w:r w:rsidR="0055784F" w:rsidRPr="00116AA2">
        <w:rPr>
          <w:lang w:val="es-ES"/>
        </w:rPr>
        <w:t>sanción</w:t>
      </w:r>
      <w:r w:rsidRPr="00116AA2">
        <w:rPr>
          <w:lang w:val="es-ES"/>
        </w:rPr>
        <w:t xml:space="preserve"> de una constitución.</w:t>
      </w:r>
    </w:p>
    <w:p w14:paraId="22CF3A15" w14:textId="7DC0B0EF" w:rsidR="00E32B12" w:rsidRPr="00116AA2" w:rsidRDefault="00E32B12" w:rsidP="00116AA2">
      <w:pPr>
        <w:pStyle w:val="Prrafodelista"/>
        <w:numPr>
          <w:ilvl w:val="0"/>
          <w:numId w:val="3"/>
        </w:numPr>
        <w:rPr>
          <w:lang w:val="es-ES"/>
        </w:rPr>
      </w:pPr>
      <w:r w:rsidRPr="00116AA2">
        <w:rPr>
          <w:lang w:val="es-ES"/>
        </w:rPr>
        <w:t xml:space="preserve">Ley de presidencia: le asigno el cargo de presidente de las provincias unidas del rio de la plata a Bernandino </w:t>
      </w:r>
      <w:r w:rsidR="0055784F" w:rsidRPr="00116AA2">
        <w:rPr>
          <w:lang w:val="es-ES"/>
        </w:rPr>
        <w:t>Rivadavia</w:t>
      </w:r>
      <w:r w:rsidRPr="00116AA2">
        <w:rPr>
          <w:lang w:val="es-ES"/>
        </w:rPr>
        <w:t xml:space="preserve"> creando así el poder ejecutivo y este siendo el primer </w:t>
      </w:r>
      <w:r w:rsidR="00E378CD" w:rsidRPr="00116AA2">
        <w:rPr>
          <w:lang w:val="es-ES"/>
        </w:rPr>
        <w:t>presidente.</w:t>
      </w:r>
      <w:r w:rsidR="00E378CD">
        <w:rPr>
          <w:lang w:val="es-ES"/>
        </w:rPr>
        <w:t xml:space="preserve"> Seguramente</w:t>
      </w:r>
      <w:r w:rsidR="00581578">
        <w:rPr>
          <w:lang w:val="es-ES"/>
        </w:rPr>
        <w:t xml:space="preserve"> esto les haga ruido, ya que tal </w:t>
      </w:r>
      <w:r w:rsidR="00E378CD">
        <w:rPr>
          <w:lang w:val="es-ES"/>
        </w:rPr>
        <w:t>vez</w:t>
      </w:r>
      <w:r w:rsidR="00581578">
        <w:rPr>
          <w:lang w:val="es-ES"/>
        </w:rPr>
        <w:t xml:space="preserve"> </w:t>
      </w:r>
      <w:r w:rsidR="00E378CD">
        <w:rPr>
          <w:lang w:val="es-ES"/>
        </w:rPr>
        <w:t>oyeron</w:t>
      </w:r>
      <w:r w:rsidR="00581578">
        <w:rPr>
          <w:lang w:val="es-ES"/>
        </w:rPr>
        <w:t xml:space="preserve"> </w:t>
      </w:r>
      <w:r w:rsidR="00BF21E0">
        <w:rPr>
          <w:lang w:val="es-ES"/>
        </w:rPr>
        <w:t xml:space="preserve">hablar </w:t>
      </w:r>
      <w:r w:rsidR="00581578">
        <w:rPr>
          <w:lang w:val="es-ES"/>
        </w:rPr>
        <w:t>que Urquiza fue el primer presidente, es contradictorio</w:t>
      </w:r>
      <w:r w:rsidR="00BC2734">
        <w:rPr>
          <w:lang w:val="es-ES"/>
        </w:rPr>
        <w:t>,</w:t>
      </w:r>
      <w:r w:rsidR="00A959B8">
        <w:rPr>
          <w:lang w:val="es-ES"/>
        </w:rPr>
        <w:t xml:space="preserve"> ya que Urquiza fue elegido por </w:t>
      </w:r>
      <w:r w:rsidR="00992A07">
        <w:rPr>
          <w:lang w:val="es-ES"/>
        </w:rPr>
        <w:t xml:space="preserve">sufragio por lo que </w:t>
      </w:r>
      <w:r w:rsidR="00E378CD">
        <w:rPr>
          <w:lang w:val="es-ES"/>
        </w:rPr>
        <w:t>era el</w:t>
      </w:r>
      <w:r w:rsidR="00C94F42">
        <w:rPr>
          <w:lang w:val="es-ES"/>
        </w:rPr>
        <w:t xml:space="preserve"> primer presidente </w:t>
      </w:r>
      <w:r w:rsidR="00E378CD">
        <w:rPr>
          <w:lang w:val="es-ES"/>
        </w:rPr>
        <w:t>constitucional,</w:t>
      </w:r>
      <w:r w:rsidR="00992A07">
        <w:rPr>
          <w:lang w:val="es-ES"/>
        </w:rPr>
        <w:t xml:space="preserve"> pero Rivadavia no ya que </w:t>
      </w:r>
      <w:r w:rsidR="0033301B">
        <w:rPr>
          <w:lang w:val="es-ES"/>
        </w:rPr>
        <w:t xml:space="preserve">fue designado por una ley. En </w:t>
      </w:r>
      <w:r w:rsidR="00E378CD">
        <w:rPr>
          <w:lang w:val="es-ES"/>
        </w:rPr>
        <w:t>conclusión,</w:t>
      </w:r>
      <w:r w:rsidR="0033301B">
        <w:rPr>
          <w:lang w:val="es-ES"/>
        </w:rPr>
        <w:t xml:space="preserve"> ambos lo eran solo que uno fue elegido por todo el pueblo</w:t>
      </w:r>
      <w:r w:rsidR="00E378CD">
        <w:rPr>
          <w:lang w:val="es-ES"/>
        </w:rPr>
        <w:t xml:space="preserve"> y el otro por una ley.</w:t>
      </w:r>
      <w:r w:rsidR="00992A07">
        <w:rPr>
          <w:lang w:val="es-ES"/>
        </w:rPr>
        <w:t xml:space="preserve"> </w:t>
      </w:r>
    </w:p>
    <w:p w14:paraId="5931E559" w14:textId="2BB0C91A" w:rsidR="00E32B12" w:rsidRPr="00116AA2" w:rsidRDefault="00E32B12" w:rsidP="00116AA2">
      <w:pPr>
        <w:pStyle w:val="Prrafodelista"/>
        <w:numPr>
          <w:ilvl w:val="0"/>
          <w:numId w:val="3"/>
        </w:numPr>
        <w:rPr>
          <w:lang w:val="es-ES"/>
        </w:rPr>
      </w:pPr>
      <w:r w:rsidRPr="00116AA2">
        <w:rPr>
          <w:lang w:val="es-ES"/>
        </w:rPr>
        <w:t>Ley de capitalización:</w:t>
      </w:r>
      <w:r w:rsidR="00C70DB7" w:rsidRPr="00116AA2">
        <w:rPr>
          <w:lang w:val="es-ES"/>
        </w:rPr>
        <w:t xml:space="preserve"> se declaro a buenos aires como la capital federal de la argentina una buena parte por lo que la otra formara una nueva provincia.</w:t>
      </w:r>
    </w:p>
    <w:p w14:paraId="324A5DC4" w14:textId="199B02E4" w:rsidR="00C70DB7" w:rsidRDefault="00C70DB7">
      <w:pPr>
        <w:rPr>
          <w:lang w:val="es-ES"/>
        </w:rPr>
      </w:pPr>
      <w:r>
        <w:rPr>
          <w:lang w:val="es-ES"/>
        </w:rPr>
        <w:t xml:space="preserve">Y luego se </w:t>
      </w:r>
      <w:r w:rsidR="0055784F">
        <w:rPr>
          <w:lang w:val="es-ES"/>
        </w:rPr>
        <w:t>produjo</w:t>
      </w:r>
      <w:r>
        <w:rPr>
          <w:lang w:val="es-ES"/>
        </w:rPr>
        <w:t xml:space="preserve"> una </w:t>
      </w:r>
      <w:r w:rsidR="0055784F">
        <w:rPr>
          <w:lang w:val="es-ES"/>
        </w:rPr>
        <w:t>encarnizada</w:t>
      </w:r>
      <w:r>
        <w:rPr>
          <w:lang w:val="es-ES"/>
        </w:rPr>
        <w:t xml:space="preserve"> lucha entre un sistema federal y uno </w:t>
      </w:r>
      <w:r w:rsidR="00116AA2">
        <w:rPr>
          <w:lang w:val="es-ES"/>
        </w:rPr>
        <w:t>unitario,</w:t>
      </w:r>
      <w:r>
        <w:rPr>
          <w:lang w:val="es-ES"/>
        </w:rPr>
        <w:t xml:space="preserve"> pero no se </w:t>
      </w:r>
      <w:r w:rsidR="0055784F">
        <w:rPr>
          <w:lang w:val="es-ES"/>
        </w:rPr>
        <w:t>llegó</w:t>
      </w:r>
      <w:r>
        <w:rPr>
          <w:lang w:val="es-ES"/>
        </w:rPr>
        <w:t xml:space="preserve"> a una opinión unánime. Esto dará lugar al próximo antecedente constitucional:</w:t>
      </w:r>
    </w:p>
    <w:p w14:paraId="4283A35C" w14:textId="4F1EE43A" w:rsidR="00C70DB7" w:rsidRPr="00116AA2" w:rsidRDefault="00C70DB7">
      <w:pPr>
        <w:rPr>
          <w:b/>
          <w:bCs/>
          <w:u w:val="single"/>
          <w:lang w:val="es-ES"/>
        </w:rPr>
      </w:pPr>
      <w:r w:rsidRPr="00116AA2">
        <w:rPr>
          <w:b/>
          <w:bCs/>
          <w:u w:val="single"/>
          <w:lang w:val="es-ES"/>
        </w:rPr>
        <w:t>La constitución de 1826:</w:t>
      </w:r>
    </w:p>
    <w:p w14:paraId="413EB3C7" w14:textId="77777777" w:rsidR="00E64C36" w:rsidRDefault="00E64C36">
      <w:pPr>
        <w:rPr>
          <w:lang w:val="es-ES"/>
        </w:rPr>
      </w:pPr>
      <w:r>
        <w:rPr>
          <w:lang w:val="es-ES"/>
        </w:rPr>
        <w:t>Antes vamos a recordar quien fue Rivadavia:</w:t>
      </w:r>
    </w:p>
    <w:p w14:paraId="7EAF755D" w14:textId="77777777" w:rsidR="00581578" w:rsidRPr="00DC7496" w:rsidRDefault="00581578" w:rsidP="00581578">
      <w:pPr>
        <w:rPr>
          <w:lang w:val="es-ES"/>
        </w:rPr>
      </w:pPr>
      <w:r w:rsidRPr="00DC7496">
        <w:rPr>
          <w:lang w:val="es-ES"/>
        </w:rPr>
        <w:t>Bernardino Rivadavia, nacido el 20 de mayo de 1780 en Buenos Aires, fue un influyente político argentino durante el siglo XIX. Educado en España, regresó a Argentina en 1806 y rápidamente se involucró en la política. Rivadavia fue un defensor del liberalismo y la modernización. Fue parte del movimiento independentista y desempeñó varios roles importantes en el gobierno argentino.</w:t>
      </w:r>
    </w:p>
    <w:p w14:paraId="2C366DC4" w14:textId="77777777" w:rsidR="00581578" w:rsidRPr="00DC7496" w:rsidRDefault="00581578" w:rsidP="00581578">
      <w:pPr>
        <w:rPr>
          <w:lang w:val="es-ES"/>
        </w:rPr>
      </w:pPr>
      <w:r w:rsidRPr="00DC7496">
        <w:rPr>
          <w:lang w:val="es-ES"/>
        </w:rPr>
        <w:t>En 1811, Rivadavia fue nombrado secretario del Primer Triunvirato, y más tarde se desempeñó como ministro de gobierno de Buenos Aires. Fue un ferviente defensor de la educación pública y la reforma administrativa. En 1826, se convirtió en el primer presidente de Argentina, aunque su mandato fue breve y controvertido.</w:t>
      </w:r>
    </w:p>
    <w:p w14:paraId="3F1DD125" w14:textId="77777777" w:rsidR="00581578" w:rsidRPr="00DC7496" w:rsidRDefault="00581578" w:rsidP="00581578">
      <w:pPr>
        <w:rPr>
          <w:lang w:val="es-ES"/>
        </w:rPr>
      </w:pPr>
      <w:r w:rsidRPr="00DC7496">
        <w:rPr>
          <w:lang w:val="es-ES"/>
        </w:rPr>
        <w:t>Durante su presidencia, Rivadavia implementó políticas liberales, promoviendo la inmigración y la modernización del país. Sin embargo, su gobierno enfrentó oposición política y resistencia de las provincias, lo que llevó a su renuncia en 1827. Pasó los últimos años de su vida en el exilio en España, donde falleció en 1845.</w:t>
      </w:r>
    </w:p>
    <w:p w14:paraId="425980D0" w14:textId="416BD9B5" w:rsidR="00581578" w:rsidRDefault="00581578">
      <w:pPr>
        <w:rPr>
          <w:lang w:val="es-ES"/>
        </w:rPr>
      </w:pPr>
      <w:r w:rsidRPr="00DC7496">
        <w:rPr>
          <w:lang w:val="es-ES"/>
        </w:rPr>
        <w:t>A pesar de las críticas a su gestión, el legado de Rivadavia perdura en Argentina como un precursor del liberalismo y un defensor de la modernización del país. Su influencia en la política y la sociedad argentina del siglo XIX sigue siendo objeto de debate y estudio.</w:t>
      </w:r>
    </w:p>
    <w:p w14:paraId="2DC365F0" w14:textId="5AEC95E1" w:rsidR="00C70DB7" w:rsidRDefault="00C70DB7">
      <w:pPr>
        <w:rPr>
          <w:lang w:val="es-ES"/>
        </w:rPr>
      </w:pPr>
      <w:r>
        <w:rPr>
          <w:lang w:val="es-ES"/>
        </w:rPr>
        <w:t xml:space="preserve">En diciembre de 1826 con </w:t>
      </w:r>
      <w:r w:rsidR="0055784F">
        <w:rPr>
          <w:lang w:val="es-ES"/>
        </w:rPr>
        <w:t>Rivadavia</w:t>
      </w:r>
      <w:r>
        <w:rPr>
          <w:lang w:val="es-ES"/>
        </w:rPr>
        <w:t xml:space="preserve"> como presidente de la nación se creo una carta magna de carácter unitario, y no era porque se </w:t>
      </w:r>
      <w:r w:rsidR="0055784F">
        <w:rPr>
          <w:lang w:val="es-ES"/>
        </w:rPr>
        <w:t>dedujese</w:t>
      </w:r>
      <w:r>
        <w:rPr>
          <w:lang w:val="es-ES"/>
        </w:rPr>
        <w:t xml:space="preserve"> de la lectura de sus artículos sino porque expresamente en el </w:t>
      </w:r>
      <w:r w:rsidR="00AD0A91">
        <w:rPr>
          <w:lang w:val="es-ES"/>
        </w:rPr>
        <w:t>artículo</w:t>
      </w:r>
      <w:r>
        <w:rPr>
          <w:lang w:val="es-ES"/>
        </w:rPr>
        <w:t xml:space="preserve"> siete </w:t>
      </w:r>
      <w:r w:rsidR="00AD0A91">
        <w:rPr>
          <w:lang w:val="es-ES"/>
        </w:rPr>
        <w:t>sostenía</w:t>
      </w:r>
      <w:r>
        <w:rPr>
          <w:lang w:val="es-ES"/>
        </w:rPr>
        <w:t xml:space="preserve">: “la nación argentina adoptara para su gobierno la forma representativa, republicana y consolidada en la unidad de régimen.” Sin </w:t>
      </w:r>
      <w:r w:rsidR="00AD0A91">
        <w:rPr>
          <w:lang w:val="es-ES"/>
        </w:rPr>
        <w:t>embargo,</w:t>
      </w:r>
      <w:r>
        <w:rPr>
          <w:lang w:val="es-ES"/>
        </w:rPr>
        <w:t xml:space="preserve"> no fue bien visto por el grueso de la sociedad</w:t>
      </w:r>
      <w:r w:rsidR="00DB2102">
        <w:rPr>
          <w:lang w:val="es-ES"/>
        </w:rPr>
        <w:t xml:space="preserve">, es mas fue tal el efecto que </w:t>
      </w:r>
      <w:r w:rsidR="0055784F">
        <w:rPr>
          <w:lang w:val="es-ES"/>
        </w:rPr>
        <w:t>Rivadavia</w:t>
      </w:r>
      <w:r w:rsidR="00DB2102">
        <w:rPr>
          <w:lang w:val="es-ES"/>
        </w:rPr>
        <w:t xml:space="preserve"> debió renunciar en su primer año. Esto aparte se debe a su carácter autoritario y la opinión que tenia del conflicto de la banda oriental. Intento negociar la paz con Brasil después de ganar la guerra en el campo de batalla. Por lo </w:t>
      </w:r>
      <w:r w:rsidR="00AD0A91">
        <w:rPr>
          <w:lang w:val="es-ES"/>
        </w:rPr>
        <w:t>tanto,</w:t>
      </w:r>
      <w:r w:rsidR="00DB2102">
        <w:rPr>
          <w:lang w:val="es-ES"/>
        </w:rPr>
        <w:t xml:space="preserve"> el 27 de junio de 1827 renuncio por lo tanto se desintegro el poder ejecutivo </w:t>
      </w:r>
      <w:r w:rsidR="00AD0A91">
        <w:rPr>
          <w:lang w:val="es-ES"/>
        </w:rPr>
        <w:t>y el</w:t>
      </w:r>
      <w:r w:rsidR="00DB2102">
        <w:rPr>
          <w:lang w:val="es-ES"/>
        </w:rPr>
        <w:t xml:space="preserve"> congreso y junto con </w:t>
      </w:r>
      <w:r w:rsidR="00AD0A91">
        <w:rPr>
          <w:lang w:val="es-ES"/>
        </w:rPr>
        <w:t>las todas las normas anteriores</w:t>
      </w:r>
      <w:r w:rsidR="00DB2102">
        <w:rPr>
          <w:lang w:val="es-ES"/>
        </w:rPr>
        <w:t>.</w:t>
      </w:r>
    </w:p>
    <w:p w14:paraId="04281D23" w14:textId="77777777" w:rsidR="00167F84" w:rsidRDefault="00AD0A91" w:rsidP="00AD0A91">
      <w:pPr>
        <w:rPr>
          <w:b/>
          <w:bCs/>
          <w:u w:val="single"/>
          <w:lang w:val="es-ES"/>
        </w:rPr>
      </w:pPr>
      <w:r w:rsidRPr="00116AA2">
        <w:rPr>
          <w:b/>
          <w:bCs/>
          <w:u w:val="single"/>
          <w:lang w:val="es-ES"/>
        </w:rPr>
        <w:t>El pacto federal de 1831</w:t>
      </w:r>
    </w:p>
    <w:p w14:paraId="1CF7294A" w14:textId="77777777" w:rsidR="00167F84" w:rsidRDefault="00167F84" w:rsidP="00AD0A91">
      <w:pPr>
        <w:rPr>
          <w:b/>
          <w:bCs/>
          <w:u w:val="single"/>
          <w:lang w:val="es-ES"/>
        </w:rPr>
      </w:pPr>
    </w:p>
    <w:p w14:paraId="279336FB" w14:textId="7C844BF3" w:rsidR="00F8482D" w:rsidRPr="00167F84" w:rsidRDefault="00AD0A91" w:rsidP="00AD0A91">
      <w:pPr>
        <w:rPr>
          <w:b/>
          <w:bCs/>
          <w:u w:val="single"/>
          <w:lang w:val="es-ES"/>
        </w:rPr>
      </w:pPr>
      <w:r w:rsidRPr="00AD0A91">
        <w:rPr>
          <w:lang w:val="es-ES"/>
        </w:rPr>
        <w:lastRenderedPageBreak/>
        <w:t xml:space="preserve">Luego de volver a empezar y llegar a un punto muerto la única opción para la organización de la nación fue un duro y encarnizado combate entre unitarios y federal, volviendo a fracturar al país en dos. Del lado unitario encontramos a José María Paz y Juan Lavalle, del lado </w:t>
      </w:r>
      <w:r w:rsidR="00167F84" w:rsidRPr="00AD0A91">
        <w:rPr>
          <w:lang w:val="es-ES"/>
        </w:rPr>
        <w:t>feder</w:t>
      </w:r>
      <w:r w:rsidR="00167F84">
        <w:rPr>
          <w:lang w:val="es-ES"/>
        </w:rPr>
        <w:t>a</w:t>
      </w:r>
      <w:r w:rsidR="00167F84" w:rsidRPr="00AD0A91">
        <w:rPr>
          <w:lang w:val="es-ES"/>
        </w:rPr>
        <w:t>l</w:t>
      </w:r>
      <w:r w:rsidRPr="00AD0A91">
        <w:rPr>
          <w:lang w:val="es-ES"/>
        </w:rPr>
        <w:t xml:space="preserve"> estaba Juan Manuel de Rosas</w:t>
      </w:r>
      <w:r w:rsidR="009943BB">
        <w:rPr>
          <w:lang w:val="es-ES"/>
        </w:rPr>
        <w:t>. Como es un personaje muy importante daremos una biografía de el:</w:t>
      </w:r>
      <w:r w:rsidRPr="00AD0A91">
        <w:rPr>
          <w:lang w:val="es-ES"/>
        </w:rPr>
        <w:t xml:space="preserve"> </w:t>
      </w:r>
    </w:p>
    <w:p w14:paraId="55B100B7" w14:textId="0B404461" w:rsidR="00F8482D" w:rsidRPr="00A00857" w:rsidRDefault="00F8482D" w:rsidP="00F8482D">
      <w:pPr>
        <w:rPr>
          <w:lang w:val="es-ES"/>
        </w:rPr>
      </w:pPr>
      <w:r w:rsidRPr="00A00857">
        <w:rPr>
          <w:lang w:val="es-ES"/>
        </w:rPr>
        <w:t>Juan Manuel de Rosas, una figura central en la historia argentina del siglo XIX nació el 30 de marzo de 1793 en Buenos Aires. Proveniente de una familia acomodada y con raíces en la vida rural, desde temprana edad mostró habilidades en las actividades agropecuarias y militares. Durante las guerras de independencia de Argentina contra el dominio español, Rosas se destacó por su valentía y liderazgo en el campo de batalla, lo que le otorgó una prominencia creciente en la escena política.</w:t>
      </w:r>
    </w:p>
    <w:p w14:paraId="02755BE7" w14:textId="77777777" w:rsidR="00F8482D" w:rsidRPr="00A00857" w:rsidRDefault="00F8482D" w:rsidP="00F8482D">
      <w:pPr>
        <w:rPr>
          <w:lang w:val="es-ES"/>
        </w:rPr>
      </w:pPr>
      <w:r w:rsidRPr="00A00857">
        <w:rPr>
          <w:lang w:val="es-ES"/>
        </w:rPr>
        <w:t>El ascenso político de Rosas se produjo en un contexto de gran inestabilidad y fragmentación política en Argentina. En 1829, llegó al poder como gobernador de Buenos Aires, iniciando lo que se conoció como la "Era de Rosas". Su gobierno se caracterizó por un autoritarismo marcado y un control centralizado, respaldado por una red de lealtades construida entre los estancieros y los gauchos de las pampas. Para mantener su dominio, utilizó métodos represivos, incluida la temida organización paramilitar conocida como la "Mazorca", que se encargaba de perseguir y eliminar a sus opositores políticos.</w:t>
      </w:r>
    </w:p>
    <w:p w14:paraId="6B536436" w14:textId="77777777" w:rsidR="00F8482D" w:rsidRPr="00A00857" w:rsidRDefault="00F8482D" w:rsidP="00F8482D">
      <w:pPr>
        <w:rPr>
          <w:lang w:val="es-ES"/>
        </w:rPr>
      </w:pPr>
      <w:r w:rsidRPr="00A00857">
        <w:rPr>
          <w:lang w:val="es-ES"/>
        </w:rPr>
        <w:t>En el ámbito económico, Rosas promovió políticas proteccionistas y agrícolas, apoyando los intereses de la clase terrateniente y fomentando el desarrollo del sector agropecuario. Sin embargo, su gobierno despertó una fuerte oposición de diversos sectores de la sociedad argentina, incluidos los unitarios, partidarios de un gobierno centralizado y liberal, así como sectores urbanos descontentos con su régimen autoritario y represivo.</w:t>
      </w:r>
    </w:p>
    <w:p w14:paraId="79386DC4" w14:textId="77777777" w:rsidR="00F8482D" w:rsidRPr="00A00857" w:rsidRDefault="00F8482D" w:rsidP="00F8482D">
      <w:pPr>
        <w:rPr>
          <w:lang w:val="es-ES"/>
        </w:rPr>
      </w:pPr>
      <w:r w:rsidRPr="00A00857">
        <w:rPr>
          <w:lang w:val="es-ES"/>
        </w:rPr>
        <w:t>Las tensiones entre los federales rosistas y los unitarios desembocaron en las Guerras Civiles Argentinas, un período prolongado de conflictos internos que sumieron al país en la devastación durante más de dos décadas. La batalla de Caseros en 1852 marcó el fin del régimen de Rosas, siendo derrocado por las fuerzas lideradas por Justo José de Urquiza.</w:t>
      </w:r>
    </w:p>
    <w:p w14:paraId="04D7FC9B" w14:textId="77777777" w:rsidR="00F8482D" w:rsidRPr="00A00857" w:rsidRDefault="00F8482D" w:rsidP="00F8482D">
      <w:pPr>
        <w:rPr>
          <w:lang w:val="es-ES"/>
        </w:rPr>
      </w:pPr>
      <w:r w:rsidRPr="00A00857">
        <w:rPr>
          <w:lang w:val="es-ES"/>
        </w:rPr>
        <w:t>Tras su caída, Rosas se exilió en Inglaterra, donde vivió el resto de su vida en relativo aislamiento, alejado de los tumultos políticos de su país natal. Falleció el 14 de marzo de 1877 en Southampton. A pesar de su controvertido legado, Juan Manuel de Rosas dejó una marca indeleble en la historia argentina, siendo recordado como un símbolo del federalismo y la lucha por la identidad nacional, aunque su figura continúa siendo objeto de debate y controversia en Argentina hasta el día de hoy. Su legado político y su impacto en la historia del país siguen siendo estudiados y debatidos por historiadores y académicos</w:t>
      </w:r>
    </w:p>
    <w:p w14:paraId="5187F5D1" w14:textId="70F41B02" w:rsidR="00AD0A91" w:rsidRPr="00AD0A91" w:rsidRDefault="00D5277D" w:rsidP="00AD0A91">
      <w:pPr>
        <w:rPr>
          <w:lang w:val="es-ES"/>
        </w:rPr>
      </w:pPr>
      <w:r>
        <w:rPr>
          <w:lang w:val="es-ES"/>
        </w:rPr>
        <w:t>Entonces ante este punto muerto se produce el enfrentamiento entre unita</w:t>
      </w:r>
      <w:r w:rsidR="00A101AD">
        <w:rPr>
          <w:lang w:val="es-ES"/>
        </w:rPr>
        <w:t xml:space="preserve">rios y federales: </w:t>
      </w:r>
      <w:r w:rsidR="00A101AD" w:rsidRPr="00AD0A91">
        <w:rPr>
          <w:lang w:val="es-ES"/>
        </w:rPr>
        <w:t xml:space="preserve">Del lado unitario encontramos a José María Paz y Juan Lavalle, del lado federal estaba Juan Manuel de Rosas </w:t>
      </w:r>
      <w:r w:rsidR="00AD0A91" w:rsidRPr="00AD0A91">
        <w:rPr>
          <w:lang w:val="es-ES"/>
        </w:rPr>
        <w:t>y Juan Manuel Dorrego. En 1831 con rosas ya como gobernador de Buenos Aires desde fines de 1829 se firmó el pacto federal entre buenos Aires, santa fe, entre Ríos y Corrientes. Entre los puntos importantes para el acuerdo están:</w:t>
      </w:r>
    </w:p>
    <w:p w14:paraId="67EE45DD" w14:textId="382DD4CE" w:rsidR="00AD0A91" w:rsidRPr="00AD0A91" w:rsidRDefault="00AD0A91" w:rsidP="00AD0A91">
      <w:pPr>
        <w:pStyle w:val="Prrafodelista"/>
        <w:numPr>
          <w:ilvl w:val="0"/>
          <w:numId w:val="1"/>
        </w:numPr>
        <w:rPr>
          <w:lang w:val="es-ES"/>
        </w:rPr>
      </w:pPr>
      <w:r w:rsidRPr="00AD0A91">
        <w:rPr>
          <w:lang w:val="es-ES"/>
        </w:rPr>
        <w:t>se acordó la alianza ofensiva y defensiva.</w:t>
      </w:r>
    </w:p>
    <w:p w14:paraId="4E7A1C44" w14:textId="77777777" w:rsidR="00AD0A91" w:rsidRPr="00AD0A91" w:rsidRDefault="00AD0A91" w:rsidP="00AD0A91">
      <w:pPr>
        <w:pStyle w:val="Prrafodelista"/>
        <w:numPr>
          <w:ilvl w:val="0"/>
          <w:numId w:val="1"/>
        </w:numPr>
        <w:rPr>
          <w:lang w:val="es-ES"/>
        </w:rPr>
      </w:pPr>
      <w:r w:rsidRPr="00AD0A91">
        <w:rPr>
          <w:lang w:val="es-ES"/>
        </w:rPr>
        <w:t>libertad de tránsito entre las provincias participes.</w:t>
      </w:r>
    </w:p>
    <w:p w14:paraId="4F42F823" w14:textId="296623DA" w:rsidR="00AD0A91" w:rsidRPr="00AD0A91" w:rsidRDefault="00AD0A91" w:rsidP="00AD0A91">
      <w:pPr>
        <w:pStyle w:val="Prrafodelista"/>
        <w:numPr>
          <w:ilvl w:val="0"/>
          <w:numId w:val="1"/>
        </w:numPr>
        <w:rPr>
          <w:lang w:val="es-ES"/>
        </w:rPr>
      </w:pPr>
      <w:r w:rsidRPr="00AD0A91">
        <w:rPr>
          <w:lang w:val="es-ES"/>
        </w:rPr>
        <w:t>se acordó que incorporarían a las demás provincias para llegar a una constitución federal.</w:t>
      </w:r>
    </w:p>
    <w:p w14:paraId="57362F5B" w14:textId="0537F34E" w:rsidR="00AD0A91" w:rsidRPr="00AD0A91" w:rsidRDefault="00AD0A91" w:rsidP="00AD0A91">
      <w:pPr>
        <w:pStyle w:val="Prrafodelista"/>
        <w:numPr>
          <w:ilvl w:val="0"/>
          <w:numId w:val="1"/>
        </w:numPr>
        <w:rPr>
          <w:lang w:val="es-ES"/>
        </w:rPr>
      </w:pPr>
      <w:r w:rsidRPr="00AD0A91">
        <w:rPr>
          <w:lang w:val="es-ES"/>
        </w:rPr>
        <w:t>se creó una comisión representativa de los gobiernos de las provincias litorales.</w:t>
      </w:r>
    </w:p>
    <w:p w14:paraId="54C38B53" w14:textId="43823C97" w:rsidR="00AD0A91" w:rsidRPr="00AD0A91" w:rsidRDefault="00AD0A91" w:rsidP="00AD0A91">
      <w:pPr>
        <w:pStyle w:val="Prrafodelista"/>
        <w:numPr>
          <w:ilvl w:val="0"/>
          <w:numId w:val="1"/>
        </w:numPr>
        <w:rPr>
          <w:lang w:val="es-ES"/>
        </w:rPr>
      </w:pPr>
      <w:r w:rsidRPr="00AD0A91">
        <w:rPr>
          <w:lang w:val="es-ES"/>
        </w:rPr>
        <w:t>se convocaría un congreso general federativo para que ordene al país correctamente.</w:t>
      </w:r>
    </w:p>
    <w:p w14:paraId="6CC4E41D" w14:textId="10798277" w:rsidR="00AD0A91" w:rsidRPr="00AD0A91" w:rsidRDefault="00AD0A91" w:rsidP="00AD0A91">
      <w:pPr>
        <w:rPr>
          <w:lang w:val="es-ES"/>
        </w:rPr>
      </w:pPr>
      <w:r w:rsidRPr="00AD0A91">
        <w:rPr>
          <w:lang w:val="es-ES"/>
        </w:rPr>
        <w:t>Esto demuestra nuevamente el deseo de formar una nación, pero con un verdadero programa de gobierno.</w:t>
      </w:r>
    </w:p>
    <w:p w14:paraId="19343570" w14:textId="3D0F477A" w:rsidR="00A7132D" w:rsidRDefault="00A7132D" w:rsidP="00AD0A91">
      <w:pPr>
        <w:rPr>
          <w:b/>
          <w:bCs/>
          <w:u w:val="single"/>
          <w:lang w:val="es-ES"/>
        </w:rPr>
      </w:pPr>
      <w:r w:rsidRPr="00A7132D">
        <w:rPr>
          <w:b/>
          <w:bCs/>
          <w:u w:val="single"/>
          <w:lang w:val="es-ES"/>
        </w:rPr>
        <w:lastRenderedPageBreak/>
        <w:t>¿Qué sucedió después?</w:t>
      </w:r>
    </w:p>
    <w:p w14:paraId="43EC85AE" w14:textId="335AC478" w:rsidR="00DC54CA" w:rsidRDefault="00DC54CA" w:rsidP="00DC54CA">
      <w:pPr>
        <w:rPr>
          <w:lang w:val="es-ES"/>
        </w:rPr>
      </w:pPr>
      <w:r w:rsidRPr="00AD0A91">
        <w:rPr>
          <w:lang w:val="es-ES"/>
        </w:rPr>
        <w:t>Durante este tiempo rosas adquiría un poder sorprendente dadas las facultades extraordinarias y sus importantes guerreros. No obstante, el no pudo escapar a la avaricia y deseo de poder de gobernar para siempre tuvo que ser destituido por Urquiza mediante las armas</w:t>
      </w:r>
      <w:r>
        <w:rPr>
          <w:lang w:val="es-ES"/>
        </w:rPr>
        <w:t xml:space="preserve"> en la batalla de caseros del 3 de febrero de 1852</w:t>
      </w:r>
      <w:r w:rsidRPr="00AD0A91">
        <w:rPr>
          <w:lang w:val="es-ES"/>
        </w:rPr>
        <w:t>.</w:t>
      </w:r>
      <w:r>
        <w:rPr>
          <w:lang w:val="es-ES"/>
        </w:rPr>
        <w:t xml:space="preserve"> Por lo que el 31 de mayo de ese </w:t>
      </w:r>
      <w:r w:rsidR="00167F84">
        <w:rPr>
          <w:lang w:val="es-ES"/>
        </w:rPr>
        <w:t>mismo año</w:t>
      </w:r>
      <w:r>
        <w:rPr>
          <w:lang w:val="es-ES"/>
        </w:rPr>
        <w:t xml:space="preserve"> se reunieron en el acuerdo de san Nicolás los participantes del pacto federal y convocaron un congreso constituyente federativo, aparte se designó Urquiza como director provisorio de la republica argentina. A partir de aquí ya se pueden imaginar como resulto todo. </w:t>
      </w:r>
      <w:r w:rsidRPr="00AD0A91">
        <w:rPr>
          <w:lang w:val="es-ES"/>
        </w:rPr>
        <w:t xml:space="preserve"> </w:t>
      </w:r>
    </w:p>
    <w:p w14:paraId="0238042B" w14:textId="30CED4B4" w:rsidR="00E0360A" w:rsidRPr="00406F90" w:rsidRDefault="00AD0A91" w:rsidP="00AD0A91">
      <w:pPr>
        <w:rPr>
          <w:lang w:val="es-ES"/>
        </w:rPr>
      </w:pPr>
      <w:r w:rsidRPr="00AD0A91">
        <w:rPr>
          <w:lang w:val="es-ES"/>
        </w:rPr>
        <w:t xml:space="preserve">Por </w:t>
      </w:r>
      <w:r w:rsidR="00116AA2" w:rsidRPr="00AD0A91">
        <w:rPr>
          <w:lang w:val="es-ES"/>
        </w:rPr>
        <w:t>último,</w:t>
      </w:r>
      <w:r w:rsidRPr="00AD0A91">
        <w:rPr>
          <w:lang w:val="es-ES"/>
        </w:rPr>
        <w:t xml:space="preserve"> haremos un kahoot para que se familiaricen con el contenido de la presentación</w:t>
      </w:r>
    </w:p>
    <w:sectPr w:rsidR="00E0360A" w:rsidRPr="00406F90" w:rsidSect="00532B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9F3CD6"/>
    <w:multiLevelType w:val="hybridMultilevel"/>
    <w:tmpl w:val="5A501C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9D13E5A"/>
    <w:multiLevelType w:val="hybridMultilevel"/>
    <w:tmpl w:val="A386BC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42FA3BD3"/>
    <w:multiLevelType w:val="hybridMultilevel"/>
    <w:tmpl w:val="B5B679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F90"/>
    <w:rsid w:val="00116AA2"/>
    <w:rsid w:val="00167F84"/>
    <w:rsid w:val="002A4E33"/>
    <w:rsid w:val="002C3345"/>
    <w:rsid w:val="0033301B"/>
    <w:rsid w:val="00406F90"/>
    <w:rsid w:val="004679D8"/>
    <w:rsid w:val="00532B58"/>
    <w:rsid w:val="0055784F"/>
    <w:rsid w:val="00581578"/>
    <w:rsid w:val="006C3314"/>
    <w:rsid w:val="008460FB"/>
    <w:rsid w:val="008F5191"/>
    <w:rsid w:val="00907C1E"/>
    <w:rsid w:val="00992A07"/>
    <w:rsid w:val="009943BB"/>
    <w:rsid w:val="00A101AD"/>
    <w:rsid w:val="00A64211"/>
    <w:rsid w:val="00A7132D"/>
    <w:rsid w:val="00A959B8"/>
    <w:rsid w:val="00AD0A91"/>
    <w:rsid w:val="00BC2734"/>
    <w:rsid w:val="00BF21E0"/>
    <w:rsid w:val="00C46E85"/>
    <w:rsid w:val="00C70DB7"/>
    <w:rsid w:val="00C94F42"/>
    <w:rsid w:val="00D24831"/>
    <w:rsid w:val="00D5277D"/>
    <w:rsid w:val="00D96C71"/>
    <w:rsid w:val="00DB2102"/>
    <w:rsid w:val="00DC54CA"/>
    <w:rsid w:val="00E0360A"/>
    <w:rsid w:val="00E32B12"/>
    <w:rsid w:val="00E378CD"/>
    <w:rsid w:val="00E64C36"/>
    <w:rsid w:val="00F2029B"/>
    <w:rsid w:val="00F8482D"/>
    <w:rsid w:val="00FA26F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44591"/>
  <w15:chartTrackingRefBased/>
  <w15:docId w15:val="{DA0FC931-792A-4D89-A7F0-A8FF5C4A5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6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6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6F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6F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6F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6F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6F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6F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6F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6F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6F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6F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6F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6F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6F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6F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6F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6F90"/>
    <w:rPr>
      <w:rFonts w:eastAsiaTheme="majorEastAsia" w:cstheme="majorBidi"/>
      <w:color w:val="272727" w:themeColor="text1" w:themeTint="D8"/>
    </w:rPr>
  </w:style>
  <w:style w:type="paragraph" w:styleId="Ttulo">
    <w:name w:val="Title"/>
    <w:basedOn w:val="Normal"/>
    <w:next w:val="Normal"/>
    <w:link w:val="TtuloCar"/>
    <w:uiPriority w:val="10"/>
    <w:qFormat/>
    <w:rsid w:val="00406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6F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6F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6F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6F90"/>
    <w:pPr>
      <w:spacing w:before="160"/>
      <w:jc w:val="center"/>
    </w:pPr>
    <w:rPr>
      <w:i/>
      <w:iCs/>
      <w:color w:val="404040" w:themeColor="text1" w:themeTint="BF"/>
    </w:rPr>
  </w:style>
  <w:style w:type="character" w:customStyle="1" w:styleId="CitaCar">
    <w:name w:val="Cita Car"/>
    <w:basedOn w:val="Fuentedeprrafopredeter"/>
    <w:link w:val="Cita"/>
    <w:uiPriority w:val="29"/>
    <w:rsid w:val="00406F90"/>
    <w:rPr>
      <w:i/>
      <w:iCs/>
      <w:color w:val="404040" w:themeColor="text1" w:themeTint="BF"/>
    </w:rPr>
  </w:style>
  <w:style w:type="paragraph" w:styleId="Prrafodelista">
    <w:name w:val="List Paragraph"/>
    <w:basedOn w:val="Normal"/>
    <w:uiPriority w:val="34"/>
    <w:qFormat/>
    <w:rsid w:val="00406F90"/>
    <w:pPr>
      <w:ind w:left="720"/>
      <w:contextualSpacing/>
    </w:pPr>
  </w:style>
  <w:style w:type="character" w:styleId="nfasisintenso">
    <w:name w:val="Intense Emphasis"/>
    <w:basedOn w:val="Fuentedeprrafopredeter"/>
    <w:uiPriority w:val="21"/>
    <w:qFormat/>
    <w:rsid w:val="00406F90"/>
    <w:rPr>
      <w:i/>
      <w:iCs/>
      <w:color w:val="0F4761" w:themeColor="accent1" w:themeShade="BF"/>
    </w:rPr>
  </w:style>
  <w:style w:type="paragraph" w:styleId="Citadestacada">
    <w:name w:val="Intense Quote"/>
    <w:basedOn w:val="Normal"/>
    <w:next w:val="Normal"/>
    <w:link w:val="CitadestacadaCar"/>
    <w:uiPriority w:val="30"/>
    <w:qFormat/>
    <w:rsid w:val="00406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6F90"/>
    <w:rPr>
      <w:i/>
      <w:iCs/>
      <w:color w:val="0F4761" w:themeColor="accent1" w:themeShade="BF"/>
    </w:rPr>
  </w:style>
  <w:style w:type="character" w:styleId="Referenciaintensa">
    <w:name w:val="Intense Reference"/>
    <w:basedOn w:val="Fuentedeprrafopredeter"/>
    <w:uiPriority w:val="32"/>
    <w:qFormat/>
    <w:rsid w:val="00406F90"/>
    <w:rPr>
      <w:b/>
      <w:bCs/>
      <w:smallCaps/>
      <w:color w:val="0F4761" w:themeColor="accent1" w:themeShade="BF"/>
      <w:spacing w:val="5"/>
    </w:rPr>
  </w:style>
  <w:style w:type="paragraph" w:styleId="NormalWeb">
    <w:name w:val="Normal (Web)"/>
    <w:basedOn w:val="Normal"/>
    <w:uiPriority w:val="99"/>
    <w:semiHidden/>
    <w:unhideWhenUsed/>
    <w:rsid w:val="00F2029B"/>
    <w:pPr>
      <w:spacing w:before="100" w:beforeAutospacing="1" w:after="100" w:afterAutospacing="1" w:line="240" w:lineRule="auto"/>
    </w:pPr>
    <w:rPr>
      <w:rFonts w:ascii="Times New Roman" w:eastAsia="Times New Roman" w:hAnsi="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812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392</TotalTime>
  <Pages>1</Pages>
  <Words>1646</Words>
  <Characters>9058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28</cp:revision>
  <dcterms:created xsi:type="dcterms:W3CDTF">2024-04-19T22:14:00Z</dcterms:created>
  <dcterms:modified xsi:type="dcterms:W3CDTF">2024-05-10T14:54:00Z</dcterms:modified>
</cp:coreProperties>
</file>