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4A236" w14:textId="77777777" w:rsidR="00E4727C" w:rsidRPr="00E4727C" w:rsidRDefault="00E4727C" w:rsidP="00E4727C">
      <w:pPr>
        <w:rPr>
          <w:b/>
          <w:bCs/>
          <w:sz w:val="40"/>
          <w:szCs w:val="40"/>
          <w:u w:val="single"/>
        </w:rPr>
      </w:pPr>
      <w:r w:rsidRPr="00E4727C">
        <w:rPr>
          <w:b/>
          <w:bCs/>
          <w:sz w:val="40"/>
          <w:szCs w:val="40"/>
          <w:u w:val="single"/>
        </w:rPr>
        <w:t xml:space="preserve">¿Qué es una hidroponía? </w:t>
      </w:r>
    </w:p>
    <w:p w14:paraId="06DFBEBF" w14:textId="6F461BD9" w:rsidR="00E4727C" w:rsidRPr="00E4727C" w:rsidRDefault="00E4727C" w:rsidP="00E4727C">
      <w:pPr>
        <w:rPr>
          <w:sz w:val="20"/>
          <w:szCs w:val="20"/>
        </w:rPr>
      </w:pPr>
      <w:r w:rsidRPr="00E4727C">
        <w:rPr>
          <w:sz w:val="20"/>
          <w:szCs w:val="20"/>
        </w:rPr>
        <w:t>Método de cultivo industrial que en lugar de tierra utiliza únicamente soluciones acuosas con nutrientes químicos disueltos, o con sustratos estériles (arena, grava, vidrio molido...) como soporte de la raíz de las plantas. "</w:t>
      </w:r>
      <w:r w:rsidR="002C7519">
        <w:rPr>
          <w:sz w:val="20"/>
          <w:szCs w:val="20"/>
        </w:rPr>
        <w:t>L</w:t>
      </w:r>
      <w:r w:rsidRPr="00E4727C">
        <w:rPr>
          <w:sz w:val="20"/>
          <w:szCs w:val="20"/>
        </w:rPr>
        <w:t xml:space="preserve">a hidroponía resulta rentable por la escasa cantidad de nutrientes que se necesitan, y es muy útil en zonas especialmente áridas" </w:t>
      </w:r>
    </w:p>
    <w:p w14:paraId="1A10A72A" w14:textId="678184CB" w:rsidR="00E4727C" w:rsidRPr="00E4727C" w:rsidRDefault="00E4727C" w:rsidP="00E4727C">
      <w:pPr>
        <w:rPr>
          <w:b/>
          <w:bCs/>
          <w:sz w:val="40"/>
          <w:szCs w:val="40"/>
          <w:u w:val="single"/>
        </w:rPr>
      </w:pPr>
      <w:r w:rsidRPr="00E4727C">
        <w:rPr>
          <w:b/>
          <w:bCs/>
          <w:sz w:val="40"/>
          <w:szCs w:val="40"/>
          <w:u w:val="single"/>
        </w:rPr>
        <w:t>Métodos</w:t>
      </w:r>
      <w:r w:rsidRPr="00E4727C">
        <w:rPr>
          <w:b/>
          <w:bCs/>
          <w:sz w:val="40"/>
          <w:szCs w:val="40"/>
          <w:u w:val="single"/>
        </w:rPr>
        <w:t xml:space="preserve">: </w:t>
      </w:r>
    </w:p>
    <w:p w14:paraId="1E9CFD69" w14:textId="7F01FA46" w:rsidR="00E4727C" w:rsidRPr="00E4727C" w:rsidRDefault="00E4727C" w:rsidP="00E4727C">
      <w:pPr>
        <w:rPr>
          <w:b/>
          <w:bCs/>
          <w:sz w:val="28"/>
          <w:szCs w:val="28"/>
          <w:u w:val="single"/>
        </w:rPr>
      </w:pPr>
      <w:r w:rsidRPr="00E4727C">
        <w:rPr>
          <w:b/>
          <w:bCs/>
          <w:sz w:val="28"/>
          <w:szCs w:val="28"/>
          <w:u w:val="single"/>
        </w:rPr>
        <w:t>Raíces en sustrato</w:t>
      </w:r>
      <w:r>
        <w:rPr>
          <w:b/>
          <w:bCs/>
          <w:sz w:val="28"/>
          <w:szCs w:val="28"/>
          <w:u w:val="single"/>
        </w:rPr>
        <w:t>:</w:t>
      </w:r>
      <w:r w:rsidRPr="00E4727C">
        <w:rPr>
          <w:b/>
          <w:bCs/>
          <w:sz w:val="28"/>
          <w:szCs w:val="28"/>
          <w:u w:val="single"/>
        </w:rPr>
        <w:t xml:space="preserve"> </w:t>
      </w:r>
    </w:p>
    <w:p w14:paraId="621DE4FD" w14:textId="24001434" w:rsidR="00E4727C" w:rsidRPr="00E4727C" w:rsidRDefault="00E4727C" w:rsidP="00E4727C">
      <w:pPr>
        <w:rPr>
          <w:b/>
          <w:bCs/>
          <w:sz w:val="20"/>
          <w:szCs w:val="20"/>
          <w:u w:val="single"/>
        </w:rPr>
      </w:pPr>
      <w:r w:rsidRPr="00E4727C">
        <w:rPr>
          <w:b/>
          <w:bCs/>
          <w:sz w:val="20"/>
          <w:szCs w:val="20"/>
          <w:u w:val="single"/>
        </w:rPr>
        <w:t xml:space="preserve">Sistema de mecha o </w:t>
      </w:r>
      <w:r w:rsidRPr="00E4727C">
        <w:rPr>
          <w:b/>
          <w:bCs/>
          <w:sz w:val="20"/>
          <w:szCs w:val="20"/>
          <w:u w:val="single"/>
        </w:rPr>
        <w:t>pabilo:</w:t>
      </w:r>
      <w:r w:rsidRPr="00E4727C">
        <w:rPr>
          <w:b/>
          <w:bCs/>
          <w:sz w:val="20"/>
          <w:szCs w:val="20"/>
          <w:u w:val="single"/>
        </w:rPr>
        <w:t xml:space="preserve"> </w:t>
      </w:r>
    </w:p>
    <w:p w14:paraId="612E95E1" w14:textId="54EFD63D" w:rsidR="00E4727C" w:rsidRPr="00E4727C" w:rsidRDefault="00E4727C" w:rsidP="00E4727C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Pr="00E4727C">
        <w:rPr>
          <w:sz w:val="20"/>
          <w:szCs w:val="20"/>
        </w:rPr>
        <w:t xml:space="preserve">s </w:t>
      </w:r>
      <w:r w:rsidR="002C7519">
        <w:rPr>
          <w:sz w:val="20"/>
          <w:szCs w:val="20"/>
        </w:rPr>
        <w:t xml:space="preserve">el </w:t>
      </w:r>
      <w:r w:rsidRPr="00E4727C">
        <w:rPr>
          <w:sz w:val="20"/>
          <w:szCs w:val="20"/>
        </w:rPr>
        <w:t xml:space="preserve">más simples ya que no necesita de bombas eléctricas ni rociadores. Además, requiere pocos materiales, tales como: </w:t>
      </w:r>
    </w:p>
    <w:p w14:paraId="051E2986" w14:textId="11555018" w:rsidR="00E4727C" w:rsidRPr="00E4727C" w:rsidRDefault="00E4727C" w:rsidP="00E4727C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E4727C">
        <w:rPr>
          <w:sz w:val="20"/>
          <w:szCs w:val="20"/>
        </w:rPr>
        <w:t>Un recipiente con una abertura en el fondo</w:t>
      </w:r>
      <w:r w:rsidRPr="00E4727C">
        <w:rPr>
          <w:sz w:val="20"/>
          <w:szCs w:val="20"/>
        </w:rPr>
        <w:t>.</w:t>
      </w:r>
      <w:r w:rsidRPr="00E4727C">
        <w:rPr>
          <w:sz w:val="20"/>
          <w:szCs w:val="20"/>
        </w:rPr>
        <w:t xml:space="preserve"> </w:t>
      </w:r>
    </w:p>
    <w:p w14:paraId="6EB6FA30" w14:textId="6E3C1097" w:rsidR="00E4727C" w:rsidRPr="00E4727C" w:rsidRDefault="00E4727C" w:rsidP="00E4727C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E4727C">
        <w:rPr>
          <w:sz w:val="20"/>
          <w:szCs w:val="20"/>
        </w:rPr>
        <w:t>Una mecha especial que esté en contacto con la raíz de la planta</w:t>
      </w:r>
      <w:r w:rsidRPr="00E4727C">
        <w:rPr>
          <w:sz w:val="20"/>
          <w:szCs w:val="20"/>
        </w:rPr>
        <w:t>.</w:t>
      </w:r>
      <w:r w:rsidRPr="00E4727C">
        <w:rPr>
          <w:sz w:val="20"/>
          <w:szCs w:val="20"/>
        </w:rPr>
        <w:t xml:space="preserve"> </w:t>
      </w:r>
    </w:p>
    <w:p w14:paraId="7B2FD808" w14:textId="76B08DC7" w:rsidR="00E4727C" w:rsidRPr="00E4727C" w:rsidRDefault="00E4727C" w:rsidP="00E4727C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E4727C">
        <w:rPr>
          <w:sz w:val="20"/>
          <w:szCs w:val="20"/>
        </w:rPr>
        <w:t>La solución nutritiva</w:t>
      </w:r>
      <w:r w:rsidRPr="00E4727C">
        <w:rPr>
          <w:sz w:val="20"/>
          <w:szCs w:val="20"/>
        </w:rPr>
        <w:t>.</w:t>
      </w:r>
    </w:p>
    <w:p w14:paraId="3EBA1893" w14:textId="30A0A75E" w:rsidR="00E4727C" w:rsidRPr="00E4727C" w:rsidRDefault="002C7519" w:rsidP="00E4727C">
      <w:pPr>
        <w:rPr>
          <w:sz w:val="20"/>
          <w:szCs w:val="20"/>
        </w:rPr>
      </w:pPr>
      <w:r w:rsidRPr="002C7519">
        <w:rPr>
          <w:b/>
          <w:bCs/>
          <w:sz w:val="20"/>
          <w:szCs w:val="20"/>
        </w:rPr>
        <w:t xml:space="preserve">No </w:t>
      </w:r>
      <w:r w:rsidR="00E4727C" w:rsidRPr="002C7519">
        <w:rPr>
          <w:b/>
          <w:bCs/>
          <w:sz w:val="20"/>
          <w:szCs w:val="20"/>
        </w:rPr>
        <w:t xml:space="preserve">funciona con plantas individuales </w:t>
      </w:r>
      <w:r>
        <w:rPr>
          <w:b/>
          <w:bCs/>
          <w:sz w:val="20"/>
          <w:szCs w:val="20"/>
        </w:rPr>
        <w:t>ni</w:t>
      </w:r>
      <w:r w:rsidR="00E4727C" w:rsidRPr="002C7519">
        <w:rPr>
          <w:b/>
          <w:bCs/>
          <w:sz w:val="20"/>
          <w:szCs w:val="20"/>
        </w:rPr>
        <w:t xml:space="preserve"> a gran escala.</w:t>
      </w:r>
      <w:r w:rsidR="00E4727C" w:rsidRPr="00E4727C">
        <w:rPr>
          <w:sz w:val="20"/>
          <w:szCs w:val="20"/>
        </w:rPr>
        <w:t xml:space="preserve"> Además, se recomienda utilizar plantas que requieran poca agua. </w:t>
      </w:r>
    </w:p>
    <w:p w14:paraId="791FFE03" w14:textId="05F7D14A" w:rsidR="00E4727C" w:rsidRPr="00E4727C" w:rsidRDefault="002C7519" w:rsidP="00E4727C">
      <w:pPr>
        <w:rPr>
          <w:sz w:val="20"/>
          <w:szCs w:val="20"/>
        </w:rPr>
      </w:pPr>
      <w:r>
        <w:rPr>
          <w:sz w:val="20"/>
          <w:szCs w:val="20"/>
        </w:rPr>
        <w:t>Consiste</w:t>
      </w:r>
      <w:r w:rsidR="00E4727C" w:rsidRPr="00E4727C">
        <w:rPr>
          <w:sz w:val="20"/>
          <w:szCs w:val="20"/>
        </w:rPr>
        <w:t xml:space="preserve"> inund</w:t>
      </w:r>
      <w:r>
        <w:rPr>
          <w:sz w:val="20"/>
          <w:szCs w:val="20"/>
        </w:rPr>
        <w:t>undar</w:t>
      </w:r>
      <w:r w:rsidR="00E4727C" w:rsidRPr="00E4727C">
        <w:rPr>
          <w:sz w:val="20"/>
          <w:szCs w:val="20"/>
        </w:rPr>
        <w:t xml:space="preserve"> temporalmente las bandejas donde están colocados los sustratos y las plantas para que ellos absorban la solución nutritiva. Una vez</w:t>
      </w:r>
      <w:r>
        <w:rPr>
          <w:sz w:val="20"/>
          <w:szCs w:val="20"/>
        </w:rPr>
        <w:t xml:space="preserve"> absorbidos</w:t>
      </w:r>
      <w:r w:rsidR="00E4727C" w:rsidRPr="00E4727C">
        <w:rPr>
          <w:sz w:val="20"/>
          <w:szCs w:val="20"/>
        </w:rPr>
        <w:t xml:space="preserve">, la solución es drenada. </w:t>
      </w:r>
      <w:r>
        <w:rPr>
          <w:sz w:val="20"/>
          <w:szCs w:val="20"/>
        </w:rPr>
        <w:t>P</w:t>
      </w:r>
      <w:r w:rsidR="00E4727C" w:rsidRPr="00E4727C">
        <w:rPr>
          <w:sz w:val="20"/>
          <w:szCs w:val="20"/>
        </w:rPr>
        <w:t xml:space="preserve">ermite que se utilicen diferentes tipos de sustratos y una variedad de vegetales. </w:t>
      </w:r>
    </w:p>
    <w:p w14:paraId="2597F33A" w14:textId="0979742E" w:rsidR="00E4727C" w:rsidRPr="00E4727C" w:rsidRDefault="00E4727C" w:rsidP="00E4727C">
      <w:pPr>
        <w:rPr>
          <w:b/>
          <w:bCs/>
          <w:sz w:val="20"/>
          <w:szCs w:val="20"/>
          <w:u w:val="single"/>
        </w:rPr>
      </w:pPr>
      <w:r w:rsidRPr="00E4727C">
        <w:rPr>
          <w:b/>
          <w:bCs/>
          <w:sz w:val="20"/>
          <w:szCs w:val="20"/>
          <w:u w:val="single"/>
        </w:rPr>
        <w:t>Sistema de goteo con recuperación</w:t>
      </w:r>
      <w:r>
        <w:rPr>
          <w:b/>
          <w:bCs/>
          <w:sz w:val="20"/>
          <w:szCs w:val="20"/>
          <w:u w:val="single"/>
        </w:rPr>
        <w:t>:</w:t>
      </w:r>
      <w:r w:rsidRPr="00E4727C">
        <w:rPr>
          <w:b/>
          <w:bCs/>
          <w:sz w:val="20"/>
          <w:szCs w:val="20"/>
          <w:u w:val="single"/>
        </w:rPr>
        <w:t xml:space="preserve"> </w:t>
      </w:r>
    </w:p>
    <w:p w14:paraId="23001728" w14:textId="6838F600" w:rsidR="00E4727C" w:rsidRPr="00E4727C" w:rsidRDefault="002C7519" w:rsidP="00E4727C">
      <w:pPr>
        <w:rPr>
          <w:sz w:val="20"/>
          <w:szCs w:val="20"/>
        </w:rPr>
      </w:pPr>
      <w:r>
        <w:rPr>
          <w:sz w:val="20"/>
          <w:szCs w:val="20"/>
        </w:rPr>
        <w:t xml:space="preserve">Se las riega y el </w:t>
      </w:r>
      <w:r w:rsidR="00E4727C" w:rsidRPr="00E4727C">
        <w:rPr>
          <w:sz w:val="20"/>
          <w:szCs w:val="20"/>
        </w:rPr>
        <w:t>exceso se recoge para volverla a utilizar</w:t>
      </w:r>
      <w:r>
        <w:rPr>
          <w:sz w:val="20"/>
          <w:szCs w:val="20"/>
        </w:rPr>
        <w:t>lo</w:t>
      </w:r>
      <w:r w:rsidR="00E4727C" w:rsidRPr="00E4727C">
        <w:rPr>
          <w:sz w:val="20"/>
          <w:szCs w:val="20"/>
        </w:rPr>
        <w:t xml:space="preserve">. Aunque esta técnica permite utilizar los nutrientes de una manera más eficiente, es más fácil controlar el pH y la solución de nutrientes en un sistema sin recuperación. </w:t>
      </w:r>
    </w:p>
    <w:p w14:paraId="6F16D774" w14:textId="6AFB6ADD" w:rsidR="00E4727C" w:rsidRPr="00E4727C" w:rsidRDefault="00E4727C" w:rsidP="00E4727C">
      <w:pPr>
        <w:rPr>
          <w:b/>
          <w:bCs/>
          <w:sz w:val="28"/>
          <w:szCs w:val="28"/>
          <w:u w:val="single"/>
        </w:rPr>
      </w:pPr>
      <w:r w:rsidRPr="00E4727C">
        <w:rPr>
          <w:b/>
          <w:bCs/>
          <w:sz w:val="28"/>
          <w:szCs w:val="28"/>
          <w:u w:val="single"/>
        </w:rPr>
        <w:t>Raíces en agua</w:t>
      </w:r>
      <w:r w:rsidR="002C7519">
        <w:rPr>
          <w:b/>
          <w:bCs/>
          <w:sz w:val="28"/>
          <w:szCs w:val="28"/>
          <w:u w:val="single"/>
        </w:rPr>
        <w:t>:</w:t>
      </w:r>
    </w:p>
    <w:p w14:paraId="73376EB8" w14:textId="62595FBD" w:rsidR="00E4727C" w:rsidRPr="00E4727C" w:rsidRDefault="00E4727C" w:rsidP="00E4727C">
      <w:pPr>
        <w:rPr>
          <w:b/>
          <w:bCs/>
          <w:sz w:val="20"/>
          <w:szCs w:val="20"/>
          <w:u w:val="single"/>
        </w:rPr>
      </w:pPr>
      <w:r w:rsidRPr="00E4727C">
        <w:rPr>
          <w:b/>
          <w:bCs/>
          <w:sz w:val="20"/>
          <w:szCs w:val="20"/>
          <w:u w:val="single"/>
        </w:rPr>
        <w:t>Técnica de película nutritiva</w:t>
      </w:r>
      <w:r w:rsidRPr="00E4727C">
        <w:rPr>
          <w:b/>
          <w:bCs/>
          <w:sz w:val="20"/>
          <w:szCs w:val="20"/>
          <w:u w:val="single"/>
        </w:rPr>
        <w:t>:</w:t>
      </w:r>
    </w:p>
    <w:p w14:paraId="088A8883" w14:textId="703E53B7" w:rsidR="00E4727C" w:rsidRPr="00E4727C" w:rsidRDefault="005E0B44" w:rsidP="00E4727C">
      <w:pPr>
        <w:rPr>
          <w:sz w:val="20"/>
          <w:szCs w:val="20"/>
        </w:rPr>
      </w:pPr>
      <w:r w:rsidRPr="005E0B44">
        <w:rPr>
          <w:b/>
          <w:bCs/>
          <w:i/>
          <w:iCs/>
          <w:noProof/>
          <w:sz w:val="20"/>
          <w:szCs w:val="2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4896CB" wp14:editId="23F041C7">
                <wp:simplePos x="0" y="0"/>
                <wp:positionH relativeFrom="column">
                  <wp:posOffset>2233930</wp:posOffset>
                </wp:positionH>
                <wp:positionV relativeFrom="paragraph">
                  <wp:posOffset>391160</wp:posOffset>
                </wp:positionV>
                <wp:extent cx="1612900" cy="258445"/>
                <wp:effectExtent l="0" t="0" r="25400" b="27305"/>
                <wp:wrapThrough wrapText="bothSides">
                  <wp:wrapPolygon edited="0">
                    <wp:start x="0" y="0"/>
                    <wp:lineTo x="0" y="22290"/>
                    <wp:lineTo x="21685" y="22290"/>
                    <wp:lineTo x="21685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493E1" w14:textId="099FE5BF" w:rsidR="005E0B44" w:rsidRPr="005E0B44" w:rsidRDefault="005E0B44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E0B44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s-ES"/>
                              </w:rPr>
                              <w:t>Recomiendo usar este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896C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5.9pt;margin-top:30.8pt;width:127pt;height:20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">
                <v:textbox>
                  <w:txbxContent>
                    <w:p w14:paraId="55C493E1" w14:textId="099FE5BF" w:rsidR="005E0B44" w:rsidRPr="005E0B44" w:rsidRDefault="005E0B44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5E0B44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val="es-ES"/>
                        </w:rPr>
                        <w:t>Recomiendo usar este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C7519" w:rsidRPr="002C7519">
        <w:rPr>
          <w:b/>
          <w:bCs/>
          <w:sz w:val="20"/>
          <w:szCs w:val="20"/>
        </w:rPr>
        <w:t>E</w:t>
      </w:r>
      <w:r w:rsidR="00E4727C" w:rsidRPr="002C7519">
        <w:rPr>
          <w:b/>
          <w:bCs/>
          <w:sz w:val="20"/>
          <w:szCs w:val="20"/>
        </w:rPr>
        <w:t>s la más utilizada en la industria hidropónica.</w:t>
      </w:r>
      <w:r w:rsidR="00E4727C" w:rsidRPr="00E4727C">
        <w:rPr>
          <w:sz w:val="20"/>
          <w:szCs w:val="20"/>
        </w:rPr>
        <w:t xml:space="preserve"> </w:t>
      </w:r>
      <w:r w:rsidR="00E4727C">
        <w:rPr>
          <w:sz w:val="20"/>
          <w:szCs w:val="20"/>
        </w:rPr>
        <w:t xml:space="preserve"> </w:t>
      </w:r>
      <w:r w:rsidR="00E4727C" w:rsidRPr="00E4727C">
        <w:rPr>
          <w:sz w:val="20"/>
          <w:szCs w:val="20"/>
        </w:rPr>
        <w:t xml:space="preserve">Consiste en un sistema de bombeo utilizando tubos de PVC donde se colocan las plantas. </w:t>
      </w:r>
      <w:r w:rsidR="002C7519">
        <w:rPr>
          <w:sz w:val="20"/>
          <w:szCs w:val="20"/>
        </w:rPr>
        <w:t>R</w:t>
      </w:r>
      <w:r w:rsidR="00E4727C" w:rsidRPr="00E4727C">
        <w:rPr>
          <w:sz w:val="20"/>
          <w:szCs w:val="20"/>
        </w:rPr>
        <w:t xml:space="preserve">eciben los nutrientes del agua que se recircula constantemente a través de los tubos. </w:t>
      </w:r>
    </w:p>
    <w:p w14:paraId="3545AA99" w14:textId="10516021" w:rsidR="00E4727C" w:rsidRPr="002C7519" w:rsidRDefault="005E0B44" w:rsidP="00E4727C">
      <w:pPr>
        <w:rPr>
          <w:b/>
          <w:bCs/>
          <w:i/>
          <w:iCs/>
          <w:sz w:val="20"/>
          <w:szCs w:val="20"/>
          <w:u w:val="single"/>
        </w:rPr>
      </w:pPr>
      <w:r>
        <w:rPr>
          <w:b/>
          <w:bCs/>
          <w:i/>
          <w:i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1865E" wp14:editId="1A30B04F">
                <wp:simplePos x="0" y="0"/>
                <wp:positionH relativeFrom="column">
                  <wp:posOffset>1319842</wp:posOffset>
                </wp:positionH>
                <wp:positionV relativeFrom="paragraph">
                  <wp:posOffset>101624</wp:posOffset>
                </wp:positionV>
                <wp:extent cx="759124" cy="0"/>
                <wp:effectExtent l="0" t="152400" r="0" b="152400"/>
                <wp:wrapNone/>
                <wp:docPr id="140110938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24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633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03.9pt;margin-top:8pt;width:59.7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" strokecolor="black [3213]" strokeweight="6pt">
                <v:stroke endarrow="classic" joinstyle="miter"/>
              </v:shape>
            </w:pict>
          </mc:Fallback>
        </mc:AlternateContent>
      </w:r>
      <w:r w:rsidR="00E4727C" w:rsidRPr="002C7519">
        <w:rPr>
          <w:b/>
          <w:bCs/>
          <w:i/>
          <w:iCs/>
          <w:sz w:val="20"/>
          <w:szCs w:val="20"/>
          <w:u w:val="single"/>
        </w:rPr>
        <w:t>Cultivo en raíz flotante</w:t>
      </w:r>
      <w:r w:rsidR="00E4727C" w:rsidRPr="002C7519">
        <w:rPr>
          <w:b/>
          <w:bCs/>
          <w:i/>
          <w:iCs/>
          <w:sz w:val="20"/>
          <w:szCs w:val="20"/>
          <w:u w:val="single"/>
        </w:rPr>
        <w:t>:</w:t>
      </w:r>
    </w:p>
    <w:p w14:paraId="33C2E575" w14:textId="221E999B" w:rsidR="00E4727C" w:rsidRPr="002C7519" w:rsidRDefault="002C7519" w:rsidP="00E4727C">
      <w:pPr>
        <w:rPr>
          <w:b/>
          <w:bCs/>
          <w:i/>
          <w:iCs/>
          <w:sz w:val="20"/>
          <w:szCs w:val="20"/>
        </w:rPr>
      </w:pPr>
      <w:r w:rsidRPr="002C7519">
        <w:rPr>
          <w:b/>
          <w:bCs/>
          <w:i/>
          <w:iCs/>
          <w:sz w:val="20"/>
          <w:szCs w:val="20"/>
        </w:rPr>
        <w:t>E</w:t>
      </w:r>
      <w:r w:rsidR="00E4727C" w:rsidRPr="002C7519">
        <w:rPr>
          <w:b/>
          <w:bCs/>
          <w:i/>
          <w:iCs/>
          <w:sz w:val="20"/>
          <w:szCs w:val="20"/>
        </w:rPr>
        <w:t xml:space="preserve">s ideal para plantas de tamaño bajo como las lechugas y algunas plantas aromáticas. Este es uno de los sistemas más simples y de menor costo. Se suele utilizar en actividades didácticas y en salones de clase. No es recomendable para plantas altas y pesadas o para aquellas de desarrollo subterráneo como las zanahorias, las cebollas o las papas. </w:t>
      </w:r>
    </w:p>
    <w:p w14:paraId="13A5B992" w14:textId="77777777" w:rsidR="00E4727C" w:rsidRPr="00E4727C" w:rsidRDefault="00E4727C" w:rsidP="00E4727C">
      <w:pPr>
        <w:rPr>
          <w:b/>
          <w:bCs/>
          <w:sz w:val="20"/>
          <w:szCs w:val="20"/>
          <w:u w:val="single"/>
        </w:rPr>
      </w:pPr>
      <w:r w:rsidRPr="00E4727C">
        <w:rPr>
          <w:b/>
          <w:bCs/>
          <w:sz w:val="20"/>
          <w:szCs w:val="20"/>
          <w:u w:val="single"/>
        </w:rPr>
        <w:t xml:space="preserve">Sistema de aeroponía  </w:t>
      </w:r>
    </w:p>
    <w:p w14:paraId="3214E39C" w14:textId="765A3D6E" w:rsidR="00E4727C" w:rsidRPr="002C7519" w:rsidRDefault="002C7519" w:rsidP="00E4727C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Es el método que </w:t>
      </w:r>
      <w:r w:rsidR="00E4727C" w:rsidRPr="00E4727C">
        <w:rPr>
          <w:sz w:val="20"/>
          <w:szCs w:val="20"/>
        </w:rPr>
        <w:t>menos agua</w:t>
      </w:r>
      <w:r>
        <w:rPr>
          <w:sz w:val="20"/>
          <w:szCs w:val="20"/>
        </w:rPr>
        <w:t xml:space="preserve"> consume</w:t>
      </w:r>
      <w:r w:rsidR="00E4727C" w:rsidRPr="00E4727C">
        <w:rPr>
          <w:sz w:val="20"/>
          <w:szCs w:val="20"/>
        </w:rPr>
        <w:t xml:space="preserve">. Ya que las raíces están suspendidas en el aire. </w:t>
      </w:r>
      <w:r w:rsidR="00E4727C">
        <w:rPr>
          <w:sz w:val="20"/>
          <w:szCs w:val="20"/>
        </w:rPr>
        <w:t xml:space="preserve"> </w:t>
      </w:r>
      <w:r w:rsidR="00E4727C" w:rsidRPr="00E4727C">
        <w:rPr>
          <w:sz w:val="20"/>
          <w:szCs w:val="20"/>
        </w:rPr>
        <w:t xml:space="preserve">Las plantas reciben la solución nutritiva a través de un rociador y el oxígeno lo toman del aire. También utilizan menos cantidad de nutrientes. Las plantas se colocan dentro de un medio oscuro y reciben la solución nutritiva. No obstante, esta técnica es más costosa y </w:t>
      </w:r>
      <w:r w:rsidR="00E4727C" w:rsidRPr="002C7519">
        <w:rPr>
          <w:b/>
          <w:bCs/>
          <w:sz w:val="20"/>
          <w:szCs w:val="20"/>
        </w:rPr>
        <w:t xml:space="preserve">no se recomienda para principiantes. </w:t>
      </w:r>
    </w:p>
    <w:p w14:paraId="6F4809C6" w14:textId="45B19D37" w:rsidR="00E4727C" w:rsidRPr="00E4727C" w:rsidRDefault="00E4727C" w:rsidP="00E4727C">
      <w:pPr>
        <w:rPr>
          <w:b/>
          <w:bCs/>
          <w:sz w:val="20"/>
          <w:szCs w:val="20"/>
          <w:u w:val="single"/>
        </w:rPr>
      </w:pPr>
      <w:r w:rsidRPr="00E4727C">
        <w:rPr>
          <w:b/>
          <w:bCs/>
          <w:sz w:val="20"/>
          <w:szCs w:val="20"/>
          <w:u w:val="single"/>
        </w:rPr>
        <w:t xml:space="preserve">Links </w:t>
      </w:r>
      <w:r>
        <w:rPr>
          <w:b/>
          <w:bCs/>
          <w:sz w:val="20"/>
          <w:szCs w:val="20"/>
          <w:u w:val="single"/>
        </w:rPr>
        <w:t>ú</w:t>
      </w:r>
      <w:r w:rsidRPr="00E4727C">
        <w:rPr>
          <w:b/>
          <w:bCs/>
          <w:sz w:val="20"/>
          <w:szCs w:val="20"/>
          <w:u w:val="single"/>
        </w:rPr>
        <w:t>tiles</w:t>
      </w:r>
      <w:r w:rsidRPr="00E4727C">
        <w:rPr>
          <w:b/>
          <w:bCs/>
          <w:sz w:val="20"/>
          <w:szCs w:val="20"/>
          <w:u w:val="single"/>
        </w:rPr>
        <w:t xml:space="preserve">: </w:t>
      </w:r>
    </w:p>
    <w:p w14:paraId="11437A13" w14:textId="77777777" w:rsidR="00E4727C" w:rsidRPr="00E4727C" w:rsidRDefault="00E4727C" w:rsidP="00E4727C">
      <w:pPr>
        <w:rPr>
          <w:sz w:val="20"/>
          <w:szCs w:val="20"/>
          <w:lang w:val="en-US"/>
        </w:rPr>
      </w:pPr>
      <w:r w:rsidRPr="00E4727C">
        <w:rPr>
          <w:sz w:val="20"/>
          <w:szCs w:val="20"/>
          <w:lang w:val="en-US"/>
        </w:rPr>
        <w:t xml:space="preserve">https://listado.mercadolibre.com.ar/sistema-hidroponico-dwc </w:t>
      </w:r>
    </w:p>
    <w:p w14:paraId="24289A51" w14:textId="77777777" w:rsidR="00E4727C" w:rsidRPr="00E4727C" w:rsidRDefault="00E4727C" w:rsidP="00E4727C">
      <w:pPr>
        <w:rPr>
          <w:sz w:val="20"/>
          <w:szCs w:val="20"/>
          <w:lang w:val="en-US"/>
        </w:rPr>
      </w:pPr>
      <w:r w:rsidRPr="00E4727C">
        <w:rPr>
          <w:sz w:val="20"/>
          <w:szCs w:val="20"/>
          <w:lang w:val="en-US"/>
        </w:rPr>
        <w:t xml:space="preserve">https://ecoinventos.com/como-crear-un-sistema-hidroponico-casero-con-168-plantas/ </w:t>
      </w:r>
    </w:p>
    <w:p w14:paraId="0ACBAD6C" w14:textId="3E7C2417" w:rsidR="00E4727C" w:rsidRPr="002C7519" w:rsidRDefault="002C7519" w:rsidP="002C7519">
      <w:pPr>
        <w:rPr>
          <w:sz w:val="20"/>
          <w:szCs w:val="20"/>
          <w:lang w:val="en-US"/>
        </w:rPr>
      </w:pPr>
      <w:r w:rsidRPr="002C7519">
        <w:rPr>
          <w:sz w:val="20"/>
          <w:szCs w:val="20"/>
          <w:lang w:val="en-US"/>
        </w:rPr>
        <w:t>https://www.youtube.com/watch?v=AZyxc4ZA_VM</w:t>
      </w:r>
    </w:p>
    <w:sectPr w:rsidR="00E4727C" w:rsidRPr="002C7519" w:rsidSect="00E472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7607"/>
    <w:multiLevelType w:val="hybridMultilevel"/>
    <w:tmpl w:val="998C37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D2DFD"/>
    <w:multiLevelType w:val="hybridMultilevel"/>
    <w:tmpl w:val="22A680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060282">
    <w:abstractNumId w:val="1"/>
  </w:num>
  <w:num w:numId="2" w16cid:durableId="141763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7C"/>
    <w:rsid w:val="002C7519"/>
    <w:rsid w:val="005E0B44"/>
    <w:rsid w:val="00E4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325B"/>
  <w15:chartTrackingRefBased/>
  <w15:docId w15:val="{64A30FB5-B5ED-40A1-B96A-FE905587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7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cp:lastPrinted>2023-08-08T22:54:00Z</cp:lastPrinted>
  <dcterms:created xsi:type="dcterms:W3CDTF">2023-08-08T22:29:00Z</dcterms:created>
  <dcterms:modified xsi:type="dcterms:W3CDTF">2023-08-09T00:10:00Z</dcterms:modified>
</cp:coreProperties>
</file>