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2ED594">
      <w:pPr>
        <w:pStyle w:val="139"/>
        <w:pBdr/>
        <w:spacing/>
        <w:ind/>
        <w:rPr/>
      </w:pPr>
      <w:r/>
      <w:r>
        <w:t xml:space="preserve">Laboratorio UCV NLP Sentimientos UCI MLP</w:t>
      </w:r>
      <w:r/>
      <w:r/>
    </w:p>
    <w:p w14:paraId="36AB7C6B">
      <w:pPr>
        <w:pStyle w:val="140"/>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t xml:space="preserve">GITHUB:</w:t>
      </w:r>
      <w:r>
        <w:rPr>
          <w:rFonts w:ascii="Times New Roman" w:hAnsi="Times New Roman" w:eastAsia="Times New Roman" w:cs="Times New Roman"/>
          <w:b/>
          <w:bCs/>
          <w:color w:val="000000"/>
          <w:sz w:val="24"/>
          <w:szCs w:val="24"/>
          <w:highlight w:val="none"/>
        </w:rPr>
        <w:t xml:space="preserve"> https://github.com/Joaquin694/Laboratorios-13</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
      <w:r/>
      <w:r>
        <w:rPr>
          <w:rFonts w:ascii="Times New Roman" w:hAnsi="Times New Roman" w:eastAsia="Times New Roman" w:cs="Times New Roman"/>
          <w:b/>
          <w:bCs/>
          <w:sz w:val="24"/>
          <w:szCs w:val="24"/>
        </w:rPr>
      </w:r>
    </w:p>
    <w:p w14:paraId="305693C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Reto MIT, pero alcanzable</w:t>
      </w:r>
      <w:r/>
      <w:r>
        <w:rPr>
          <w:rFonts w:ascii="Times New Roman" w:hAnsi="Times New Roman" w:eastAsia="Times New Roman" w:cs="Times New Roman"/>
          <w:color w:val="000000"/>
          <w:sz w:val="24"/>
        </w:rPr>
      </w:r>
      <w:r/>
      <w:r>
        <w:rPr>
          <w:rFonts w:ascii="Times New Roman" w:hAnsi="Times New Roman" w:eastAsia="Times New Roman" w:cs="Times New Roman"/>
          <w:sz w:val="36"/>
        </w:rPr>
      </w:r>
    </w:p>
    <w:p w14:paraId="27C430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estudiante deberá realizar una mini investigación experimental:</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7CB4C8E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Entrenar tres arquitecturas distintas:</w:t>
      </w:r>
      <w:r/>
    </w:p>
    <w:p w14:paraId="2BD24117">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(16,)</w:t>
      </w:r>
      <w:r/>
    </w:p>
    <w:p w14:paraId="3A3C99FF">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(64, 32)</w:t>
      </w:r>
      <w:r/>
    </w:p>
    <w:p w14:paraId="2A5194FC">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(128, 64, 32)</w:t>
      </w:r>
      <w:r/>
    </w:p>
    <w:p w14:paraId="26C6AD6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Comparar accuracy, precision, recall y F1-score.</w:t>
      </w:r>
      <w:r/>
    </w:p>
    <w:p w14:paraId="6E0063C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Probar 10 comentarios nuevos escritos por el estudiante.</w:t>
      </w:r>
      <w:r/>
    </w:p>
    <w:p w14:paraId="3F39EEE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Identificar al menos 3 errores del modelo.</w:t>
      </w:r>
      <w:r/>
    </w:p>
    <w:p w14:paraId="4A526E3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Explicar si el modelo entiende realmente el lenguaje o solo reconoce patrones estadísticos.</w:t>
      </w:r>
      <w:r/>
    </w:p>
    <w:p w14:paraId="39176F9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rPr>
        <w:t xml:space="preserve">AÑADIENDO LIBRERIAS, TEXTO BASICO QUE SE USARA DE GUIA PARA EL MODELO, VECTORIZAMOS Y APLICAMOS LOS DATOS DE ENTRENAMIENTO Y PRUEBA</w:t>
      </w:r>
      <w:r>
        <w:rPr>
          <w:rFonts w:ascii="Times New Roman" w:hAnsi="Times New Roman" w:eastAsia="Times New Roman" w:cs="Times New Roman"/>
          <w:b/>
          <w:bCs/>
          <w:sz w:val="24"/>
        </w:rPr>
      </w:r>
    </w:p>
    <w:p w14:paraId="4D0F587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4877729" cy="173541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20072" name=""/>
                        <pic:cNvPicPr>
                          <a:picLocks noChangeAspect="1"/>
                        </pic:cNvPicPr>
                        <pic:nvPr/>
                      </pic:nvPicPr>
                      <pic:blipFill rotWithShape="1">
                        <a:blip r:embed="rId10"/>
                        <a:stretch/>
                      </pic:blipFill>
                      <pic:spPr bwMode="auto">
                        <a:xfrm flipH="0" flipV="0">
                          <a:off x="0" y="0"/>
                          <a:ext cx="4877728" cy="17354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4.07pt;height:136.6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7D2FF27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highlight w:val="none"/>
        </w:rPr>
        <w:t xml:space="preserve">CREANDO LAS ARQUITECTURAS</w:t>
      </w:r>
      <w:r>
        <w:rPr>
          <w:rFonts w:ascii="Times New Roman" w:hAnsi="Times New Roman" w:eastAsia="Times New Roman" w:cs="Times New Roman"/>
          <w:b/>
          <w:bCs/>
          <w:sz w:val="24"/>
          <w:szCs w:val="24"/>
        </w:rPr>
      </w:r>
    </w:p>
    <w:p w14:paraId="3898CE4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274015" cy="272966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43434" name=""/>
                        <pic:cNvPicPr>
                          <a:picLocks noChangeAspect="1"/>
                        </pic:cNvPicPr>
                        <pic:nvPr/>
                      </pic:nvPicPr>
                      <pic:blipFill rotWithShape="1">
                        <a:blip r:embed="rId11"/>
                        <a:stretch/>
                      </pic:blipFill>
                      <pic:spPr bwMode="auto">
                        <a:xfrm flipH="0" flipV="0">
                          <a:off x="0" y="0"/>
                          <a:ext cx="5274014" cy="2729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5.28pt;height:214.93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7033BC6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highlight w:val="none"/>
        </w:rPr>
        <w:t xml:space="preserve">MIS RESULTADOS Y MIS COMENTARIOS</w:t>
      </w:r>
      <w:r>
        <w:rPr>
          <w:rFonts w:ascii="Times New Roman" w:hAnsi="Times New Roman" w:eastAsia="Times New Roman" w:cs="Times New Roman"/>
          <w:b/>
          <w:bCs/>
          <w:sz w:val="24"/>
          <w:szCs w:val="24"/>
        </w:rPr>
      </w:r>
    </w:p>
    <w:p w14:paraId="480BCB2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0425" cy="307458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64291" name=""/>
                        <pic:cNvPicPr>
                          <a:picLocks noChangeAspect="1"/>
                        </pic:cNvPicPr>
                        <pic:nvPr/>
                      </pic:nvPicPr>
                      <pic:blipFill rotWithShape="1">
                        <a:blip r:embed="rId12"/>
                        <a:stretch/>
                      </pic:blipFill>
                      <pic:spPr bwMode="auto">
                        <a:xfrm>
                          <a:off x="0" y="0"/>
                          <a:ext cx="5940424" cy="30745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42.09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7A6272A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2919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highlight w:val="none"/>
        </w:rPr>
        <w:t xml:space="preserve">RESULTADO</w:t>
      </w:r>
      <w:r>
        <w:rPr>
          <w:rFonts w:ascii="Times New Roman" w:hAnsi="Times New Roman" w:eastAsia="Times New Roman" w:cs="Times New Roman"/>
          <w:b/>
          <w:bCs/>
          <w:sz w:val="24"/>
          <w:szCs w:val="24"/>
        </w:rPr>
      </w:r>
    </w:p>
    <w:p w14:paraId="2DBA44A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highlight w:val="none"/>
        </w:rPr>
      </w:r>
      <w:r>
        <mc:AlternateContent>
          <mc:Choice Requires="wpg">
            <w:drawing>
              <wp:inline xmlns:wp="http://schemas.openxmlformats.org/drawingml/2006/wordprocessingDrawing" distT="0" distB="0" distL="0" distR="0">
                <wp:extent cx="5940425" cy="263970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1116" name=""/>
                        <pic:cNvPicPr>
                          <a:picLocks noChangeAspect="1"/>
                        </pic:cNvPicPr>
                        <pic:nvPr/>
                      </pic:nvPicPr>
                      <pic:blipFill rotWithShape="1">
                        <a:blip r:embed="rId13"/>
                        <a:stretch/>
                      </pic:blipFill>
                      <pic:spPr bwMode="auto">
                        <a:xfrm>
                          <a:off x="0" y="0"/>
                          <a:ext cx="5940424" cy="263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07.8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color w:val="000000"/>
          <w:sz w:val="24"/>
          <w:highlight w:val="none"/>
        </w:rPr>
      </w:r>
    </w:p>
    <w:p w14:paraId="759C8B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Pregunta central:</w:t>
      </w:r>
      <w:r/>
    </w:p>
    <w:p w14:paraId="47C946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2CE9C33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Si usted fuera responsable de una plataforma como Amazon, ¿usaría este modelo en producción? Justifique técnica y éticamente.</w:t>
      </w:r>
      <w:r>
        <w:rPr>
          <w:rFonts w:ascii="Times New Roman" w:hAnsi="Times New Roman" w:eastAsia="Times New Roman" w:cs="Times New Roman"/>
          <w:sz w:val="24"/>
        </w:rPr>
      </w:r>
    </w:p>
    <w:p w14:paraId="270DD6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t xml:space="preserve">No entiende absolutamente nada del lenguaje. Opera como una calculadora estadística avanzada. Asigna pesos matemáticos (importancia) a la presencia de ciertas palabras (como "excelente" o "pésimo"). Si una frase contiene palabras que estadísticamente apare</w:t>
      </w:r>
      <w:r>
        <w:t xml:space="preserve">cían más en la categoría positiva durante el entrenamiento, inclinará la balanza hacia allí, sin importar el orden gramatical ni la verdadera intención semántica del usuario.</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2EFAD811">
      <w:pPr>
        <w:pBdr/>
        <w:spacing/>
        <w:ind/>
        <w:rPr/>
      </w:pPr>
      <w:r/>
      <w:r/>
    </w:p>
    <w:p w14:paraId="568496DC">
      <w:pPr>
        <w:pBdr/>
        <w:spacing/>
        <w:ind/>
        <w:jc w:val="center"/>
        <w:rPr>
          <w:b/>
          <w:bCs/>
        </w:rPr>
      </w:pPr>
      <w:r>
        <w:rPr>
          <w:b/>
          <w:bCs/>
        </w:rPr>
        <w:t xml:space="preserve">LABORATORIO</w:t>
      </w:r>
      <w:r>
        <w:rPr>
          <w:b/>
          <w:bCs/>
        </w:rPr>
      </w:r>
      <w:r>
        <w:rPr>
          <w:b/>
          <w:bCs/>
        </w:rPr>
      </w:r>
    </w:p>
    <w:p w14:paraId="74310590">
      <w:pPr>
        <w:pStyle w:val="668"/>
        <w:numPr>
          <w:ilvl w:val="0"/>
          <w:numId w:val="1"/>
        </w:numPr>
        <w:pBdr/>
        <w:spacing/>
        <w:ind/>
        <w:rPr/>
      </w:pPr>
      <w:r>
        <w:t xml:space="preserve">Instalación de Librerías</w:t>
      </w:r>
      <w:r/>
    </w:p>
    <w:p>
      <w:pPr>
        <w:pBdr/>
        <w:spacing/>
        <w:ind/>
        <w:rPr>
          <w:highlight w:val="none"/>
        </w:rPr>
      </w:pPr>
      <w:r/>
      <w:r>
        <mc:AlternateContent>
          <mc:Choice Requires="wpg">
            <w:drawing>
              <wp:inline xmlns:wp="http://schemas.openxmlformats.org/drawingml/2006/wordprocessingDrawing" distT="0" distB="0" distL="0" distR="0">
                <wp:extent cx="5940425" cy="111596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23770" name=""/>
                        <pic:cNvPicPr>
                          <a:picLocks noChangeAspect="1"/>
                        </pic:cNvPicPr>
                        <pic:nvPr/>
                      </pic:nvPicPr>
                      <pic:blipFill rotWithShape="1">
                        <a:blip r:embed="rId14"/>
                        <a:srcRect l="0" t="0" r="0" b="40735"/>
                        <a:stretch/>
                      </pic:blipFill>
                      <pic:spPr bwMode="auto">
                        <a:xfrm flipH="0" flipV="0">
                          <a:off x="0" y="0"/>
                          <a:ext cx="5940424" cy="1115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87.87pt;mso-wrap-distance-left:0.00pt;mso-wrap-distance-top:0.00pt;mso-wrap-distance-right:0.00pt;mso-wrap-distance-bottom:0.00pt;z-index:1;" stroked="false">
                <v:imagedata r:id="rId14" o:title="" croptop="0f" cropleft="0f" cropbottom="26696f" cropright="0f"/>
                <o:lock v:ext="edit" rotation="t"/>
              </v:shape>
            </w:pict>
          </mc:Fallback>
        </mc:AlternateContent>
      </w:r>
      <w:r/>
      <w:r/>
    </w:p>
    <w:p w14:paraId="4C3D4259">
      <w:pPr>
        <w:pBdr/>
        <w:spacing/>
        <w:ind/>
        <w:rPr/>
      </w:pPr>
      <w:r/>
      <w:r/>
      <w:r/>
    </w:p>
    <w:p w14:paraId="4E50556C">
      <w:pPr>
        <w:pBdr/>
        <w:spacing/>
        <w:ind/>
        <w:rPr>
          <w:highlight w:val="none"/>
        </w:rPr>
      </w:pPr>
      <w:r>
        <w:rPr>
          <w:highlight w:val="none"/>
        </w:rPr>
        <w:t xml:space="preserve">2. Importar librerías</w:t>
      </w:r>
      <w:r/>
    </w:p>
    <w:p w14:paraId="4E9A2299">
      <w:pPr>
        <w:pBdr/>
        <w:spacing/>
        <w:ind/>
        <w:rPr>
          <w:highlight w:val="none"/>
        </w:rPr>
      </w:pPr>
      <w:r>
        <w:rPr>
          <w:highlight w:val="none"/>
        </w:rPr>
      </w:r>
      <w:r>
        <mc:AlternateContent>
          <mc:Choice Requires="wpg">
            <w:drawing>
              <wp:inline xmlns:wp="http://schemas.openxmlformats.org/drawingml/2006/wordprocessingDrawing" distT="0" distB="0" distL="0" distR="0">
                <wp:extent cx="5940425" cy="257447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34973" name=""/>
                        <pic:cNvPicPr>
                          <a:picLocks noChangeAspect="1"/>
                        </pic:cNvPicPr>
                        <pic:nvPr/>
                      </pic:nvPicPr>
                      <pic:blipFill rotWithShape="1">
                        <a:blip r:embed="rId15"/>
                        <a:stretch/>
                      </pic:blipFill>
                      <pic:spPr bwMode="auto">
                        <a:xfrm>
                          <a:off x="0" y="0"/>
                          <a:ext cx="5940424" cy="25744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02.71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p>
    <w:p w14:paraId="3263B3B6">
      <w:pPr>
        <w:pBdr/>
        <w:spacing/>
        <w:ind/>
        <w:rPr/>
      </w:pPr>
      <w:r/>
      <w:r/>
      <w:r/>
    </w:p>
    <w:p w14:paraId="7B0EC18B">
      <w:pPr>
        <w:pBdr/>
        <w:spacing/>
        <w:ind/>
        <w:rPr>
          <w:highlight w:val="none"/>
        </w:rPr>
      </w:pPr>
      <w:r>
        <w:rPr>
          <w:highlight w:val="none"/>
        </w:rPr>
        <w:t xml:space="preserve">3. Cargar DATASET</w:t>
      </w:r>
      <w:r/>
    </w:p>
    <w:p w14:paraId="0CE7CE8B">
      <w:pPr>
        <w:pBdr/>
        <w:spacing/>
        <w:ind/>
        <w:rPr>
          <w:highlight w:val="none"/>
        </w:rPr>
      </w:pPr>
      <w:r>
        <w:rPr>
          <w:highlight w:val="none"/>
        </w:rPr>
      </w:r>
      <w:r>
        <mc:AlternateContent>
          <mc:Choice Requires="wpg">
            <w:drawing>
              <wp:inline xmlns:wp="http://schemas.openxmlformats.org/drawingml/2006/wordprocessingDrawing" distT="0" distB="0" distL="0" distR="0">
                <wp:extent cx="5169240" cy="242189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02748" name=""/>
                        <pic:cNvPicPr>
                          <a:picLocks noChangeAspect="1"/>
                        </pic:cNvPicPr>
                        <pic:nvPr/>
                      </pic:nvPicPr>
                      <pic:blipFill rotWithShape="1">
                        <a:blip r:embed="rId16"/>
                        <a:stretch/>
                      </pic:blipFill>
                      <pic:spPr bwMode="auto">
                        <a:xfrm flipH="0" flipV="0">
                          <a:off x="0" y="0"/>
                          <a:ext cx="5169240" cy="2421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07.03pt;height:190.7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p>
    <w:p w14:paraId="382CDD0B">
      <w:pPr>
        <w:pBdr/>
        <w:spacing/>
        <w:ind/>
        <w:rPr>
          <w:highlight w:val="none"/>
        </w:rPr>
      </w:pPr>
      <w:r>
        <w:rPr>
          <w:highlight w:val="none"/>
        </w:rPr>
      </w:r>
      <w:r>
        <mc:AlternateContent>
          <mc:Choice Requires="wpg">
            <w:drawing>
              <wp:inline xmlns:wp="http://schemas.openxmlformats.org/drawingml/2006/wordprocessingDrawing" distT="0" distB="0" distL="0" distR="0">
                <wp:extent cx="5940425" cy="277886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7584" name=""/>
                        <pic:cNvPicPr>
                          <a:picLocks noChangeAspect="1"/>
                        </pic:cNvPicPr>
                        <pic:nvPr/>
                      </pic:nvPicPr>
                      <pic:blipFill rotWithShape="1">
                        <a:blip r:embed="rId17"/>
                        <a:stretch/>
                      </pic:blipFill>
                      <pic:spPr bwMode="auto">
                        <a:xfrm>
                          <a:off x="0" y="0"/>
                          <a:ext cx="5940424" cy="2778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218.81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p>
    <w:p w14:paraId="63BB08E6">
      <w:pPr>
        <w:pBdr/>
        <w:spacing/>
        <w:ind/>
        <w:rPr>
          <w:highlight w:val="none"/>
        </w:rPr>
      </w:pPr>
      <w:r>
        <w:rPr>
          <w:highlight w:val="none"/>
        </w:rPr>
      </w:r>
      <w:r>
        <mc:AlternateContent>
          <mc:Choice Requires="wpg">
            <w:drawing>
              <wp:inline xmlns:wp="http://schemas.openxmlformats.org/drawingml/2006/wordprocessingDrawing" distT="0" distB="0" distL="0" distR="0">
                <wp:extent cx="5940425" cy="218743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25487" name=""/>
                        <pic:cNvPicPr>
                          <a:picLocks noChangeAspect="1"/>
                        </pic:cNvPicPr>
                        <pic:nvPr/>
                      </pic:nvPicPr>
                      <pic:blipFill rotWithShape="1">
                        <a:blip r:embed="rId18"/>
                        <a:stretch/>
                      </pic:blipFill>
                      <pic:spPr bwMode="auto">
                        <a:xfrm>
                          <a:off x="0" y="0"/>
                          <a:ext cx="5940424" cy="21874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172.24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r/>
    </w:p>
    <w:p w14:paraId="3C49CC45">
      <w:pPr>
        <w:pBdr/>
        <w:spacing/>
        <w:ind/>
        <w:rPr/>
      </w:pPr>
      <w:r/>
      <w:r/>
      <w:r/>
    </w:p>
    <w:p w14:paraId="69EDBB0E">
      <w:pPr>
        <w:pBdr/>
        <w:spacing/>
        <w:ind/>
        <w:rPr>
          <w:highlight w:val="none"/>
        </w:rPr>
      </w:pPr>
      <w:r>
        <w:rPr>
          <w:highlight w:val="none"/>
        </w:rPr>
        <w:t xml:space="preserve">4. Exploración de datos</w:t>
      </w:r>
      <w:r/>
    </w:p>
    <w:p w14:paraId="36162DC7">
      <w:pPr>
        <w:pBdr/>
        <w:spacing/>
        <w:ind/>
        <w:rPr>
          <w:highlight w:val="none"/>
        </w:rPr>
      </w:pPr>
      <w:r>
        <w:rPr>
          <w:highlight w:val="none"/>
        </w:rPr>
      </w:r>
      <w:r>
        <mc:AlternateContent>
          <mc:Choice Requires="wpg">
            <w:drawing>
              <wp:inline xmlns:wp="http://schemas.openxmlformats.org/drawingml/2006/wordprocessingDrawing" distT="0" distB="0" distL="0" distR="0">
                <wp:extent cx="5940425" cy="311372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66990" name=""/>
                        <pic:cNvPicPr>
                          <a:picLocks noChangeAspect="1"/>
                        </pic:cNvPicPr>
                        <pic:nvPr/>
                      </pic:nvPicPr>
                      <pic:blipFill rotWithShape="1">
                        <a:blip r:embed="rId19"/>
                        <a:stretch/>
                      </pic:blipFill>
                      <pic:spPr bwMode="auto">
                        <a:xfrm>
                          <a:off x="0" y="0"/>
                          <a:ext cx="5940424" cy="31137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45.17pt;mso-wrap-distance-left:0.00pt;mso-wrap-distance-top:0.00pt;mso-wrap-distance-right:0.00pt;mso-wrap-distance-bottom:0.00pt;z-index:1;" stroked="false">
                <v:imagedata r:id="rId19" o:title=""/>
                <o:lock v:ext="edit" rotation="t"/>
              </v:shape>
            </w:pict>
          </mc:Fallback>
        </mc:AlternateContent>
      </w:r>
      <w:r>
        <w:rPr>
          <w:highlight w:val="none"/>
        </w:rPr>
      </w:r>
    </w:p>
    <w:p w14:paraId="4E6010AC">
      <w:pPr>
        <w:pBdr/>
        <w:spacing/>
        <w:ind/>
        <w:rPr>
          <w:highlight w:val="none"/>
        </w:rPr>
      </w:pPr>
      <w:r>
        <w:rPr>
          <w:highlight w:val="none"/>
        </w:rPr>
        <w:t xml:space="preserve">5. Visualizar y distribuir clases</w:t>
      </w:r>
      <w:r>
        <w:rPr>
          <w:highlight w:val="none"/>
        </w:rPr>
      </w:r>
    </w:p>
    <w:p w14:paraId="46AD5104">
      <w:pPr>
        <w:pBdr/>
        <w:spacing/>
        <w:ind/>
        <w:rPr>
          <w:highlight w:val="none"/>
        </w:rPr>
      </w:pPr>
      <w:r>
        <w:rPr>
          <w:highlight w:val="none"/>
        </w:rPr>
      </w:r>
      <w:r>
        <mc:AlternateContent>
          <mc:Choice Requires="wpg">
            <w:drawing>
              <wp:inline xmlns:wp="http://schemas.openxmlformats.org/drawingml/2006/wordprocessingDrawing" distT="0" distB="0" distL="0" distR="0">
                <wp:extent cx="5940425" cy="222222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02202" name=""/>
                        <pic:cNvPicPr>
                          <a:picLocks noChangeAspect="1"/>
                        </pic:cNvPicPr>
                        <pic:nvPr/>
                      </pic:nvPicPr>
                      <pic:blipFill rotWithShape="1">
                        <a:blip r:embed="rId20"/>
                        <a:stretch/>
                      </pic:blipFill>
                      <pic:spPr bwMode="auto">
                        <a:xfrm>
                          <a:off x="0" y="0"/>
                          <a:ext cx="5940424" cy="22222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174.98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r>
        <w:rPr>
          <w:highlight w:val="none"/>
        </w:rPr>
      </w:r>
    </w:p>
    <w:p w14:paraId="05739AB0">
      <w:pPr>
        <w:pBdr/>
        <w:spacing/>
        <w:ind/>
        <w:rPr>
          <w:highlight w:val="none"/>
        </w:rPr>
      </w:pPr>
      <w:r>
        <w:rPr>
          <w:highlight w:val="none"/>
        </w:rPr>
      </w:r>
      <w:r>
        <w:rPr>
          <w:highlight w:val="none"/>
        </w:rPr>
      </w:r>
      <w:r>
        <w:rPr>
          <w:highlight w:val="none"/>
        </w:rPr>
      </w:r>
    </w:p>
    <w:p w14:paraId="629F414D">
      <w:pPr>
        <w:pBdr/>
        <w:spacing/>
        <w:ind/>
        <w:rPr>
          <w:highlight w:val="none"/>
        </w:rPr>
      </w:pPr>
      <w:r>
        <w:rPr>
          <w:highlight w:val="none"/>
        </w:rPr>
        <w:t xml:space="preserve">6. Limpieza de datos</w:t>
      </w:r>
      <w:r>
        <w:rPr>
          <w:highlight w:val="none"/>
        </w:rPr>
      </w:r>
    </w:p>
    <w:p w14:paraId="781F0B85">
      <w:pPr>
        <w:pBdr/>
        <w:spacing/>
        <w:ind/>
        <w:rPr>
          <w:highlight w:val="none"/>
        </w:rPr>
      </w:pPr>
      <w:r>
        <w:rPr>
          <w:highlight w:val="none"/>
        </w:rPr>
      </w:r>
      <w:r>
        <mc:AlternateContent>
          <mc:Choice Requires="wpg">
            <w:drawing>
              <wp:inline xmlns:wp="http://schemas.openxmlformats.org/drawingml/2006/wordprocessingDrawing" distT="0" distB="0" distL="0" distR="0">
                <wp:extent cx="5940425" cy="265275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8899" name=""/>
                        <pic:cNvPicPr>
                          <a:picLocks noChangeAspect="1"/>
                        </pic:cNvPicPr>
                        <pic:nvPr/>
                      </pic:nvPicPr>
                      <pic:blipFill rotWithShape="1">
                        <a:blip r:embed="rId21"/>
                        <a:stretch/>
                      </pic:blipFill>
                      <pic:spPr bwMode="auto">
                        <a:xfrm>
                          <a:off x="0" y="0"/>
                          <a:ext cx="5940424" cy="2652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208.88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r>
        <w:rPr>
          <w:highlight w:val="none"/>
        </w:rPr>
      </w:r>
    </w:p>
    <w:p w14:paraId="0B900B9D">
      <w:pPr>
        <w:pBdr/>
        <w:spacing/>
        <w:ind/>
        <w:rPr>
          <w:highlight w:val="none"/>
        </w:rPr>
      </w:pPr>
      <w:r>
        <w:rPr>
          <w:highlight w:val="none"/>
        </w:rPr>
      </w:r>
      <w:r>
        <w:rPr>
          <w:highlight w:val="none"/>
        </w:rPr>
      </w:r>
      <w:r>
        <w:rPr>
          <w:highlight w:val="none"/>
        </w:rPr>
      </w:r>
    </w:p>
    <w:p w14:paraId="5DDD7025">
      <w:pPr>
        <w:pBdr/>
        <w:spacing/>
        <w:ind/>
        <w:rPr>
          <w:highlight w:val="none"/>
        </w:rPr>
      </w:pPr>
      <w:r>
        <w:rPr>
          <w:highlight w:val="none"/>
        </w:rPr>
        <w:t xml:space="preserve">7. División entrenamiento y prueba</w:t>
      </w:r>
      <w:r>
        <w:rPr>
          <w:highlight w:val="none"/>
        </w:rPr>
      </w:r>
      <w:r>
        <w:rPr>
          <w:highlight w:val="none"/>
        </w:rPr>
      </w:r>
    </w:p>
    <w:p w14:paraId="0CF8C8B5">
      <w:pPr>
        <w:pBdr/>
        <w:spacing/>
        <w:ind/>
        <w:rPr>
          <w:highlight w:val="none"/>
        </w:rPr>
      </w:pPr>
      <w:r>
        <w:rPr>
          <w:highlight w:val="none"/>
        </w:rPr>
      </w:r>
      <w:r>
        <mc:AlternateContent>
          <mc:Choice Requires="wpg">
            <w:drawing>
              <wp:inline xmlns:wp="http://schemas.openxmlformats.org/drawingml/2006/wordprocessingDrawing" distT="0" distB="0" distL="0" distR="0">
                <wp:extent cx="5940425" cy="186997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14654" name=""/>
                        <pic:cNvPicPr>
                          <a:picLocks noChangeAspect="1"/>
                        </pic:cNvPicPr>
                        <pic:nvPr/>
                      </pic:nvPicPr>
                      <pic:blipFill rotWithShape="1">
                        <a:blip r:embed="rId22"/>
                        <a:stretch/>
                      </pic:blipFill>
                      <pic:spPr bwMode="auto">
                        <a:xfrm>
                          <a:off x="0" y="0"/>
                          <a:ext cx="5940424" cy="1869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147.24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r>
        <w:rPr>
          <w:highlight w:val="none"/>
        </w:rPr>
      </w:r>
    </w:p>
    <w:p w14:paraId="08990781">
      <w:pPr>
        <w:pBdr/>
        <w:spacing/>
        <w:ind/>
        <w:rPr>
          <w:highlight w:val="none"/>
        </w:rPr>
      </w:pPr>
      <w:r>
        <w:rPr>
          <w:highlight w:val="none"/>
        </w:rPr>
      </w:r>
      <w:r>
        <w:rPr>
          <w:highlight w:val="none"/>
        </w:rPr>
      </w:r>
      <w:r>
        <w:rPr>
          <w:highlight w:val="none"/>
        </w:rPr>
      </w:r>
    </w:p>
    <w:p w14:paraId="53D6DD38">
      <w:pPr>
        <w:pBdr/>
        <w:spacing/>
        <w:ind/>
        <w:rPr>
          <w:highlight w:val="none"/>
        </w:rPr>
      </w:pPr>
      <w:r>
        <w:rPr>
          <w:highlight w:val="none"/>
        </w:rPr>
      </w:r>
      <w:r>
        <w:rPr>
          <w:highlight w:val="none"/>
        </w:rPr>
      </w:r>
      <w:r>
        <w:rPr>
          <w:highlight w:val="none"/>
        </w:rPr>
      </w:r>
    </w:p>
    <w:p w14:paraId="47461EAF">
      <w:pPr>
        <w:pBdr/>
        <w:spacing/>
        <w:ind/>
        <w:rPr>
          <w:highlight w:val="none"/>
        </w:rPr>
      </w:pPr>
      <w:r>
        <w:rPr>
          <w:highlight w:val="none"/>
        </w:rPr>
        <w:t xml:space="preserve">8. Vectorizacion TF-IDF</w:t>
      </w:r>
      <w:r>
        <w:rPr>
          <w:highlight w:val="none"/>
        </w:rPr>
      </w:r>
    </w:p>
    <w:p w14:paraId="214D96F4">
      <w:pPr>
        <w:pBdr/>
        <w:spacing/>
        <w:ind/>
        <w:rPr>
          <w:highlight w:val="none"/>
        </w:rPr>
      </w:pPr>
      <w:r>
        <w:rPr>
          <w:highlight w:val="none"/>
        </w:rPr>
      </w:r>
      <w:r>
        <mc:AlternateContent>
          <mc:Choice Requires="wpg">
            <w:drawing>
              <wp:inline xmlns:wp="http://schemas.openxmlformats.org/drawingml/2006/wordprocessingDrawing" distT="0" distB="0" distL="0" distR="0">
                <wp:extent cx="5940425" cy="207001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7783" name=""/>
                        <pic:cNvPicPr>
                          <a:picLocks noChangeAspect="1"/>
                        </pic:cNvPicPr>
                        <pic:nvPr/>
                      </pic:nvPicPr>
                      <pic:blipFill rotWithShape="1">
                        <a:blip r:embed="rId23"/>
                        <a:stretch/>
                      </pic:blipFill>
                      <pic:spPr bwMode="auto">
                        <a:xfrm>
                          <a:off x="0" y="0"/>
                          <a:ext cx="5940424" cy="20700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162.99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r>
        <w:rPr>
          <w:highlight w:val="none"/>
        </w:rPr>
      </w:r>
    </w:p>
    <w:p w14:paraId="2AB7E5C7">
      <w:pPr>
        <w:pBdr/>
        <w:spacing/>
        <w:ind/>
        <w:rPr>
          <w:highlight w:val="none"/>
        </w:rPr>
      </w:pPr>
      <w:r>
        <w:rPr>
          <w:highlight w:val="none"/>
        </w:rPr>
      </w:r>
      <w:r>
        <w:rPr>
          <w:highlight w:val="none"/>
        </w:rPr>
      </w:r>
      <w:r>
        <w:rPr>
          <w:highlight w:val="none"/>
        </w:rPr>
      </w:r>
    </w:p>
    <w:p w14:paraId="7482BFE7">
      <w:pPr>
        <w:pBdr/>
        <w:spacing/>
        <w:ind/>
        <w:rPr>
          <w:highlight w:val="none"/>
        </w:rPr>
      </w:pPr>
      <w:r>
        <w:rPr>
          <w:highlight w:val="none"/>
        </w:rPr>
        <w:t xml:space="preserve">9. Palabras mas relevantes TF-IDF</w:t>
      </w:r>
      <w:r>
        <w:rPr>
          <w:highlight w:val="none"/>
        </w:rPr>
      </w:r>
    </w:p>
    <w:p w14:paraId="30D50CDD">
      <w:pPr>
        <w:pBdr/>
        <w:spacing/>
        <w:ind/>
        <w:rPr>
          <w:highlight w:val="none"/>
        </w:rPr>
      </w:pPr>
      <w:r>
        <w:rPr>
          <w:highlight w:val="none"/>
        </w:rPr>
      </w:r>
      <w:r>
        <mc:AlternateContent>
          <mc:Choice Requires="wpg">
            <w:drawing>
              <wp:inline xmlns:wp="http://schemas.openxmlformats.org/drawingml/2006/wordprocessingDrawing" distT="0" distB="0" distL="0" distR="0">
                <wp:extent cx="5388315" cy="283616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81291" name=""/>
                        <pic:cNvPicPr>
                          <a:picLocks noChangeAspect="1"/>
                        </pic:cNvPicPr>
                        <pic:nvPr/>
                      </pic:nvPicPr>
                      <pic:blipFill rotWithShape="1">
                        <a:blip r:embed="rId24"/>
                        <a:stretch/>
                      </pic:blipFill>
                      <pic:spPr bwMode="auto">
                        <a:xfrm flipH="0" flipV="0">
                          <a:off x="0" y="0"/>
                          <a:ext cx="5388314" cy="28361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4.28pt;height:223.32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r>
        <w:rPr>
          <w:highlight w:val="none"/>
        </w:rPr>
      </w:r>
    </w:p>
    <w:p w14:paraId="1B236EDC">
      <w:pPr>
        <w:pBdr/>
        <w:spacing/>
        <w:ind/>
        <w:rPr>
          <w:highlight w:val="none"/>
        </w:rPr>
      </w:pPr>
      <w:r>
        <w:rPr>
          <w:highlight w:val="none"/>
        </w:rPr>
      </w:r>
      <w:r>
        <w:rPr>
          <w:highlight w:val="none"/>
        </w:rPr>
      </w:r>
      <w:r>
        <w:rPr>
          <w:highlight w:val="none"/>
        </w:rPr>
      </w:r>
    </w:p>
    <w:p w14:paraId="478065F9">
      <w:pPr>
        <w:pBdr/>
        <w:spacing/>
        <w:ind/>
        <w:rPr>
          <w:highlight w:val="none"/>
        </w:rPr>
      </w:pPr>
      <w:r>
        <w:rPr>
          <w:highlight w:val="none"/>
        </w:rPr>
        <w:t xml:space="preserve">10.  Entrenamiento del perceptron multicapa</w:t>
      </w:r>
      <w:r>
        <w:rPr>
          <w:highlight w:val="none"/>
        </w:rPr>
      </w:r>
    </w:p>
    <w:p w14:paraId="5CC07B00">
      <w:pPr>
        <w:pBdr/>
        <w:spacing/>
        <w:ind/>
        <w:rPr>
          <w:highlight w:val="none"/>
        </w:rPr>
      </w:pPr>
      <w:r>
        <w:rPr>
          <w:highlight w:val="none"/>
        </w:rPr>
      </w:r>
      <w:r>
        <mc:AlternateContent>
          <mc:Choice Requires="wpg">
            <w:drawing>
              <wp:inline xmlns:wp="http://schemas.openxmlformats.org/drawingml/2006/wordprocessingDrawing" distT="0" distB="0" distL="0" distR="0">
                <wp:extent cx="5940425" cy="2387477"/>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7172" name=""/>
                        <pic:cNvPicPr>
                          <a:picLocks noChangeAspect="1"/>
                        </pic:cNvPicPr>
                        <pic:nvPr/>
                      </pic:nvPicPr>
                      <pic:blipFill rotWithShape="1">
                        <a:blip r:embed="rId25"/>
                        <a:stretch/>
                      </pic:blipFill>
                      <pic:spPr bwMode="auto">
                        <a:xfrm>
                          <a:off x="0" y="0"/>
                          <a:ext cx="5940424" cy="2387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187.99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r>
        <w:rPr>
          <w:highlight w:val="none"/>
        </w:rPr>
      </w:r>
    </w:p>
    <w:p w14:paraId="145C546E">
      <w:pPr>
        <w:pBdr/>
        <w:spacing/>
        <w:ind/>
        <w:rPr>
          <w:highlight w:val="none"/>
        </w:rPr>
      </w:pPr>
      <w:r>
        <w:rPr>
          <w:highlight w:val="none"/>
        </w:rPr>
        <w:t xml:space="preserve">11. Revisando modelo</w:t>
      </w:r>
      <w:r>
        <w:rPr>
          <w:highlight w:val="none"/>
        </w:rPr>
      </w:r>
    </w:p>
    <w:p w14:paraId="02A7B92B">
      <w:pPr>
        <w:pBdr/>
        <w:spacing/>
        <w:ind/>
        <w:rPr>
          <w:highlight w:val="none"/>
        </w:rPr>
      </w:pPr>
      <w:r>
        <w:rPr>
          <w:highlight w:val="none"/>
        </w:rPr>
      </w:r>
      <w:r>
        <mc:AlternateContent>
          <mc:Choice Requires="wpg">
            <w:drawing>
              <wp:inline xmlns:wp="http://schemas.openxmlformats.org/drawingml/2006/wordprocessingDrawing" distT="0" distB="0" distL="0" distR="0">
                <wp:extent cx="5940425" cy="309197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96374" name=""/>
                        <pic:cNvPicPr>
                          <a:picLocks noChangeAspect="1"/>
                        </pic:cNvPicPr>
                        <pic:nvPr/>
                      </pic:nvPicPr>
                      <pic:blipFill rotWithShape="1">
                        <a:blip r:embed="rId26"/>
                        <a:stretch/>
                      </pic:blipFill>
                      <pic:spPr bwMode="auto">
                        <a:xfrm>
                          <a:off x="0" y="0"/>
                          <a:ext cx="5940424" cy="30919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243.46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r>
        <w:rPr>
          <w:highlight w:val="none"/>
        </w:rPr>
      </w:r>
    </w:p>
    <w:p w14:paraId="417FABA4">
      <w:pPr>
        <w:pBdr/>
        <w:spacing/>
        <w:ind/>
        <w:rPr>
          <w:highlight w:val="none"/>
        </w:rPr>
      </w:pPr>
      <w:r>
        <w:rPr>
          <w:highlight w:val="none"/>
        </w:rPr>
      </w:r>
      <w:r>
        <w:rPr>
          <w:highlight w:val="none"/>
        </w:rPr>
      </w:r>
      <w:r>
        <w:rPr>
          <w:highlight w:val="none"/>
        </w:rPr>
      </w:r>
    </w:p>
    <w:p w14:paraId="45FF0F23">
      <w:pPr>
        <w:pBdr/>
        <w:spacing/>
        <w:ind/>
        <w:rPr>
          <w:highlight w:val="none"/>
        </w:rPr>
      </w:pPr>
      <w:r>
        <w:rPr>
          <w:highlight w:val="none"/>
        </w:rPr>
        <w:t xml:space="preserve">12. Matriz de confusión</w:t>
      </w:r>
      <w:r>
        <w:rPr>
          <w:highlight w:val="none"/>
        </w:rPr>
      </w:r>
    </w:p>
    <w:p w14:paraId="6BD843DE">
      <w:pPr>
        <w:pBdr/>
        <w:spacing/>
        <w:ind/>
        <w:rPr>
          <w:highlight w:val="none"/>
        </w:rPr>
      </w:pPr>
      <w:r>
        <w:rPr>
          <w:highlight w:val="none"/>
        </w:rPr>
      </w:r>
      <w:r>
        <mc:AlternateContent>
          <mc:Choice Requires="wpg">
            <w:drawing>
              <wp:inline xmlns:wp="http://schemas.openxmlformats.org/drawingml/2006/wordprocessingDrawing" distT="0" distB="0" distL="0" distR="0">
                <wp:extent cx="5940425" cy="313981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508" name=""/>
                        <pic:cNvPicPr>
                          <a:picLocks noChangeAspect="1"/>
                        </pic:cNvPicPr>
                        <pic:nvPr/>
                      </pic:nvPicPr>
                      <pic:blipFill rotWithShape="1">
                        <a:blip r:embed="rId27"/>
                        <a:stretch/>
                      </pic:blipFill>
                      <pic:spPr bwMode="auto">
                        <a:xfrm>
                          <a:off x="0" y="0"/>
                          <a:ext cx="5940424" cy="31398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247.23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r>
        <w:rPr>
          <w:highlight w:val="none"/>
        </w:rPr>
      </w:r>
    </w:p>
    <w:p w14:paraId="46F67BC1">
      <w:pPr>
        <w:pBdr/>
        <w:spacing/>
        <w:ind/>
        <w:rPr>
          <w:highlight w:val="none"/>
        </w:rPr>
      </w:pPr>
      <w:r>
        <w:rPr>
          <w:highlight w:val="none"/>
        </w:rPr>
      </w:r>
      <w:r>
        <w:rPr>
          <w:highlight w:val="none"/>
        </w:rPr>
      </w:r>
      <w:r>
        <w:rPr>
          <w:highlight w:val="none"/>
        </w:rPr>
      </w:r>
    </w:p>
    <w:p w14:paraId="201F2F09">
      <w:pPr>
        <w:pBdr/>
        <w:spacing/>
        <w:ind/>
        <w:rPr>
          <w:highlight w:val="none"/>
        </w:rPr>
      </w:pPr>
      <w:r>
        <w:rPr>
          <w:highlight w:val="none"/>
        </w:rPr>
        <w:t xml:space="preserve">13. Curva de perdida</w:t>
      </w:r>
      <w:r>
        <w:rPr>
          <w:highlight w:val="none"/>
        </w:rPr>
      </w:r>
    </w:p>
    <w:p w14:paraId="5C477C75">
      <w:pPr>
        <w:pBdr/>
        <w:spacing/>
        <w:ind/>
        <w:rPr>
          <w:highlight w:val="none"/>
        </w:rPr>
      </w:pPr>
      <w:r>
        <w:rPr>
          <w:highlight w:val="none"/>
        </w:rPr>
      </w:r>
      <w:r>
        <mc:AlternateContent>
          <mc:Choice Requires="wpg">
            <w:drawing>
              <wp:inline xmlns:wp="http://schemas.openxmlformats.org/drawingml/2006/wordprocessingDrawing" distT="0" distB="0" distL="0" distR="0">
                <wp:extent cx="5940425" cy="311807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44256" name=""/>
                        <pic:cNvPicPr>
                          <a:picLocks noChangeAspect="1"/>
                        </pic:cNvPicPr>
                        <pic:nvPr/>
                      </pic:nvPicPr>
                      <pic:blipFill rotWithShape="1">
                        <a:blip r:embed="rId28"/>
                        <a:stretch/>
                      </pic:blipFill>
                      <pic:spPr bwMode="auto">
                        <a:xfrm>
                          <a:off x="0" y="0"/>
                          <a:ext cx="5940424" cy="31180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245.52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r>
        <w:rPr>
          <w:highlight w:val="none"/>
        </w:rPr>
      </w:r>
    </w:p>
    <w:p w14:paraId="479D5522">
      <w:pPr>
        <w:pBdr/>
        <w:spacing/>
        <w:ind/>
        <w:rPr>
          <w:highlight w:val="none"/>
        </w:rPr>
      </w:pPr>
      <w:r>
        <w:rPr>
          <w:highlight w:val="none"/>
        </w:rPr>
      </w:r>
      <w:r>
        <w:rPr>
          <w:highlight w:val="none"/>
        </w:rPr>
      </w:r>
      <w:r>
        <w:rPr>
          <w:highlight w:val="none"/>
        </w:rPr>
      </w:r>
    </w:p>
    <w:p w14:paraId="4D97992E">
      <w:pPr>
        <w:pBdr/>
        <w:spacing/>
        <w:ind/>
        <w:rPr>
          <w:highlight w:val="none"/>
        </w:rPr>
      </w:pPr>
      <w:r>
        <w:rPr>
          <w:highlight w:val="none"/>
        </w:rPr>
        <w:t xml:space="preserve">14. Predicciones con comentarios nuevos</w:t>
      </w:r>
      <w:r>
        <w:rPr>
          <w:highlight w:val="none"/>
        </w:rPr>
      </w:r>
    </w:p>
    <w:p w14:paraId="4A2B8880">
      <w:pPr>
        <w:pBdr/>
        <w:spacing/>
        <w:ind/>
        <w:rPr>
          <w:highlight w:val="none"/>
        </w:rPr>
      </w:pPr>
      <w:r>
        <w:rPr>
          <w:highlight w:val="none"/>
        </w:rPr>
      </w:r>
      <w:r>
        <mc:AlternateContent>
          <mc:Choice Requires="wpg">
            <w:drawing>
              <wp:inline xmlns:wp="http://schemas.openxmlformats.org/drawingml/2006/wordprocessingDrawing" distT="0" distB="0" distL="0" distR="0">
                <wp:extent cx="5940425" cy="313546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01255" name=""/>
                        <pic:cNvPicPr>
                          <a:picLocks noChangeAspect="1"/>
                        </pic:cNvPicPr>
                        <pic:nvPr/>
                      </pic:nvPicPr>
                      <pic:blipFill rotWithShape="1">
                        <a:blip r:embed="rId29"/>
                        <a:stretch/>
                      </pic:blipFill>
                      <pic:spPr bwMode="auto">
                        <a:xfrm>
                          <a:off x="0" y="0"/>
                          <a:ext cx="5940424" cy="3135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246.89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r>
        <w:rPr>
          <w:highlight w:val="none"/>
        </w:rPr>
      </w:r>
    </w:p>
    <w:p w14:paraId="1C308C22">
      <w:pPr>
        <w:pBdr/>
        <w:spacing/>
        <w:ind/>
        <w:rPr>
          <w:highlight w:val="none"/>
        </w:rPr>
      </w:pPr>
      <w:r>
        <w:rPr>
          <w:highlight w:val="none"/>
        </w:rPr>
      </w:r>
      <w:r>
        <w:rPr>
          <w:highlight w:val="none"/>
        </w:rPr>
      </w:r>
      <w:r>
        <w:rPr>
          <w:highlight w:val="none"/>
        </w:rPr>
      </w:r>
    </w:p>
    <w:p w14:paraId="26AC17F4">
      <w:pPr>
        <w:pBdr/>
        <w:spacing/>
        <w:ind/>
        <w:rPr>
          <w:highlight w:val="none"/>
        </w:rPr>
      </w:pPr>
      <w:r>
        <w:rPr>
          <w:highlight w:val="none"/>
        </w:rPr>
        <w:t xml:space="preserve">15. Analisis de errores</w:t>
      </w:r>
      <w:r>
        <w:rPr>
          <w:highlight w:val="none"/>
        </w:rPr>
      </w:r>
    </w:p>
    <w:p w14:paraId="14B44F5C">
      <w:pPr>
        <w:pBdr/>
        <w:spacing/>
        <w:ind/>
        <w:rPr>
          <w:highlight w:val="none"/>
        </w:rPr>
      </w:pPr>
      <w:r>
        <w:rPr>
          <w:highlight w:val="none"/>
        </w:rPr>
      </w:r>
      <w:r>
        <mc:AlternateContent>
          <mc:Choice Requires="wpg">
            <w:drawing>
              <wp:inline xmlns:wp="http://schemas.openxmlformats.org/drawingml/2006/wordprocessingDrawing" distT="0" distB="0" distL="0" distR="0">
                <wp:extent cx="5940425" cy="2652752"/>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54731" name=""/>
                        <pic:cNvPicPr>
                          <a:picLocks noChangeAspect="1"/>
                        </pic:cNvPicPr>
                        <pic:nvPr/>
                      </pic:nvPicPr>
                      <pic:blipFill rotWithShape="1">
                        <a:blip r:embed="rId30"/>
                        <a:stretch/>
                      </pic:blipFill>
                      <pic:spPr bwMode="auto">
                        <a:xfrm>
                          <a:off x="0" y="0"/>
                          <a:ext cx="5940424" cy="2652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208.88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r>
        <w:rPr>
          <w:highlight w:val="none"/>
        </w:rPr>
      </w:r>
    </w:p>
    <w:p w14:paraId="3D3E08CE">
      <w:pPr>
        <w:pBdr/>
        <w:spacing/>
        <w:ind/>
        <w:rPr>
          <w:highlight w:val="none"/>
        </w:rPr>
      </w:pPr>
      <w:r>
        <w:rPr>
          <w:highlight w:val="none"/>
        </w:rPr>
      </w:r>
      <w:r>
        <w:rPr>
          <w:highlight w:val="none"/>
        </w:rPr>
      </w:r>
      <w:r>
        <w:rPr>
          <w:highlight w:val="none"/>
        </w:rPr>
      </w:r>
    </w:p>
    <w:p w14:paraId="1D1F0451">
      <w:pPr>
        <w:pBdr/>
        <w:spacing/>
        <w:ind/>
        <w:rPr>
          <w:highlight w:val="none"/>
        </w:rPr>
      </w:pPr>
      <w:r>
        <w:rPr>
          <w:highlight w:val="none"/>
        </w:rPr>
        <w:t xml:space="preserve">16. Comparación de arquitecturas</w:t>
      </w:r>
      <w:r>
        <w:rPr>
          <w:highlight w:val="none"/>
        </w:rPr>
      </w:r>
    </w:p>
    <w:p w14:paraId="72AEE8A5">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426415" cy="278868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54407" name=""/>
                        <pic:cNvPicPr>
                          <a:picLocks noChangeAspect="1"/>
                        </pic:cNvPicPr>
                        <pic:nvPr/>
                      </pic:nvPicPr>
                      <pic:blipFill rotWithShape="1">
                        <a:blip r:embed="rId31"/>
                        <a:stretch/>
                      </pic:blipFill>
                      <pic:spPr bwMode="auto">
                        <a:xfrm flipH="0" flipV="0">
                          <a:off x="0" y="0"/>
                          <a:ext cx="5426414" cy="2788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27.28pt;height:219.58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14:paraId="43E8CC27">
      <w:pPr>
        <w:pBdr/>
        <w:spacing/>
        <w:ind/>
        <w:rPr>
          <w:highlight w:val="none"/>
        </w:rPr>
      </w:pPr>
      <w:r>
        <w:rPr>
          <w:highlight w:val="none"/>
        </w:rPr>
      </w:r>
      <w:r>
        <mc:AlternateContent>
          <mc:Choice Requires="wpg">
            <w:drawing>
              <wp:inline xmlns:wp="http://schemas.openxmlformats.org/drawingml/2006/wordprocessingDrawing" distT="0" distB="0" distL="0" distR="0">
                <wp:extent cx="5664540" cy="2790802"/>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89967" name=""/>
                        <pic:cNvPicPr>
                          <a:picLocks noChangeAspect="1"/>
                        </pic:cNvPicPr>
                        <pic:nvPr/>
                      </pic:nvPicPr>
                      <pic:blipFill rotWithShape="1">
                        <a:blip r:embed="rId32"/>
                        <a:stretch/>
                      </pic:blipFill>
                      <pic:spPr bwMode="auto">
                        <a:xfrm flipH="0" flipV="0">
                          <a:off x="0" y="0"/>
                          <a:ext cx="5664539" cy="27908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46.03pt;height:219.75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r>
        <w:rPr>
          <w:highlight w:val="none"/>
        </w:rPr>
      </w:r>
    </w:p>
    <w:p w14:paraId="735F60D6">
      <w:pPr>
        <w:pBdr/>
        <w:spacing/>
        <w:ind/>
        <w:rPr>
          <w:highlight w:val="none"/>
        </w:rPr>
      </w:pPr>
      <w:r>
        <w:rPr>
          <w:highlight w:val="none"/>
        </w:rPr>
        <w:t xml:space="preserve">17. Modelo completo usando pipeline</w:t>
      </w:r>
      <w:r>
        <w:rPr>
          <w:highlight w:val="none"/>
        </w:rPr>
      </w:r>
    </w:p>
    <w:p w14:paraId="2BF89715">
      <w:pPr>
        <w:pBdr/>
        <w:spacing/>
        <w:ind/>
        <w:rPr>
          <w:highlight w:val="none"/>
        </w:rPr>
      </w:pPr>
      <w:r>
        <w:rPr>
          <w:highlight w:val="none"/>
        </w:rPr>
      </w:r>
      <w:r>
        <mc:AlternateContent>
          <mc:Choice Requires="wpg">
            <w:drawing>
              <wp:inline xmlns:wp="http://schemas.openxmlformats.org/drawingml/2006/wordprocessingDrawing" distT="0" distB="0" distL="0" distR="0">
                <wp:extent cx="5940425" cy="1904763"/>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1420" name=""/>
                        <pic:cNvPicPr>
                          <a:picLocks noChangeAspect="1"/>
                        </pic:cNvPicPr>
                        <pic:nvPr/>
                      </pic:nvPicPr>
                      <pic:blipFill rotWithShape="1">
                        <a:blip r:embed="rId33"/>
                        <a:stretch/>
                      </pic:blipFill>
                      <pic:spPr bwMode="auto">
                        <a:xfrm>
                          <a:off x="0" y="0"/>
                          <a:ext cx="5940424" cy="19047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149.98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r>
        <w:rPr>
          <w:highlight w:val="none"/>
        </w:rPr>
      </w:r>
    </w:p>
    <w:p w14:paraId="249E3B2E">
      <w:pPr>
        <w:pBdr/>
        <w:spacing/>
        <w:ind/>
        <w:rPr>
          <w:highlight w:val="none"/>
        </w:rPr>
      </w:pPr>
      <w:r>
        <w:rPr>
          <w:highlight w:val="none"/>
        </w:rPr>
      </w:r>
      <w:r>
        <w:rPr>
          <w:highlight w:val="none"/>
        </w:rPr>
      </w:r>
      <w:r>
        <w:rPr>
          <w:highlight w:val="none"/>
        </w:rPr>
      </w:r>
    </w:p>
    <w:p w14:paraId="23573A88">
      <w:pPr>
        <w:pBdr/>
        <w:spacing/>
        <w:ind/>
        <w:rPr>
          <w:highlight w:val="none"/>
        </w:rPr>
      </w:pPr>
      <w:r>
        <w:rPr>
          <w:highlight w:val="none"/>
        </w:rPr>
        <w:t xml:space="preserve">18. Guardar Modelo</w:t>
      </w:r>
      <w:r>
        <w:rPr>
          <w:highlight w:val="none"/>
        </w:rPr>
      </w:r>
    </w:p>
    <w:p w14:paraId="12410C2B">
      <w:pPr>
        <w:pBdr/>
        <w:spacing/>
        <w:ind/>
        <w:rPr>
          <w:highlight w:val="none"/>
        </w:rPr>
      </w:pPr>
      <w:r>
        <w:rPr>
          <w:highlight w:val="none"/>
        </w:rPr>
      </w:r>
      <w:r>
        <mc:AlternateContent>
          <mc:Choice Requires="wpg">
            <w:drawing>
              <wp:inline xmlns:wp="http://schemas.openxmlformats.org/drawingml/2006/wordprocessingDrawing" distT="0" distB="0" distL="0" distR="0">
                <wp:extent cx="5940425" cy="209176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9073" name=""/>
                        <pic:cNvPicPr>
                          <a:picLocks noChangeAspect="1"/>
                        </pic:cNvPicPr>
                        <pic:nvPr/>
                      </pic:nvPicPr>
                      <pic:blipFill rotWithShape="1">
                        <a:blip r:embed="rId34"/>
                        <a:stretch/>
                      </pic:blipFill>
                      <pic:spPr bwMode="auto">
                        <a:xfrm>
                          <a:off x="0" y="0"/>
                          <a:ext cx="5940424" cy="20917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75pt;height:164.71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r>
        <w:rPr>
          <w:highlight w:val="none"/>
        </w:rPr>
      </w:r>
    </w:p>
    <w:p w14:paraId="7D550F84">
      <w:pPr>
        <w:pBdr/>
        <w:spacing/>
        <w:ind/>
        <w:rPr>
          <w:highlight w:val="none"/>
        </w:rPr>
      </w:pPr>
      <w:r>
        <w:rPr>
          <w:highlight w:val="none"/>
        </w:rPr>
      </w:r>
      <w:r>
        <w:rPr>
          <w:highlight w:val="none"/>
        </w:rPr>
      </w:r>
      <w:r>
        <w:rPr>
          <w:highlight w:val="none"/>
        </w:rPr>
      </w:r>
    </w:p>
    <w:p w14:paraId="0C608A96">
      <w:pPr>
        <w:pBdr/>
        <w:spacing/>
        <w:ind/>
        <w:rPr>
          <w:highlight w:val="none"/>
        </w:rPr>
      </w:pPr>
      <w:r>
        <w:rPr>
          <w:highlight w:val="none"/>
        </w:rPr>
        <w:t xml:space="preserve">19. Prueba Final</w:t>
      </w:r>
      <w:r>
        <w:rPr>
          <w:highlight w:val="none"/>
        </w:rPr>
      </w:r>
    </w:p>
    <w:p w14:paraId="59C12051">
      <w:pPr>
        <w:pBdr/>
        <w:spacing/>
        <w:ind/>
        <w:rPr>
          <w:highlight w:val="none"/>
        </w:rPr>
      </w:pPr>
      <w:r>
        <w:rPr>
          <w:highlight w:val="none"/>
        </w:rPr>
      </w:r>
      <w:r>
        <mc:AlternateContent>
          <mc:Choice Requires="wpg">
            <w:drawing>
              <wp:inline xmlns:wp="http://schemas.openxmlformats.org/drawingml/2006/wordprocessingDrawing" distT="0" distB="0" distL="0" distR="0">
                <wp:extent cx="5940425" cy="2613613"/>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959" name=""/>
                        <pic:cNvPicPr>
                          <a:picLocks noChangeAspect="1"/>
                        </pic:cNvPicPr>
                        <pic:nvPr/>
                      </pic:nvPicPr>
                      <pic:blipFill rotWithShape="1">
                        <a:blip r:embed="rId35"/>
                        <a:stretch/>
                      </pic:blipFill>
                      <pic:spPr bwMode="auto">
                        <a:xfrm>
                          <a:off x="0" y="0"/>
                          <a:ext cx="5940424" cy="26136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75pt;height:205.80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r>
        <w:rPr>
          <w:highlight w:val="none"/>
        </w:rPr>
      </w:r>
    </w:p>
    <w:p w14:paraId="66066A13">
      <w:pPr>
        <w:pBdr/>
        <w:spacing/>
        <w:ind/>
        <w:rPr>
          <w:highlight w:val="none"/>
        </w:rPr>
      </w:pPr>
      <w:r>
        <w:rPr>
          <w:highlight w:val="none"/>
        </w:rPr>
      </w:r>
      <w:r>
        <w:rPr>
          <w:highlight w:val="none"/>
        </w:rPr>
      </w:r>
      <w:r>
        <w:rPr>
          <w:highlight w:val="none"/>
        </w:rPr>
      </w:r>
    </w:p>
    <w:p w14:paraId="141FEE77">
      <w:pPr>
        <w:pBdr/>
        <w:spacing/>
        <w:ind/>
        <w:rPr>
          <w:highlight w:val="none"/>
        </w:rPr>
      </w:pPr>
      <w:r>
        <w:rPr>
          <w:highlight w:val="none"/>
        </w:rPr>
      </w:r>
      <w:r>
        <w:rPr>
          <w:highlight w:val="none"/>
        </w:rPr>
      </w:r>
    </w:p>
    <w:p w14:paraId="4A2F5A51">
      <w:pPr>
        <w:pBdr/>
        <w:spacing/>
        <w:ind/>
        <w:rPr>
          <w:b/>
          <w:bCs/>
          <w:highlight w:val="none"/>
        </w:rPr>
      </w:pPr>
      <w:r>
        <w:rPr>
          <w:b/>
          <w:bCs/>
          <w:highlight w:val="none"/>
        </w:rPr>
        <w:t xml:space="preserve">PREGUNTAS</w:t>
      </w:r>
      <w:r>
        <w:rPr>
          <w:b/>
          <w:bCs/>
          <w:highlight w:val="none"/>
        </w:rPr>
      </w:r>
    </w:p>
    <w:p w14:paraId="6B32E88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¿Por qué una computadora no entiende texto directamente?</w:t>
      </w:r>
      <w:r>
        <w:rPr>
          <w:rFonts w:ascii="Times New Roman" w:hAnsi="Times New Roman" w:eastAsia="Times New Roman" w:cs="Times New Roman"/>
          <w:color w:val="000000"/>
          <w:sz w:val="24"/>
        </w:rPr>
        <w:t xml:space="preserve"> Las computadoras operan exclusivamente a nivel de hardware con números (ceros y unos) y operaciones matemáticas. Carecen de comprensión semántica, por lo que cualquier texto debe traducirse primero a valores numéricos para poder ser procesado.</w:t>
      </w:r>
      <w:r/>
    </w:p>
    <w:p w14:paraId="2E5E8BF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¿Qué es TF-IDF?</w:t>
      </w:r>
      <w:r/>
    </w:p>
    <w:p w14:paraId="2B7DF8D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Es una técnica estadística que evalúa la relevancia de una palabra en un documento dentro de una colección más grande. Asigna mayor valor a las palabras que aparecen mucho en un texto específico (TF) pero que son raras en el resto de los textos (IDF), filt</w:t>
      </w:r>
      <w:r>
        <w:rPr>
          <w:rFonts w:ascii="Times New Roman" w:hAnsi="Times New Roman" w:eastAsia="Times New Roman" w:cs="Times New Roman"/>
          <w:color w:val="000000"/>
          <w:sz w:val="24"/>
        </w:rPr>
        <w:t xml:space="preserve">rando así palabras comunes irrelevantes como "el" o "y".</w:t>
      </w:r>
      <w:r/>
    </w:p>
    <w:p w14:paraId="728BF7E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¿Qué diferencia existe entre tokenizar y vectorizar?</w:t>
      </w:r>
      <w:r>
        <w:rPr>
          <w:rFonts w:ascii="Times New Roman" w:hAnsi="Times New Roman" w:eastAsia="Times New Roman" w:cs="Times New Roman"/>
          <w:color w:val="000000"/>
          <w:sz w:val="24"/>
        </w:rPr>
        <w:t xml:space="preserve"> Tokenizar es el proceso de cortar el texto en unidades más pequeñas, como palabras, frases o caracteres (tokens). Vectorizar es el paso siguiente: convertir esos tokens extraídos en matrices de números para que el algoritmo pueda hacer cálculos con ellos.</w:t>
      </w:r>
      <w:r/>
    </w:p>
    <w:p w14:paraId="66FD1F7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¿Qué palabras parecen más importantes para clasificar sentimientos?</w:t>
      </w:r>
      <w:r>
        <w:rPr>
          <w:rFonts w:ascii="Times New Roman" w:hAnsi="Times New Roman" w:eastAsia="Times New Roman" w:cs="Times New Roman"/>
          <w:color w:val="000000"/>
          <w:sz w:val="24"/>
        </w:rPr>
        <w:t xml:space="preserve"> Generalmente, los adjetivos y verbos con una carga emocional explícita. Palabras como "excelente", "terrible", "encantó", "basura", "recomendado" o "decepcionante" son las que el modelo asocia más rápido con una polaridad positiva o negativa.</w:t>
      </w:r>
      <w:r/>
    </w:p>
    <w:p w14:paraId="272F576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¿Qué métrica considera más importante en este caso: accuracy, precision, recall o F1-score?</w:t>
      </w:r>
      <w:r>
        <w:rPr>
          <w:rFonts w:ascii="Times New Roman" w:hAnsi="Times New Roman" w:eastAsia="Times New Roman" w:cs="Times New Roman"/>
          <w:color w:val="000000"/>
          <w:sz w:val="24"/>
        </w:rPr>
        <w:t xml:space="preserve"> El F1-score suele ser la métrica ideal. Al clasificar sentimientos, es común que los datasets estén desbalanceados (por ejemplo, más reseñas positivas que negativas). El F1-score ofrece un equilibrio entre no clasificar mal los sentimientos reales (Recall</w:t>
      </w:r>
      <w:r>
        <w:rPr>
          <w:rFonts w:ascii="Times New Roman" w:hAnsi="Times New Roman" w:eastAsia="Times New Roman" w:cs="Times New Roman"/>
          <w:color w:val="000000"/>
          <w:sz w:val="24"/>
        </w:rPr>
        <w:t xml:space="preserve">) y asegurar que las predicciones sean correctas (Precision).</w:t>
      </w:r>
      <w:r/>
    </w:p>
    <w:p w14:paraId="6F35B55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¿Qué errores cometió el modelo?</w:t>
      </w:r>
      <w:r>
        <w:rPr>
          <w:rFonts w:ascii="Times New Roman" w:hAnsi="Times New Roman" w:eastAsia="Times New Roman" w:cs="Times New Roman"/>
          <w:color w:val="000000"/>
          <w:sz w:val="24"/>
        </w:rPr>
        <w:t xml:space="preserve"> En enfoques tradicionales, los errores más comunes ocurren ante frases con doble negación (como "no está nada mal"), expresiones ambiguas o cuando el sentimiento no depende de una palabra fuerte, sino de cómo se estructura toda la oración.</w:t>
      </w:r>
      <w:r/>
    </w:p>
    <w:p w14:paraId="1D3F9BA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¿Por qué detectar sarcasmo es difícil para este enfoque?</w:t>
      </w:r>
      <w:r>
        <w:rPr>
          <w:rFonts w:ascii="Times New Roman" w:hAnsi="Times New Roman" w:eastAsia="Times New Roman" w:cs="Times New Roman"/>
          <w:color w:val="000000"/>
          <w:sz w:val="24"/>
        </w:rPr>
        <w:t xml:space="preserve"> Porque métodos como TF-IDF tratan el texto como una "bolsa de palabras" sin importar el orden. El sarcasmo utiliza palabras positivas para transmitir un mensaje negativo (ej. "¡Qué gran idea fue borrar mi base de datos!"). El modelo ve "gran" e "idea" y p</w:t>
      </w:r>
      <w:r>
        <w:rPr>
          <w:rFonts w:ascii="Times New Roman" w:hAnsi="Times New Roman" w:eastAsia="Times New Roman" w:cs="Times New Roman"/>
          <w:color w:val="000000"/>
          <w:sz w:val="24"/>
        </w:rPr>
        <w:t xml:space="preserve">redice positivo, ignorando la intención real.</w:t>
      </w:r>
      <w:r/>
    </w:p>
    <w:p w14:paraId="0F7B19F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¿Qué ocurriría si ingresamos comentarios en español?</w:t>
      </w:r>
      <w:r>
        <w:rPr>
          <w:rFonts w:ascii="Times New Roman" w:hAnsi="Times New Roman" w:eastAsia="Times New Roman" w:cs="Times New Roman"/>
          <w:color w:val="000000"/>
          <w:sz w:val="24"/>
        </w:rPr>
        <w:t xml:space="preserve"> Si el modelo fue entrenado con un corpus en inglés, fallará o arrojará resultados aleatorios. No reconocerá las palabras en español, tratándolas como tokens desconocidos con valor cero, ya que no tiene el vocabulario mapeado en sus matrices.</w:t>
      </w:r>
      <w:r/>
    </w:p>
    <w:p w14:paraId="4755E7A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¿Qué limitaciones tiene TF-IDF frente a embeddings modernos?</w:t>
      </w:r>
      <w:r>
        <w:rPr>
          <w:rFonts w:ascii="Times New Roman" w:hAnsi="Times New Roman" w:eastAsia="Times New Roman" w:cs="Times New Roman"/>
          <w:color w:val="000000"/>
          <w:sz w:val="24"/>
        </w:rPr>
        <w:t xml:space="preserve"> TF-IDF ignora la semántica, el orden de las palabras y la gramática. Para TF-IDF, "feliz" y "contento" son variables totalmente distintas sin relación. Los embeddings modernos (como Word2Vec o los usados en Transformers) ubican palabras similares cerca en</w:t>
      </w:r>
      <w:r>
        <w:rPr>
          <w:rFonts w:ascii="Times New Roman" w:hAnsi="Times New Roman" w:eastAsia="Times New Roman" w:cs="Times New Roman"/>
          <w:color w:val="000000"/>
          <w:sz w:val="24"/>
        </w:rPr>
        <w:t xml:space="preserve"> un espacio vectorial, entendiendo el significado y el contexto.</w:t>
      </w:r>
      <w:r/>
    </w:p>
    <w:p w14:paraId="28A959C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¿Por qué este laboratorio prepara el camino para entender Transformers?</w:t>
      </w:r>
      <w:r>
        <w:rPr>
          <w:rFonts w:ascii="Times New Roman" w:hAnsi="Times New Roman" w:eastAsia="Times New Roman" w:cs="Times New Roman"/>
          <w:color w:val="000000"/>
          <w:sz w:val="24"/>
        </w:rPr>
        <w:t xml:space="preserve"> Porque te permite chocar directamente con la pared del contexto. Al ver que modelos simples como TF-IDF o las redes recurrentes fallan con el sarcasmo, las frases largas y la memoria, entiendes exactamente qué problema llegó a solucionar el mecanismo de "</w:t>
      </w:r>
      <w:r>
        <w:rPr>
          <w:rFonts w:ascii="Times New Roman" w:hAnsi="Times New Roman" w:eastAsia="Times New Roman" w:cs="Times New Roman"/>
          <w:color w:val="000000"/>
          <w:sz w:val="24"/>
        </w:rPr>
        <w:t xml:space="preserve">Atención" de los Transformers, el cual evalúa todas las palabras a la vez y su relación mutua.</w:t>
      </w:r>
      <w:r/>
    </w:p>
    <w:p w14:paraId="3C4C25C4">
      <w:pPr>
        <w:pBdr/>
        <w:spacing/>
        <w:ind/>
        <w:jc w:val="both"/>
        <w:rPr>
          <w:b/>
          <w:bCs/>
          <w:highlight w:val="none"/>
        </w:rPr>
      </w:pPr>
      <w:r>
        <w:rPr>
          <w:b/>
          <w:bCs/>
          <w:highlight w:val="none"/>
        </w:rPr>
      </w:r>
      <w:r>
        <w:rPr>
          <w:b/>
          <w:bCs/>
          <w:highlight w:val="none"/>
        </w:rPr>
      </w:r>
      <w:r>
        <w:rPr>
          <w:b/>
          <w:bCs/>
          <w:highlight w:val="none"/>
        </w:rPr>
      </w:r>
    </w:p>
    <w:sectPr>
      <w:headerReference w:type="default" r:id="rId9"/>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7335B0">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84F5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5CE3B21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E1F7A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2026-07-06T04:49:26Z</dcterms:modified>
</cp:coreProperties>
</file>