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w6fnxdv28go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2y2z92skq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metodológica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mrfwoontxt"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76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6xm6woqelf1"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Declaración de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sx567jw77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99vbc6csw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riesgos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76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dw8ennpim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76" w:lineRule="auto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3l06oud9zh7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80" w:line="276" w:lineRule="auto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ik1f9ymmks5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80" w:line="276" w:lineRule="auto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iw6fnxdv28go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presente informe tiene como objetivo detallar la propuesta metodológica del proyecto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TaskIT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una solución informática orientada a mejorar la gestión operativa interna en hoteles. Este proyecto surge como trabajo final integrador de la carrera de Ingeniería en Sistemas de Información, y responde a una problemática concreta observada en el hotel Holiday Inn de la ciudad de Córdoba: la carencia de herramientas digitales adecuadas para registrar novedades, coordinar tareas de mantenimiento, gestionar inventario y generar reportes útiles para la toma de decisiones.</w:t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partir del análisis realizado en el Estudio Inicial, se definieron las necesidades, problemas y oportunidades que enfrenta el entorno operativo del hotel. En este contexto, </w:t>
      </w: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TaskIT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propone el desarrollo de un sistema de información que permita digitalizar procesos críticos, mejorar la trazabilidad, automatizar tareas recurrentes y centralizar la información entre áreas.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documento expone de manera estructurada los componentes fundamentales del plan de desarrollo del sistema, incluyendo el Plan de Alcance, el Cronograma de trabajo, el Plan de Gestión de Riesgos y una estimación del Presupuesto necesario para su implementación. Todo esto enmarcado dentro de una estrategia metodológica basada en buenas prácticas de la ingeniería de software, con un enfoque ágil, colaborativo y orientado a resultados concretos.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280" w:line="276" w:lineRule="auto"/>
        <w:jc w:val="both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xfqiubgveid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280" w:line="276" w:lineRule="auto"/>
        <w:jc w:val="both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pv2y2z92skqr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Propuesta metodológica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metodología escogida para el desarrollo del proyecto será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SCRUM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este marco de trabajo ligero permitirá una gestión flexible, iterativa e incremental, ideal para adaptarse a cambios y entregar valor de forma continua. Al trabajar en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sprints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cortos, se puede planificar, construir, revisar y ajustar de manera rápida, lo que favorece tanto la organización personal como la mejora constante del producto.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40" w:before="240" w:line="276" w:lineRule="auto"/>
        <w:jc w:val="both"/>
        <w:rPr>
          <w:rFonts w:ascii="Montserrat" w:cs="Montserrat" w:eastAsia="Montserrat" w:hAnsi="Montserrat"/>
          <w:color w:val="38761d"/>
          <w:sz w:val="28"/>
          <w:szCs w:val="28"/>
        </w:rPr>
      </w:pPr>
      <w:bookmarkStart w:colFirst="0" w:colLast="0" w:name="_czhukporhq1v" w:id="5"/>
      <w:bookmarkEnd w:id="5"/>
      <w:r w:rsidDel="00000000" w:rsidR="00000000" w:rsidRPr="00000000">
        <w:rPr>
          <w:rFonts w:ascii="Montserrat" w:cs="Montserrat" w:eastAsia="Montserrat" w:hAnsi="Montserrat"/>
          <w:color w:val="38761d"/>
          <w:sz w:val="28"/>
          <w:szCs w:val="28"/>
          <w:rtl w:val="0"/>
        </w:rPr>
        <w:t xml:space="preserve">Tecnologías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la organización y seguimiento del proyecto, hemos decidido utilizar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Jira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como herramienta principal de gestión ágil, permitiendo planificar los sprints, asignar tareas, registrar avances y facilitar la trazabilidad de las actividades del equipo.</w:t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 cuanto a la comunicación interna, se establecerán como canales oficiales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WhatsApp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para comunicaciones rápidas y diarias, y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Discord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destinado a reuniones virtuales, coordinación grupal y espacios de discusión más extensos.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el desarrollo del software, se empleará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GitHub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donde se alojará el repositorio del código fuente, facilitando la colaboración, el control de versiones y la integración continua entre los miembros del equipo.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Finalmente, la gestión de documentación se realizará mediante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Google Drive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permitiendo el trabajo colaborativo en la elaboración de documentos, informes y entregables del proyecto.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692290</wp:posOffset>
            </wp:positionV>
            <wp:extent cx="1007057" cy="1007057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057" cy="1007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203060</wp:posOffset>
            </wp:positionV>
            <wp:extent cx="814388" cy="814388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388" cy="814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249271</wp:posOffset>
            </wp:positionV>
            <wp:extent cx="838200" cy="722279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222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2462213</wp:posOffset>
            </wp:positionH>
            <wp:positionV relativeFrom="paragraph">
              <wp:posOffset>195262</wp:posOffset>
            </wp:positionV>
            <wp:extent cx="776288" cy="776288"/>
            <wp:effectExtent b="0" l="0" r="0" t="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776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166687</wp:posOffset>
            </wp:positionV>
            <wp:extent cx="838200" cy="838200"/>
            <wp:effectExtent b="0" l="0" r="0" t="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280" w:line="276" w:lineRule="auto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k4aat7pqdv9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280" w:line="276" w:lineRule="auto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jlp6fgdn3xe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280" w:line="276" w:lineRule="auto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gtmrfwoontxt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Plan de Alcance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40" w:before="240" w:line="276" w:lineRule="auto"/>
        <w:rPr>
          <w:rFonts w:ascii="Montserrat" w:cs="Montserrat" w:eastAsia="Montserrat" w:hAnsi="Montserrat"/>
          <w:color w:val="38761d"/>
          <w:sz w:val="28"/>
          <w:szCs w:val="28"/>
        </w:rPr>
      </w:pPr>
      <w:bookmarkStart w:colFirst="0" w:colLast="0" w:name="_v6xm6woqelf1" w:id="9"/>
      <w:bookmarkEnd w:id="9"/>
      <w:r w:rsidDel="00000000" w:rsidR="00000000" w:rsidRPr="00000000">
        <w:rPr>
          <w:rFonts w:ascii="Montserrat" w:cs="Montserrat" w:eastAsia="Montserrat" w:hAnsi="Montserrat"/>
          <w:color w:val="38761d"/>
          <w:sz w:val="28"/>
          <w:szCs w:val="28"/>
          <w:rtl w:val="0"/>
        </w:rPr>
        <w:t xml:space="preserve">Declaración de Alcance</w:t>
      </w:r>
    </w:p>
    <w:p w:rsidR="00000000" w:rsidDel="00000000" w:rsidP="00000000" w:rsidRDefault="00000000" w:rsidRPr="00000000" w14:paraId="0000002C">
      <w:pPr>
        <w:spacing w:after="240" w:before="240" w:line="276" w:lineRule="auto"/>
        <w:jc w:val="both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proyecto TaskIT busca digitalizar los procesos internos de gestión en hoteles, en especial el manejo de novedades, mantenimiento y control de insumos. Se desarrollará un sistema web con las siguientes 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Libro digital de novedades.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Gestión de mantenimiento (preventivo y correctivo).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 de inventario de insumos.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Generación de reportes estadísticos.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Gestión de usuarios con roles diferenciados.</w:t>
        <w:br w:type="textWrapping"/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Fuera de alcance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Integraciones con sistemas de reservas externos, facturación y funcionalidades de check-in/check-out, análisis de presupuestos de insumos.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38761d"/>
          <w:sz w:val="28"/>
          <w:szCs w:val="28"/>
          <w:rtl w:val="0"/>
        </w:rPr>
        <w:t xml:space="preserve">Estructura Desglosada del Trabajo (WBS)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Inicio de proyecto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Reunión con Stakeholder.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Definición de periodicidad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Estudio de requerimientos</w:t>
      </w:r>
    </w:p>
    <w:p w:rsidR="00000000" w:rsidDel="00000000" w:rsidP="00000000" w:rsidRDefault="00000000" w:rsidRPr="00000000" w14:paraId="00000039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Comprensión de procesos internos del cliente.</w:t>
      </w:r>
    </w:p>
    <w:p w:rsidR="00000000" w:rsidDel="00000000" w:rsidP="00000000" w:rsidRDefault="00000000" w:rsidRPr="00000000" w14:paraId="0000003A">
      <w:pPr>
        <w:numPr>
          <w:ilvl w:val="3"/>
          <w:numId w:val="2"/>
        </w:numPr>
        <w:spacing w:after="0" w:afterAutospacing="0" w:before="0" w:beforeAutospacing="0" w:line="276" w:lineRule="auto"/>
        <w:ind w:left="288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Observación de procesos actuales en el hotel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spacing w:after="0" w:afterAutospacing="0" w:before="0" w:beforeAutospacing="0" w:line="276" w:lineRule="auto"/>
        <w:ind w:left="288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Mapeo de actores y actividades</w:t>
      </w:r>
    </w:p>
    <w:p w:rsidR="00000000" w:rsidDel="00000000" w:rsidP="00000000" w:rsidRDefault="00000000" w:rsidRPr="00000000" w14:paraId="0000003C">
      <w:pPr>
        <w:numPr>
          <w:ilvl w:val="3"/>
          <w:numId w:val="2"/>
        </w:numPr>
        <w:spacing w:after="0" w:afterAutospacing="0" w:before="0" w:beforeAutospacing="0" w:line="276" w:lineRule="auto"/>
        <w:ind w:left="288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Identificación de cuellos de botella y mejoras posibles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Definición de soluciones tecnológicas.</w:t>
      </w:r>
    </w:p>
    <w:p w:rsidR="00000000" w:rsidDel="00000000" w:rsidP="00000000" w:rsidRDefault="00000000" w:rsidRPr="00000000" w14:paraId="0000003E">
      <w:pPr>
        <w:numPr>
          <w:ilvl w:val="3"/>
          <w:numId w:val="2"/>
        </w:numPr>
        <w:spacing w:after="0" w:afterAutospacing="0" w:before="0" w:beforeAutospacing="0" w:line="276" w:lineRule="auto"/>
        <w:ind w:left="288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de alternativas tecnológicas (frameworks, lenguajes, etc.)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spacing w:after="240" w:before="0" w:beforeAutospacing="0" w:line="276" w:lineRule="auto"/>
        <w:ind w:left="288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Justificación de decisiones técnicas.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Análisis y diseño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de SCM.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Elección de plataforma de gestión de configuración.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Creación y estructuración del repositorio.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Carga de README inicial.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Diagramas UML.</w:t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Diagramación estática del sistema.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Diagramación dinámica del sistema.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Casos de uso.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Análisis funcional.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Identificación de funcionalidades clave por módulo.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Redacción de historias de usuario.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Validación con el Product Owner.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Diseño de base de datos.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Elección de DBMS.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Identificación de entidades y relaciones.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Normalización de tablas.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24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Diagramado lógico y físico</w:t>
      </w:r>
    </w:p>
    <w:p w:rsidR="00000000" w:rsidDel="00000000" w:rsidP="00000000" w:rsidRDefault="00000000" w:rsidRPr="00000000" w14:paraId="00000055">
      <w:pPr>
        <w:spacing w:after="240" w:before="240"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Desarrollo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Módulo de novedades.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front end del módulo de novedades.</w:t>
      </w:r>
    </w:p>
    <w:p w:rsidR="00000000" w:rsidDel="00000000" w:rsidP="00000000" w:rsidRDefault="00000000" w:rsidRPr="00000000" w14:paraId="00000059">
      <w:pPr>
        <w:numPr>
          <w:ilvl w:val="3"/>
          <w:numId w:val="2"/>
        </w:numPr>
        <w:spacing w:after="0" w:afterAutospacing="0" w:before="0" w:beforeAutospacing="0" w:line="276" w:lineRule="auto"/>
        <w:ind w:left="288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Maquetado de vistas del libro de novedades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back end del módulo de novedades.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Módulo de mantenimiento.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front end del módulo de mantenimiento.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back end del módulo de mantenimiento.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Módulo de inventario.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front end del módulo de inventario.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back end del módulo de inventario.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Módulo de reportes.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front end del módulo de reportes.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back end del módulo de reportes.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Gestión de usuarios.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front end de la gestión de usuarios.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spacing w:after="240" w:before="0" w:beforeAutospacing="0" w:line="276" w:lineRule="auto"/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Desarrollo back end de la gestión de usuarios.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144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Pruebas 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Pruebas unitarias.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Diseño de casos de prueba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Ejecución con datos simulados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Documentación de errores encontrados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Prueba integral del sistema.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 funcional en entorno de pruebas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Pruebas con usuario simulado</w:t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Despliegue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Configuración de entornos de prueba.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Montaje en servidor o localhost compartido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Pruebas de instalación y ejecución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Manual de usuario.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Redacción paso a paso con capturas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Demo funcional.</w:t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Cierre de proyecto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Documentación  final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Informe final del proyecto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Cierre formal y entrega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after="0" w:afterAutospacing="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Retrospectiva del equipo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after="240" w:before="0" w:beforeAutospacing="0" w:line="276" w:lineRule="auto"/>
        <w:ind w:left="216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Celebración de finalización</w:t>
        <w:tab/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38761d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81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0" w:firstLine="0"/>
        <w:rPr>
          <w:rFonts w:ascii="Montserrat" w:cs="Montserrat" w:eastAsia="Montserrat" w:hAnsi="Montserrat"/>
          <w:color w:val="38761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38761d"/>
          <w:sz w:val="28"/>
          <w:szCs w:val="28"/>
          <w:rtl w:val="0"/>
        </w:rPr>
        <w:t xml:space="preserve">EQUIPO DE TRABAJO</w:t>
      </w:r>
    </w:p>
    <w:tbl>
      <w:tblPr>
        <w:tblStyle w:val="Table1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5160"/>
        <w:tblGridChange w:id="0">
          <w:tblGrid>
            <w:gridCol w:w="393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8761d"/>
                <w:sz w:val="26"/>
                <w:szCs w:val="26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  <w:color w:val="38761d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38761d"/>
                <w:sz w:val="26"/>
                <w:szCs w:val="26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Interpretar los requerimientos del cliente, actuando como puente entre el mismo y el equipo técnico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="276" w:lineRule="auto"/>
              <w:ind w:lef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Asegurar el cumplimiento del marco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40" w:before="240" w:line="276" w:lineRule="auto"/>
              <w:ind w:lef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Implementación de la lógica de negocio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40" w:before="240" w:line="276" w:lineRule="auto"/>
              <w:ind w:lef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Interfaces de usuario y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="276" w:lineRule="auto"/>
              <w:ind w:lef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Administrar y desarrollar tanto la estructura como las funcionalidades dentro de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="276" w:lineRule="auto"/>
              <w:ind w:lef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Validar las funcionalidades del sistema y verificar que cumpla con los requerimientos establecidos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="276" w:lineRule="auto"/>
              <w:ind w:left="0" w:firstLine="0"/>
              <w:jc w:val="both"/>
              <w:rPr>
                <w:rFonts w:ascii="Montserrat" w:cs="Montserrat" w:eastAsia="Montserrat" w:hAnsi="Montserrat"/>
                <w:color w:val="38761d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Analista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Análisis funcional, captura de requerimientos y diseño de prototipos</w:t>
              <w:br w:type="textWrapping"/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38761d"/>
          <w:sz w:val="28"/>
          <w:szCs w:val="28"/>
          <w:rtl w:val="0"/>
        </w:rPr>
        <w:t xml:space="preserve">Disponibilidad del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Backend: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 hs/día (Responsable: [Nombre del integrante])</w:t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    X hs/día (Responsable: [Nombre del integrante])</w:t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Frontend: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Y hs/día (Responsable: [Nombre del integrante])</w:t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     Y hs/día (Responsable: [Nombre del integrante])</w:t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Base de Datos: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 hs/día (Responsable: Schmira Agustin)</w:t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Testing / QA: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3 hs/día (Responsable: Rojas Joaquín)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              </w:t>
      </w:r>
    </w:p>
    <w:p w:rsidR="00000000" w:rsidDel="00000000" w:rsidP="00000000" w:rsidRDefault="00000000" w:rsidRPr="00000000" w14:paraId="000000A5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Coordinación / Documentación: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 hs/día (Responsable: Gonzalo Maidana)</w:t>
      </w:r>
    </w:p>
    <w:p w:rsidR="00000000" w:rsidDel="00000000" w:rsidP="00000000" w:rsidRDefault="00000000" w:rsidRPr="00000000" w14:paraId="000000A6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</w:t>
        <w:tab/>
        <w:tab/>
        <w:tab/>
        <w:tab/>
        <w:tab/>
        <w:t xml:space="preserve">  α hs/día (Responsable: [Nombre del integrante])</w:t>
      </w:r>
    </w:p>
    <w:p w:rsidR="00000000" w:rsidDel="00000000" w:rsidP="00000000" w:rsidRDefault="00000000" w:rsidRPr="00000000" w14:paraId="000000A7">
      <w:pPr>
        <w:spacing w:after="240" w:before="240" w:line="276" w:lineRule="auto"/>
        <w:ind w:left="0" w:righ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280" w:line="276" w:lineRule="auto"/>
        <w:jc w:val="both"/>
        <w:rPr/>
      </w:pPr>
      <w:bookmarkStart w:colFirst="0" w:colLast="0" w:name="_v2sx567jw77k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925"/>
        <w:gridCol w:w="4650"/>
        <w:tblGridChange w:id="0">
          <w:tblGrid>
            <w:gridCol w:w="1980"/>
            <w:gridCol w:w="2925"/>
            <w:gridCol w:w="4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Objetivos / Actividades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Reunión con stakeholders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Definición de periodicidad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Estudio de requerimientos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Comprensión de procesos internos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-Análisis preliminar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Creación de SCM y plataforma de configuración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Estructuración de repositorio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Diagramas UML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Análisis funcional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Historias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Diseño de base de datos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Elección de DBMS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Revisión del diseño general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Preparación para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Desarrollo del módulo de novedades (front y back)- Pruebas internas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Desarrollo del módulo de mantenimiento (front y back)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Integración con novedades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Desarrollo del módulo de inventario (front y back)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Desarrollo parcial de reportes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Finalización del módulo de reportes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Gestión de usuarios (front y back)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Pruebas unitarias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Sprint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Pruebas integrales del sistema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Entorno de despliegue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Manual de usuario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Demo funcional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-Documentación final y cierre del proyecto</w:t>
            </w:r>
          </w:p>
        </w:tc>
      </w:tr>
    </w:tbl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Ceremonias</w:t>
      </w:r>
    </w:p>
    <w:p w:rsidR="00000000" w:rsidDel="00000000" w:rsidP="00000000" w:rsidRDefault="00000000" w:rsidRPr="00000000" w14:paraId="000000D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organizar nuestro trabajo bajo el marco de Scrum, vamos a incorporar las siguientes ceremonias, adaptadas a las necesidades y ritmo del equipo:</w:t>
      </w:r>
    </w:p>
    <w:p w:rsidR="00000000" w:rsidDel="00000000" w:rsidP="00000000" w:rsidRDefault="00000000" w:rsidRPr="00000000" w14:paraId="000000D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Sprint Planning: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 comienzo de cada sprint realizaremos esta reunión para definir qué tareas vamos a abordar. En conjunto, revisaremos el backlog, priorizaremos los ítems y acordaremos qué funcionalidades o entregables se incluirán en el sprint, teniendo en cuenta nuestra capacidad.</w:t>
      </w:r>
    </w:p>
    <w:p w:rsidR="00000000" w:rsidDel="00000000" w:rsidP="00000000" w:rsidRDefault="00000000" w:rsidRPr="00000000" w14:paraId="000000DE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Daily Scrum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realizaremos dailys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día por medio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con una duración de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10 minutos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 Este espacio servirá para ponernos al tanto del estado del trabajo, compartir bloqueos o necesidades, y coordinarnos de forma ágil sin perder mucho tiempo en reuniones extensas.</w:t>
      </w:r>
    </w:p>
    <w:p w:rsidR="00000000" w:rsidDel="00000000" w:rsidP="00000000" w:rsidRDefault="00000000" w:rsidRPr="00000000" w14:paraId="000000E0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Sprint Review: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 finalizar el sprint, llevaremos a cabo una revisión donde mostraremos los avances logrados. El objetivo es presentar el trabajo completado, obtener feedback y validar si se cumplieron los objetivos planteados al inicio.</w:t>
      </w:r>
    </w:p>
    <w:p w:rsidR="00000000" w:rsidDel="00000000" w:rsidP="00000000" w:rsidRDefault="00000000" w:rsidRPr="00000000" w14:paraId="000000E2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Sprint Retrospective: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también al final del sprint, haremos una retrospectiva interna enfocada en la mejora continua del equipo. Será una oportunidad para reflexionar sobre lo que funcionó, lo que se puede mejorar y proponer ajustes para el próximo ciclo.</w:t>
      </w:r>
    </w:p>
    <w:p w:rsidR="00000000" w:rsidDel="00000000" w:rsidP="00000000" w:rsidRDefault="00000000" w:rsidRPr="00000000" w14:paraId="000000E4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Estas ceremonias nos ayudarán a mantener un flujo de trabajo claro, fomentar la comunicación y mejorar constantemente tanto en lo técnico como en lo organizativo.</w:t>
      </w:r>
    </w:p>
    <w:p w:rsidR="00000000" w:rsidDel="00000000" w:rsidP="00000000" w:rsidRDefault="00000000" w:rsidRPr="00000000" w14:paraId="000000E6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280" w:line="276" w:lineRule="auto"/>
        <w:jc w:val="both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pi55n0hol8m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280" w:line="276" w:lineRule="auto"/>
        <w:jc w:val="both"/>
        <w:rPr>
          <w:rFonts w:ascii="Montserrat" w:cs="Montserrat" w:eastAsia="Montserrat" w:hAnsi="Montserrat"/>
          <w:b w:val="1"/>
          <w:color w:val="274e13"/>
          <w:sz w:val="28"/>
          <w:szCs w:val="28"/>
        </w:rPr>
      </w:pPr>
      <w:bookmarkStart w:colFirst="0" w:colLast="0" w:name="_mw99vbc6cswg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Plan de riesgos</w:t>
      </w:r>
    </w:p>
    <w:p w:rsidR="00000000" w:rsidDel="00000000" w:rsidP="00000000" w:rsidRDefault="00000000" w:rsidRPr="00000000" w14:paraId="000000E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Plan de Riesgos tiene como objetivo anticipar y gestionar de manera proactiva los eventos adversos que puedan afectar el desarrollo y la implementación del sistema TaskIT. La identificación temprana de estos riesgos, junto con las estrategias de mitigación y contingencia definidas, permitirá al equipo reaccionar de forma oportuna y minimizar el impacto sobre el cronograma, la calidad y el presupuesto del proyecto.</w:t>
      </w:r>
    </w:p>
    <w:tbl>
      <w:tblPr>
        <w:tblStyle w:val="Table3"/>
        <w:tblpPr w:leftFromText="180" w:rightFromText="180" w:topFromText="180" w:bottomFromText="180" w:vertAnchor="text" w:horzAnchor="text" w:tblpX="0" w:tblpY="1036.1150000000089"/>
        <w:tblW w:w="934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995"/>
        <w:gridCol w:w="1770"/>
        <w:gridCol w:w="1170"/>
        <w:gridCol w:w="2370"/>
        <w:tblGridChange w:id="0">
          <w:tblGrid>
            <w:gridCol w:w="2040"/>
            <w:gridCol w:w="1995"/>
            <w:gridCol w:w="1770"/>
            <w:gridCol w:w="1170"/>
            <w:gridCol w:w="2370"/>
          </w:tblGrid>
        </w:tblGridChange>
      </w:tblGrid>
      <w:tr>
        <w:trPr>
          <w:cantSplit w:val="0"/>
          <w:trHeight w:val="656.3599999999999" w:hRule="atLeast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EC">
            <w:pPr>
              <w:widowControl w:val="0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Riesgo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Descripción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Probabilidad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EF">
            <w:pPr>
              <w:widowControl w:val="0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Impacto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F0">
            <w:pPr>
              <w:widowControl w:val="0"/>
              <w:jc w:val="both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Estrategia  de 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Cambios en los requerimientos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Modificaciones continuas o inesperadas en los requerimientos del cliente que pueden generar retrabajo y retrasos.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Reuniones periódicas con stakeholders para validar avances.</w:t>
            </w:r>
          </w:p>
          <w:p w:rsidR="00000000" w:rsidDel="00000000" w:rsidP="00000000" w:rsidRDefault="00000000" w:rsidRPr="00000000" w14:paraId="000000F6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Uso de metodologías ágiles que permitan incorporar cambios de forma iterativa.</w:t>
            </w:r>
          </w:p>
          <w:p w:rsidR="00000000" w:rsidDel="00000000" w:rsidP="00000000" w:rsidRDefault="00000000" w:rsidRPr="00000000" w14:paraId="000000F7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Documentación y priorización de requerimientos en el backlog.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Falta de Comunicación Efectiva</w:t>
              <w:tab/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Inadecuada comunicación entre el equipo de trabajo y stakeholders que puede dar lugar a malentendidos.</w:t>
              <w:tab/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Establecimiento de reuniones de seguimiento semanales.</w:t>
            </w:r>
          </w:p>
          <w:p w:rsidR="00000000" w:rsidDel="00000000" w:rsidP="00000000" w:rsidRDefault="00000000" w:rsidRPr="00000000" w14:paraId="000000FD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Uso de herramientas colaborativas y de gestión de proyectos.</w:t>
            </w:r>
          </w:p>
          <w:p w:rsidR="00000000" w:rsidDel="00000000" w:rsidP="00000000" w:rsidRDefault="00000000" w:rsidRPr="00000000" w14:paraId="000000FE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Definición clara de roles y responsabilidades.</w:t>
            </w:r>
          </w:p>
        </w:tc>
      </w:tr>
      <w:tr>
        <w:trPr>
          <w:cantSplit w:val="0"/>
          <w:trHeight w:val="3135.663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Retrasos en el Desarrollo</w:t>
              <w:tab/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Demoras en la ejecución de tareas críticas y en la integración de módulos debido a problemas técnicos o de planificación.</w:t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Planificación detallada y seguimiento mediante sprints.</w:t>
            </w:r>
          </w:p>
          <w:p w:rsidR="00000000" w:rsidDel="00000000" w:rsidP="00000000" w:rsidRDefault="00000000" w:rsidRPr="00000000" w14:paraId="00000104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Asignación de tareas y revisión diaria de avances (daily meetings).</w:t>
            </w:r>
          </w:p>
          <w:p w:rsidR="00000000" w:rsidDel="00000000" w:rsidP="00000000" w:rsidRDefault="00000000" w:rsidRPr="00000000" w14:paraId="00000105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Reserva de tiempo para imprevistos en el cronograma.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Problemas Técnicos e Integración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Fallos en la integración entre los distintos módulos (novedades, mantenimiento, inventario, reportes) o dificultades técnicas en la implementación.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Alto</w:t>
              <w:tab/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Implementación de pruebas unitarias e integrales continuas.</w:t>
            </w:r>
          </w:p>
          <w:p w:rsidR="00000000" w:rsidDel="00000000" w:rsidP="00000000" w:rsidRDefault="00000000" w:rsidRPr="00000000" w14:paraId="0000010B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Uso de control de versiones y gestión de configuraciones.</w:t>
            </w:r>
          </w:p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Pruebas de integración tempranas para detectar incompatibilidades.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Falta de Capacitación o Conocimiento</w:t>
              <w:tab/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falta de experiencia o capacitación en las tecnologías elegidas puede afectar la calidad del desarrollo.</w:t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Realización de sesiones de formación y actualización técnica.</w:t>
            </w:r>
          </w:p>
          <w:p w:rsidR="00000000" w:rsidDel="00000000" w:rsidP="00000000" w:rsidRDefault="00000000" w:rsidRPr="00000000" w14:paraId="00000112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Selección de tecnologías conocidas por el equipo.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Riesgos de Calidad del Producto</w:t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Errores o deficiencias en el producto final que afecten la funcionalidad o usabilidad del sistema TaskIT.</w:t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Implementación de un riguroso plan de pruebas (unitarias, integrales y de aceptación).</w:t>
            </w:r>
          </w:p>
          <w:p w:rsidR="00000000" w:rsidDel="00000000" w:rsidP="00000000" w:rsidRDefault="00000000" w:rsidRPr="00000000" w14:paraId="00000118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Revisión y validación constante con usuarios representativos del cliente.</w:t>
            </w:r>
          </w:p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Uso de criterios de aceptación definidos en cada historia de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Riesgos de Seguridad de la Información</w:t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Vulnerabilidades que puedan comprometer la confidencialidad, integridad o disponibilidad de la información gestionada por el sistema.</w:t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ab/>
              <w:t xml:space="preserve">Alto</w:t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Incorporación de protocolos y estándares de seguridad en el desarrollo.</w:t>
            </w:r>
          </w:p>
          <w:p w:rsidR="00000000" w:rsidDel="00000000" w:rsidP="00000000" w:rsidRDefault="00000000" w:rsidRPr="00000000" w14:paraId="0000011F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Realización de auditorías de seguridad y pruebas de penetración.</w:t>
            </w:r>
          </w:p>
          <w:p w:rsidR="00000000" w:rsidDel="00000000" w:rsidP="00000000" w:rsidRDefault="00000000" w:rsidRPr="00000000" w14:paraId="00000120">
            <w:pPr>
              <w:widowControl w:val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 Capacitación en seguridad para el equipo de desarrollo.</w:t>
            </w:r>
          </w:p>
        </w:tc>
      </w:tr>
    </w:tbl>
    <w:p w:rsidR="00000000" w:rsidDel="00000000" w:rsidP="00000000" w:rsidRDefault="00000000" w:rsidRPr="00000000" w14:paraId="00000121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Montserrat" w:cs="Montserrat" w:eastAsia="Montserrat" w:hAnsi="Montserrat"/>
          <w:b w:val="1"/>
          <w:color w:val="38761d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38761d"/>
          <w:rtl w:val="0"/>
        </w:rPr>
        <w:t xml:space="preserve">Monitoreo y Seguimiento</w:t>
      </w:r>
    </w:p>
    <w:p w:rsidR="00000000" w:rsidDel="00000000" w:rsidP="00000000" w:rsidRDefault="00000000" w:rsidRPr="00000000" w14:paraId="00000125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asegurar un seguimiento continuo de los riesgos, se llevarán a cabo las siguientes acciones:</w:t>
      </w:r>
    </w:p>
    <w:p w:rsidR="00000000" w:rsidDel="00000000" w:rsidP="00000000" w:rsidRDefault="00000000" w:rsidRPr="00000000" w14:paraId="00000126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Reuniones periódicas de seguimiento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Se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programarán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reuniones semanales para evaluar el estado de los riesgos y revisar las acciones de mitigación.</w:t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Actualización del registro de riesgos: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 mantendrá un documento vivo (registro de riesgos) que se actualizará conforme se identifiquen nuevos riesgos o se modifiquen los existentes.</w:t>
      </w:r>
    </w:p>
    <w:p w:rsidR="00000000" w:rsidDel="00000000" w:rsidP="00000000" w:rsidRDefault="00000000" w:rsidRPr="00000000" w14:paraId="0000012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Asignación de responsables: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Cada riesgo tendrá un responsable designado que se encargará de monitorizar su evolución y coordinar las acciones de contingencia cuando sea necesario.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280" w:line="276" w:lineRule="auto"/>
        <w:rPr/>
      </w:pPr>
      <w:bookmarkStart w:colFirst="0" w:colLast="0" w:name="_f8dw8ennpim0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color w:val="274e13"/>
          <w:sz w:val="28"/>
          <w:szCs w:val="28"/>
          <w:rtl w:val="0"/>
        </w:rPr>
        <w:t xml:space="preserve">Presupuesto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spacing w:line="192.00000000000003" w:lineRule="auto"/>
      <w:ind w:firstLine="720"/>
      <w:rPr>
        <w:rFonts w:ascii="Montserrat SemiBold" w:cs="Montserrat SemiBold" w:eastAsia="Montserrat SemiBold" w:hAnsi="Montserrat SemiBold"/>
      </w:rPr>
    </w:pPr>
    <w:r w:rsidDel="00000000" w:rsidR="00000000" w:rsidRPr="00000000">
      <w:rPr>
        <w:rFonts w:ascii="Montserrat SemiBold" w:cs="Montserrat SemiBold" w:eastAsia="Montserrat SemiBold" w:hAnsi="Montserrat SemiBold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5958000</wp:posOffset>
          </wp:positionH>
          <wp:positionV relativeFrom="page">
            <wp:posOffset>424800</wp:posOffset>
          </wp:positionV>
          <wp:extent cx="1363162" cy="504086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3162" cy="5040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Montserrat SemiBold" w:cs="Montserrat SemiBold" w:eastAsia="Montserrat SemiBold" w:hAnsi="Montserrat SemiBold"/>
        <w:rtl w:val="0"/>
      </w:rPr>
      <w:t xml:space="preserve">   PROYECTO FINAL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68400</wp:posOffset>
          </wp:positionH>
          <wp:positionV relativeFrom="paragraph">
            <wp:posOffset>25200</wp:posOffset>
          </wp:positionV>
          <wp:extent cx="416654" cy="39528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654" cy="3952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F">
    <w:pPr>
      <w:spacing w:line="192.00000000000003" w:lineRule="auto"/>
      <w:rPr>
        <w:rFonts w:ascii="Montserrat SemiBold" w:cs="Montserrat SemiBold" w:eastAsia="Montserrat SemiBold" w:hAnsi="Montserrat SemiBold"/>
      </w:rPr>
    </w:pPr>
    <w:r w:rsidDel="00000000" w:rsidR="00000000" w:rsidRPr="00000000">
      <w:rPr>
        <w:rFonts w:ascii="Montserrat SemiBold" w:cs="Montserrat SemiBold" w:eastAsia="Montserrat SemiBold" w:hAnsi="Montserrat SemiBold"/>
        <w:rtl w:val="0"/>
      </w:rPr>
      <w:t xml:space="preserve"> </w:t>
      <w:tab/>
      <w:t xml:space="preserve">   UNIVERSIDAD TECNOLÓGICA NACIONAL </w:t>
    </w:r>
  </w:p>
  <w:p w:rsidR="00000000" w:rsidDel="00000000" w:rsidP="00000000" w:rsidRDefault="00000000" w:rsidRPr="00000000" w14:paraId="00000130">
    <w:pPr>
      <w:spacing w:line="192.00000000000003" w:lineRule="auto"/>
      <w:ind w:firstLine="720"/>
      <w:rPr>
        <w:rFonts w:ascii="Montserrat SemiBold" w:cs="Montserrat SemiBold" w:eastAsia="Montserrat SemiBold" w:hAnsi="Montserrat SemiBold"/>
      </w:rPr>
    </w:pPr>
    <w:r w:rsidDel="00000000" w:rsidR="00000000" w:rsidRPr="00000000">
      <w:rPr>
        <w:rFonts w:ascii="Montserrat SemiBold" w:cs="Montserrat SemiBold" w:eastAsia="Montserrat SemiBold" w:hAnsi="Montserrat SemiBold"/>
        <w:rtl w:val="0"/>
      </w:rPr>
      <w:t xml:space="preserve">   #TaskIT - GRUPO 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-1000124</wp:posOffset>
          </wp:positionH>
          <wp:positionV relativeFrom="paragraph">
            <wp:posOffset>-457199</wp:posOffset>
          </wp:positionV>
          <wp:extent cx="8122808" cy="10710863"/>
          <wp:effectExtent b="0" l="0" r="0" t="0"/>
          <wp:wrapSquare wrapText="bothSides" distB="0" distT="0" distL="0" distR="0"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22808" cy="107108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