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C571F" w14:textId="2EDB393E" w:rsidR="002235A6" w:rsidRDefault="00593EDD">
      <w:r>
        <w:t>Programa vacío</w:t>
      </w:r>
    </w:p>
    <w:p w14:paraId="2AA5D53F" w14:textId="556966DF" w:rsidR="004E0D36" w:rsidRDefault="002235A6">
      <w:r w:rsidRPr="002235A6">
        <w:drawing>
          <wp:inline distT="0" distB="0" distL="0" distR="0" wp14:anchorId="6DE5F3DA" wp14:editId="198D1B9F">
            <wp:extent cx="5612130" cy="2256155"/>
            <wp:effectExtent l="0" t="0" r="7620" b="0"/>
            <wp:docPr id="106237833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78335" name="Imagen 1" descr="Interfaz de usuario gráfica, Aplicación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5281" w14:textId="48A664B4" w:rsidR="002235A6" w:rsidRDefault="00593EDD">
      <w:r>
        <w:t xml:space="preserve">Al hacer clic en el botón </w:t>
      </w:r>
      <w:r w:rsidR="00CC5CA8">
        <w:t xml:space="preserve">azul </w:t>
      </w:r>
      <w:r>
        <w:t>“Crear sala” se abrirá un modal con un formulario</w:t>
      </w:r>
      <w:r w:rsidR="003D3008">
        <w:t>, con los campos “nombre” y “capacidad”</w:t>
      </w:r>
    </w:p>
    <w:p w14:paraId="4EBC0F96" w14:textId="609AB855" w:rsidR="00CC5CA8" w:rsidRDefault="00CC5CA8">
      <w:r w:rsidRPr="00CC5CA8">
        <w:drawing>
          <wp:inline distT="0" distB="0" distL="0" distR="0" wp14:anchorId="2A9E7A09" wp14:editId="518927D5">
            <wp:extent cx="5612130" cy="2896870"/>
            <wp:effectExtent l="0" t="0" r="7620" b="0"/>
            <wp:docPr id="189963501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635011" name="Imagen 1" descr="Interfaz de usuario gráfica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8EAB2" w14:textId="25ECE335" w:rsidR="00CC5CA8" w:rsidRDefault="00CC5CA8">
      <w:r>
        <w:t>Si se desea cerrar el modal (y, por lo tanto, no crear una sala nueva) se puede hacer clic en el botón rojo “Cerrar”</w:t>
      </w:r>
    </w:p>
    <w:p w14:paraId="39AC9592" w14:textId="1C1E4A49" w:rsidR="00593EDD" w:rsidRDefault="00CC5CA8">
      <w:r>
        <w:t xml:space="preserve">Después de llenar los datos, </w:t>
      </w:r>
      <w:r w:rsidR="00027765">
        <w:t>se hace clic en el botón verde “Crear” para guardar los cambios</w:t>
      </w:r>
      <w:r w:rsidR="00BD3125">
        <w:t>, saltará un “alert” indicando que la sala se creó correctamente</w:t>
      </w:r>
      <w:r w:rsidR="00027765">
        <w:t>, la página se actualizará mostrando en la tabla la nueva sala creada.</w:t>
      </w:r>
    </w:p>
    <w:p w14:paraId="2E345DCF" w14:textId="0F3415C4" w:rsidR="00027765" w:rsidRDefault="00AE4768">
      <w:r w:rsidRPr="00AE4768">
        <w:lastRenderedPageBreak/>
        <w:drawing>
          <wp:inline distT="0" distB="0" distL="0" distR="0" wp14:anchorId="6CD25EC7" wp14:editId="493B9B6B">
            <wp:extent cx="5612130" cy="2867025"/>
            <wp:effectExtent l="0" t="0" r="7620" b="9525"/>
            <wp:docPr id="161598753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987530" name="Imagen 1" descr="Interfaz de usuario gráfica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515C" w:rsidRPr="003B515C">
        <w:drawing>
          <wp:inline distT="0" distB="0" distL="0" distR="0" wp14:anchorId="5C33AFEE" wp14:editId="0DC473A4">
            <wp:extent cx="5612130" cy="2328545"/>
            <wp:effectExtent l="0" t="0" r="7620" b="0"/>
            <wp:docPr id="337798630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798630" name="Imagen 1" descr="Interfaz de usuario gráfic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3EDB" w14:textId="57B8E249" w:rsidR="0091428F" w:rsidRDefault="0091428F" w:rsidP="0091428F">
      <w:r>
        <w:t>Si se desea cambiar algún dato de la sala, se puede hacer clic</w:t>
      </w:r>
      <w:r>
        <w:t xml:space="preserve"> en el botón azul claro “Editar” presente en cada registro de sala en la tabla. Se abrirá un modal similar al de creación, donde veremos los datos actuales y podremos </w:t>
      </w:r>
      <w:r w:rsidR="004D57CD">
        <w:t>modificarlos.</w:t>
      </w:r>
    </w:p>
    <w:p w14:paraId="215B82E7" w14:textId="77777777" w:rsidR="004D57CD" w:rsidRDefault="004D57CD" w:rsidP="004D57CD">
      <w:r>
        <w:t>Si se desea cerrar el modal (y, por lo tanto, no crear una sala nueva) se puede hacer clic en el botón rojo “Cerrar”</w:t>
      </w:r>
    </w:p>
    <w:p w14:paraId="4EB99F2D" w14:textId="6D00513A" w:rsidR="004D57CD" w:rsidRDefault="004D57CD" w:rsidP="004D57CD">
      <w:r>
        <w:t>Después de llenar los datos, se hace clic en el botón verde “</w:t>
      </w:r>
      <w:r w:rsidR="00A03EB9">
        <w:t>Modificar</w:t>
      </w:r>
      <w:r>
        <w:t>” para guardar los cambios, saltará un “alert” indicando que la sala se creó correctamente, la página se actualizará mostrando en la tabla la nueva sala creada.</w:t>
      </w:r>
    </w:p>
    <w:p w14:paraId="49D01F44" w14:textId="3B408D54" w:rsidR="0091428F" w:rsidRDefault="00DD2EC6">
      <w:r w:rsidRPr="00DD2EC6">
        <w:lastRenderedPageBreak/>
        <w:drawing>
          <wp:inline distT="0" distB="0" distL="0" distR="0" wp14:anchorId="127B3C03" wp14:editId="0AC0BDDC">
            <wp:extent cx="5612130" cy="2818765"/>
            <wp:effectExtent l="0" t="0" r="7620" b="635"/>
            <wp:docPr id="40528204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82041" name="Imagen 1" descr="Interfaz de usuario gráfica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0D1C" w14:textId="7902B710" w:rsidR="00336A9C" w:rsidRDefault="00336A9C">
      <w:r>
        <w:t xml:space="preserve">Si se desea eliminar una sala, se hace clic en el botón rojo “Eliminar” </w:t>
      </w:r>
      <w:r>
        <w:t>presente en cada registro de sala en la tabla.</w:t>
      </w:r>
      <w:r>
        <w:t xml:space="preserve"> Se pedirá </w:t>
      </w:r>
      <w:r w:rsidR="00B54999">
        <w:t>confirmación.</w:t>
      </w:r>
    </w:p>
    <w:p w14:paraId="424053A7" w14:textId="0323C69E" w:rsidR="00B54999" w:rsidRDefault="00B54999">
      <w:r w:rsidRPr="00B54999">
        <w:drawing>
          <wp:inline distT="0" distB="0" distL="0" distR="0" wp14:anchorId="0E8741B1" wp14:editId="0EEA8B13">
            <wp:extent cx="5612130" cy="2387600"/>
            <wp:effectExtent l="0" t="0" r="7620" b="0"/>
            <wp:docPr id="1493672225" name="Imagen 1" descr="Interfaz de usuario gráfica, Aplicación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72225" name="Imagen 1" descr="Interfaz de usuario gráfica, Aplicación, Sitio web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0D686" w14:textId="7608C73B" w:rsidR="003B515C" w:rsidRDefault="0091428F">
      <w:r>
        <w:t>E</w:t>
      </w:r>
      <w:r w:rsidR="00A9373B">
        <w:t>n caso de que el nombre de la sala ya exista</w:t>
      </w:r>
      <w:r>
        <w:t>.</w:t>
      </w:r>
    </w:p>
    <w:p w14:paraId="1BB76E16" w14:textId="6D8B9811" w:rsidR="00A9373B" w:rsidRDefault="00A9373B">
      <w:r w:rsidRPr="00A9373B">
        <w:lastRenderedPageBreak/>
        <w:drawing>
          <wp:inline distT="0" distB="0" distL="0" distR="0" wp14:anchorId="1F55C20F" wp14:editId="733D227F">
            <wp:extent cx="5612130" cy="2879725"/>
            <wp:effectExtent l="0" t="0" r="0" b="0"/>
            <wp:docPr id="194995301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53018" name="Imagen 1" descr="Interfaz de usuario gráfica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4ABB" w14:textId="1557E762" w:rsidR="00A65BE2" w:rsidRDefault="00796D14">
      <w:r>
        <w:t>Más abajo se puede encontrar un formulario en horizontal para reservar salas en un horario específico</w:t>
      </w:r>
      <w:r w:rsidR="00E555B2">
        <w:t xml:space="preserve">. Permite seleccionar entre todas las salas </w:t>
      </w:r>
      <w:r w:rsidR="008B3BF7">
        <w:t>registradas, seleccionar una fecha y hora de inicio así como una fecha y hora de fin. Para crear la reservación se hace clic en el botón verde “Reservar”</w:t>
      </w:r>
      <w:r w:rsidR="00657F24">
        <w:t>.</w:t>
      </w:r>
      <w:r w:rsidR="00E23317">
        <w:t xml:space="preserve"> Si la reservación es exitosa, se actualizará la tabla en la parte inferior con </w:t>
      </w:r>
      <w:r w:rsidR="000A6B2D">
        <w:t>la nueva reservación.</w:t>
      </w:r>
    </w:p>
    <w:p w14:paraId="717FCEEE" w14:textId="11C149FF" w:rsidR="00E23317" w:rsidRDefault="00653130">
      <w:r>
        <w:t>Las reservaciones no pueden ser mayores a dos horas</w:t>
      </w:r>
      <w:r w:rsidR="00B84DF8">
        <w:t>. N</w:t>
      </w:r>
      <w:r>
        <w:t>o se puede reservar una sala en un tiempo pasado</w:t>
      </w:r>
      <w:r w:rsidR="00B84DF8">
        <w:t xml:space="preserve">. No </w:t>
      </w:r>
      <w:r>
        <w:t xml:space="preserve">se puede reservar una sala </w:t>
      </w:r>
      <w:r w:rsidR="006A3101">
        <w:t>que ya esté reservada en un espacio de tiempo.</w:t>
      </w:r>
      <w:r w:rsidR="00B84DF8">
        <w:t xml:space="preserve"> No se puede reservar una sala con una fecha u hora de fin anterior a la fecha u hora de inicio.</w:t>
      </w:r>
    </w:p>
    <w:p w14:paraId="441AC8F6" w14:textId="61286861" w:rsidR="00977D44" w:rsidRDefault="007D63F0">
      <w:r w:rsidRPr="007D63F0">
        <w:drawing>
          <wp:inline distT="0" distB="0" distL="0" distR="0" wp14:anchorId="66393378" wp14:editId="44E08E7F">
            <wp:extent cx="5612130" cy="2539365"/>
            <wp:effectExtent l="0" t="0" r="7620" b="0"/>
            <wp:docPr id="131653768" name="Imagen 1" descr="Interfaz de usuario gráfica, Aplicación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53768" name="Imagen 1" descr="Interfaz de usuario gráfica, Aplicación, Sitio web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9787" w14:textId="76C639FE" w:rsidR="00536C5C" w:rsidRDefault="00974201">
      <w:pPr>
        <w:rPr>
          <w:noProof/>
        </w:rPr>
      </w:pPr>
      <w:r w:rsidRPr="00974201">
        <w:lastRenderedPageBreak/>
        <w:drawing>
          <wp:inline distT="0" distB="0" distL="0" distR="0" wp14:anchorId="17081421" wp14:editId="3CD50D26">
            <wp:extent cx="5612130" cy="2576195"/>
            <wp:effectExtent l="0" t="0" r="7620" b="0"/>
            <wp:docPr id="700964871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64871" name="Imagen 1" descr="Interfaz de usuario gráfica, Sitio web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B44" w:rsidRPr="00C34B44">
        <w:rPr>
          <w:noProof/>
        </w:rPr>
        <w:t xml:space="preserve"> </w:t>
      </w:r>
      <w:r w:rsidR="00C34B44" w:rsidRPr="00C34B44">
        <w:drawing>
          <wp:inline distT="0" distB="0" distL="0" distR="0" wp14:anchorId="257477EB" wp14:editId="0F27DB4D">
            <wp:extent cx="5612130" cy="2677795"/>
            <wp:effectExtent l="0" t="0" r="7620" b="8255"/>
            <wp:docPr id="1450785162" name="Imagen 1" descr="Interfaz de usuario gráfica, Aplicación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785162" name="Imagen 1" descr="Interfaz de usuario gráfica, Aplicación, Sitio web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049D" w:rsidRPr="0044049D">
        <w:rPr>
          <w:noProof/>
        </w:rPr>
        <w:t xml:space="preserve"> </w:t>
      </w:r>
      <w:r w:rsidR="0044049D" w:rsidRPr="0044049D">
        <w:rPr>
          <w:noProof/>
        </w:rPr>
        <w:drawing>
          <wp:inline distT="0" distB="0" distL="0" distR="0" wp14:anchorId="5CDC57B8" wp14:editId="6C36D37C">
            <wp:extent cx="5612130" cy="2578100"/>
            <wp:effectExtent l="0" t="0" r="7620" b="0"/>
            <wp:docPr id="1868891089" name="Imagen 1" descr="Interfaz de usuario gráfica, Aplicación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891089" name="Imagen 1" descr="Interfaz de usuario gráfica, Aplicación, Sitio web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0020" w14:textId="5ACE7FCC" w:rsidR="008F4C54" w:rsidRDefault="008F4C54">
      <w:r w:rsidRPr="008F4C54">
        <w:lastRenderedPageBreak/>
        <w:drawing>
          <wp:inline distT="0" distB="0" distL="0" distR="0" wp14:anchorId="3F09ACFF" wp14:editId="1F99E7EC">
            <wp:extent cx="5612130" cy="2732405"/>
            <wp:effectExtent l="0" t="0" r="7620" b="0"/>
            <wp:docPr id="174331311" name="Imagen 1" descr="Interfaz de usuario gráfica, Aplicación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31311" name="Imagen 1" descr="Interfaz de usuario gráfica, Aplicación, Sitio web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782C2" w14:textId="2EEF4A4A" w:rsidR="0056269E" w:rsidRDefault="0056269E">
      <w:r>
        <w:t xml:space="preserve">Las salas se liberarán automáticamente cuando </w:t>
      </w:r>
      <w:r w:rsidR="00DF73CE">
        <w:t>haya pasado su hora de fin.</w:t>
      </w:r>
      <w:r w:rsidR="00160AA6">
        <w:t xml:space="preserve"> </w:t>
      </w:r>
      <w:r w:rsidR="00160AA6">
        <w:t xml:space="preserve">Esta liberación automática se verifica cada minuto. </w:t>
      </w:r>
    </w:p>
    <w:p w14:paraId="423900D9" w14:textId="503784F9" w:rsidR="006B2B3E" w:rsidRDefault="0053041C">
      <w:r w:rsidRPr="0053041C">
        <w:drawing>
          <wp:inline distT="0" distB="0" distL="0" distR="0" wp14:anchorId="73E44FD4" wp14:editId="7D2DC770">
            <wp:extent cx="5612130" cy="2169160"/>
            <wp:effectExtent l="0" t="0" r="7620" b="2540"/>
            <wp:docPr id="135986603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866031" name="Imagen 1" descr="Interfaz de usuario gráfica, Aplicación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2B3E" w:rsidRPr="006B2B3E">
        <w:drawing>
          <wp:inline distT="0" distB="0" distL="0" distR="0" wp14:anchorId="5ED81457" wp14:editId="229123B3">
            <wp:extent cx="5449060" cy="209579"/>
            <wp:effectExtent l="0" t="0" r="0" b="0"/>
            <wp:docPr id="17002459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2459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554C" w:rsidRPr="0052554C">
        <w:drawing>
          <wp:inline distT="0" distB="0" distL="0" distR="0" wp14:anchorId="052FA9FC" wp14:editId="3ED83C7F">
            <wp:extent cx="5612130" cy="2226945"/>
            <wp:effectExtent l="0" t="0" r="7620" b="1905"/>
            <wp:docPr id="191031777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317776" name="Imagen 1" descr="Interfaz de usuario gráfica, Aplicación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AA62" w14:textId="734885E5" w:rsidR="00232202" w:rsidRDefault="00DF73CE">
      <w:r>
        <w:lastRenderedPageBreak/>
        <w:t xml:space="preserve">También es posible liberarlas manualmente haciendo clic en el botón rojo “Liberar” </w:t>
      </w:r>
      <w:r>
        <w:t>presente en cada registro de sala en la tabla.</w:t>
      </w:r>
      <w:r>
        <w:t xml:space="preserve"> Se pedirá confirmación.</w:t>
      </w:r>
    </w:p>
    <w:p w14:paraId="0B9926C4" w14:textId="18358076" w:rsidR="006965D5" w:rsidRDefault="004C790B">
      <w:r w:rsidRPr="004C790B">
        <w:drawing>
          <wp:inline distT="0" distB="0" distL="0" distR="0" wp14:anchorId="07614557" wp14:editId="01F09EBE">
            <wp:extent cx="5612130" cy="2635250"/>
            <wp:effectExtent l="0" t="0" r="7620" b="0"/>
            <wp:docPr id="1002094143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94143" name="Imagen 1" descr="Interfaz de usuario gráfica, Sitio web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65D5" w:rsidRPr="006965D5">
        <w:drawing>
          <wp:inline distT="0" distB="0" distL="0" distR="0" wp14:anchorId="5764B10B" wp14:editId="7B8DE1FF">
            <wp:extent cx="5612130" cy="2595880"/>
            <wp:effectExtent l="0" t="0" r="7620" b="0"/>
            <wp:docPr id="480434759" name="Imagen 1" descr="Interfaz de usuario gráfica, Aplicación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434759" name="Imagen 1" descr="Interfaz de usuario gráfica, Aplicación, Sitio web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65D5" w:rsidRPr="006965D5">
        <w:rPr>
          <w:noProof/>
        </w:rPr>
        <w:t xml:space="preserve"> </w:t>
      </w:r>
      <w:r w:rsidR="006965D5" w:rsidRPr="006965D5">
        <w:drawing>
          <wp:inline distT="0" distB="0" distL="0" distR="0" wp14:anchorId="61421F16" wp14:editId="2CCAB884">
            <wp:extent cx="5334000" cy="2519739"/>
            <wp:effectExtent l="0" t="0" r="0" b="0"/>
            <wp:docPr id="1042333325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333325" name="Imagen 1" descr="Interfaz de usuario gráfica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0821" cy="252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5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23"/>
    <w:rsid w:val="00027765"/>
    <w:rsid w:val="000A6B2D"/>
    <w:rsid w:val="00160AA6"/>
    <w:rsid w:val="00187C96"/>
    <w:rsid w:val="002235A6"/>
    <w:rsid w:val="00232202"/>
    <w:rsid w:val="00336A9C"/>
    <w:rsid w:val="00355169"/>
    <w:rsid w:val="003B515C"/>
    <w:rsid w:val="003D3008"/>
    <w:rsid w:val="0044049D"/>
    <w:rsid w:val="00454310"/>
    <w:rsid w:val="00486C6F"/>
    <w:rsid w:val="004A34A2"/>
    <w:rsid w:val="004C790B"/>
    <w:rsid w:val="004D57CD"/>
    <w:rsid w:val="004E0D36"/>
    <w:rsid w:val="0052554C"/>
    <w:rsid w:val="0053041C"/>
    <w:rsid w:val="00536C5C"/>
    <w:rsid w:val="0056269E"/>
    <w:rsid w:val="00593EDD"/>
    <w:rsid w:val="00653130"/>
    <w:rsid w:val="00657F24"/>
    <w:rsid w:val="006965D5"/>
    <w:rsid w:val="006A3101"/>
    <w:rsid w:val="006B2B3E"/>
    <w:rsid w:val="006E0B6B"/>
    <w:rsid w:val="00796D14"/>
    <w:rsid w:val="007A198B"/>
    <w:rsid w:val="007D63F0"/>
    <w:rsid w:val="008B3BF7"/>
    <w:rsid w:val="008F4C54"/>
    <w:rsid w:val="0091428F"/>
    <w:rsid w:val="00974201"/>
    <w:rsid w:val="00977D44"/>
    <w:rsid w:val="00987AC9"/>
    <w:rsid w:val="00995253"/>
    <w:rsid w:val="00A03EB9"/>
    <w:rsid w:val="00A65BE2"/>
    <w:rsid w:val="00A9373B"/>
    <w:rsid w:val="00AE4768"/>
    <w:rsid w:val="00B54999"/>
    <w:rsid w:val="00B84DF8"/>
    <w:rsid w:val="00BB16E8"/>
    <w:rsid w:val="00BD3125"/>
    <w:rsid w:val="00C3429D"/>
    <w:rsid w:val="00C34B44"/>
    <w:rsid w:val="00CC5CA8"/>
    <w:rsid w:val="00DD2EC6"/>
    <w:rsid w:val="00DF73CE"/>
    <w:rsid w:val="00E23317"/>
    <w:rsid w:val="00E522AF"/>
    <w:rsid w:val="00E555B2"/>
    <w:rsid w:val="00F21423"/>
    <w:rsid w:val="00F9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A876A"/>
  <w15:chartTrackingRefBased/>
  <w15:docId w15:val="{5BC026A3-7E37-48AD-ABFC-45C4AE130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14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1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14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14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14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14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14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14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14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14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14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14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14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142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14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14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14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14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14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1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14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14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14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14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14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142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14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142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14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346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Miguel Esquivel Meza</dc:creator>
  <cp:keywords/>
  <dc:description/>
  <cp:lastModifiedBy>Joaquin Miguel Esquivel Meza</cp:lastModifiedBy>
  <cp:revision>51</cp:revision>
  <dcterms:created xsi:type="dcterms:W3CDTF">2025-02-17T06:35:00Z</dcterms:created>
  <dcterms:modified xsi:type="dcterms:W3CDTF">2025-02-17T07:24:00Z</dcterms:modified>
</cp:coreProperties>
</file>