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60D1E" w14:textId="7F33C064" w:rsidR="00B06052" w:rsidRPr="00264378" w:rsidRDefault="00264378">
      <w:pPr>
        <w:rPr>
          <w:rFonts w:ascii="Arial" w:hAnsi="Arial" w:cs="Arial"/>
          <w:b/>
          <w:bCs/>
        </w:rPr>
      </w:pPr>
      <w:r>
        <w:rPr>
          <w:rFonts w:ascii="Arial" w:hAnsi="Arial" w:cs="Arial"/>
          <w:b/>
          <w:bCs/>
        </w:rPr>
        <w:t>Gráficos PBI en millones de USD (evolución anual) y Tasa de Crec. del PBI (%)</w:t>
      </w:r>
      <w:r w:rsidR="00B06052">
        <w:rPr>
          <w:rFonts w:ascii="Arial" w:hAnsi="Arial" w:cs="Arial"/>
          <w:b/>
          <w:bCs/>
        </w:rPr>
        <w:t>. Argentina, Uruguay. Banco Mundial</w:t>
      </w:r>
    </w:p>
    <w:p w14:paraId="5DD0686E" w14:textId="77777777" w:rsidR="00264378" w:rsidRDefault="00264378">
      <w:pPr>
        <w:rPr>
          <w:rFonts w:ascii="Arial" w:hAnsi="Arial" w:cs="Arial"/>
        </w:rPr>
      </w:pPr>
    </w:p>
    <w:p w14:paraId="3B88F789" w14:textId="15EBFEF4" w:rsidR="00F95E3C" w:rsidRPr="00264378" w:rsidRDefault="00264378">
      <w:pPr>
        <w:rPr>
          <w:rFonts w:ascii="Arial" w:hAnsi="Arial" w:cs="Arial"/>
        </w:rPr>
      </w:pPr>
      <w:r w:rsidRPr="00264378">
        <w:rPr>
          <w:rFonts w:ascii="Arial" w:hAnsi="Arial" w:cs="Arial"/>
        </w:rPr>
        <w:t xml:space="preserve">El </w:t>
      </w:r>
      <w:r w:rsidR="00F53A10">
        <w:rPr>
          <w:rFonts w:ascii="Arial" w:hAnsi="Arial" w:cs="Arial"/>
        </w:rPr>
        <w:t xml:space="preserve">primer </w:t>
      </w:r>
      <w:r w:rsidRPr="00264378">
        <w:rPr>
          <w:rFonts w:ascii="Arial" w:hAnsi="Arial" w:cs="Arial"/>
        </w:rPr>
        <w:t>gráfico muestra la evolución anual del PBI en millones de USD. Notamos claramente como el valor del PBI en Argentina es muy superior al de Uruguay (en términos nominales), claramente por las diferencias de tamaño entre ambos países y la gran diferencia en cantidad de población. Sin embargo, se ve una mayor volatilidad del PBI en Argentina, la cual no está presente en el de Uruguay, manteniéndose relativamente constante a lo largo del tiempo.</w:t>
      </w:r>
    </w:p>
    <w:p w14:paraId="7956B899" w14:textId="2797B9F1" w:rsidR="00264378" w:rsidRDefault="00264378">
      <w:pPr>
        <w:rPr>
          <w:rFonts w:ascii="Arial" w:hAnsi="Arial" w:cs="Arial"/>
        </w:rPr>
      </w:pPr>
      <w:r w:rsidRPr="00264378">
        <w:rPr>
          <w:rFonts w:ascii="Arial" w:hAnsi="Arial" w:cs="Arial"/>
          <w:noProof/>
        </w:rPr>
        <w:drawing>
          <wp:inline distT="0" distB="0" distL="0" distR="0" wp14:anchorId="77F060D7" wp14:editId="6F8806E6">
            <wp:extent cx="5270500" cy="3952875"/>
            <wp:effectExtent l="0" t="0" r="6350" b="9525"/>
            <wp:docPr id="9502806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80699" name="Imagen 950280699"/>
                    <pic:cNvPicPr/>
                  </pic:nvPicPr>
                  <pic:blipFill>
                    <a:blip r:embed="rId4">
                      <a:extLst>
                        <a:ext uri="{28A0092B-C50C-407E-A947-70E740481C1C}">
                          <a14:useLocalDpi xmlns:a14="http://schemas.microsoft.com/office/drawing/2010/main" val="0"/>
                        </a:ext>
                      </a:extLst>
                    </a:blip>
                    <a:stretch>
                      <a:fillRect/>
                    </a:stretch>
                  </pic:blipFill>
                  <pic:spPr>
                    <a:xfrm>
                      <a:off x="0" y="0"/>
                      <a:ext cx="5272440" cy="3954330"/>
                    </a:xfrm>
                    <a:prstGeom prst="rect">
                      <a:avLst/>
                    </a:prstGeom>
                  </pic:spPr>
                </pic:pic>
              </a:graphicData>
            </a:graphic>
          </wp:inline>
        </w:drawing>
      </w:r>
    </w:p>
    <w:p w14:paraId="01B6CA9D" w14:textId="77777777" w:rsidR="00264378" w:rsidRDefault="00264378">
      <w:pPr>
        <w:rPr>
          <w:rFonts w:ascii="Arial" w:hAnsi="Arial" w:cs="Arial"/>
        </w:rPr>
      </w:pPr>
    </w:p>
    <w:p w14:paraId="5BB9C62C" w14:textId="77777777" w:rsidR="00264378" w:rsidRDefault="00264378">
      <w:pPr>
        <w:rPr>
          <w:rFonts w:ascii="Arial" w:hAnsi="Arial" w:cs="Arial"/>
        </w:rPr>
      </w:pPr>
    </w:p>
    <w:p w14:paraId="3E59E1CB" w14:textId="77777777" w:rsidR="00264378" w:rsidRDefault="00264378">
      <w:pPr>
        <w:rPr>
          <w:rFonts w:ascii="Arial" w:hAnsi="Arial" w:cs="Arial"/>
        </w:rPr>
      </w:pPr>
    </w:p>
    <w:p w14:paraId="13E4FBD9" w14:textId="77777777" w:rsidR="00264378" w:rsidRDefault="00264378">
      <w:pPr>
        <w:rPr>
          <w:rFonts w:ascii="Arial" w:hAnsi="Arial" w:cs="Arial"/>
        </w:rPr>
      </w:pPr>
    </w:p>
    <w:p w14:paraId="237501C9" w14:textId="77777777" w:rsidR="00264378" w:rsidRDefault="00264378">
      <w:pPr>
        <w:rPr>
          <w:rFonts w:ascii="Arial" w:hAnsi="Arial" w:cs="Arial"/>
        </w:rPr>
      </w:pPr>
    </w:p>
    <w:p w14:paraId="4EA293B8" w14:textId="77777777" w:rsidR="00264378" w:rsidRDefault="00264378">
      <w:pPr>
        <w:rPr>
          <w:rFonts w:ascii="Arial" w:hAnsi="Arial" w:cs="Arial"/>
        </w:rPr>
      </w:pPr>
    </w:p>
    <w:p w14:paraId="6AE5286A" w14:textId="77777777" w:rsidR="00264378" w:rsidRDefault="00264378">
      <w:pPr>
        <w:rPr>
          <w:rFonts w:ascii="Arial" w:hAnsi="Arial" w:cs="Arial"/>
        </w:rPr>
      </w:pPr>
    </w:p>
    <w:p w14:paraId="31A3E581" w14:textId="77777777" w:rsidR="00264378" w:rsidRDefault="00264378">
      <w:pPr>
        <w:rPr>
          <w:rFonts w:ascii="Arial" w:hAnsi="Arial" w:cs="Arial"/>
        </w:rPr>
      </w:pPr>
    </w:p>
    <w:p w14:paraId="108098AC" w14:textId="77777777" w:rsidR="00264378" w:rsidRDefault="00264378">
      <w:pPr>
        <w:rPr>
          <w:rFonts w:ascii="Arial" w:hAnsi="Arial" w:cs="Arial"/>
        </w:rPr>
      </w:pPr>
    </w:p>
    <w:p w14:paraId="7A26097C" w14:textId="77777777" w:rsidR="00264378" w:rsidRDefault="00264378">
      <w:pPr>
        <w:rPr>
          <w:rFonts w:ascii="Arial" w:hAnsi="Arial" w:cs="Arial"/>
        </w:rPr>
      </w:pPr>
    </w:p>
    <w:p w14:paraId="5A1B5064" w14:textId="77777777" w:rsidR="00264378" w:rsidRDefault="00264378">
      <w:pPr>
        <w:rPr>
          <w:rFonts w:ascii="Arial" w:hAnsi="Arial" w:cs="Arial"/>
        </w:rPr>
      </w:pPr>
    </w:p>
    <w:p w14:paraId="3189995E" w14:textId="77777777" w:rsidR="00264378" w:rsidRDefault="00264378">
      <w:pPr>
        <w:rPr>
          <w:rFonts w:ascii="Arial" w:hAnsi="Arial" w:cs="Arial"/>
        </w:rPr>
      </w:pPr>
    </w:p>
    <w:p w14:paraId="161D47F4" w14:textId="77777777" w:rsidR="00264378" w:rsidRDefault="00264378">
      <w:pPr>
        <w:rPr>
          <w:rFonts w:ascii="Arial" w:hAnsi="Arial" w:cs="Arial"/>
        </w:rPr>
      </w:pPr>
    </w:p>
    <w:p w14:paraId="6B584FD1" w14:textId="77777777" w:rsidR="00264378" w:rsidRDefault="00264378">
      <w:pPr>
        <w:rPr>
          <w:rFonts w:ascii="Arial" w:hAnsi="Arial" w:cs="Arial"/>
        </w:rPr>
      </w:pPr>
    </w:p>
    <w:p w14:paraId="78AD63FE" w14:textId="77777777" w:rsidR="00264378" w:rsidRDefault="00264378">
      <w:pPr>
        <w:rPr>
          <w:rFonts w:ascii="Arial" w:hAnsi="Arial" w:cs="Arial"/>
        </w:rPr>
      </w:pPr>
    </w:p>
    <w:p w14:paraId="6F58A9B4" w14:textId="35FAFC4A" w:rsidR="008318BE" w:rsidRPr="00264378" w:rsidRDefault="00264378">
      <w:pPr>
        <w:rPr>
          <w:rFonts w:ascii="Arial" w:hAnsi="Arial" w:cs="Arial"/>
        </w:rPr>
      </w:pPr>
      <w:r>
        <w:rPr>
          <w:rFonts w:ascii="Arial" w:hAnsi="Arial" w:cs="Arial"/>
        </w:rPr>
        <w:t>El segundo gráfico nos muestra la evolución de la Tasa de Crecimiento del PBI, en forma porcentual, tanto de Argentina como Uruguay. Nótese también como hay cierta similitud con el gráfico anterior; la volatilidad en la evolución del PBI en Argentina está presente en la evolución de la tasa de crecimiento, atravesando varios momentos la brecha del 0, obteniendo años con tasa de crecimiento negativa y otros con tasa positiva. Por otro lado, Uruguay solo presenta tasa de crecimiento negativa en el período 2020, demostrando una vez más una mayor estabilidad.</w:t>
      </w:r>
    </w:p>
    <w:p w14:paraId="5E7CB059" w14:textId="4E303F15" w:rsidR="008318BE" w:rsidRDefault="00264378">
      <w:r>
        <w:rPr>
          <w:noProof/>
        </w:rPr>
        <w:drawing>
          <wp:inline distT="0" distB="0" distL="0" distR="0" wp14:anchorId="2BF0E4F1" wp14:editId="13F5AE79">
            <wp:extent cx="5229225" cy="3921919"/>
            <wp:effectExtent l="0" t="0" r="0" b="2540"/>
            <wp:docPr id="19685886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88633" name="Imagen 1968588633"/>
                    <pic:cNvPicPr/>
                  </pic:nvPicPr>
                  <pic:blipFill>
                    <a:blip r:embed="rId5">
                      <a:extLst>
                        <a:ext uri="{28A0092B-C50C-407E-A947-70E740481C1C}">
                          <a14:useLocalDpi xmlns:a14="http://schemas.microsoft.com/office/drawing/2010/main" val="0"/>
                        </a:ext>
                      </a:extLst>
                    </a:blip>
                    <a:stretch>
                      <a:fillRect/>
                    </a:stretch>
                  </pic:blipFill>
                  <pic:spPr>
                    <a:xfrm>
                      <a:off x="0" y="0"/>
                      <a:ext cx="5232005" cy="3924004"/>
                    </a:xfrm>
                    <a:prstGeom prst="rect">
                      <a:avLst/>
                    </a:prstGeom>
                  </pic:spPr>
                </pic:pic>
              </a:graphicData>
            </a:graphic>
          </wp:inline>
        </w:drawing>
      </w:r>
    </w:p>
    <w:sectPr w:rsidR="008318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BE"/>
    <w:rsid w:val="00264378"/>
    <w:rsid w:val="0034357B"/>
    <w:rsid w:val="00497499"/>
    <w:rsid w:val="0057292B"/>
    <w:rsid w:val="0080268D"/>
    <w:rsid w:val="008318BE"/>
    <w:rsid w:val="00AA559A"/>
    <w:rsid w:val="00B06052"/>
    <w:rsid w:val="00F53A10"/>
    <w:rsid w:val="00F95E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0F13"/>
  <w15:chartTrackingRefBased/>
  <w15:docId w15:val="{FE06748D-82F3-418C-895D-BC8C02E0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31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318B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318B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318B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318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8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8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8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8B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318B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318B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318B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318B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318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8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8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8BE"/>
    <w:rPr>
      <w:rFonts w:eastAsiaTheme="majorEastAsia" w:cstheme="majorBidi"/>
      <w:color w:val="272727" w:themeColor="text1" w:themeTint="D8"/>
    </w:rPr>
  </w:style>
  <w:style w:type="paragraph" w:styleId="Ttulo">
    <w:name w:val="Title"/>
    <w:basedOn w:val="Normal"/>
    <w:next w:val="Normal"/>
    <w:link w:val="TtuloCar"/>
    <w:uiPriority w:val="10"/>
    <w:qFormat/>
    <w:rsid w:val="00831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8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8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8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8BE"/>
    <w:pPr>
      <w:spacing w:before="160"/>
      <w:jc w:val="center"/>
    </w:pPr>
    <w:rPr>
      <w:i/>
      <w:iCs/>
      <w:color w:val="404040" w:themeColor="text1" w:themeTint="BF"/>
    </w:rPr>
  </w:style>
  <w:style w:type="character" w:customStyle="1" w:styleId="CitaCar">
    <w:name w:val="Cita Car"/>
    <w:basedOn w:val="Fuentedeprrafopredeter"/>
    <w:link w:val="Cita"/>
    <w:uiPriority w:val="29"/>
    <w:rsid w:val="008318BE"/>
    <w:rPr>
      <w:i/>
      <w:iCs/>
      <w:color w:val="404040" w:themeColor="text1" w:themeTint="BF"/>
    </w:rPr>
  </w:style>
  <w:style w:type="paragraph" w:styleId="Prrafodelista">
    <w:name w:val="List Paragraph"/>
    <w:basedOn w:val="Normal"/>
    <w:uiPriority w:val="34"/>
    <w:qFormat/>
    <w:rsid w:val="008318BE"/>
    <w:pPr>
      <w:ind w:left="720"/>
      <w:contextualSpacing/>
    </w:pPr>
  </w:style>
  <w:style w:type="character" w:styleId="nfasisintenso">
    <w:name w:val="Intense Emphasis"/>
    <w:basedOn w:val="Fuentedeprrafopredeter"/>
    <w:uiPriority w:val="21"/>
    <w:qFormat/>
    <w:rsid w:val="008318BE"/>
    <w:rPr>
      <w:i/>
      <w:iCs/>
      <w:color w:val="2F5496" w:themeColor="accent1" w:themeShade="BF"/>
    </w:rPr>
  </w:style>
  <w:style w:type="paragraph" w:styleId="Citadestacada">
    <w:name w:val="Intense Quote"/>
    <w:basedOn w:val="Normal"/>
    <w:next w:val="Normal"/>
    <w:link w:val="CitadestacadaCar"/>
    <w:uiPriority w:val="30"/>
    <w:qFormat/>
    <w:rsid w:val="00831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318BE"/>
    <w:rPr>
      <w:i/>
      <w:iCs/>
      <w:color w:val="2F5496" w:themeColor="accent1" w:themeShade="BF"/>
    </w:rPr>
  </w:style>
  <w:style w:type="character" w:styleId="Referenciaintensa">
    <w:name w:val="Intense Reference"/>
    <w:basedOn w:val="Fuentedeprrafopredeter"/>
    <w:uiPriority w:val="32"/>
    <w:qFormat/>
    <w:rsid w:val="008318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177</Words>
  <Characters>974</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Cané</dc:creator>
  <cp:keywords/>
  <dc:description/>
  <cp:lastModifiedBy>Agustín Cané</cp:lastModifiedBy>
  <cp:revision>5</cp:revision>
  <dcterms:created xsi:type="dcterms:W3CDTF">2025-04-02T19:49:00Z</dcterms:created>
  <dcterms:modified xsi:type="dcterms:W3CDTF">2025-04-03T21:49:00Z</dcterms:modified>
</cp:coreProperties>
</file>