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740B3" w14:textId="77777777" w:rsidR="00324C53" w:rsidRPr="00324C53" w:rsidRDefault="00324C53" w:rsidP="00324C53">
      <w:pPr>
        <w:spacing w:before="450" w:after="300" w:line="312" w:lineRule="atLeast"/>
        <w:outlineLvl w:val="2"/>
        <w:rPr>
          <w:rFonts w:ascii="Arial" w:eastAsia="Times New Roman" w:hAnsi="Arial" w:cs="Arial"/>
          <w:color w:val="333333"/>
          <w:sz w:val="27"/>
          <w:szCs w:val="27"/>
        </w:rPr>
      </w:pPr>
      <w:r w:rsidRPr="00324C53">
        <w:rPr>
          <w:rFonts w:ascii="Arial" w:eastAsia="Times New Roman" w:hAnsi="Arial" w:cs="Arial"/>
          <w:color w:val="333333"/>
          <w:sz w:val="27"/>
          <w:szCs w:val="27"/>
        </w:rPr>
        <w:t>Model-Agnostic</w:t>
      </w:r>
    </w:p>
    <w:p w14:paraId="1C8A00E0" w14:textId="77777777" w:rsidR="00324C53" w:rsidRPr="00324C53" w:rsidRDefault="00324C53" w:rsidP="00324C53">
      <w:pPr>
        <w:spacing w:before="100" w:beforeAutospacing="1" w:after="100" w:afterAutospacing="1"/>
        <w:rPr>
          <w:rFonts w:ascii="Arial" w:eastAsia="Times New Roman" w:hAnsi="Arial" w:cs="Arial"/>
          <w:color w:val="333333"/>
          <w:sz w:val="26"/>
          <w:szCs w:val="26"/>
        </w:rPr>
      </w:pPr>
      <w:r w:rsidRPr="00324C53">
        <w:rPr>
          <w:rFonts w:ascii="Arial" w:eastAsia="Times New Roman" w:hAnsi="Arial" w:cs="Arial"/>
          <w:color w:val="333333"/>
          <w:sz w:val="26"/>
          <w:szCs w:val="26"/>
        </w:rPr>
        <w:t xml:space="preserve">LIME’s model agnosticism is one of its most useful attributes. </w:t>
      </w:r>
      <w:proofErr w:type="gramStart"/>
      <w:r w:rsidRPr="00324C53">
        <w:rPr>
          <w:rFonts w:ascii="Arial" w:eastAsia="Times New Roman" w:hAnsi="Arial" w:cs="Arial"/>
          <w:color w:val="333333"/>
          <w:sz w:val="26"/>
          <w:szCs w:val="26"/>
        </w:rPr>
        <w:t>As long as</w:t>
      </w:r>
      <w:proofErr w:type="gramEnd"/>
      <w:r w:rsidRPr="00324C53">
        <w:rPr>
          <w:rFonts w:ascii="Arial" w:eastAsia="Times New Roman" w:hAnsi="Arial" w:cs="Arial"/>
          <w:color w:val="333333"/>
          <w:sz w:val="26"/>
          <w:szCs w:val="26"/>
        </w:rPr>
        <w:t xml:space="preserve"> you know how to encode the input data and your model has the ability to provide </w:t>
      </w:r>
      <w:proofErr w:type="spellStart"/>
      <w:r w:rsidRPr="00324C53">
        <w:rPr>
          <w:rFonts w:ascii="Arial" w:eastAsia="Times New Roman" w:hAnsi="Arial" w:cs="Arial"/>
          <w:color w:val="333333"/>
          <w:sz w:val="26"/>
          <w:szCs w:val="26"/>
        </w:rPr>
        <w:t>probabality</w:t>
      </w:r>
      <w:proofErr w:type="spellEnd"/>
      <w:r w:rsidRPr="00324C53">
        <w:rPr>
          <w:rFonts w:ascii="Arial" w:eastAsia="Times New Roman" w:hAnsi="Arial" w:cs="Arial"/>
          <w:color w:val="333333"/>
          <w:sz w:val="26"/>
          <w:szCs w:val="26"/>
        </w:rPr>
        <w:t xml:space="preserve"> distributions over its outputs, you can provide local explanations for any type of model. This is because the explanation comes from the local model and the </w:t>
      </w:r>
      <w:proofErr w:type="spellStart"/>
      <w:r w:rsidRPr="00324C53">
        <w:rPr>
          <w:rFonts w:ascii="Arial" w:eastAsia="Times New Roman" w:hAnsi="Arial" w:cs="Arial"/>
          <w:color w:val="333333"/>
          <w:sz w:val="26"/>
          <w:szCs w:val="26"/>
        </w:rPr>
        <w:t>BoW</w:t>
      </w:r>
      <w:proofErr w:type="spellEnd"/>
      <w:r w:rsidRPr="00324C53">
        <w:rPr>
          <w:rFonts w:ascii="Arial" w:eastAsia="Times New Roman" w:hAnsi="Arial" w:cs="Arial"/>
          <w:color w:val="333333"/>
          <w:sz w:val="26"/>
          <w:szCs w:val="26"/>
        </w:rPr>
        <w:t xml:space="preserve"> features therein rather than the black box model.</w:t>
      </w:r>
    </w:p>
    <w:p w14:paraId="75504FCA" w14:textId="77777777" w:rsidR="00324C53" w:rsidRPr="00324C53" w:rsidRDefault="00324C53" w:rsidP="00324C53">
      <w:pPr>
        <w:spacing w:before="100" w:beforeAutospacing="1" w:after="100" w:afterAutospacing="1"/>
        <w:rPr>
          <w:rFonts w:ascii="Arial" w:eastAsia="Times New Roman" w:hAnsi="Arial" w:cs="Arial"/>
          <w:color w:val="333333"/>
          <w:sz w:val="26"/>
          <w:szCs w:val="26"/>
        </w:rPr>
      </w:pPr>
      <w:r w:rsidRPr="00324C53">
        <w:rPr>
          <w:rFonts w:ascii="Arial" w:eastAsia="Times New Roman" w:hAnsi="Arial" w:cs="Arial"/>
          <w:color w:val="333333"/>
          <w:sz w:val="26"/>
          <w:szCs w:val="26"/>
        </w:rPr>
        <w:t>In the section below I’ve provided some examples of how to use ELI5 with some different types of models.</w:t>
      </w:r>
    </w:p>
    <w:p w14:paraId="443CF622" w14:textId="2511DDFD" w:rsidR="00F51E3C" w:rsidRDefault="00F51E3C"/>
    <w:p w14:paraId="7044C80D" w14:textId="77777777" w:rsidR="00324C53" w:rsidRPr="00324C53" w:rsidRDefault="00324C53" w:rsidP="00324C53">
      <w:pPr>
        <w:spacing w:before="100" w:beforeAutospacing="1" w:after="100" w:afterAutospacing="1"/>
        <w:rPr>
          <w:rFonts w:ascii="Arial" w:eastAsia="Times New Roman" w:hAnsi="Arial" w:cs="Arial"/>
          <w:color w:val="333333"/>
          <w:sz w:val="26"/>
          <w:szCs w:val="26"/>
        </w:rPr>
      </w:pPr>
      <w:r w:rsidRPr="00324C53">
        <w:rPr>
          <w:rFonts w:ascii="Arial" w:eastAsia="Times New Roman" w:hAnsi="Arial" w:cs="Arial"/>
          <w:color w:val="333333"/>
          <w:sz w:val="26"/>
          <w:szCs w:val="26"/>
        </w:rPr>
        <w:t>Some machine learning models like </w:t>
      </w:r>
      <w:hyperlink r:id="rId4" w:history="1">
        <w:r w:rsidRPr="00324C53">
          <w:rPr>
            <w:rFonts w:ascii="Arial" w:eastAsia="Times New Roman" w:hAnsi="Arial" w:cs="Arial"/>
            <w:color w:val="3700FF"/>
            <w:sz w:val="26"/>
            <w:szCs w:val="26"/>
            <w:u w:val="single"/>
          </w:rPr>
          <w:t>linear models</w:t>
        </w:r>
      </w:hyperlink>
      <w:r w:rsidRPr="00324C53">
        <w:rPr>
          <w:rFonts w:ascii="Arial" w:eastAsia="Times New Roman" w:hAnsi="Arial" w:cs="Arial"/>
          <w:color w:val="333333"/>
          <w:sz w:val="26"/>
          <w:szCs w:val="26"/>
        </w:rPr>
        <w:t> and </w:t>
      </w:r>
      <w:hyperlink r:id="rId5" w:history="1">
        <w:r w:rsidRPr="00324C53">
          <w:rPr>
            <w:rFonts w:ascii="Arial" w:eastAsia="Times New Roman" w:hAnsi="Arial" w:cs="Arial"/>
            <w:color w:val="3700FF"/>
            <w:sz w:val="26"/>
            <w:szCs w:val="26"/>
            <w:u w:val="single"/>
          </w:rPr>
          <w:t>Decision Trees</w:t>
        </w:r>
      </w:hyperlink>
      <w:r w:rsidRPr="00324C53">
        <w:rPr>
          <w:rFonts w:ascii="Arial" w:eastAsia="Times New Roman" w:hAnsi="Arial" w:cs="Arial"/>
          <w:color w:val="333333"/>
          <w:sz w:val="26"/>
          <w:szCs w:val="26"/>
        </w:rPr>
        <w:t> are inherently interpretable through being able to measure parameter coefficients (how big the weight of the feature is when calculating the decision boundary line) in the case of the former and how early on a feature appears in a decision tree (since decision trees use </w:t>
      </w:r>
      <w:hyperlink r:id="rId6" w:history="1">
        <w:r w:rsidRPr="00324C53">
          <w:rPr>
            <w:rFonts w:ascii="Arial" w:eastAsia="Times New Roman" w:hAnsi="Arial" w:cs="Arial"/>
            <w:color w:val="3700FF"/>
            <w:sz w:val="26"/>
            <w:szCs w:val="26"/>
            <w:u w:val="single"/>
          </w:rPr>
          <w:t>information gain</w:t>
        </w:r>
      </w:hyperlink>
      <w:r w:rsidRPr="00324C53">
        <w:rPr>
          <w:rFonts w:ascii="Arial" w:eastAsia="Times New Roman" w:hAnsi="Arial" w:cs="Arial"/>
          <w:color w:val="333333"/>
          <w:sz w:val="26"/>
          <w:szCs w:val="26"/>
        </w:rPr>
        <w:t> to put features that tell us most about the final classification/decision near the top of the tree so that they impact more data points) in the case of the latter.</w:t>
      </w:r>
    </w:p>
    <w:p w14:paraId="19BB8772" w14:textId="77777777" w:rsidR="00324C53" w:rsidRPr="00324C53" w:rsidRDefault="00324C53" w:rsidP="00324C53">
      <w:pPr>
        <w:spacing w:before="100" w:beforeAutospacing="1" w:after="100" w:afterAutospacing="1"/>
        <w:rPr>
          <w:rFonts w:ascii="Arial" w:eastAsia="Times New Roman" w:hAnsi="Arial" w:cs="Arial"/>
          <w:color w:val="333333"/>
          <w:sz w:val="26"/>
          <w:szCs w:val="26"/>
        </w:rPr>
      </w:pPr>
      <w:r w:rsidRPr="00324C53">
        <w:rPr>
          <w:rFonts w:ascii="Arial" w:eastAsia="Times New Roman" w:hAnsi="Arial" w:cs="Arial"/>
          <w:color w:val="333333"/>
          <w:sz w:val="26"/>
          <w:szCs w:val="26"/>
        </w:rPr>
        <w:t xml:space="preserve">LIME exploits these explainable models </w:t>
      </w:r>
      <w:proofErr w:type="gramStart"/>
      <w:r w:rsidRPr="00324C53">
        <w:rPr>
          <w:rFonts w:ascii="Arial" w:eastAsia="Times New Roman" w:hAnsi="Arial" w:cs="Arial"/>
          <w:color w:val="333333"/>
          <w:sz w:val="26"/>
          <w:szCs w:val="26"/>
        </w:rPr>
        <w:t>in order to</w:t>
      </w:r>
      <w:proofErr w:type="gramEnd"/>
      <w:r w:rsidRPr="00324C53">
        <w:rPr>
          <w:rFonts w:ascii="Arial" w:eastAsia="Times New Roman" w:hAnsi="Arial" w:cs="Arial"/>
          <w:color w:val="333333"/>
          <w:sz w:val="26"/>
          <w:szCs w:val="26"/>
        </w:rPr>
        <w:t xml:space="preserve"> explain the local context around a given input example. We perturb (slightly change) the input example and use the black-box model under analysis to make predictions. As words are added or removed from the input, the output from the black box model changes slightly (in the [contrived again] example below, removing the word ’love’ from the movie review reduces the probability that the review is positive.)</w:t>
      </w:r>
    </w:p>
    <w:p w14:paraId="4A47E978" w14:textId="3668BB45" w:rsidR="00324C53" w:rsidRPr="00324C53" w:rsidRDefault="00324C53" w:rsidP="00324C53">
      <w:pPr>
        <w:rPr>
          <w:rFonts w:ascii="Times New Roman" w:eastAsia="Times New Roman" w:hAnsi="Times New Roman" w:cs="Times New Roman"/>
        </w:rPr>
      </w:pPr>
      <w:r w:rsidRPr="00324C53">
        <w:rPr>
          <w:rFonts w:ascii="Times New Roman" w:eastAsia="Times New Roman" w:hAnsi="Times New Roman" w:cs="Times New Roman"/>
        </w:rPr>
        <w:fldChar w:fldCharType="begin"/>
      </w:r>
      <w:r w:rsidRPr="00324C53">
        <w:rPr>
          <w:rFonts w:ascii="Times New Roman" w:eastAsia="Times New Roman" w:hAnsi="Times New Roman" w:cs="Times New Roman"/>
        </w:rPr>
        <w:instrText xml:space="preserve"> INCLUDEPICTURE "https://brainsteam.co.uk/2022/03/14/painless-explainability-for-text-models-with-eli5/images/perturbation.png" \* MERGEFORMATINET </w:instrText>
      </w:r>
      <w:r w:rsidRPr="00324C53">
        <w:rPr>
          <w:rFonts w:ascii="Times New Roman" w:eastAsia="Times New Roman" w:hAnsi="Times New Roman" w:cs="Times New Roman"/>
        </w:rPr>
        <w:fldChar w:fldCharType="separate"/>
      </w:r>
      <w:r w:rsidRPr="00324C53">
        <w:rPr>
          <w:rFonts w:ascii="Times New Roman" w:eastAsia="Times New Roman" w:hAnsi="Times New Roman" w:cs="Times New Roman"/>
          <w:noProof/>
        </w:rPr>
        <w:drawing>
          <wp:inline distT="0" distB="0" distL="0" distR="0" wp14:anchorId="4CC658AD" wp14:editId="43FF5B92">
            <wp:extent cx="5943600" cy="1569085"/>
            <wp:effectExtent l="0" t="0" r="0" b="5715"/>
            <wp:docPr id="1" name="Picture 1" descr="LIME perturbs input examples by changing words around in order to understand the individual contributions of words to an outc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ME perturbs input examples by changing words around in order to understand the individual contributions of words to an outcom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569085"/>
                    </a:xfrm>
                    <a:prstGeom prst="rect">
                      <a:avLst/>
                    </a:prstGeom>
                    <a:noFill/>
                    <a:ln>
                      <a:noFill/>
                    </a:ln>
                  </pic:spPr>
                </pic:pic>
              </a:graphicData>
            </a:graphic>
          </wp:inline>
        </w:drawing>
      </w:r>
      <w:r w:rsidRPr="00324C53">
        <w:rPr>
          <w:rFonts w:ascii="Times New Roman" w:eastAsia="Times New Roman" w:hAnsi="Times New Roman" w:cs="Times New Roman"/>
        </w:rPr>
        <w:fldChar w:fldCharType="end"/>
      </w:r>
    </w:p>
    <w:p w14:paraId="43D47E41" w14:textId="77777777" w:rsidR="00324C53" w:rsidRPr="00324C53" w:rsidRDefault="00324C53" w:rsidP="00324C53">
      <w:pPr>
        <w:spacing w:before="100" w:beforeAutospacing="1" w:after="100" w:afterAutospacing="1"/>
        <w:rPr>
          <w:rFonts w:ascii="Times New Roman" w:eastAsia="Times New Roman" w:hAnsi="Times New Roman" w:cs="Times New Roman"/>
        </w:rPr>
      </w:pPr>
      <w:r w:rsidRPr="00324C53">
        <w:rPr>
          <w:rFonts w:ascii="Times New Roman" w:eastAsia="Times New Roman" w:hAnsi="Times New Roman" w:cs="Times New Roman"/>
        </w:rPr>
        <w:t xml:space="preserve">LIME perturbs input examples by changing words around </w:t>
      </w:r>
      <w:proofErr w:type="gramStart"/>
      <w:r w:rsidRPr="00324C53">
        <w:rPr>
          <w:rFonts w:ascii="Times New Roman" w:eastAsia="Times New Roman" w:hAnsi="Times New Roman" w:cs="Times New Roman"/>
        </w:rPr>
        <w:t>in order to</w:t>
      </w:r>
      <w:proofErr w:type="gramEnd"/>
      <w:r w:rsidRPr="00324C53">
        <w:rPr>
          <w:rFonts w:ascii="Times New Roman" w:eastAsia="Times New Roman" w:hAnsi="Times New Roman" w:cs="Times New Roman"/>
        </w:rPr>
        <w:t xml:space="preserve"> understand the individual contributions of words to an outcome</w:t>
      </w:r>
    </w:p>
    <w:p w14:paraId="49FC5F66" w14:textId="77777777" w:rsidR="00324C53" w:rsidRPr="00324C53" w:rsidRDefault="00324C53" w:rsidP="00324C53">
      <w:pPr>
        <w:spacing w:before="100" w:beforeAutospacing="1" w:after="100" w:afterAutospacing="1"/>
        <w:rPr>
          <w:rFonts w:ascii="Arial" w:eastAsia="Times New Roman" w:hAnsi="Arial" w:cs="Arial"/>
          <w:color w:val="333333"/>
          <w:sz w:val="26"/>
          <w:szCs w:val="26"/>
        </w:rPr>
      </w:pPr>
      <w:r w:rsidRPr="00324C53">
        <w:rPr>
          <w:rFonts w:ascii="Arial" w:eastAsia="Times New Roman" w:hAnsi="Arial" w:cs="Arial"/>
          <w:color w:val="333333"/>
          <w:sz w:val="26"/>
          <w:szCs w:val="26"/>
        </w:rPr>
        <w:lastRenderedPageBreak/>
        <w:t xml:space="preserve">These perturbed inputs and the outputs from the ‘black box’ model that we’re </w:t>
      </w:r>
      <w:proofErr w:type="spellStart"/>
      <w:r w:rsidRPr="00324C53">
        <w:rPr>
          <w:rFonts w:ascii="Arial" w:eastAsia="Times New Roman" w:hAnsi="Arial" w:cs="Arial"/>
          <w:color w:val="333333"/>
          <w:sz w:val="26"/>
          <w:szCs w:val="26"/>
        </w:rPr>
        <w:t>analysing</w:t>
      </w:r>
      <w:proofErr w:type="spellEnd"/>
      <w:r w:rsidRPr="00324C53">
        <w:rPr>
          <w:rFonts w:ascii="Arial" w:eastAsia="Times New Roman" w:hAnsi="Arial" w:cs="Arial"/>
          <w:color w:val="333333"/>
          <w:sz w:val="26"/>
          <w:szCs w:val="26"/>
        </w:rPr>
        <w:t xml:space="preserve"> outputs are then used as a training set to train the local, interpretable model.</w:t>
      </w:r>
    </w:p>
    <w:p w14:paraId="71E4B973" w14:textId="77777777" w:rsidR="00324C53" w:rsidRPr="00324C53" w:rsidRDefault="00324C53" w:rsidP="00324C53">
      <w:pPr>
        <w:spacing w:before="100" w:beforeAutospacing="1" w:after="100" w:afterAutospacing="1"/>
        <w:rPr>
          <w:rFonts w:ascii="Arial" w:eastAsia="Times New Roman" w:hAnsi="Arial" w:cs="Arial"/>
          <w:color w:val="333333"/>
          <w:sz w:val="26"/>
          <w:szCs w:val="26"/>
        </w:rPr>
      </w:pPr>
      <w:r w:rsidRPr="00324C53">
        <w:rPr>
          <w:rFonts w:ascii="Arial" w:eastAsia="Times New Roman" w:hAnsi="Arial" w:cs="Arial"/>
          <w:color w:val="333333"/>
          <w:sz w:val="26"/>
          <w:szCs w:val="26"/>
        </w:rPr>
        <w:t>For text models, LIME uses </w:t>
      </w:r>
      <w:hyperlink r:id="rId8" w:history="1">
        <w:r w:rsidRPr="00324C53">
          <w:rPr>
            <w:rFonts w:ascii="Arial" w:eastAsia="Times New Roman" w:hAnsi="Arial" w:cs="Arial"/>
            <w:color w:val="3700FF"/>
            <w:sz w:val="26"/>
            <w:szCs w:val="26"/>
            <w:u w:val="single"/>
          </w:rPr>
          <w:t>Bag-of-Words</w:t>
        </w:r>
      </w:hyperlink>
      <w:r w:rsidRPr="00324C53">
        <w:rPr>
          <w:rFonts w:ascii="Arial" w:eastAsia="Times New Roman" w:hAnsi="Arial" w:cs="Arial"/>
          <w:color w:val="333333"/>
          <w:sz w:val="26"/>
          <w:szCs w:val="26"/>
        </w:rPr>
        <w:t> (</w:t>
      </w:r>
      <w:proofErr w:type="spellStart"/>
      <w:r w:rsidRPr="00324C53">
        <w:rPr>
          <w:rFonts w:ascii="Arial" w:eastAsia="Times New Roman" w:hAnsi="Arial" w:cs="Arial"/>
          <w:color w:val="333333"/>
          <w:sz w:val="26"/>
          <w:szCs w:val="26"/>
        </w:rPr>
        <w:t>BoW</w:t>
      </w:r>
      <w:proofErr w:type="spellEnd"/>
      <w:r w:rsidRPr="00324C53">
        <w:rPr>
          <w:rFonts w:ascii="Arial" w:eastAsia="Times New Roman" w:hAnsi="Arial" w:cs="Arial"/>
          <w:color w:val="333333"/>
          <w:sz w:val="26"/>
          <w:szCs w:val="26"/>
        </w:rPr>
        <w:t>) representations of the perturbed input as the features for the local model.</w:t>
      </w:r>
    </w:p>
    <w:p w14:paraId="6EAB521B" w14:textId="77777777" w:rsidR="00324C53" w:rsidRPr="00324C53" w:rsidRDefault="00324C53" w:rsidP="00324C53">
      <w:pPr>
        <w:spacing w:before="100" w:beforeAutospacing="1" w:after="100" w:afterAutospacing="1"/>
        <w:rPr>
          <w:rFonts w:ascii="Arial" w:eastAsia="Times New Roman" w:hAnsi="Arial" w:cs="Arial"/>
          <w:color w:val="333333"/>
          <w:sz w:val="26"/>
          <w:szCs w:val="26"/>
        </w:rPr>
      </w:pPr>
      <w:r w:rsidRPr="00324C53">
        <w:rPr>
          <w:rFonts w:ascii="Arial" w:eastAsia="Times New Roman" w:hAnsi="Arial" w:cs="Arial"/>
          <w:color w:val="333333"/>
          <w:sz w:val="26"/>
          <w:szCs w:val="26"/>
        </w:rPr>
        <w:t xml:space="preserve">We can then use the interpretable information (parameter coefficients/feature position in decision tree) for the local model to approximately interpret the effect that the different words have on the bigger model since each word in the local </w:t>
      </w:r>
      <w:proofErr w:type="spellStart"/>
      <w:r w:rsidRPr="00324C53">
        <w:rPr>
          <w:rFonts w:ascii="Arial" w:eastAsia="Times New Roman" w:hAnsi="Arial" w:cs="Arial"/>
          <w:color w:val="333333"/>
          <w:sz w:val="26"/>
          <w:szCs w:val="26"/>
        </w:rPr>
        <w:t>BoW</w:t>
      </w:r>
      <w:proofErr w:type="spellEnd"/>
      <w:r w:rsidRPr="00324C53">
        <w:rPr>
          <w:rFonts w:ascii="Arial" w:eastAsia="Times New Roman" w:hAnsi="Arial" w:cs="Arial"/>
          <w:color w:val="333333"/>
          <w:sz w:val="26"/>
          <w:szCs w:val="26"/>
        </w:rPr>
        <w:t xml:space="preserve"> vocabulary will have an associated coefficient.</w:t>
      </w:r>
    </w:p>
    <w:p w14:paraId="3D79D437" w14:textId="77777777" w:rsidR="00324C53" w:rsidRPr="00324C53" w:rsidRDefault="00324C53" w:rsidP="002634DC">
      <w:pPr>
        <w:spacing w:before="100" w:beforeAutospacing="1" w:after="100" w:afterAutospacing="1"/>
        <w:rPr>
          <w:rFonts w:ascii="Arial" w:eastAsia="Times New Roman" w:hAnsi="Arial" w:cs="Arial"/>
          <w:color w:val="333333"/>
          <w:sz w:val="26"/>
          <w:szCs w:val="26"/>
        </w:rPr>
      </w:pPr>
    </w:p>
    <w:p w14:paraId="397DF213" w14:textId="2FBCA177" w:rsidR="00324C53" w:rsidRPr="002634DC" w:rsidRDefault="00324C53" w:rsidP="002634DC">
      <w:pPr>
        <w:spacing w:before="100" w:beforeAutospacing="1" w:after="100" w:afterAutospacing="1"/>
        <w:rPr>
          <w:rFonts w:ascii="Arial" w:eastAsia="Times New Roman" w:hAnsi="Arial" w:cs="Arial"/>
          <w:color w:val="333333"/>
          <w:sz w:val="26"/>
          <w:szCs w:val="26"/>
        </w:rPr>
      </w:pPr>
    </w:p>
    <w:p w14:paraId="0A0A63D7" w14:textId="77777777" w:rsidR="002634DC" w:rsidRPr="002634DC" w:rsidRDefault="002634DC" w:rsidP="002634DC">
      <w:pPr>
        <w:spacing w:before="100" w:beforeAutospacing="1" w:after="100" w:afterAutospacing="1"/>
        <w:rPr>
          <w:rFonts w:ascii="Arial" w:eastAsia="Times New Roman" w:hAnsi="Arial" w:cs="Arial"/>
          <w:color w:val="333333"/>
          <w:sz w:val="26"/>
          <w:szCs w:val="26"/>
        </w:rPr>
      </w:pPr>
      <w:r w:rsidRPr="002634DC">
        <w:rPr>
          <w:rFonts w:ascii="Arial" w:eastAsia="Times New Roman" w:hAnsi="Arial" w:cs="Arial"/>
          <w:color w:val="333333"/>
          <w:sz w:val="26"/>
          <w:szCs w:val="26"/>
        </w:rPr>
        <w:t xml:space="preserve">Stemming is the process of reducing inflected (or sometimes derived) words to their word stem, </w:t>
      </w:r>
      <w:proofErr w:type="gramStart"/>
      <w:r w:rsidRPr="002634DC">
        <w:rPr>
          <w:rFonts w:ascii="Arial" w:eastAsia="Times New Roman" w:hAnsi="Arial" w:cs="Arial"/>
          <w:color w:val="333333"/>
          <w:sz w:val="26"/>
          <w:szCs w:val="26"/>
        </w:rPr>
        <w:t>base</w:t>
      </w:r>
      <w:proofErr w:type="gramEnd"/>
      <w:r w:rsidRPr="002634DC">
        <w:rPr>
          <w:rFonts w:ascii="Arial" w:eastAsia="Times New Roman" w:hAnsi="Arial" w:cs="Arial"/>
          <w:color w:val="333333"/>
          <w:sz w:val="26"/>
          <w:szCs w:val="26"/>
        </w:rPr>
        <w:t xml:space="preserve"> or root form (From [Wikipedia](https://en.wikipedia.org/wiki/Stemming))</w:t>
      </w:r>
    </w:p>
    <w:p w14:paraId="4BA4DB50" w14:textId="77777777" w:rsidR="002634DC" w:rsidRPr="002634DC" w:rsidRDefault="002634DC" w:rsidP="002634DC">
      <w:pPr>
        <w:spacing w:before="100" w:beforeAutospacing="1" w:after="100" w:afterAutospacing="1"/>
        <w:rPr>
          <w:rFonts w:ascii="Arial" w:eastAsia="Times New Roman" w:hAnsi="Arial" w:cs="Arial"/>
          <w:color w:val="333333"/>
          <w:sz w:val="26"/>
          <w:szCs w:val="26"/>
        </w:rPr>
      </w:pPr>
    </w:p>
    <w:p w14:paraId="0E7E6C59" w14:textId="77777777" w:rsidR="002634DC" w:rsidRPr="002634DC" w:rsidRDefault="002634DC" w:rsidP="002634DC">
      <w:pPr>
        <w:spacing w:before="100" w:beforeAutospacing="1" w:after="100" w:afterAutospacing="1"/>
        <w:rPr>
          <w:rFonts w:ascii="Arial" w:eastAsia="Times New Roman" w:hAnsi="Arial" w:cs="Arial"/>
          <w:color w:val="333333"/>
          <w:sz w:val="26"/>
          <w:szCs w:val="26"/>
        </w:rPr>
      </w:pPr>
      <w:r w:rsidRPr="002634DC">
        <w:rPr>
          <w:rFonts w:ascii="Arial" w:eastAsia="Times New Roman" w:hAnsi="Arial" w:cs="Arial"/>
          <w:color w:val="333333"/>
          <w:sz w:val="26"/>
          <w:szCs w:val="26"/>
        </w:rPr>
        <w:t>For example, if there are two words in the corpus `walks` and `walking`, then stemming will stem the suffix to make them `walk`. But say in another example, we have two words `console` and `consoling`, the stemmer will remove the suffix and make them `</w:t>
      </w:r>
      <w:proofErr w:type="spellStart"/>
      <w:r w:rsidRPr="002634DC">
        <w:rPr>
          <w:rFonts w:ascii="Arial" w:eastAsia="Times New Roman" w:hAnsi="Arial" w:cs="Arial"/>
          <w:color w:val="333333"/>
          <w:sz w:val="26"/>
          <w:szCs w:val="26"/>
        </w:rPr>
        <w:t>consol</w:t>
      </w:r>
      <w:proofErr w:type="spellEnd"/>
      <w:r w:rsidRPr="002634DC">
        <w:rPr>
          <w:rFonts w:ascii="Arial" w:eastAsia="Times New Roman" w:hAnsi="Arial" w:cs="Arial"/>
          <w:color w:val="333333"/>
          <w:sz w:val="26"/>
          <w:szCs w:val="26"/>
        </w:rPr>
        <w:t xml:space="preserve">` which is not a proper </w:t>
      </w:r>
      <w:proofErr w:type="spellStart"/>
      <w:r w:rsidRPr="002634DC">
        <w:rPr>
          <w:rFonts w:ascii="Arial" w:eastAsia="Times New Roman" w:hAnsi="Arial" w:cs="Arial"/>
          <w:color w:val="333333"/>
          <w:sz w:val="26"/>
          <w:szCs w:val="26"/>
        </w:rPr>
        <w:t>english</w:t>
      </w:r>
      <w:proofErr w:type="spellEnd"/>
      <w:r w:rsidRPr="002634DC">
        <w:rPr>
          <w:rFonts w:ascii="Arial" w:eastAsia="Times New Roman" w:hAnsi="Arial" w:cs="Arial"/>
          <w:color w:val="333333"/>
          <w:sz w:val="26"/>
          <w:szCs w:val="26"/>
        </w:rPr>
        <w:t xml:space="preserve"> word.</w:t>
      </w:r>
    </w:p>
    <w:p w14:paraId="728B0E8C" w14:textId="5BB9F32A" w:rsidR="00324C53" w:rsidRPr="00426D3B" w:rsidRDefault="00324C53" w:rsidP="00426D3B">
      <w:pPr>
        <w:spacing w:before="100" w:beforeAutospacing="1" w:after="100" w:afterAutospacing="1"/>
        <w:rPr>
          <w:rFonts w:ascii="Arial" w:eastAsia="Times New Roman" w:hAnsi="Arial" w:cs="Arial"/>
          <w:color w:val="333333"/>
          <w:sz w:val="26"/>
          <w:szCs w:val="26"/>
        </w:rPr>
      </w:pPr>
    </w:p>
    <w:p w14:paraId="70629DC8" w14:textId="77777777" w:rsidR="00426D3B" w:rsidRPr="00426D3B" w:rsidRDefault="00426D3B" w:rsidP="00426D3B">
      <w:pPr>
        <w:spacing w:before="100" w:beforeAutospacing="1" w:after="100" w:afterAutospacing="1"/>
        <w:rPr>
          <w:rFonts w:ascii="Arial" w:eastAsia="Times New Roman" w:hAnsi="Arial" w:cs="Arial"/>
          <w:color w:val="333333"/>
          <w:sz w:val="26"/>
          <w:szCs w:val="26"/>
        </w:rPr>
      </w:pPr>
      <w:r w:rsidRPr="00426D3B">
        <w:rPr>
          <w:rFonts w:ascii="Arial" w:eastAsia="Times New Roman" w:hAnsi="Arial" w:cs="Arial"/>
          <w:color w:val="333333"/>
          <w:sz w:val="26"/>
          <w:szCs w:val="26"/>
        </w:rPr>
        <w:t xml:space="preserve">Lemmatization is </w:t>
      </w:r>
      <w:proofErr w:type="gramStart"/>
      <w:r w:rsidRPr="00426D3B">
        <w:rPr>
          <w:rFonts w:ascii="Arial" w:eastAsia="Times New Roman" w:hAnsi="Arial" w:cs="Arial"/>
          <w:color w:val="333333"/>
          <w:sz w:val="26"/>
          <w:szCs w:val="26"/>
        </w:rPr>
        <w:t>similar to</w:t>
      </w:r>
      <w:proofErr w:type="gramEnd"/>
      <w:r w:rsidRPr="00426D3B">
        <w:rPr>
          <w:rFonts w:ascii="Arial" w:eastAsia="Times New Roman" w:hAnsi="Arial" w:cs="Arial"/>
          <w:color w:val="333333"/>
          <w:sz w:val="26"/>
          <w:szCs w:val="26"/>
        </w:rPr>
        <w:t xml:space="preserve"> stemming in reducing inflected words to their word stem but differs in the way that it makes sure the root word (also called as lemma) belongs to the language. </w:t>
      </w:r>
    </w:p>
    <w:p w14:paraId="124BFD84" w14:textId="77777777" w:rsidR="00426D3B" w:rsidRPr="00426D3B" w:rsidRDefault="00426D3B" w:rsidP="00426D3B">
      <w:pPr>
        <w:spacing w:before="100" w:beforeAutospacing="1" w:after="100" w:afterAutospacing="1"/>
        <w:rPr>
          <w:rFonts w:ascii="Arial" w:eastAsia="Times New Roman" w:hAnsi="Arial" w:cs="Arial"/>
          <w:color w:val="333333"/>
          <w:sz w:val="26"/>
          <w:szCs w:val="26"/>
        </w:rPr>
      </w:pPr>
    </w:p>
    <w:p w14:paraId="08496E2C" w14:textId="77777777" w:rsidR="00426D3B" w:rsidRPr="00426D3B" w:rsidRDefault="00426D3B" w:rsidP="00426D3B">
      <w:pPr>
        <w:spacing w:before="100" w:beforeAutospacing="1" w:after="100" w:afterAutospacing="1"/>
        <w:rPr>
          <w:rFonts w:ascii="Arial" w:eastAsia="Times New Roman" w:hAnsi="Arial" w:cs="Arial"/>
          <w:color w:val="333333"/>
          <w:sz w:val="26"/>
          <w:szCs w:val="26"/>
        </w:rPr>
      </w:pPr>
      <w:r w:rsidRPr="00426D3B">
        <w:rPr>
          <w:rFonts w:ascii="Arial" w:eastAsia="Times New Roman" w:hAnsi="Arial" w:cs="Arial"/>
          <w:color w:val="333333"/>
          <w:sz w:val="26"/>
          <w:szCs w:val="26"/>
        </w:rPr>
        <w:t xml:space="preserve">As a result, this one is generally slower than stemming process. </w:t>
      </w:r>
      <w:proofErr w:type="gramStart"/>
      <w:r w:rsidRPr="00426D3B">
        <w:rPr>
          <w:rFonts w:ascii="Arial" w:eastAsia="Times New Roman" w:hAnsi="Arial" w:cs="Arial"/>
          <w:color w:val="333333"/>
          <w:sz w:val="26"/>
          <w:szCs w:val="26"/>
        </w:rPr>
        <w:t>So</w:t>
      </w:r>
      <w:proofErr w:type="gramEnd"/>
      <w:r w:rsidRPr="00426D3B">
        <w:rPr>
          <w:rFonts w:ascii="Arial" w:eastAsia="Times New Roman" w:hAnsi="Arial" w:cs="Arial"/>
          <w:color w:val="333333"/>
          <w:sz w:val="26"/>
          <w:szCs w:val="26"/>
        </w:rPr>
        <w:t xml:space="preserve"> depending on the speed requirement, we can choose to use either stemming or lemmatization. </w:t>
      </w:r>
    </w:p>
    <w:p w14:paraId="169D421D" w14:textId="77777777" w:rsidR="002634DC" w:rsidRPr="002634DC" w:rsidRDefault="002634DC" w:rsidP="002634DC">
      <w:pPr>
        <w:spacing w:before="100" w:beforeAutospacing="1" w:after="100" w:afterAutospacing="1"/>
        <w:rPr>
          <w:rFonts w:ascii="Arial" w:eastAsia="Times New Roman" w:hAnsi="Arial" w:cs="Arial"/>
          <w:color w:val="333333"/>
          <w:sz w:val="26"/>
          <w:szCs w:val="26"/>
        </w:rPr>
      </w:pPr>
      <w:r w:rsidRPr="002634DC">
        <w:rPr>
          <w:rFonts w:ascii="Arial" w:eastAsia="Times New Roman" w:hAnsi="Arial" w:cs="Arial"/>
          <w:color w:val="333333"/>
          <w:sz w:val="26"/>
          <w:szCs w:val="26"/>
        </w:rPr>
        <w:t>Wow. It returned `running` as such without converting it to the root form `run`. This is because the lemmatization process depends on the POS tag to come up with the correct lemma. Now let us lemmatize again by providing the POS tag for the word.</w:t>
      </w:r>
    </w:p>
    <w:p w14:paraId="4659B4C9" w14:textId="77777777" w:rsidR="002634DC" w:rsidRPr="002634DC" w:rsidRDefault="002634DC" w:rsidP="002634DC">
      <w:pPr>
        <w:spacing w:before="100" w:beforeAutospacing="1" w:after="100" w:afterAutospacing="1"/>
        <w:rPr>
          <w:rFonts w:ascii="Arial" w:eastAsia="Times New Roman" w:hAnsi="Arial" w:cs="Arial"/>
          <w:color w:val="333333"/>
          <w:sz w:val="26"/>
          <w:szCs w:val="26"/>
        </w:rPr>
      </w:pPr>
      <w:r w:rsidRPr="002634DC">
        <w:rPr>
          <w:rFonts w:ascii="Arial" w:eastAsia="Times New Roman" w:hAnsi="Arial" w:cs="Arial"/>
          <w:color w:val="333333"/>
          <w:sz w:val="26"/>
          <w:szCs w:val="26"/>
        </w:rPr>
        <w:lastRenderedPageBreak/>
        <w:t xml:space="preserve">Now we are getting the root form `run`. </w:t>
      </w:r>
      <w:proofErr w:type="gramStart"/>
      <w:r w:rsidRPr="002634DC">
        <w:rPr>
          <w:rFonts w:ascii="Arial" w:eastAsia="Times New Roman" w:hAnsi="Arial" w:cs="Arial"/>
          <w:color w:val="333333"/>
          <w:sz w:val="26"/>
          <w:szCs w:val="26"/>
        </w:rPr>
        <w:t>So</w:t>
      </w:r>
      <w:proofErr w:type="gramEnd"/>
      <w:r w:rsidRPr="002634DC">
        <w:rPr>
          <w:rFonts w:ascii="Arial" w:eastAsia="Times New Roman" w:hAnsi="Arial" w:cs="Arial"/>
          <w:color w:val="333333"/>
          <w:sz w:val="26"/>
          <w:szCs w:val="26"/>
        </w:rPr>
        <w:t xml:space="preserve"> we also need to provide the POS tag of the word along with the word for </w:t>
      </w:r>
      <w:proofErr w:type="spellStart"/>
      <w:r w:rsidRPr="002634DC">
        <w:rPr>
          <w:rFonts w:ascii="Arial" w:eastAsia="Times New Roman" w:hAnsi="Arial" w:cs="Arial"/>
          <w:color w:val="333333"/>
          <w:sz w:val="26"/>
          <w:szCs w:val="26"/>
        </w:rPr>
        <w:t>lemmatizer</w:t>
      </w:r>
      <w:proofErr w:type="spellEnd"/>
      <w:r w:rsidRPr="002634DC">
        <w:rPr>
          <w:rFonts w:ascii="Arial" w:eastAsia="Times New Roman" w:hAnsi="Arial" w:cs="Arial"/>
          <w:color w:val="333333"/>
          <w:sz w:val="26"/>
          <w:szCs w:val="26"/>
        </w:rPr>
        <w:t xml:space="preserve"> in </w:t>
      </w:r>
      <w:proofErr w:type="spellStart"/>
      <w:r w:rsidRPr="002634DC">
        <w:rPr>
          <w:rFonts w:ascii="Arial" w:eastAsia="Times New Roman" w:hAnsi="Arial" w:cs="Arial"/>
          <w:color w:val="333333"/>
          <w:sz w:val="26"/>
          <w:szCs w:val="26"/>
        </w:rPr>
        <w:t>nltk</w:t>
      </w:r>
      <w:proofErr w:type="spellEnd"/>
      <w:r w:rsidRPr="002634DC">
        <w:rPr>
          <w:rFonts w:ascii="Arial" w:eastAsia="Times New Roman" w:hAnsi="Arial" w:cs="Arial"/>
          <w:color w:val="333333"/>
          <w:sz w:val="26"/>
          <w:szCs w:val="26"/>
        </w:rPr>
        <w:t xml:space="preserve">. Depending on the POS, the </w:t>
      </w:r>
      <w:proofErr w:type="spellStart"/>
      <w:r w:rsidRPr="002634DC">
        <w:rPr>
          <w:rFonts w:ascii="Arial" w:eastAsia="Times New Roman" w:hAnsi="Arial" w:cs="Arial"/>
          <w:color w:val="333333"/>
          <w:sz w:val="26"/>
          <w:szCs w:val="26"/>
        </w:rPr>
        <w:t>lemmatizer</w:t>
      </w:r>
      <w:proofErr w:type="spellEnd"/>
      <w:r w:rsidRPr="002634DC">
        <w:rPr>
          <w:rFonts w:ascii="Arial" w:eastAsia="Times New Roman" w:hAnsi="Arial" w:cs="Arial"/>
          <w:color w:val="333333"/>
          <w:sz w:val="26"/>
          <w:szCs w:val="26"/>
        </w:rPr>
        <w:t xml:space="preserve"> may return different results.</w:t>
      </w:r>
    </w:p>
    <w:p w14:paraId="7A795789" w14:textId="77777777" w:rsidR="002634DC" w:rsidRPr="002634DC" w:rsidRDefault="002634DC" w:rsidP="002634DC">
      <w:pPr>
        <w:spacing w:before="100" w:beforeAutospacing="1" w:after="100" w:afterAutospacing="1"/>
        <w:rPr>
          <w:rFonts w:ascii="Arial" w:eastAsia="Times New Roman" w:hAnsi="Arial" w:cs="Arial"/>
          <w:color w:val="333333"/>
          <w:sz w:val="26"/>
          <w:szCs w:val="26"/>
        </w:rPr>
      </w:pPr>
    </w:p>
    <w:p w14:paraId="1C201EC7" w14:textId="77777777" w:rsidR="002634DC" w:rsidRPr="002634DC" w:rsidRDefault="002634DC" w:rsidP="002634DC">
      <w:pPr>
        <w:spacing w:before="100" w:beforeAutospacing="1" w:after="100" w:afterAutospacing="1"/>
        <w:rPr>
          <w:rFonts w:ascii="Arial" w:eastAsia="Times New Roman" w:hAnsi="Arial" w:cs="Arial"/>
          <w:color w:val="333333"/>
          <w:sz w:val="26"/>
          <w:szCs w:val="26"/>
        </w:rPr>
      </w:pPr>
      <w:r w:rsidRPr="002634DC">
        <w:rPr>
          <w:rFonts w:ascii="Arial" w:eastAsia="Times New Roman" w:hAnsi="Arial" w:cs="Arial"/>
          <w:color w:val="333333"/>
          <w:sz w:val="26"/>
          <w:szCs w:val="26"/>
        </w:rPr>
        <w:t>Let us take the example, `stripes` and check the lemma when it is both verb and noun.</w:t>
      </w:r>
    </w:p>
    <w:p w14:paraId="07B27817" w14:textId="77777777" w:rsidR="00324C53" w:rsidRPr="00426D3B" w:rsidRDefault="00324C53" w:rsidP="00426D3B">
      <w:pPr>
        <w:spacing w:before="100" w:beforeAutospacing="1" w:after="100" w:afterAutospacing="1"/>
        <w:rPr>
          <w:rFonts w:ascii="Arial" w:eastAsia="Times New Roman" w:hAnsi="Arial" w:cs="Arial"/>
          <w:color w:val="333333"/>
          <w:sz w:val="26"/>
          <w:szCs w:val="26"/>
        </w:rPr>
      </w:pPr>
    </w:p>
    <w:p w14:paraId="041450D3" w14:textId="77777777" w:rsidR="00426D3B" w:rsidRPr="00426D3B" w:rsidRDefault="00426D3B">
      <w:pPr>
        <w:spacing w:before="100" w:beforeAutospacing="1" w:after="100" w:afterAutospacing="1"/>
        <w:rPr>
          <w:rFonts w:ascii="Arial" w:eastAsia="Times New Roman" w:hAnsi="Arial" w:cs="Arial"/>
          <w:color w:val="333333"/>
          <w:sz w:val="26"/>
          <w:szCs w:val="26"/>
        </w:rPr>
      </w:pPr>
    </w:p>
    <w:sectPr w:rsidR="00426D3B" w:rsidRPr="00426D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C53"/>
    <w:rsid w:val="002634DC"/>
    <w:rsid w:val="00324C53"/>
    <w:rsid w:val="00426D3B"/>
    <w:rsid w:val="008449B0"/>
    <w:rsid w:val="00D108B2"/>
    <w:rsid w:val="00F51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A6C676"/>
  <w15:chartTrackingRefBased/>
  <w15:docId w15:val="{5B27144B-C2AD-0C4C-8B4E-DDE90007E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24C53"/>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24C5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24C5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324C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991238">
      <w:bodyDiv w:val="1"/>
      <w:marLeft w:val="0"/>
      <w:marRight w:val="0"/>
      <w:marTop w:val="0"/>
      <w:marBottom w:val="0"/>
      <w:divBdr>
        <w:top w:val="none" w:sz="0" w:space="0" w:color="auto"/>
        <w:left w:val="none" w:sz="0" w:space="0" w:color="auto"/>
        <w:bottom w:val="none" w:sz="0" w:space="0" w:color="auto"/>
        <w:right w:val="none" w:sz="0" w:space="0" w:color="auto"/>
      </w:divBdr>
      <w:divsChild>
        <w:div w:id="468060635">
          <w:marLeft w:val="0"/>
          <w:marRight w:val="0"/>
          <w:marTop w:val="0"/>
          <w:marBottom w:val="0"/>
          <w:divBdr>
            <w:top w:val="none" w:sz="0" w:space="0" w:color="auto"/>
            <w:left w:val="none" w:sz="0" w:space="0" w:color="auto"/>
            <w:bottom w:val="none" w:sz="0" w:space="0" w:color="auto"/>
            <w:right w:val="none" w:sz="0" w:space="0" w:color="auto"/>
          </w:divBdr>
          <w:divsChild>
            <w:div w:id="66610103">
              <w:marLeft w:val="0"/>
              <w:marRight w:val="0"/>
              <w:marTop w:val="0"/>
              <w:marBottom w:val="0"/>
              <w:divBdr>
                <w:top w:val="none" w:sz="0" w:space="0" w:color="auto"/>
                <w:left w:val="none" w:sz="0" w:space="0" w:color="auto"/>
                <w:bottom w:val="none" w:sz="0" w:space="0" w:color="auto"/>
                <w:right w:val="none" w:sz="0" w:space="0" w:color="auto"/>
              </w:divBdr>
            </w:div>
            <w:div w:id="44126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89763">
      <w:bodyDiv w:val="1"/>
      <w:marLeft w:val="0"/>
      <w:marRight w:val="0"/>
      <w:marTop w:val="0"/>
      <w:marBottom w:val="0"/>
      <w:divBdr>
        <w:top w:val="none" w:sz="0" w:space="0" w:color="auto"/>
        <w:left w:val="none" w:sz="0" w:space="0" w:color="auto"/>
        <w:bottom w:val="none" w:sz="0" w:space="0" w:color="auto"/>
        <w:right w:val="none" w:sz="0" w:space="0" w:color="auto"/>
      </w:divBdr>
    </w:div>
    <w:div w:id="897861384">
      <w:bodyDiv w:val="1"/>
      <w:marLeft w:val="0"/>
      <w:marRight w:val="0"/>
      <w:marTop w:val="0"/>
      <w:marBottom w:val="0"/>
      <w:divBdr>
        <w:top w:val="none" w:sz="0" w:space="0" w:color="auto"/>
        <w:left w:val="none" w:sz="0" w:space="0" w:color="auto"/>
        <w:bottom w:val="none" w:sz="0" w:space="0" w:color="auto"/>
        <w:right w:val="none" w:sz="0" w:space="0" w:color="auto"/>
      </w:divBdr>
      <w:divsChild>
        <w:div w:id="1469130482">
          <w:marLeft w:val="0"/>
          <w:marRight w:val="0"/>
          <w:marTop w:val="0"/>
          <w:marBottom w:val="0"/>
          <w:divBdr>
            <w:top w:val="none" w:sz="0" w:space="0" w:color="auto"/>
            <w:left w:val="none" w:sz="0" w:space="0" w:color="auto"/>
            <w:bottom w:val="none" w:sz="0" w:space="0" w:color="auto"/>
            <w:right w:val="none" w:sz="0" w:space="0" w:color="auto"/>
          </w:divBdr>
          <w:divsChild>
            <w:div w:id="126310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440700">
      <w:bodyDiv w:val="1"/>
      <w:marLeft w:val="0"/>
      <w:marRight w:val="0"/>
      <w:marTop w:val="0"/>
      <w:marBottom w:val="0"/>
      <w:divBdr>
        <w:top w:val="none" w:sz="0" w:space="0" w:color="auto"/>
        <w:left w:val="none" w:sz="0" w:space="0" w:color="auto"/>
        <w:bottom w:val="none" w:sz="0" w:space="0" w:color="auto"/>
        <w:right w:val="none" w:sz="0" w:space="0" w:color="auto"/>
      </w:divBdr>
    </w:div>
    <w:div w:id="1324511911">
      <w:bodyDiv w:val="1"/>
      <w:marLeft w:val="0"/>
      <w:marRight w:val="0"/>
      <w:marTop w:val="0"/>
      <w:marBottom w:val="0"/>
      <w:divBdr>
        <w:top w:val="none" w:sz="0" w:space="0" w:color="auto"/>
        <w:left w:val="none" w:sz="0" w:space="0" w:color="auto"/>
        <w:bottom w:val="none" w:sz="0" w:space="0" w:color="auto"/>
        <w:right w:val="none" w:sz="0" w:space="0" w:color="auto"/>
      </w:divBdr>
      <w:divsChild>
        <w:div w:id="75564007">
          <w:marLeft w:val="0"/>
          <w:marRight w:val="0"/>
          <w:marTop w:val="0"/>
          <w:marBottom w:val="0"/>
          <w:divBdr>
            <w:top w:val="none" w:sz="0" w:space="0" w:color="auto"/>
            <w:left w:val="none" w:sz="0" w:space="0" w:color="auto"/>
            <w:bottom w:val="none" w:sz="0" w:space="0" w:color="auto"/>
            <w:right w:val="none" w:sz="0" w:space="0" w:color="auto"/>
          </w:divBdr>
          <w:divsChild>
            <w:div w:id="1902255630">
              <w:marLeft w:val="0"/>
              <w:marRight w:val="0"/>
              <w:marTop w:val="0"/>
              <w:marBottom w:val="0"/>
              <w:divBdr>
                <w:top w:val="none" w:sz="0" w:space="0" w:color="auto"/>
                <w:left w:val="none" w:sz="0" w:space="0" w:color="auto"/>
                <w:bottom w:val="none" w:sz="0" w:space="0" w:color="auto"/>
                <w:right w:val="none" w:sz="0" w:space="0" w:color="auto"/>
              </w:divBdr>
            </w:div>
            <w:div w:id="212218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93944">
      <w:bodyDiv w:val="1"/>
      <w:marLeft w:val="0"/>
      <w:marRight w:val="0"/>
      <w:marTop w:val="0"/>
      <w:marBottom w:val="0"/>
      <w:divBdr>
        <w:top w:val="none" w:sz="0" w:space="0" w:color="auto"/>
        <w:left w:val="none" w:sz="0" w:space="0" w:color="auto"/>
        <w:bottom w:val="none" w:sz="0" w:space="0" w:color="auto"/>
        <w:right w:val="none" w:sz="0" w:space="0" w:color="auto"/>
      </w:divBdr>
      <w:divsChild>
        <w:div w:id="8264168">
          <w:marLeft w:val="0"/>
          <w:marRight w:val="0"/>
          <w:marTop w:val="0"/>
          <w:marBottom w:val="0"/>
          <w:divBdr>
            <w:top w:val="none" w:sz="0" w:space="0" w:color="auto"/>
            <w:left w:val="none" w:sz="0" w:space="0" w:color="auto"/>
            <w:bottom w:val="none" w:sz="0" w:space="0" w:color="auto"/>
            <w:right w:val="none" w:sz="0" w:space="0" w:color="auto"/>
          </w:divBdr>
          <w:divsChild>
            <w:div w:id="2023312392">
              <w:marLeft w:val="0"/>
              <w:marRight w:val="0"/>
              <w:marTop w:val="0"/>
              <w:marBottom w:val="0"/>
              <w:divBdr>
                <w:top w:val="none" w:sz="0" w:space="0" w:color="auto"/>
                <w:left w:val="none" w:sz="0" w:space="0" w:color="auto"/>
                <w:bottom w:val="none" w:sz="0" w:space="0" w:color="auto"/>
                <w:right w:val="none" w:sz="0" w:space="0" w:color="auto"/>
              </w:divBdr>
            </w:div>
            <w:div w:id="174699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ag-of-words_model" TargetMode="Externa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Information_gain_in_decision_trees" TargetMode="External"/><Relationship Id="rId5" Type="http://schemas.openxmlformats.org/officeDocument/2006/relationships/hyperlink" Target="https://scikit-learn.org/stable/modules/tree.html" TargetMode="External"/><Relationship Id="rId10" Type="http://schemas.openxmlformats.org/officeDocument/2006/relationships/theme" Target="theme/theme1.xml"/><Relationship Id="rId4" Type="http://schemas.openxmlformats.org/officeDocument/2006/relationships/hyperlink" Target="https://scikit-learn.org/stable/modules/linear_model.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595</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gianantonio</dc:creator>
  <cp:keywords/>
  <dc:description/>
  <cp:lastModifiedBy>joaquin gianantonio</cp:lastModifiedBy>
  <cp:revision>2</cp:revision>
  <dcterms:created xsi:type="dcterms:W3CDTF">2022-10-25T12:56:00Z</dcterms:created>
  <dcterms:modified xsi:type="dcterms:W3CDTF">2022-10-25T14:39:00Z</dcterms:modified>
</cp:coreProperties>
</file>