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FE912" w14:textId="5C565862" w:rsidR="00817AC0" w:rsidRPr="00D15D6B" w:rsidRDefault="003309A8" w:rsidP="00E5184F">
      <w:pPr>
        <w:spacing w:after="0"/>
        <w:rPr>
          <w:rFonts w:eastAsiaTheme="majorEastAsia" w:cstheme="minorHAnsi"/>
          <w:b/>
          <w:bCs/>
          <w:i/>
          <w:caps/>
          <w:color w:val="595959" w:themeColor="text1" w:themeTint="A6"/>
          <w:szCs w:val="24"/>
          <w:lang w:val="es-AR"/>
        </w:rPr>
      </w:pPr>
      <w:r w:rsidRPr="00D15D6B">
        <w:rPr>
          <w:rFonts w:cstheme="minorHAnsi"/>
          <w:noProof/>
          <w:color w:val="595959" w:themeColor="text1" w:themeTint="A6"/>
        </w:rPr>
        <w:drawing>
          <wp:anchor distT="0" distB="0" distL="114300" distR="114300" simplePos="0" relativeHeight="251658287" behindDoc="1" locked="0" layoutInCell="1" allowOverlap="1" wp14:anchorId="3CB9E769" wp14:editId="75F93BFD">
            <wp:simplePos x="0" y="0"/>
            <wp:positionH relativeFrom="column">
              <wp:posOffset>1619885</wp:posOffset>
            </wp:positionH>
            <wp:positionV relativeFrom="paragraph">
              <wp:posOffset>6436995</wp:posOffset>
            </wp:positionV>
            <wp:extent cx="813435" cy="815340"/>
            <wp:effectExtent l="0" t="0" r="5715" b="3810"/>
            <wp:wrapTight wrapText="bothSides">
              <wp:wrapPolygon edited="0">
                <wp:start x="0" y="0"/>
                <wp:lineTo x="0" y="21196"/>
                <wp:lineTo x="21246" y="21196"/>
                <wp:lineTo x="21246" y="0"/>
                <wp:lineTo x="0" y="0"/>
              </wp:wrapPolygon>
            </wp:wrapTight>
            <wp:docPr id="1239401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3825" name="Imagen 202443825"/>
                    <pic:cNvPicPr>
                      <a:picLocks noChangeAspect="1"/>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813435" cy="815340"/>
                    </a:xfrm>
                    <a:prstGeom prst="rect">
                      <a:avLst/>
                    </a:prstGeom>
                  </pic:spPr>
                </pic:pic>
              </a:graphicData>
            </a:graphic>
          </wp:anchor>
        </w:drawing>
      </w:r>
      <w:r w:rsidRPr="00D15D6B">
        <w:rPr>
          <w:rFonts w:cstheme="minorHAnsi"/>
          <w:i/>
          <w:caps/>
          <w:noProof/>
          <w:color w:val="595959" w:themeColor="text1" w:themeTint="A6"/>
          <w:szCs w:val="24"/>
          <w:lang w:val="es-ES" w:eastAsia="es-ES"/>
        </w:rPr>
        <mc:AlternateContent>
          <mc:Choice Requires="wps">
            <w:drawing>
              <wp:anchor distT="45720" distB="45720" distL="114300" distR="114300" simplePos="0" relativeHeight="251658240" behindDoc="0" locked="0" layoutInCell="1" allowOverlap="1" wp14:anchorId="656FF49A" wp14:editId="0D9C768C">
                <wp:simplePos x="0" y="0"/>
                <wp:positionH relativeFrom="column">
                  <wp:posOffset>-429376</wp:posOffset>
                </wp:positionH>
                <wp:positionV relativeFrom="paragraph">
                  <wp:posOffset>7731125</wp:posOffset>
                </wp:positionV>
                <wp:extent cx="3899361" cy="664845"/>
                <wp:effectExtent l="0" t="0" r="0" b="0"/>
                <wp:wrapNone/>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9361" cy="664845"/>
                        </a:xfrm>
                        <a:prstGeom prst="rect">
                          <a:avLst/>
                        </a:prstGeom>
                        <a:noFill/>
                        <a:ln w="9525">
                          <a:noFill/>
                          <a:miter lim="800000"/>
                          <a:headEnd/>
                          <a:tailEnd/>
                        </a:ln>
                      </wps:spPr>
                      <wps:txbx>
                        <w:txbxContent>
                          <w:p w14:paraId="656FF5A1" w14:textId="6F5E8860" w:rsidR="005E0723" w:rsidRPr="003E7CDB" w:rsidRDefault="001F63BE" w:rsidP="003309A8">
                            <w:pPr>
                              <w:jc w:val="left"/>
                              <w:rPr>
                                <w:b/>
                                <w:bCs/>
                                <w:color w:val="595959" w:themeColor="text1" w:themeTint="A6"/>
                                <w:sz w:val="26"/>
                                <w:szCs w:val="26"/>
                              </w:rPr>
                            </w:pPr>
                            <w:r>
                              <w:rPr>
                                <w:b/>
                                <w:bCs/>
                                <w:color w:val="595959" w:themeColor="text1" w:themeTint="A6"/>
                                <w:sz w:val="26"/>
                                <w:szCs w:val="26"/>
                              </w:rPr>
                              <w:t>Mayo 2025</w:t>
                            </w:r>
                          </w:p>
                          <w:p w14:paraId="656FF5A2" w14:textId="48115614" w:rsidR="005E0723" w:rsidRPr="001C6330" w:rsidRDefault="00FA7911" w:rsidP="003309A8">
                            <w:pPr>
                              <w:jc w:val="left"/>
                              <w:rPr>
                                <w:b/>
                                <w:bCs/>
                                <w:color w:val="E71615"/>
                                <w:szCs w:val="24"/>
                              </w:rPr>
                            </w:pPr>
                            <w:r>
                              <w:rPr>
                                <w:b/>
                                <w:bCs/>
                                <w:color w:val="E71615"/>
                                <w:szCs w:val="24"/>
                              </w:rPr>
                              <w:t>MEDIDAS DE EFICIENCIA ENERGÉTICA</w:t>
                            </w:r>
                            <w:r w:rsidR="00182724">
                              <w:rPr>
                                <w:b/>
                                <w:bCs/>
                                <w:color w:val="E71615"/>
                                <w:szCs w:val="24"/>
                              </w:rPr>
                              <w:t xml:space="preserve"> </w:t>
                            </w:r>
                            <w:r w:rsidR="00170668">
                              <w:rPr>
                                <w:b/>
                                <w:bCs/>
                                <w:color w:val="E71615"/>
                                <w:szCs w:val="24"/>
                              </w:rPr>
                              <w:t>Y COSTOS ASOCIADOS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6FF49A" id="_x0000_t202" coordsize="21600,21600" o:spt="202" path="m,l,21600r21600,l21600,xe">
                <v:stroke joinstyle="miter"/>
                <v:path gradientshapeok="t" o:connecttype="rect"/>
              </v:shapetype>
              <v:shape id="Cuadro de texto 2" o:spid="_x0000_s1026" type="#_x0000_t202" style="position:absolute;left:0;text-align:left;margin-left:-33.8pt;margin-top:608.75pt;width:307.05pt;height:52.3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" filled="f" stroked="f">
                <v:textbox style="mso-fit-shape-to-text:t">
                  <w:txbxContent>
                    <w:p w14:paraId="656FF5A1" w14:textId="6F5E8860" w:rsidR="005E0723" w:rsidRPr="003E7CDB" w:rsidRDefault="001F63BE" w:rsidP="003309A8">
                      <w:pPr>
                        <w:jc w:val="left"/>
                        <w:rPr>
                          <w:b/>
                          <w:bCs/>
                          <w:color w:val="595959" w:themeColor="text1" w:themeTint="A6"/>
                          <w:sz w:val="26"/>
                          <w:szCs w:val="26"/>
                        </w:rPr>
                      </w:pPr>
                      <w:r>
                        <w:rPr>
                          <w:b/>
                          <w:bCs/>
                          <w:color w:val="595959" w:themeColor="text1" w:themeTint="A6"/>
                          <w:sz w:val="26"/>
                          <w:szCs w:val="26"/>
                        </w:rPr>
                        <w:t>Mayo 2025</w:t>
                      </w:r>
                    </w:p>
                    <w:p w14:paraId="656FF5A2" w14:textId="48115614" w:rsidR="005E0723" w:rsidRPr="001C6330" w:rsidRDefault="00FA7911" w:rsidP="003309A8">
                      <w:pPr>
                        <w:jc w:val="left"/>
                        <w:rPr>
                          <w:b/>
                          <w:bCs/>
                          <w:color w:val="E71615"/>
                          <w:szCs w:val="24"/>
                        </w:rPr>
                      </w:pPr>
                      <w:r>
                        <w:rPr>
                          <w:b/>
                          <w:bCs/>
                          <w:color w:val="E71615"/>
                          <w:szCs w:val="24"/>
                        </w:rPr>
                        <w:t>MEDIDAS DE EFICIENCIA ENERGÉTICA</w:t>
                      </w:r>
                      <w:r w:rsidR="00182724">
                        <w:rPr>
                          <w:b/>
                          <w:bCs/>
                          <w:color w:val="E71615"/>
                          <w:szCs w:val="24"/>
                        </w:rPr>
                        <w:t xml:space="preserve"> </w:t>
                      </w:r>
                      <w:r w:rsidR="00170668">
                        <w:rPr>
                          <w:b/>
                          <w:bCs/>
                          <w:color w:val="E71615"/>
                          <w:szCs w:val="24"/>
                        </w:rPr>
                        <w:t>Y COSTOS ASOCIADOS</w:t>
                      </w:r>
                    </w:p>
                  </w:txbxContent>
                </v:textbox>
              </v:shape>
            </w:pict>
          </mc:Fallback>
        </mc:AlternateContent>
      </w:r>
      <w:r w:rsidRPr="00D15D6B">
        <w:rPr>
          <w:rFonts w:cstheme="minorHAnsi"/>
          <w:i/>
          <w:caps/>
          <w:noProof/>
          <w:color w:val="595959" w:themeColor="text1" w:themeTint="A6"/>
          <w:szCs w:val="24"/>
          <w:lang w:val="es-ES" w:eastAsia="es-ES"/>
        </w:rPr>
        <mc:AlternateContent>
          <mc:Choice Requires="wps">
            <w:drawing>
              <wp:anchor distT="45720" distB="45720" distL="114300" distR="114300" simplePos="0" relativeHeight="251658286" behindDoc="0" locked="0" layoutInCell="1" allowOverlap="1" wp14:anchorId="1D7FF348" wp14:editId="623442F5">
                <wp:simplePos x="0" y="0"/>
                <wp:positionH relativeFrom="column">
                  <wp:posOffset>1197495</wp:posOffset>
                </wp:positionH>
                <wp:positionV relativeFrom="paragraph">
                  <wp:posOffset>7332807</wp:posOffset>
                </wp:positionV>
                <wp:extent cx="2278966" cy="337625"/>
                <wp:effectExtent l="0" t="0" r="0" b="5715"/>
                <wp:wrapNone/>
                <wp:docPr id="17829121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8966" cy="337625"/>
                        </a:xfrm>
                        <a:prstGeom prst="rect">
                          <a:avLst/>
                        </a:prstGeom>
                        <a:noFill/>
                        <a:ln w="9525">
                          <a:noFill/>
                          <a:miter lim="800000"/>
                          <a:headEnd/>
                          <a:tailEnd/>
                        </a:ln>
                      </wps:spPr>
                      <wps:txbx>
                        <w:txbxContent>
                          <w:p w14:paraId="339BBA32" w14:textId="79B6E345" w:rsidR="003309A8" w:rsidRDefault="003309A8" w:rsidP="003309A8">
                            <w:pPr>
                              <w:jc w:val="left"/>
                              <w:rPr>
                                <w:b/>
                                <w:bCs/>
                                <w:color w:val="595959" w:themeColor="text1" w:themeTint="A6"/>
                                <w:sz w:val="26"/>
                                <w:szCs w:val="26"/>
                                <w:lang w:val="es-UY"/>
                              </w:rPr>
                            </w:pPr>
                            <w:r>
                              <w:rPr>
                                <w:b/>
                                <w:bCs/>
                                <w:color w:val="595959" w:themeColor="text1" w:themeTint="A6"/>
                                <w:sz w:val="26"/>
                                <w:szCs w:val="26"/>
                                <w:lang w:val="es-UY"/>
                              </w:rPr>
                              <w:t>Logo en tono de grises</w:t>
                            </w:r>
                          </w:p>
                          <w:p w14:paraId="53768669" w14:textId="77777777" w:rsidR="003309A8" w:rsidRDefault="003309A8" w:rsidP="003309A8">
                            <w:pPr>
                              <w:jc w:val="left"/>
                              <w:rPr>
                                <w:b/>
                                <w:bCs/>
                                <w:color w:val="595959" w:themeColor="text1" w:themeTint="A6"/>
                                <w:sz w:val="26"/>
                                <w:szCs w:val="26"/>
                                <w:lang w:val="es-UY"/>
                              </w:rPr>
                            </w:pPr>
                          </w:p>
                          <w:p w14:paraId="3673636D" w14:textId="77777777" w:rsidR="003309A8" w:rsidRPr="003309A8" w:rsidRDefault="003309A8" w:rsidP="003309A8">
                            <w:pPr>
                              <w:jc w:val="left"/>
                              <w:rPr>
                                <w:b/>
                                <w:bCs/>
                                <w:color w:val="E71615"/>
                                <w:szCs w:val="24"/>
                                <w:lang w:val="es-UY"/>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7FF348" id="_x0000_s1027" type="#_x0000_t202" style="position:absolute;left:0;text-align:left;margin-left:94.3pt;margin-top:577.4pt;width:179.45pt;height:26.6pt;z-index:25165828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" filled="f" stroked="f">
                <v:textbox>
                  <w:txbxContent>
                    <w:p w14:paraId="339BBA32" w14:textId="79B6E345" w:rsidR="003309A8" w:rsidRDefault="003309A8" w:rsidP="003309A8">
                      <w:pPr>
                        <w:jc w:val="left"/>
                        <w:rPr>
                          <w:b/>
                          <w:bCs/>
                          <w:color w:val="595959" w:themeColor="text1" w:themeTint="A6"/>
                          <w:sz w:val="26"/>
                          <w:szCs w:val="26"/>
                          <w:lang w:val="es-UY"/>
                        </w:rPr>
                      </w:pPr>
                      <w:r>
                        <w:rPr>
                          <w:b/>
                          <w:bCs/>
                          <w:color w:val="595959" w:themeColor="text1" w:themeTint="A6"/>
                          <w:sz w:val="26"/>
                          <w:szCs w:val="26"/>
                          <w:lang w:val="es-UY"/>
                        </w:rPr>
                        <w:t>Logo en tono de grises</w:t>
                      </w:r>
                    </w:p>
                    <w:p w14:paraId="53768669" w14:textId="77777777" w:rsidR="003309A8" w:rsidRDefault="003309A8" w:rsidP="003309A8">
                      <w:pPr>
                        <w:jc w:val="left"/>
                        <w:rPr>
                          <w:b/>
                          <w:bCs/>
                          <w:color w:val="595959" w:themeColor="text1" w:themeTint="A6"/>
                          <w:sz w:val="26"/>
                          <w:szCs w:val="26"/>
                          <w:lang w:val="es-UY"/>
                        </w:rPr>
                      </w:pPr>
                    </w:p>
                    <w:p w14:paraId="3673636D" w14:textId="77777777" w:rsidR="003309A8" w:rsidRPr="003309A8" w:rsidRDefault="003309A8" w:rsidP="003309A8">
                      <w:pPr>
                        <w:jc w:val="left"/>
                        <w:rPr>
                          <w:b/>
                          <w:bCs/>
                          <w:color w:val="E71615"/>
                          <w:szCs w:val="24"/>
                          <w:lang w:val="es-UY"/>
                        </w:rPr>
                      </w:pPr>
                    </w:p>
                  </w:txbxContent>
                </v:textbox>
              </v:shape>
            </w:pict>
          </mc:Fallback>
        </mc:AlternateContent>
      </w:r>
      <w:r w:rsidR="00817AC0" w:rsidRPr="00D15D6B">
        <w:rPr>
          <w:rFonts w:cstheme="minorHAnsi"/>
          <w:i/>
          <w:caps/>
          <w:color w:val="595959" w:themeColor="text1" w:themeTint="A6"/>
          <w:szCs w:val="24"/>
          <w:lang w:val="es-AR"/>
        </w:rPr>
        <w:br w:type="page"/>
      </w:r>
    </w:p>
    <w:p w14:paraId="7F28519F" w14:textId="53AA0C17" w:rsidR="00A11303" w:rsidRPr="00D15D6B" w:rsidRDefault="00A11303">
      <w:pPr>
        <w:pStyle w:val="Ttulo1"/>
        <w:numPr>
          <w:ilvl w:val="0"/>
          <w:numId w:val="13"/>
        </w:numPr>
        <w:pBdr>
          <w:top w:val="single" w:sz="4" w:space="1" w:color="auto"/>
          <w:left w:val="single" w:sz="4" w:space="4" w:color="auto"/>
          <w:bottom w:val="single" w:sz="4" w:space="1" w:color="auto"/>
          <w:right w:val="single" w:sz="4" w:space="4" w:color="auto"/>
        </w:pBdr>
        <w:shd w:val="clear" w:color="auto" w:fill="44546A"/>
        <w:spacing w:before="0" w:after="0"/>
        <w:ind w:left="426" w:hanging="284"/>
        <w:jc w:val="left"/>
        <w:rPr>
          <w:rFonts w:asciiTheme="minorHAnsi" w:hAnsiTheme="minorHAnsi" w:cstheme="minorHAnsi"/>
          <w:color w:val="595959" w:themeColor="text1" w:themeTint="A6"/>
          <w:sz w:val="24"/>
          <w:szCs w:val="24"/>
        </w:rPr>
      </w:pPr>
      <w:bookmarkStart w:id="0" w:name="_Toc152153905"/>
      <w:bookmarkStart w:id="1" w:name="_Toc199336833"/>
      <w:bookmarkStart w:id="2" w:name="_Toc199337140"/>
      <w:r w:rsidRPr="00D15D6B">
        <w:rPr>
          <w:rFonts w:asciiTheme="minorHAnsi" w:hAnsiTheme="minorHAnsi" w:cstheme="minorHAnsi"/>
          <w:color w:val="595959" w:themeColor="text1" w:themeTint="A6"/>
          <w:sz w:val="24"/>
          <w:szCs w:val="24"/>
        </w:rPr>
        <w:lastRenderedPageBreak/>
        <w:t>Resumen Ejecutivo</w:t>
      </w:r>
      <w:bookmarkEnd w:id="0"/>
      <w:r w:rsidR="00E5184F" w:rsidRPr="00D15D6B">
        <w:rPr>
          <w:rFonts w:asciiTheme="minorHAnsi" w:hAnsiTheme="minorHAnsi" w:cstheme="minorHAnsi"/>
          <w:color w:val="595959" w:themeColor="text1" w:themeTint="A6"/>
          <w:sz w:val="24"/>
          <w:szCs w:val="24"/>
        </w:rPr>
        <w:t>.</w:t>
      </w:r>
      <w:bookmarkEnd w:id="1"/>
      <w:bookmarkEnd w:id="2"/>
    </w:p>
    <w:p w14:paraId="7CACC398" w14:textId="77777777" w:rsidR="00E5184F" w:rsidRPr="00D15D6B" w:rsidRDefault="00E5184F" w:rsidP="00E5184F">
      <w:pPr>
        <w:shd w:val="clear" w:color="auto" w:fill="FFFFFF" w:themeFill="background1"/>
        <w:spacing w:after="0"/>
        <w:jc w:val="left"/>
        <w:rPr>
          <w:rFonts w:cstheme="minorHAnsi"/>
          <w:b/>
          <w:bCs/>
          <w:color w:val="595959" w:themeColor="text1" w:themeTint="A6"/>
          <w:szCs w:val="24"/>
          <w:lang w:val="es-UY"/>
        </w:rPr>
      </w:pPr>
    </w:p>
    <w:p w14:paraId="672482B1" w14:textId="621E3433" w:rsidR="00E5184F" w:rsidRPr="00D15D6B" w:rsidRDefault="00E5184F" w:rsidP="00B733EA">
      <w:pPr>
        <w:spacing w:after="0"/>
        <w:ind w:right="112"/>
        <w:jc w:val="left"/>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Señores de</w:t>
      </w:r>
      <w:r w:rsidR="00B733EA" w:rsidRPr="00D15D6B">
        <w:rPr>
          <w:rFonts w:cstheme="minorHAnsi"/>
          <w:color w:val="595959" w:themeColor="text1" w:themeTint="A6"/>
          <w:szCs w:val="24"/>
          <w:lang w:val="es-AR"/>
        </w:rPr>
        <w:t xml:space="preserve"> </w:t>
      </w:r>
      <w:r w:rsidR="00B733EA" w:rsidRPr="00D15D6B">
        <w:rPr>
          <w:rFonts w:cstheme="minorHAnsi"/>
          <w:color w:val="595959" w:themeColor="text1" w:themeTint="A6"/>
          <w:szCs w:val="24"/>
          <w:highlight w:val="yellow"/>
          <w:lang w:val="es-AR"/>
        </w:rPr>
        <w:t>CLIENTE</w:t>
      </w:r>
      <w:r w:rsidRPr="00D15D6B">
        <w:rPr>
          <w:rFonts w:cstheme="minorHAnsi"/>
          <w:color w:val="595959" w:themeColor="text1" w:themeTint="A6"/>
          <w:szCs w:val="24"/>
          <w:lang w:val="es-AR"/>
        </w:rPr>
        <w:br/>
      </w:r>
    </w:p>
    <w:p w14:paraId="53D533A1" w14:textId="2BB202DC" w:rsidR="00E5184F" w:rsidRPr="00D15D6B" w:rsidRDefault="00E5184F"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De nuestra mayor consideración:</w:t>
      </w:r>
    </w:p>
    <w:p w14:paraId="354AAF80" w14:textId="77777777" w:rsidR="00E5184F" w:rsidRPr="00D15D6B" w:rsidRDefault="00E5184F"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p w14:paraId="352A8407" w14:textId="0AD8ABFD" w:rsidR="00E5184F" w:rsidRPr="00D15D6B" w:rsidRDefault="00E5184F"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Por la presente, nos es grato informarles los resultados del estudio parcial sobre el uso de la energía y el agua realizado en las instalaciones del Sanatorio CAMDEL, ubicado en la ciudad de Minas, departamento de Lavalleja.</w:t>
      </w:r>
    </w:p>
    <w:p w14:paraId="40256869" w14:textId="77777777" w:rsidR="00E5184F" w:rsidRPr="00D15D6B" w:rsidRDefault="00E5184F"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p w14:paraId="3B17C088" w14:textId="0D3B89E2" w:rsidR="00E5184F" w:rsidRPr="00D15D6B" w:rsidRDefault="00E5184F"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El estudio tuvo como objetivo identificar oportunidades de mejora energética en los principales equipos y sistemas consumidores del sanatorio. En aquellos casos donde se detectaron oportunidades con potencial de mejora, se evaluó la viabilidad técnica de las soluciones propuestas, estimando los ahorros energéticos esperados, así como las inversiones necesarias para su implementación.</w:t>
      </w:r>
    </w:p>
    <w:p w14:paraId="45F33D0E" w14:textId="77777777" w:rsidR="00E5184F" w:rsidRPr="00D15D6B" w:rsidRDefault="00E5184F"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p w14:paraId="4103B3ED" w14:textId="414827A0" w:rsidR="00E5184F" w:rsidRPr="00D15D6B" w:rsidRDefault="00E5184F"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Si bien se relevaron diversos sistemas, el análisis se centró en aquellos con mayor impacto potencial y rentabilidad económica. Por ejemplo, el sistema de aire comprimido fue identificado y diagnosticado de forma preliminar, pero no se avanzó en su estudio detallado al no evidenciar, en esta etapa, un potencial de mejora que justificara una intervención rentable.</w:t>
      </w:r>
      <w:r w:rsidR="00F12867" w:rsidRPr="00D15D6B">
        <w:rPr>
          <w:rFonts w:cstheme="minorHAnsi"/>
          <w:color w:val="595959" w:themeColor="text1" w:themeTint="A6"/>
          <w:szCs w:val="24"/>
          <w:lang w:val="es-AR"/>
        </w:rPr>
        <w:t xml:space="preserve"> </w:t>
      </w:r>
      <w:r w:rsidRPr="00D15D6B">
        <w:rPr>
          <w:rFonts w:cstheme="minorHAnsi"/>
          <w:color w:val="595959" w:themeColor="text1" w:themeTint="A6"/>
          <w:szCs w:val="24"/>
          <w:lang w:val="es-AR"/>
        </w:rPr>
        <w:t>En el cuadro siguiente se resumen las medidas sugeridas, junto con sus respectivos ahorros económicos estimados, la inversión asociada y el repago, calculado a partir de los costos energéticos actuales del sanatorio.</w:t>
      </w:r>
    </w:p>
    <w:p w14:paraId="0332A108" w14:textId="77777777" w:rsidR="00F12867" w:rsidRPr="00D15D6B" w:rsidRDefault="00F12867" w:rsidP="00E5184F">
      <w:pPr>
        <w:shd w:val="clear" w:color="auto" w:fill="FFFFFF" w:themeFill="background1"/>
        <w:spacing w:after="0"/>
        <w:rPr>
          <w:rFonts w:cstheme="minorHAnsi"/>
          <w:color w:val="595959" w:themeColor="text1" w:themeTint="A6"/>
          <w:szCs w:val="24"/>
          <w:lang w:val="es-UY"/>
        </w:rPr>
      </w:pPr>
    </w:p>
    <w:tbl>
      <w:tblPr>
        <w:tblStyle w:val="Tablanormal1"/>
        <w:tblW w:w="5000" w:type="pct"/>
        <w:tblLook w:val="04A0" w:firstRow="1" w:lastRow="0" w:firstColumn="1" w:lastColumn="0" w:noHBand="0" w:noVBand="1"/>
      </w:tblPr>
      <w:tblGrid>
        <w:gridCol w:w="975"/>
        <w:gridCol w:w="4679"/>
        <w:gridCol w:w="1212"/>
        <w:gridCol w:w="1100"/>
        <w:gridCol w:w="1094"/>
      </w:tblGrid>
      <w:tr w:rsidR="00F12867" w:rsidRPr="00D15D6B" w14:paraId="04D7533F" w14:textId="77777777" w:rsidTr="00D15D6B">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20" w:type="pct"/>
            <w:gridSpan w:val="2"/>
            <w:shd w:val="clear" w:color="auto" w:fill="44546A"/>
            <w:vAlign w:val="center"/>
            <w:hideMark/>
          </w:tcPr>
          <w:p w14:paraId="2716CEC9" w14:textId="77777777" w:rsidR="00F12867" w:rsidRPr="00D15D6B" w:rsidRDefault="00F12867" w:rsidP="00F12867">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Medidas</w:t>
            </w:r>
          </w:p>
        </w:tc>
        <w:tc>
          <w:tcPr>
            <w:tcW w:w="669" w:type="pct"/>
            <w:shd w:val="clear" w:color="auto" w:fill="44546A"/>
            <w:vAlign w:val="center"/>
            <w:hideMark/>
          </w:tcPr>
          <w:p w14:paraId="3107C7F7" w14:textId="77777777" w:rsidR="00F12867" w:rsidRPr="00D15D6B" w:rsidRDefault="00F12867" w:rsidP="00F12867">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Ahorro (USD/mes)</w:t>
            </w:r>
          </w:p>
        </w:tc>
        <w:tc>
          <w:tcPr>
            <w:tcW w:w="607" w:type="pct"/>
            <w:shd w:val="clear" w:color="auto" w:fill="44546A"/>
            <w:vAlign w:val="center"/>
            <w:hideMark/>
          </w:tcPr>
          <w:p w14:paraId="128F2B7F" w14:textId="77777777" w:rsidR="00F12867" w:rsidRPr="00D15D6B" w:rsidRDefault="00F12867" w:rsidP="00F12867">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Inversión (USD)</w:t>
            </w:r>
          </w:p>
        </w:tc>
        <w:tc>
          <w:tcPr>
            <w:tcW w:w="604" w:type="pct"/>
            <w:shd w:val="clear" w:color="auto" w:fill="44546A"/>
            <w:vAlign w:val="center"/>
            <w:hideMark/>
          </w:tcPr>
          <w:p w14:paraId="198455AB" w14:textId="77777777" w:rsidR="00F12867" w:rsidRPr="00D15D6B" w:rsidRDefault="00F12867" w:rsidP="00F12867">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Repago (meses)</w:t>
            </w:r>
          </w:p>
        </w:tc>
      </w:tr>
      <w:tr w:rsidR="00F12867" w:rsidRPr="00D15D6B" w14:paraId="517DE440" w14:textId="77777777" w:rsidTr="00D15D6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8" w:type="pct"/>
            <w:noWrap/>
            <w:hideMark/>
          </w:tcPr>
          <w:p w14:paraId="53A14E5C" w14:textId="77777777" w:rsidR="00F12867" w:rsidRPr="00D15D6B" w:rsidRDefault="00F12867" w:rsidP="00F12867">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MCE1</w:t>
            </w:r>
          </w:p>
        </w:tc>
        <w:tc>
          <w:tcPr>
            <w:tcW w:w="2582" w:type="pct"/>
          </w:tcPr>
          <w:p w14:paraId="6E47FB48" w14:textId="149F8242" w:rsidR="00F12867" w:rsidRPr="00D15D6B" w:rsidRDefault="00F12867"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tc>
        <w:tc>
          <w:tcPr>
            <w:tcW w:w="669" w:type="pct"/>
            <w:noWrap/>
            <w:hideMark/>
          </w:tcPr>
          <w:p w14:paraId="5A7FED85" w14:textId="77777777" w:rsidR="00F12867" w:rsidRPr="00D15D6B" w:rsidRDefault="00F12867"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634</w:t>
            </w:r>
          </w:p>
        </w:tc>
        <w:tc>
          <w:tcPr>
            <w:tcW w:w="607" w:type="pct"/>
            <w:noWrap/>
            <w:hideMark/>
          </w:tcPr>
          <w:p w14:paraId="78C7E499" w14:textId="77777777" w:rsidR="00F12867" w:rsidRPr="00D15D6B" w:rsidRDefault="00F12867"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3.000</w:t>
            </w:r>
          </w:p>
        </w:tc>
        <w:tc>
          <w:tcPr>
            <w:tcW w:w="604" w:type="pct"/>
            <w:noWrap/>
            <w:hideMark/>
          </w:tcPr>
          <w:p w14:paraId="2799C742" w14:textId="77777777" w:rsidR="00F12867" w:rsidRPr="00D15D6B" w:rsidRDefault="00F12867"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5</w:t>
            </w:r>
          </w:p>
        </w:tc>
      </w:tr>
      <w:tr w:rsidR="00F12867" w:rsidRPr="00D15D6B" w14:paraId="09526949" w14:textId="77777777" w:rsidTr="00D15D6B">
        <w:trPr>
          <w:trHeight w:val="20"/>
        </w:trPr>
        <w:tc>
          <w:tcPr>
            <w:cnfStyle w:val="001000000000" w:firstRow="0" w:lastRow="0" w:firstColumn="1" w:lastColumn="0" w:oddVBand="0" w:evenVBand="0" w:oddHBand="0" w:evenHBand="0" w:firstRowFirstColumn="0" w:firstRowLastColumn="0" w:lastRowFirstColumn="0" w:lastRowLastColumn="0"/>
            <w:tcW w:w="538" w:type="pct"/>
            <w:noWrap/>
            <w:hideMark/>
          </w:tcPr>
          <w:p w14:paraId="65AA4AB5" w14:textId="77777777" w:rsidR="00F12867" w:rsidRPr="00D15D6B" w:rsidRDefault="00F12867" w:rsidP="00F12867">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MCE2</w:t>
            </w:r>
          </w:p>
        </w:tc>
        <w:tc>
          <w:tcPr>
            <w:tcW w:w="2582" w:type="pct"/>
          </w:tcPr>
          <w:p w14:paraId="5100EB54" w14:textId="4654D1C1" w:rsidR="00F12867" w:rsidRPr="00D15D6B" w:rsidRDefault="00F12867"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p>
        </w:tc>
        <w:tc>
          <w:tcPr>
            <w:tcW w:w="669" w:type="pct"/>
            <w:noWrap/>
            <w:hideMark/>
          </w:tcPr>
          <w:p w14:paraId="2B50CCBC" w14:textId="77777777" w:rsidR="00F12867" w:rsidRPr="00D15D6B" w:rsidRDefault="00F12867"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4.475</w:t>
            </w:r>
          </w:p>
        </w:tc>
        <w:tc>
          <w:tcPr>
            <w:tcW w:w="607" w:type="pct"/>
            <w:noWrap/>
            <w:hideMark/>
          </w:tcPr>
          <w:p w14:paraId="55CB0C41" w14:textId="77777777" w:rsidR="00F12867" w:rsidRPr="00D15D6B" w:rsidRDefault="00F12867"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31.300</w:t>
            </w:r>
          </w:p>
        </w:tc>
        <w:tc>
          <w:tcPr>
            <w:tcW w:w="604" w:type="pct"/>
            <w:noWrap/>
            <w:hideMark/>
          </w:tcPr>
          <w:p w14:paraId="69A21026" w14:textId="77777777" w:rsidR="00F12867" w:rsidRPr="00D15D6B" w:rsidRDefault="00F12867"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7</w:t>
            </w:r>
          </w:p>
        </w:tc>
      </w:tr>
      <w:tr w:rsidR="00F12867" w:rsidRPr="00D15D6B" w14:paraId="755D5B1E" w14:textId="77777777" w:rsidTr="00D15D6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8" w:type="pct"/>
            <w:noWrap/>
            <w:hideMark/>
          </w:tcPr>
          <w:p w14:paraId="399DC314" w14:textId="77777777" w:rsidR="00F12867" w:rsidRPr="00D15D6B" w:rsidRDefault="00F12867" w:rsidP="00F12867">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MCE3</w:t>
            </w:r>
          </w:p>
        </w:tc>
        <w:tc>
          <w:tcPr>
            <w:tcW w:w="2582" w:type="pct"/>
          </w:tcPr>
          <w:p w14:paraId="74519A86" w14:textId="3EFFA04C" w:rsidR="00F12867" w:rsidRPr="00D15D6B" w:rsidRDefault="00F12867"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tc>
        <w:tc>
          <w:tcPr>
            <w:tcW w:w="669" w:type="pct"/>
            <w:noWrap/>
            <w:hideMark/>
          </w:tcPr>
          <w:p w14:paraId="79A1F2B9" w14:textId="77777777" w:rsidR="00F12867" w:rsidRPr="00D15D6B" w:rsidRDefault="00F12867"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4.784</w:t>
            </w:r>
          </w:p>
        </w:tc>
        <w:tc>
          <w:tcPr>
            <w:tcW w:w="607" w:type="pct"/>
            <w:noWrap/>
            <w:hideMark/>
          </w:tcPr>
          <w:p w14:paraId="54E9A0B6" w14:textId="77777777" w:rsidR="00F12867" w:rsidRPr="00D15D6B" w:rsidRDefault="00F12867"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65.800</w:t>
            </w:r>
          </w:p>
        </w:tc>
        <w:tc>
          <w:tcPr>
            <w:tcW w:w="604" w:type="pct"/>
            <w:noWrap/>
            <w:hideMark/>
          </w:tcPr>
          <w:p w14:paraId="21C7498D" w14:textId="77777777" w:rsidR="00F12867" w:rsidRPr="00D15D6B" w:rsidRDefault="00F12867"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14</w:t>
            </w:r>
          </w:p>
        </w:tc>
      </w:tr>
      <w:tr w:rsidR="00F12867" w:rsidRPr="00D15D6B" w14:paraId="656ECD53" w14:textId="77777777" w:rsidTr="00D15D6B">
        <w:trPr>
          <w:trHeight w:val="20"/>
        </w:trPr>
        <w:tc>
          <w:tcPr>
            <w:cnfStyle w:val="001000000000" w:firstRow="0" w:lastRow="0" w:firstColumn="1" w:lastColumn="0" w:oddVBand="0" w:evenVBand="0" w:oddHBand="0" w:evenHBand="0" w:firstRowFirstColumn="0" w:firstRowLastColumn="0" w:lastRowFirstColumn="0" w:lastRowLastColumn="0"/>
            <w:tcW w:w="538" w:type="pct"/>
            <w:noWrap/>
            <w:hideMark/>
          </w:tcPr>
          <w:p w14:paraId="197D973F" w14:textId="77777777" w:rsidR="00F12867" w:rsidRPr="00D15D6B" w:rsidRDefault="00F12867" w:rsidP="00F12867">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MCE4</w:t>
            </w:r>
          </w:p>
        </w:tc>
        <w:tc>
          <w:tcPr>
            <w:tcW w:w="2582" w:type="pct"/>
          </w:tcPr>
          <w:p w14:paraId="021FFD6B" w14:textId="6FB54C83" w:rsidR="00F12867" w:rsidRPr="00D15D6B" w:rsidRDefault="00F12867"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p>
        </w:tc>
        <w:tc>
          <w:tcPr>
            <w:tcW w:w="669" w:type="pct"/>
            <w:noWrap/>
            <w:hideMark/>
          </w:tcPr>
          <w:p w14:paraId="2049A7D2" w14:textId="77777777" w:rsidR="00F12867" w:rsidRPr="00D15D6B" w:rsidRDefault="00F12867"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576</w:t>
            </w:r>
          </w:p>
        </w:tc>
        <w:tc>
          <w:tcPr>
            <w:tcW w:w="607" w:type="pct"/>
            <w:noWrap/>
            <w:hideMark/>
          </w:tcPr>
          <w:p w14:paraId="44B7F4BD" w14:textId="77777777" w:rsidR="00F12867" w:rsidRPr="00D15D6B" w:rsidRDefault="00F12867"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4.330</w:t>
            </w:r>
          </w:p>
        </w:tc>
        <w:tc>
          <w:tcPr>
            <w:tcW w:w="604" w:type="pct"/>
            <w:noWrap/>
            <w:hideMark/>
          </w:tcPr>
          <w:p w14:paraId="6034D225" w14:textId="08250423" w:rsidR="00F12867" w:rsidRPr="00D15D6B" w:rsidRDefault="00F12867"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8</w:t>
            </w:r>
            <w:r w:rsidR="00EB3685" w:rsidRPr="00D15D6B">
              <w:rPr>
                <w:rFonts w:cstheme="minorHAnsi"/>
                <w:color w:val="595959" w:themeColor="text1" w:themeTint="A6"/>
                <w:szCs w:val="24"/>
                <w:lang w:val="es-AR"/>
              </w:rPr>
              <w:t>*</w:t>
            </w:r>
          </w:p>
        </w:tc>
      </w:tr>
      <w:tr w:rsidR="00F12867" w:rsidRPr="00D15D6B" w14:paraId="3DF5A437" w14:textId="77777777" w:rsidTr="00D15D6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8" w:type="pct"/>
            <w:noWrap/>
            <w:hideMark/>
          </w:tcPr>
          <w:p w14:paraId="66C7DAF7" w14:textId="77777777" w:rsidR="00F12867" w:rsidRPr="00D15D6B" w:rsidRDefault="00F12867" w:rsidP="00F12867">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MCE5</w:t>
            </w:r>
          </w:p>
        </w:tc>
        <w:tc>
          <w:tcPr>
            <w:tcW w:w="2582" w:type="pct"/>
          </w:tcPr>
          <w:p w14:paraId="1C283290" w14:textId="194533AE" w:rsidR="00F12867" w:rsidRPr="00D15D6B" w:rsidRDefault="00F12867"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tc>
        <w:tc>
          <w:tcPr>
            <w:tcW w:w="669" w:type="pct"/>
            <w:noWrap/>
            <w:hideMark/>
          </w:tcPr>
          <w:p w14:paraId="4D288951" w14:textId="77777777" w:rsidR="00F12867" w:rsidRPr="00D15D6B" w:rsidRDefault="00F12867"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375</w:t>
            </w:r>
          </w:p>
        </w:tc>
        <w:tc>
          <w:tcPr>
            <w:tcW w:w="607" w:type="pct"/>
            <w:noWrap/>
            <w:hideMark/>
          </w:tcPr>
          <w:p w14:paraId="2728BB73" w14:textId="77777777" w:rsidR="00F12867" w:rsidRPr="00D15D6B" w:rsidRDefault="00F12867"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4.100</w:t>
            </w:r>
          </w:p>
        </w:tc>
        <w:tc>
          <w:tcPr>
            <w:tcW w:w="604" w:type="pct"/>
            <w:noWrap/>
            <w:hideMark/>
          </w:tcPr>
          <w:p w14:paraId="60ABE824" w14:textId="77777777" w:rsidR="00F12867" w:rsidRPr="00D15D6B" w:rsidRDefault="00F12867"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11</w:t>
            </w:r>
          </w:p>
        </w:tc>
      </w:tr>
      <w:tr w:rsidR="00F12867" w:rsidRPr="00D15D6B" w14:paraId="7D7B0BA0" w14:textId="77777777" w:rsidTr="00D15D6B">
        <w:trPr>
          <w:trHeight w:val="20"/>
        </w:trPr>
        <w:tc>
          <w:tcPr>
            <w:cnfStyle w:val="001000000000" w:firstRow="0" w:lastRow="0" w:firstColumn="1" w:lastColumn="0" w:oddVBand="0" w:evenVBand="0" w:oddHBand="0" w:evenHBand="0" w:firstRowFirstColumn="0" w:firstRowLastColumn="0" w:lastRowFirstColumn="0" w:lastRowLastColumn="0"/>
            <w:tcW w:w="538" w:type="pct"/>
            <w:noWrap/>
            <w:hideMark/>
          </w:tcPr>
          <w:p w14:paraId="13A9A47B" w14:textId="77777777" w:rsidR="00F12867" w:rsidRPr="00D15D6B" w:rsidRDefault="00F12867" w:rsidP="00F12867">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MCE6</w:t>
            </w:r>
          </w:p>
        </w:tc>
        <w:tc>
          <w:tcPr>
            <w:tcW w:w="2582" w:type="pct"/>
          </w:tcPr>
          <w:p w14:paraId="6E17B5A2" w14:textId="0EDC57E1" w:rsidR="00F12867" w:rsidRPr="00D15D6B" w:rsidRDefault="00F12867"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p>
        </w:tc>
        <w:tc>
          <w:tcPr>
            <w:tcW w:w="669" w:type="pct"/>
            <w:noWrap/>
            <w:hideMark/>
          </w:tcPr>
          <w:p w14:paraId="1E9FF579" w14:textId="77777777" w:rsidR="00F12867" w:rsidRPr="00D15D6B" w:rsidRDefault="00F12867"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1.043</w:t>
            </w:r>
          </w:p>
        </w:tc>
        <w:tc>
          <w:tcPr>
            <w:tcW w:w="607" w:type="pct"/>
            <w:noWrap/>
            <w:hideMark/>
          </w:tcPr>
          <w:p w14:paraId="7998F2E7" w14:textId="77777777" w:rsidR="00F12867" w:rsidRPr="00D15D6B" w:rsidRDefault="00F12867"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3.660</w:t>
            </w:r>
          </w:p>
        </w:tc>
        <w:tc>
          <w:tcPr>
            <w:tcW w:w="604" w:type="pct"/>
            <w:noWrap/>
            <w:hideMark/>
          </w:tcPr>
          <w:p w14:paraId="7BAB80D9" w14:textId="77777777" w:rsidR="00F12867" w:rsidRPr="00D15D6B" w:rsidRDefault="00F12867"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4</w:t>
            </w:r>
          </w:p>
        </w:tc>
      </w:tr>
      <w:tr w:rsidR="00D15D6B" w:rsidRPr="00D15D6B" w14:paraId="4C104E32" w14:textId="77777777" w:rsidTr="00D15D6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8" w:type="pct"/>
            <w:noWrap/>
          </w:tcPr>
          <w:p w14:paraId="7479F0A2" w14:textId="345229F6" w:rsidR="00D15D6B" w:rsidRPr="00D15D6B" w:rsidRDefault="00D15D6B" w:rsidP="00F12867">
            <w:pPr>
              <w:spacing w:after="0"/>
              <w:jc w:val="center"/>
              <w:rPr>
                <w:rFonts w:cstheme="minorHAnsi"/>
                <w:b w:val="0"/>
                <w:bCs w:val="0"/>
                <w:color w:val="595959" w:themeColor="text1" w:themeTint="A6"/>
                <w:szCs w:val="24"/>
                <w:lang w:val="es-AR"/>
              </w:rPr>
            </w:pPr>
          </w:p>
        </w:tc>
        <w:tc>
          <w:tcPr>
            <w:tcW w:w="2582" w:type="pct"/>
          </w:tcPr>
          <w:p w14:paraId="05116C45" w14:textId="36241906" w:rsidR="00D15D6B" w:rsidRPr="00D15D6B" w:rsidRDefault="00D15D6B"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tc>
        <w:tc>
          <w:tcPr>
            <w:tcW w:w="669" w:type="pct"/>
            <w:noWrap/>
          </w:tcPr>
          <w:p w14:paraId="08733876" w14:textId="7B38278C" w:rsidR="00D15D6B" w:rsidRPr="00D15D6B" w:rsidRDefault="00D15D6B"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tc>
        <w:tc>
          <w:tcPr>
            <w:tcW w:w="607" w:type="pct"/>
            <w:noWrap/>
          </w:tcPr>
          <w:p w14:paraId="4749AC7B" w14:textId="57DE0379" w:rsidR="00D15D6B" w:rsidRPr="00D15D6B" w:rsidRDefault="00D15D6B"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tc>
        <w:tc>
          <w:tcPr>
            <w:tcW w:w="604" w:type="pct"/>
            <w:noWrap/>
          </w:tcPr>
          <w:p w14:paraId="706ACB90" w14:textId="67BCFA5F" w:rsidR="00D15D6B" w:rsidRPr="00D15D6B" w:rsidRDefault="00D15D6B"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tc>
      </w:tr>
      <w:tr w:rsidR="00D15D6B" w:rsidRPr="00D15D6B" w14:paraId="4E19252B" w14:textId="77777777" w:rsidTr="00D15D6B">
        <w:trPr>
          <w:trHeight w:val="20"/>
        </w:trPr>
        <w:tc>
          <w:tcPr>
            <w:cnfStyle w:val="001000000000" w:firstRow="0" w:lastRow="0" w:firstColumn="1" w:lastColumn="0" w:oddVBand="0" w:evenVBand="0" w:oddHBand="0" w:evenHBand="0" w:firstRowFirstColumn="0" w:firstRowLastColumn="0" w:lastRowFirstColumn="0" w:lastRowLastColumn="0"/>
            <w:tcW w:w="538" w:type="pct"/>
            <w:noWrap/>
          </w:tcPr>
          <w:p w14:paraId="2894A9CF" w14:textId="4BA36052" w:rsidR="00D15D6B" w:rsidRPr="00D15D6B" w:rsidRDefault="00D15D6B" w:rsidP="00F12867">
            <w:pPr>
              <w:spacing w:after="0"/>
              <w:jc w:val="center"/>
              <w:rPr>
                <w:rFonts w:cstheme="minorHAnsi"/>
                <w:b w:val="0"/>
                <w:bCs w:val="0"/>
                <w:color w:val="595959" w:themeColor="text1" w:themeTint="A6"/>
                <w:szCs w:val="24"/>
                <w:lang w:val="es-AR"/>
              </w:rPr>
            </w:pPr>
          </w:p>
        </w:tc>
        <w:tc>
          <w:tcPr>
            <w:tcW w:w="2582" w:type="pct"/>
          </w:tcPr>
          <w:p w14:paraId="6A433546" w14:textId="0AADE128" w:rsidR="00D15D6B" w:rsidRPr="00D15D6B" w:rsidRDefault="00D15D6B"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p>
        </w:tc>
        <w:tc>
          <w:tcPr>
            <w:tcW w:w="669" w:type="pct"/>
            <w:noWrap/>
          </w:tcPr>
          <w:p w14:paraId="2F5FBEC8" w14:textId="427B2E59" w:rsidR="00D15D6B" w:rsidRPr="00D15D6B" w:rsidRDefault="00D15D6B"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p>
        </w:tc>
        <w:tc>
          <w:tcPr>
            <w:tcW w:w="607" w:type="pct"/>
            <w:noWrap/>
          </w:tcPr>
          <w:p w14:paraId="0726DE45" w14:textId="2CAEA19F" w:rsidR="00D15D6B" w:rsidRPr="00D15D6B" w:rsidRDefault="00D15D6B"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p>
        </w:tc>
        <w:tc>
          <w:tcPr>
            <w:tcW w:w="604" w:type="pct"/>
            <w:noWrap/>
          </w:tcPr>
          <w:p w14:paraId="7929A7D9" w14:textId="4F207ED5" w:rsidR="00D15D6B" w:rsidRPr="00D15D6B" w:rsidRDefault="00D15D6B"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p>
        </w:tc>
      </w:tr>
      <w:tr w:rsidR="00D15D6B" w:rsidRPr="00D15D6B" w14:paraId="3E08B88B" w14:textId="77777777" w:rsidTr="00D15D6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8" w:type="pct"/>
            <w:noWrap/>
          </w:tcPr>
          <w:p w14:paraId="35B3CDD8" w14:textId="05A2388C" w:rsidR="00D15D6B" w:rsidRPr="00D15D6B" w:rsidRDefault="00D15D6B" w:rsidP="00F12867">
            <w:pPr>
              <w:spacing w:after="0"/>
              <w:jc w:val="center"/>
              <w:rPr>
                <w:rFonts w:cstheme="minorHAnsi"/>
                <w:b w:val="0"/>
                <w:bCs w:val="0"/>
                <w:color w:val="595959" w:themeColor="text1" w:themeTint="A6"/>
                <w:szCs w:val="24"/>
                <w:lang w:val="es-AR"/>
              </w:rPr>
            </w:pPr>
          </w:p>
        </w:tc>
        <w:tc>
          <w:tcPr>
            <w:tcW w:w="2582" w:type="pct"/>
          </w:tcPr>
          <w:p w14:paraId="4DECAE89" w14:textId="2F12F733" w:rsidR="00D15D6B" w:rsidRPr="00D15D6B" w:rsidRDefault="00D15D6B"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tc>
        <w:tc>
          <w:tcPr>
            <w:tcW w:w="669" w:type="pct"/>
            <w:noWrap/>
          </w:tcPr>
          <w:p w14:paraId="0BF09A29" w14:textId="5DD0D1F1" w:rsidR="00D15D6B" w:rsidRPr="00D15D6B" w:rsidRDefault="00D15D6B"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tc>
        <w:tc>
          <w:tcPr>
            <w:tcW w:w="607" w:type="pct"/>
            <w:noWrap/>
          </w:tcPr>
          <w:p w14:paraId="2856C8F3" w14:textId="028FB2F3" w:rsidR="00D15D6B" w:rsidRPr="00D15D6B" w:rsidRDefault="00D15D6B"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tc>
        <w:tc>
          <w:tcPr>
            <w:tcW w:w="604" w:type="pct"/>
            <w:noWrap/>
          </w:tcPr>
          <w:p w14:paraId="2467D2A5" w14:textId="7830C8AE" w:rsidR="00D15D6B" w:rsidRPr="00D15D6B" w:rsidRDefault="00D15D6B" w:rsidP="00F12867">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tc>
      </w:tr>
      <w:tr w:rsidR="00D15D6B" w:rsidRPr="00D15D6B" w14:paraId="14822404" w14:textId="77777777" w:rsidTr="00D15D6B">
        <w:trPr>
          <w:trHeight w:val="20"/>
        </w:trPr>
        <w:tc>
          <w:tcPr>
            <w:cnfStyle w:val="001000000000" w:firstRow="0" w:lastRow="0" w:firstColumn="1" w:lastColumn="0" w:oddVBand="0" w:evenVBand="0" w:oddHBand="0" w:evenHBand="0" w:firstRowFirstColumn="0" w:firstRowLastColumn="0" w:lastRowFirstColumn="0" w:lastRowLastColumn="0"/>
            <w:tcW w:w="538" w:type="pct"/>
            <w:noWrap/>
          </w:tcPr>
          <w:p w14:paraId="6F9C739A" w14:textId="762E18ED" w:rsidR="00D15D6B" w:rsidRPr="00D15D6B" w:rsidRDefault="00D15D6B" w:rsidP="00F12867">
            <w:pPr>
              <w:spacing w:after="0"/>
              <w:jc w:val="center"/>
              <w:rPr>
                <w:rFonts w:cstheme="minorHAnsi"/>
                <w:b w:val="0"/>
                <w:bCs w:val="0"/>
                <w:color w:val="595959" w:themeColor="text1" w:themeTint="A6"/>
                <w:szCs w:val="24"/>
                <w:lang w:val="es-AR"/>
              </w:rPr>
            </w:pPr>
          </w:p>
        </w:tc>
        <w:tc>
          <w:tcPr>
            <w:tcW w:w="2582" w:type="pct"/>
          </w:tcPr>
          <w:p w14:paraId="600BC33E" w14:textId="60B0B574" w:rsidR="00D15D6B" w:rsidRPr="00D15D6B" w:rsidRDefault="00D15D6B"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p>
        </w:tc>
        <w:tc>
          <w:tcPr>
            <w:tcW w:w="669" w:type="pct"/>
            <w:noWrap/>
          </w:tcPr>
          <w:p w14:paraId="3E4E1BBB" w14:textId="3B5C5835" w:rsidR="00D15D6B" w:rsidRPr="00D15D6B" w:rsidRDefault="00D15D6B"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p>
        </w:tc>
        <w:tc>
          <w:tcPr>
            <w:tcW w:w="607" w:type="pct"/>
            <w:noWrap/>
          </w:tcPr>
          <w:p w14:paraId="558AB896" w14:textId="6CA970E1" w:rsidR="00D15D6B" w:rsidRPr="00D15D6B" w:rsidRDefault="00D15D6B"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p>
        </w:tc>
        <w:tc>
          <w:tcPr>
            <w:tcW w:w="604" w:type="pct"/>
            <w:noWrap/>
          </w:tcPr>
          <w:p w14:paraId="45D842A9" w14:textId="3B5FFE3E" w:rsidR="00D15D6B" w:rsidRPr="00D15D6B" w:rsidRDefault="00D15D6B" w:rsidP="00F12867">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p>
        </w:tc>
      </w:tr>
    </w:tbl>
    <w:p w14:paraId="7BC62A24" w14:textId="3D5BE1BB" w:rsidR="00F12867" w:rsidRPr="00D15D6B" w:rsidRDefault="00EB3685"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i/>
          <w:iCs/>
          <w:color w:val="595959" w:themeColor="text1" w:themeTint="A6"/>
          <w:szCs w:val="24"/>
          <w:lang w:val="es-AR"/>
        </w:rPr>
        <w:t>*</w:t>
      </w:r>
      <w:r w:rsidRPr="00D15D6B">
        <w:rPr>
          <w:rFonts w:cstheme="minorHAnsi"/>
          <w:color w:val="595959" w:themeColor="text1" w:themeTint="A6"/>
          <w:szCs w:val="24"/>
          <w:lang w:val="es-AR"/>
        </w:rPr>
        <w:t>Meses de frío.</w:t>
      </w:r>
    </w:p>
    <w:p w14:paraId="7156BBFF" w14:textId="5C566446" w:rsidR="00E5184F" w:rsidRPr="00D15D6B" w:rsidRDefault="00A10FAD"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Nota: El Tipo de cambio utilizado para los cálculos de este</w:t>
      </w:r>
      <w:r w:rsidR="00EB3685" w:rsidRPr="00D15D6B">
        <w:rPr>
          <w:rFonts w:cstheme="minorHAnsi"/>
          <w:color w:val="595959" w:themeColor="text1" w:themeTint="A6"/>
          <w:szCs w:val="24"/>
          <w:lang w:val="es-AR"/>
        </w:rPr>
        <w:t xml:space="preserve"> primer</w:t>
      </w:r>
      <w:r w:rsidRPr="00D15D6B">
        <w:rPr>
          <w:rFonts w:cstheme="minorHAnsi"/>
          <w:color w:val="595959" w:themeColor="text1" w:themeTint="A6"/>
          <w:szCs w:val="24"/>
          <w:lang w:val="es-AR"/>
        </w:rPr>
        <w:t xml:space="preserve"> proyecto: 4</w:t>
      </w:r>
      <w:r w:rsidR="00E5184F" w:rsidRPr="00D15D6B">
        <w:rPr>
          <w:rFonts w:cstheme="minorHAnsi"/>
          <w:color w:val="595959" w:themeColor="text1" w:themeTint="A6"/>
          <w:szCs w:val="24"/>
          <w:lang w:val="es-AR"/>
        </w:rPr>
        <w:t>1,5</w:t>
      </w:r>
      <w:r w:rsidRPr="00D15D6B">
        <w:rPr>
          <w:rFonts w:cstheme="minorHAnsi"/>
          <w:color w:val="595959" w:themeColor="text1" w:themeTint="A6"/>
          <w:szCs w:val="24"/>
          <w:lang w:val="es-AR"/>
        </w:rPr>
        <w:t xml:space="preserve"> $u/USD.</w:t>
      </w:r>
    </w:p>
    <w:p w14:paraId="1827BEB7" w14:textId="77777777" w:rsidR="00E5184F" w:rsidRPr="00D15D6B" w:rsidRDefault="00E5184F"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br w:type="page"/>
      </w:r>
    </w:p>
    <w:p w14:paraId="1BFEED7B" w14:textId="77777777" w:rsidR="00A10FAD" w:rsidRPr="00D15D6B" w:rsidRDefault="00A10FAD" w:rsidP="00E5184F">
      <w:pPr>
        <w:spacing w:after="0"/>
        <w:rPr>
          <w:rFonts w:cstheme="minorHAnsi"/>
          <w:color w:val="595959" w:themeColor="text1" w:themeTint="A6"/>
          <w:szCs w:val="24"/>
          <w:lang w:val="es-AR"/>
        </w:rPr>
      </w:pPr>
    </w:p>
    <w:p w14:paraId="349BE517" w14:textId="17C7DE92" w:rsidR="0038556C" w:rsidRPr="00D15D6B" w:rsidRDefault="0038556C">
      <w:pPr>
        <w:pStyle w:val="Ttulo1"/>
        <w:numPr>
          <w:ilvl w:val="0"/>
          <w:numId w:val="13"/>
        </w:numPr>
        <w:pBdr>
          <w:top w:val="single" w:sz="4" w:space="1" w:color="auto"/>
          <w:left w:val="single" w:sz="4" w:space="4" w:color="auto"/>
          <w:bottom w:val="single" w:sz="4" w:space="1" w:color="auto"/>
          <w:right w:val="single" w:sz="4" w:space="4" w:color="auto"/>
        </w:pBdr>
        <w:shd w:val="clear" w:color="auto" w:fill="44546A"/>
        <w:spacing w:before="0" w:after="0"/>
        <w:ind w:left="567" w:hanging="567"/>
        <w:jc w:val="left"/>
        <w:rPr>
          <w:rFonts w:asciiTheme="minorHAnsi" w:hAnsiTheme="minorHAnsi" w:cstheme="minorHAnsi"/>
          <w:color w:val="595959" w:themeColor="text1" w:themeTint="A6"/>
          <w:sz w:val="24"/>
          <w:szCs w:val="24"/>
        </w:rPr>
      </w:pPr>
      <w:bookmarkStart w:id="3" w:name="_Toc152153906"/>
      <w:bookmarkStart w:id="4" w:name="_Toc199336834"/>
      <w:bookmarkStart w:id="5" w:name="_Toc199337141"/>
      <w:r w:rsidRPr="00D15D6B">
        <w:rPr>
          <w:rFonts w:asciiTheme="minorHAnsi" w:hAnsiTheme="minorHAnsi" w:cstheme="minorHAnsi"/>
          <w:color w:val="595959" w:themeColor="text1" w:themeTint="A6"/>
          <w:sz w:val="24"/>
          <w:szCs w:val="24"/>
        </w:rPr>
        <w:t>Impacto Ambiental</w:t>
      </w:r>
      <w:bookmarkEnd w:id="3"/>
      <w:r w:rsidR="00E5184F" w:rsidRPr="00D15D6B">
        <w:rPr>
          <w:rFonts w:asciiTheme="minorHAnsi" w:hAnsiTheme="minorHAnsi" w:cstheme="minorHAnsi"/>
          <w:color w:val="595959" w:themeColor="text1" w:themeTint="A6"/>
          <w:sz w:val="24"/>
          <w:szCs w:val="24"/>
        </w:rPr>
        <w:t>.</w:t>
      </w:r>
      <w:bookmarkEnd w:id="4"/>
      <w:bookmarkEnd w:id="5"/>
    </w:p>
    <w:p w14:paraId="6848A444" w14:textId="77777777" w:rsidR="00E20A77" w:rsidRPr="00D15D6B" w:rsidRDefault="00E20A77" w:rsidP="00E5184F">
      <w:pPr>
        <w:pStyle w:val="Descripcin"/>
        <w:spacing w:after="0" w:line="240" w:lineRule="auto"/>
        <w:jc w:val="left"/>
        <w:rPr>
          <w:rFonts w:cstheme="minorHAnsi"/>
          <w:color w:val="595959" w:themeColor="text1" w:themeTint="A6"/>
          <w:sz w:val="24"/>
          <w:szCs w:val="24"/>
        </w:rPr>
      </w:pPr>
    </w:p>
    <w:tbl>
      <w:tblPr>
        <w:tblStyle w:val="Tablanormal1"/>
        <w:tblW w:w="5000" w:type="pct"/>
        <w:tblLook w:val="04A0" w:firstRow="1" w:lastRow="0" w:firstColumn="1" w:lastColumn="0" w:noHBand="0" w:noVBand="1"/>
      </w:tblPr>
      <w:tblGrid>
        <w:gridCol w:w="904"/>
        <w:gridCol w:w="3066"/>
        <w:gridCol w:w="1342"/>
        <w:gridCol w:w="1126"/>
        <w:gridCol w:w="1126"/>
        <w:gridCol w:w="1496"/>
      </w:tblGrid>
      <w:tr w:rsidR="00F12867" w:rsidRPr="00D15D6B" w14:paraId="1F00809B" w14:textId="77777777" w:rsidTr="00F12867">
        <w:trPr>
          <w:cnfStyle w:val="100000000000" w:firstRow="1" w:lastRow="0" w:firstColumn="0" w:lastColumn="0" w:oddVBand="0" w:evenVBand="0" w:oddHBand="0"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659" w:type="pct"/>
            <w:gridSpan w:val="2"/>
            <w:shd w:val="clear" w:color="auto" w:fill="44546A"/>
            <w:vAlign w:val="center"/>
            <w:hideMark/>
          </w:tcPr>
          <w:p w14:paraId="4D2DFE48" w14:textId="77777777" w:rsidR="00F12867" w:rsidRPr="00D15D6B" w:rsidRDefault="00F12867" w:rsidP="00F12867">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Medidas</w:t>
            </w:r>
          </w:p>
        </w:tc>
        <w:tc>
          <w:tcPr>
            <w:tcW w:w="634" w:type="pct"/>
            <w:shd w:val="clear" w:color="auto" w:fill="44546A"/>
            <w:vAlign w:val="center"/>
            <w:hideMark/>
          </w:tcPr>
          <w:p w14:paraId="7880FD79" w14:textId="77777777" w:rsidR="00F12867" w:rsidRPr="00D15D6B" w:rsidRDefault="00F12867" w:rsidP="00F12867">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Ahorro eléctrico (kWh/mes)</w:t>
            </w:r>
          </w:p>
        </w:tc>
        <w:tc>
          <w:tcPr>
            <w:tcW w:w="541" w:type="pct"/>
            <w:shd w:val="clear" w:color="auto" w:fill="44546A"/>
            <w:vAlign w:val="center"/>
            <w:hideMark/>
          </w:tcPr>
          <w:p w14:paraId="07890BB0" w14:textId="77777777" w:rsidR="00F12867" w:rsidRPr="00D15D6B" w:rsidRDefault="00F12867" w:rsidP="00F12867">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Ahorro de leña (Kg/mes)</w:t>
            </w:r>
          </w:p>
        </w:tc>
        <w:tc>
          <w:tcPr>
            <w:tcW w:w="541" w:type="pct"/>
            <w:shd w:val="clear" w:color="auto" w:fill="44546A"/>
            <w:vAlign w:val="center"/>
            <w:hideMark/>
          </w:tcPr>
          <w:p w14:paraId="2F9214D0" w14:textId="77777777" w:rsidR="00F12867" w:rsidRPr="00D15D6B" w:rsidRDefault="00F12867" w:rsidP="00F12867">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Ahorro de GLP (Kg/mes)</w:t>
            </w:r>
          </w:p>
        </w:tc>
        <w:tc>
          <w:tcPr>
            <w:tcW w:w="626" w:type="pct"/>
            <w:shd w:val="clear" w:color="auto" w:fill="44546A"/>
            <w:vAlign w:val="center"/>
            <w:hideMark/>
          </w:tcPr>
          <w:p w14:paraId="12353A0B" w14:textId="77777777" w:rsidR="00F12867" w:rsidRPr="00D15D6B" w:rsidRDefault="00F12867" w:rsidP="00F12867">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Reducción de emisiones (KgCO</w:t>
            </w:r>
            <w:r w:rsidRPr="00D15D6B">
              <w:rPr>
                <w:rFonts w:cstheme="minorHAnsi"/>
                <w:color w:val="595959" w:themeColor="text1" w:themeTint="A6"/>
                <w:szCs w:val="24"/>
                <w:vertAlign w:val="subscript"/>
                <w:lang w:val="es-UY" w:eastAsia="es-UY"/>
              </w:rPr>
              <w:t>2</w:t>
            </w:r>
            <w:r w:rsidRPr="00D15D6B">
              <w:rPr>
                <w:rFonts w:cstheme="minorHAnsi"/>
                <w:color w:val="595959" w:themeColor="text1" w:themeTint="A6"/>
                <w:szCs w:val="24"/>
                <w:lang w:val="es-UY" w:eastAsia="es-UY"/>
              </w:rPr>
              <w:t>/mes)</w:t>
            </w:r>
          </w:p>
        </w:tc>
      </w:tr>
      <w:tr w:rsidR="00F12867" w:rsidRPr="00D15D6B" w14:paraId="17F9A574" w14:textId="77777777" w:rsidTr="00F1286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57" w:type="pct"/>
            <w:hideMark/>
          </w:tcPr>
          <w:p w14:paraId="71526E28" w14:textId="77777777" w:rsidR="00F12867" w:rsidRPr="00D15D6B" w:rsidRDefault="00F12867" w:rsidP="00B733EA">
            <w:pPr>
              <w:spacing w:after="0"/>
              <w:ind w:right="112"/>
              <w:rPr>
                <w:rFonts w:cstheme="minorHAnsi"/>
                <w:color w:val="595959" w:themeColor="text1" w:themeTint="A6"/>
                <w:szCs w:val="24"/>
                <w:lang w:val="es-AR"/>
              </w:rPr>
            </w:pPr>
            <w:r w:rsidRPr="00D15D6B">
              <w:rPr>
                <w:rFonts w:cstheme="minorHAnsi"/>
                <w:color w:val="595959" w:themeColor="text1" w:themeTint="A6"/>
                <w:szCs w:val="24"/>
                <w:lang w:val="es-AR"/>
              </w:rPr>
              <w:t>MCE1</w:t>
            </w:r>
          </w:p>
        </w:tc>
        <w:tc>
          <w:tcPr>
            <w:tcW w:w="2201" w:type="pct"/>
            <w:hideMark/>
          </w:tcPr>
          <w:p w14:paraId="0258E90D"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Ajuste de combustión de caldera</w:t>
            </w:r>
          </w:p>
        </w:tc>
        <w:tc>
          <w:tcPr>
            <w:tcW w:w="634" w:type="pct"/>
            <w:noWrap/>
            <w:hideMark/>
          </w:tcPr>
          <w:p w14:paraId="27F13638"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541" w:type="pct"/>
            <w:noWrap/>
            <w:hideMark/>
          </w:tcPr>
          <w:p w14:paraId="6BB9D969"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541" w:type="pct"/>
            <w:noWrap/>
            <w:hideMark/>
          </w:tcPr>
          <w:p w14:paraId="53D68489"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387</w:t>
            </w:r>
          </w:p>
        </w:tc>
        <w:tc>
          <w:tcPr>
            <w:tcW w:w="626" w:type="pct"/>
            <w:noWrap/>
            <w:hideMark/>
          </w:tcPr>
          <w:p w14:paraId="67A74B1E"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1.115</w:t>
            </w:r>
          </w:p>
        </w:tc>
      </w:tr>
      <w:tr w:rsidR="00F12867" w:rsidRPr="00D15D6B" w14:paraId="22F18FD7" w14:textId="77777777" w:rsidTr="00F12867">
        <w:trPr>
          <w:trHeight w:val="310"/>
        </w:trPr>
        <w:tc>
          <w:tcPr>
            <w:cnfStyle w:val="001000000000" w:firstRow="0" w:lastRow="0" w:firstColumn="1" w:lastColumn="0" w:oddVBand="0" w:evenVBand="0" w:oddHBand="0" w:evenHBand="0" w:firstRowFirstColumn="0" w:firstRowLastColumn="0" w:lastRowFirstColumn="0" w:lastRowLastColumn="0"/>
            <w:tcW w:w="457" w:type="pct"/>
            <w:hideMark/>
          </w:tcPr>
          <w:p w14:paraId="5F4D07AA" w14:textId="77777777" w:rsidR="00F12867" w:rsidRPr="00D15D6B" w:rsidRDefault="00F12867" w:rsidP="00B733EA">
            <w:pPr>
              <w:spacing w:after="0"/>
              <w:ind w:right="112"/>
              <w:rPr>
                <w:rFonts w:cstheme="minorHAnsi"/>
                <w:color w:val="595959" w:themeColor="text1" w:themeTint="A6"/>
                <w:szCs w:val="24"/>
                <w:lang w:val="es-AR"/>
              </w:rPr>
            </w:pPr>
            <w:r w:rsidRPr="00D15D6B">
              <w:rPr>
                <w:rFonts w:cstheme="minorHAnsi"/>
                <w:color w:val="595959" w:themeColor="text1" w:themeTint="A6"/>
                <w:szCs w:val="24"/>
                <w:lang w:val="es-AR"/>
              </w:rPr>
              <w:t>MCE2</w:t>
            </w:r>
          </w:p>
        </w:tc>
        <w:tc>
          <w:tcPr>
            <w:tcW w:w="2201" w:type="pct"/>
            <w:hideMark/>
          </w:tcPr>
          <w:p w14:paraId="292BEB43"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Instalación de un quemador a pellet</w:t>
            </w:r>
          </w:p>
        </w:tc>
        <w:tc>
          <w:tcPr>
            <w:tcW w:w="634" w:type="pct"/>
            <w:noWrap/>
            <w:hideMark/>
          </w:tcPr>
          <w:p w14:paraId="14ED2F67"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541" w:type="pct"/>
            <w:noWrap/>
            <w:hideMark/>
          </w:tcPr>
          <w:p w14:paraId="6A402F86"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-11.921</w:t>
            </w:r>
          </w:p>
        </w:tc>
        <w:tc>
          <w:tcPr>
            <w:tcW w:w="541" w:type="pct"/>
            <w:noWrap/>
            <w:hideMark/>
          </w:tcPr>
          <w:p w14:paraId="3B6C0EDB"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4.491</w:t>
            </w:r>
          </w:p>
        </w:tc>
        <w:tc>
          <w:tcPr>
            <w:tcW w:w="626" w:type="pct"/>
            <w:noWrap/>
            <w:hideMark/>
          </w:tcPr>
          <w:p w14:paraId="3B82C5F8"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12.934</w:t>
            </w:r>
          </w:p>
        </w:tc>
      </w:tr>
      <w:tr w:rsidR="00F12867" w:rsidRPr="00D15D6B" w14:paraId="130D373E" w14:textId="77777777" w:rsidTr="00F12867">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457" w:type="pct"/>
            <w:hideMark/>
          </w:tcPr>
          <w:p w14:paraId="2827EF4B" w14:textId="77777777" w:rsidR="00F12867" w:rsidRPr="00D15D6B" w:rsidRDefault="00F12867" w:rsidP="00B733EA">
            <w:pPr>
              <w:spacing w:after="0"/>
              <w:ind w:right="112"/>
              <w:rPr>
                <w:rFonts w:cstheme="minorHAnsi"/>
                <w:color w:val="595959" w:themeColor="text1" w:themeTint="A6"/>
                <w:szCs w:val="24"/>
                <w:lang w:val="es-AR"/>
              </w:rPr>
            </w:pPr>
            <w:r w:rsidRPr="00D15D6B">
              <w:rPr>
                <w:rFonts w:cstheme="minorHAnsi"/>
                <w:color w:val="595959" w:themeColor="text1" w:themeTint="A6"/>
                <w:szCs w:val="24"/>
                <w:lang w:val="es-AR"/>
              </w:rPr>
              <w:t>MCE3</w:t>
            </w:r>
          </w:p>
        </w:tc>
        <w:tc>
          <w:tcPr>
            <w:tcW w:w="2201" w:type="pct"/>
            <w:hideMark/>
          </w:tcPr>
          <w:p w14:paraId="1F13CEF7"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Instalación de una bomba de calor de alta T</w:t>
            </w:r>
          </w:p>
        </w:tc>
        <w:tc>
          <w:tcPr>
            <w:tcW w:w="634" w:type="pct"/>
            <w:noWrap/>
            <w:hideMark/>
          </w:tcPr>
          <w:p w14:paraId="55F78E7B"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-49.791</w:t>
            </w:r>
          </w:p>
        </w:tc>
        <w:tc>
          <w:tcPr>
            <w:tcW w:w="541" w:type="pct"/>
            <w:noWrap/>
            <w:hideMark/>
          </w:tcPr>
          <w:p w14:paraId="1521D9BB"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541" w:type="pct"/>
            <w:noWrap/>
            <w:hideMark/>
          </w:tcPr>
          <w:p w14:paraId="4EAA94A1"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4.491</w:t>
            </w:r>
          </w:p>
        </w:tc>
        <w:tc>
          <w:tcPr>
            <w:tcW w:w="626" w:type="pct"/>
            <w:noWrap/>
            <w:hideMark/>
          </w:tcPr>
          <w:p w14:paraId="0114B916"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7.905</w:t>
            </w:r>
          </w:p>
        </w:tc>
      </w:tr>
      <w:tr w:rsidR="00F12867" w:rsidRPr="00D15D6B" w14:paraId="3A685B6E" w14:textId="77777777" w:rsidTr="00F12867">
        <w:trPr>
          <w:trHeight w:val="620"/>
        </w:trPr>
        <w:tc>
          <w:tcPr>
            <w:cnfStyle w:val="001000000000" w:firstRow="0" w:lastRow="0" w:firstColumn="1" w:lastColumn="0" w:oddVBand="0" w:evenVBand="0" w:oddHBand="0" w:evenHBand="0" w:firstRowFirstColumn="0" w:firstRowLastColumn="0" w:lastRowFirstColumn="0" w:lastRowLastColumn="0"/>
            <w:tcW w:w="457" w:type="pct"/>
            <w:hideMark/>
          </w:tcPr>
          <w:p w14:paraId="7D0D0C7A" w14:textId="77777777" w:rsidR="00F12867" w:rsidRPr="00D15D6B" w:rsidRDefault="00F12867" w:rsidP="00B733EA">
            <w:pPr>
              <w:spacing w:after="0"/>
              <w:ind w:right="112"/>
              <w:rPr>
                <w:rFonts w:cstheme="minorHAnsi"/>
                <w:color w:val="595959" w:themeColor="text1" w:themeTint="A6"/>
                <w:szCs w:val="24"/>
                <w:lang w:val="es-AR"/>
              </w:rPr>
            </w:pPr>
            <w:r w:rsidRPr="00D15D6B">
              <w:rPr>
                <w:rFonts w:cstheme="minorHAnsi"/>
                <w:color w:val="595959" w:themeColor="text1" w:themeTint="A6"/>
                <w:szCs w:val="24"/>
                <w:lang w:val="es-AR"/>
              </w:rPr>
              <w:t>MCE4</w:t>
            </w:r>
          </w:p>
        </w:tc>
        <w:tc>
          <w:tcPr>
            <w:tcW w:w="2201" w:type="pct"/>
            <w:hideMark/>
          </w:tcPr>
          <w:p w14:paraId="78A4B08C"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Instalación de válvulas termostáticas en radiadores.</w:t>
            </w:r>
          </w:p>
        </w:tc>
        <w:tc>
          <w:tcPr>
            <w:tcW w:w="634" w:type="pct"/>
            <w:noWrap/>
            <w:hideMark/>
          </w:tcPr>
          <w:p w14:paraId="6115D5A1"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541" w:type="pct"/>
            <w:noWrap/>
            <w:hideMark/>
          </w:tcPr>
          <w:p w14:paraId="1DB17B8D"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541" w:type="pct"/>
            <w:noWrap/>
            <w:hideMark/>
          </w:tcPr>
          <w:p w14:paraId="3CDD7F94"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351</w:t>
            </w:r>
          </w:p>
        </w:tc>
        <w:tc>
          <w:tcPr>
            <w:tcW w:w="626" w:type="pct"/>
            <w:noWrap/>
            <w:hideMark/>
          </w:tcPr>
          <w:p w14:paraId="187422D1"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1.011</w:t>
            </w:r>
          </w:p>
        </w:tc>
      </w:tr>
      <w:tr w:rsidR="00F12867" w:rsidRPr="00D15D6B" w14:paraId="0231FCEF" w14:textId="77777777" w:rsidTr="00F1286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57" w:type="pct"/>
            <w:hideMark/>
          </w:tcPr>
          <w:p w14:paraId="50886AF2" w14:textId="77777777" w:rsidR="00F12867" w:rsidRPr="00D15D6B" w:rsidRDefault="00F12867" w:rsidP="00B733EA">
            <w:pPr>
              <w:spacing w:after="0"/>
              <w:ind w:right="112"/>
              <w:rPr>
                <w:rFonts w:cstheme="minorHAnsi"/>
                <w:color w:val="595959" w:themeColor="text1" w:themeTint="A6"/>
                <w:szCs w:val="24"/>
                <w:lang w:val="es-AR"/>
              </w:rPr>
            </w:pPr>
            <w:r w:rsidRPr="00D15D6B">
              <w:rPr>
                <w:rFonts w:cstheme="minorHAnsi"/>
                <w:color w:val="595959" w:themeColor="text1" w:themeTint="A6"/>
                <w:szCs w:val="24"/>
                <w:lang w:val="es-AR"/>
              </w:rPr>
              <w:t>MCE5</w:t>
            </w:r>
          </w:p>
        </w:tc>
        <w:tc>
          <w:tcPr>
            <w:tcW w:w="2201" w:type="pct"/>
            <w:hideMark/>
          </w:tcPr>
          <w:p w14:paraId="1C7B938B"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Aislamientos en cañerías de vapor</w:t>
            </w:r>
          </w:p>
        </w:tc>
        <w:tc>
          <w:tcPr>
            <w:tcW w:w="634" w:type="pct"/>
            <w:noWrap/>
            <w:hideMark/>
          </w:tcPr>
          <w:p w14:paraId="4BD7F5DD"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541" w:type="pct"/>
            <w:noWrap/>
            <w:hideMark/>
          </w:tcPr>
          <w:p w14:paraId="37000C3B"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541" w:type="pct"/>
            <w:noWrap/>
            <w:hideMark/>
          </w:tcPr>
          <w:p w14:paraId="17E21152"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221</w:t>
            </w:r>
          </w:p>
        </w:tc>
        <w:tc>
          <w:tcPr>
            <w:tcW w:w="626" w:type="pct"/>
            <w:noWrap/>
            <w:hideMark/>
          </w:tcPr>
          <w:p w14:paraId="56BF411E"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636</w:t>
            </w:r>
          </w:p>
        </w:tc>
      </w:tr>
      <w:tr w:rsidR="00F12867" w:rsidRPr="00D15D6B" w14:paraId="2F21C7D0" w14:textId="77777777" w:rsidTr="00F12867">
        <w:trPr>
          <w:trHeight w:val="310"/>
        </w:trPr>
        <w:tc>
          <w:tcPr>
            <w:cnfStyle w:val="001000000000" w:firstRow="0" w:lastRow="0" w:firstColumn="1" w:lastColumn="0" w:oddVBand="0" w:evenVBand="0" w:oddHBand="0" w:evenHBand="0" w:firstRowFirstColumn="0" w:firstRowLastColumn="0" w:lastRowFirstColumn="0" w:lastRowLastColumn="0"/>
            <w:tcW w:w="457" w:type="pct"/>
            <w:hideMark/>
          </w:tcPr>
          <w:p w14:paraId="52C118EA" w14:textId="77777777" w:rsidR="00F12867" w:rsidRPr="00D15D6B" w:rsidRDefault="00F12867" w:rsidP="00B733EA">
            <w:pPr>
              <w:spacing w:after="0"/>
              <w:ind w:right="112"/>
              <w:rPr>
                <w:rFonts w:cstheme="minorHAnsi"/>
                <w:color w:val="595959" w:themeColor="text1" w:themeTint="A6"/>
                <w:szCs w:val="24"/>
                <w:lang w:val="es-AR"/>
              </w:rPr>
            </w:pPr>
            <w:r w:rsidRPr="00D15D6B">
              <w:rPr>
                <w:rFonts w:cstheme="minorHAnsi"/>
                <w:color w:val="595959" w:themeColor="text1" w:themeTint="A6"/>
                <w:szCs w:val="24"/>
                <w:lang w:val="es-AR"/>
              </w:rPr>
              <w:t>MCE6</w:t>
            </w:r>
          </w:p>
        </w:tc>
        <w:tc>
          <w:tcPr>
            <w:tcW w:w="2201" w:type="pct"/>
            <w:hideMark/>
          </w:tcPr>
          <w:p w14:paraId="54E5BCC6"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Instalación de rosetas eficientes</w:t>
            </w:r>
          </w:p>
        </w:tc>
        <w:tc>
          <w:tcPr>
            <w:tcW w:w="634" w:type="pct"/>
            <w:noWrap/>
            <w:hideMark/>
          </w:tcPr>
          <w:p w14:paraId="0C87DAC3"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541" w:type="pct"/>
            <w:noWrap/>
            <w:hideMark/>
          </w:tcPr>
          <w:p w14:paraId="52E034B8"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541" w:type="pct"/>
            <w:noWrap/>
            <w:hideMark/>
          </w:tcPr>
          <w:p w14:paraId="7E53546D"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242</w:t>
            </w:r>
          </w:p>
        </w:tc>
        <w:tc>
          <w:tcPr>
            <w:tcW w:w="626" w:type="pct"/>
            <w:noWrap/>
            <w:hideMark/>
          </w:tcPr>
          <w:p w14:paraId="5DDAD4C7"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697</w:t>
            </w:r>
          </w:p>
        </w:tc>
      </w:tr>
      <w:tr w:rsidR="00F12867" w:rsidRPr="00D15D6B" w14:paraId="476791F8" w14:textId="77777777" w:rsidTr="00F12867">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457" w:type="pct"/>
            <w:hideMark/>
          </w:tcPr>
          <w:p w14:paraId="3DFB3128" w14:textId="77777777" w:rsidR="00F12867" w:rsidRPr="00D15D6B" w:rsidRDefault="00F12867" w:rsidP="00B733EA">
            <w:pPr>
              <w:spacing w:after="0"/>
              <w:ind w:right="112"/>
              <w:rPr>
                <w:rFonts w:cstheme="minorHAnsi"/>
                <w:color w:val="595959" w:themeColor="text1" w:themeTint="A6"/>
                <w:szCs w:val="24"/>
                <w:lang w:val="es-AR"/>
              </w:rPr>
            </w:pPr>
            <w:r w:rsidRPr="00D15D6B">
              <w:rPr>
                <w:rFonts w:cstheme="minorHAnsi"/>
                <w:color w:val="595959" w:themeColor="text1" w:themeTint="A6"/>
                <w:szCs w:val="24"/>
                <w:lang w:val="es-AR"/>
              </w:rPr>
              <w:t>MCE8</w:t>
            </w:r>
          </w:p>
        </w:tc>
        <w:tc>
          <w:tcPr>
            <w:tcW w:w="2201" w:type="pct"/>
            <w:hideMark/>
          </w:tcPr>
          <w:p w14:paraId="6899A704"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Instalación de tubos con sensor de movimiento</w:t>
            </w:r>
          </w:p>
        </w:tc>
        <w:tc>
          <w:tcPr>
            <w:tcW w:w="634" w:type="pct"/>
            <w:noWrap/>
            <w:hideMark/>
          </w:tcPr>
          <w:p w14:paraId="69A93C56"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409</w:t>
            </w:r>
          </w:p>
        </w:tc>
        <w:tc>
          <w:tcPr>
            <w:tcW w:w="541" w:type="pct"/>
            <w:noWrap/>
            <w:hideMark/>
          </w:tcPr>
          <w:p w14:paraId="1C7CA110"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541" w:type="pct"/>
            <w:noWrap/>
            <w:hideMark/>
          </w:tcPr>
          <w:p w14:paraId="743B92EA"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626" w:type="pct"/>
            <w:noWrap/>
            <w:hideMark/>
          </w:tcPr>
          <w:p w14:paraId="2C800C60" w14:textId="77777777" w:rsidR="00F12867" w:rsidRPr="00D15D6B" w:rsidRDefault="00F12867" w:rsidP="00B733EA">
            <w:pPr>
              <w:spacing w:after="0"/>
              <w:ind w:right="112"/>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41</w:t>
            </w:r>
          </w:p>
        </w:tc>
      </w:tr>
      <w:tr w:rsidR="00F12867" w:rsidRPr="00D15D6B" w14:paraId="57BB0D7D" w14:textId="77777777" w:rsidTr="00F12867">
        <w:trPr>
          <w:trHeight w:val="310"/>
        </w:trPr>
        <w:tc>
          <w:tcPr>
            <w:cnfStyle w:val="001000000000" w:firstRow="0" w:lastRow="0" w:firstColumn="1" w:lastColumn="0" w:oddVBand="0" w:evenVBand="0" w:oddHBand="0" w:evenHBand="0" w:firstRowFirstColumn="0" w:firstRowLastColumn="0" w:lastRowFirstColumn="0" w:lastRowLastColumn="0"/>
            <w:tcW w:w="457" w:type="pct"/>
            <w:hideMark/>
          </w:tcPr>
          <w:p w14:paraId="6B57C1CA" w14:textId="77777777" w:rsidR="00F12867" w:rsidRPr="00D15D6B" w:rsidRDefault="00F12867" w:rsidP="00B733EA">
            <w:pPr>
              <w:spacing w:after="0"/>
              <w:ind w:right="112"/>
              <w:rPr>
                <w:rFonts w:cstheme="minorHAnsi"/>
                <w:color w:val="595959" w:themeColor="text1" w:themeTint="A6"/>
                <w:szCs w:val="24"/>
                <w:lang w:val="es-AR"/>
              </w:rPr>
            </w:pPr>
            <w:r w:rsidRPr="00D15D6B">
              <w:rPr>
                <w:rFonts w:cstheme="minorHAnsi"/>
                <w:color w:val="595959" w:themeColor="text1" w:themeTint="A6"/>
                <w:szCs w:val="24"/>
                <w:lang w:val="es-AR"/>
              </w:rPr>
              <w:t>MCE9</w:t>
            </w:r>
          </w:p>
        </w:tc>
        <w:tc>
          <w:tcPr>
            <w:tcW w:w="2201" w:type="pct"/>
            <w:hideMark/>
          </w:tcPr>
          <w:p w14:paraId="20B25566"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Control domótico de splits</w:t>
            </w:r>
          </w:p>
        </w:tc>
        <w:tc>
          <w:tcPr>
            <w:tcW w:w="634" w:type="pct"/>
            <w:noWrap/>
            <w:hideMark/>
          </w:tcPr>
          <w:p w14:paraId="7482FCFF"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9.644</w:t>
            </w:r>
          </w:p>
        </w:tc>
        <w:tc>
          <w:tcPr>
            <w:tcW w:w="541" w:type="pct"/>
            <w:noWrap/>
            <w:hideMark/>
          </w:tcPr>
          <w:p w14:paraId="6030C5C2"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541" w:type="pct"/>
            <w:noWrap/>
            <w:hideMark/>
          </w:tcPr>
          <w:p w14:paraId="4A1F9EE2"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w:t>
            </w:r>
          </w:p>
        </w:tc>
        <w:tc>
          <w:tcPr>
            <w:tcW w:w="626" w:type="pct"/>
            <w:noWrap/>
            <w:hideMark/>
          </w:tcPr>
          <w:p w14:paraId="3A1F2429" w14:textId="77777777" w:rsidR="00F12867" w:rsidRPr="00D15D6B" w:rsidRDefault="00F12867" w:rsidP="00B733EA">
            <w:pPr>
              <w:spacing w:after="0"/>
              <w:ind w:right="112"/>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974</w:t>
            </w:r>
          </w:p>
        </w:tc>
      </w:tr>
    </w:tbl>
    <w:p w14:paraId="51175F68" w14:textId="77777777" w:rsidR="00E5184F" w:rsidRPr="00D15D6B" w:rsidRDefault="00E5184F" w:rsidP="00E5184F">
      <w:pPr>
        <w:spacing w:after="0"/>
        <w:rPr>
          <w:rFonts w:cstheme="minorHAnsi"/>
          <w:color w:val="595959" w:themeColor="text1" w:themeTint="A6"/>
          <w:szCs w:val="24"/>
        </w:rPr>
      </w:pPr>
    </w:p>
    <w:p w14:paraId="06FEA267" w14:textId="51A215D7" w:rsidR="00F12867" w:rsidRPr="00D15D6B" w:rsidRDefault="00F12867" w:rsidP="00B733EA">
      <w:pPr>
        <w:spacing w:after="0"/>
        <w:ind w:right="112"/>
        <w:rPr>
          <w:rFonts w:cstheme="minorHAnsi"/>
          <w:color w:val="595959" w:themeColor="text1" w:themeTint="A6"/>
          <w:szCs w:val="24"/>
          <w:lang w:val="es-AR"/>
        </w:rPr>
      </w:pPr>
      <w:r w:rsidRPr="00D15D6B">
        <w:rPr>
          <w:rFonts w:cstheme="minorHAnsi"/>
          <w:color w:val="595959" w:themeColor="text1" w:themeTint="A6"/>
          <w:szCs w:val="24"/>
          <w:lang w:val="es-AR"/>
        </w:rPr>
        <w:t xml:space="preserve">El cálculo de emisiones depende del balance energético nacional aportado por la Dirección Nacional de Energía. </w:t>
      </w:r>
    </w:p>
    <w:p w14:paraId="6381EF3A" w14:textId="77777777" w:rsidR="00F12867" w:rsidRPr="00D15D6B" w:rsidRDefault="00F12867" w:rsidP="00E5184F">
      <w:pPr>
        <w:spacing w:after="0"/>
        <w:rPr>
          <w:rFonts w:cstheme="minorHAnsi"/>
          <w:color w:val="595959" w:themeColor="text1" w:themeTint="A6"/>
          <w:szCs w:val="24"/>
        </w:rPr>
      </w:pPr>
    </w:p>
    <w:p w14:paraId="2F900166" w14:textId="3DFC5F31" w:rsidR="002846D5" w:rsidRPr="00D15D6B" w:rsidRDefault="002846D5">
      <w:pPr>
        <w:pStyle w:val="Ttulo1"/>
        <w:numPr>
          <w:ilvl w:val="0"/>
          <w:numId w:val="13"/>
        </w:numPr>
        <w:pBdr>
          <w:top w:val="single" w:sz="4" w:space="1" w:color="auto"/>
          <w:left w:val="single" w:sz="4" w:space="4" w:color="auto"/>
          <w:bottom w:val="single" w:sz="4" w:space="1" w:color="auto"/>
          <w:right w:val="single" w:sz="4" w:space="4" w:color="auto"/>
        </w:pBdr>
        <w:shd w:val="clear" w:color="auto" w:fill="44546A"/>
        <w:spacing w:before="0" w:after="0"/>
        <w:ind w:left="567" w:hanging="567"/>
        <w:jc w:val="left"/>
        <w:rPr>
          <w:rFonts w:asciiTheme="minorHAnsi" w:hAnsiTheme="minorHAnsi" w:cstheme="minorHAnsi"/>
          <w:color w:val="595959" w:themeColor="text1" w:themeTint="A6"/>
          <w:sz w:val="24"/>
          <w:szCs w:val="24"/>
        </w:rPr>
      </w:pPr>
      <w:bookmarkStart w:id="6" w:name="_Toc199336835"/>
      <w:bookmarkStart w:id="7" w:name="_Toc199337142"/>
      <w:r w:rsidRPr="00D15D6B">
        <w:rPr>
          <w:rFonts w:asciiTheme="minorHAnsi" w:hAnsiTheme="minorHAnsi" w:cstheme="minorHAnsi"/>
          <w:color w:val="595959" w:themeColor="text1" w:themeTint="A6"/>
          <w:sz w:val="24"/>
          <w:szCs w:val="24"/>
        </w:rPr>
        <w:t>Introducción</w:t>
      </w:r>
      <w:r w:rsidR="00935643" w:rsidRPr="00D15D6B">
        <w:rPr>
          <w:rFonts w:asciiTheme="minorHAnsi" w:hAnsiTheme="minorHAnsi" w:cstheme="minorHAnsi"/>
          <w:color w:val="595959" w:themeColor="text1" w:themeTint="A6"/>
          <w:sz w:val="24"/>
          <w:szCs w:val="24"/>
        </w:rPr>
        <w:t>.</w:t>
      </w:r>
      <w:bookmarkEnd w:id="6"/>
      <w:bookmarkEnd w:id="7"/>
    </w:p>
    <w:p w14:paraId="7BFFA018" w14:textId="77777777" w:rsidR="00E5184F" w:rsidRPr="00D15D6B" w:rsidRDefault="00E5184F" w:rsidP="00E5184F">
      <w:pPr>
        <w:spacing w:after="0"/>
        <w:ind w:right="112"/>
        <w:rPr>
          <w:rFonts w:cstheme="minorHAnsi"/>
          <w:color w:val="595959" w:themeColor="text1" w:themeTint="A6"/>
          <w:szCs w:val="24"/>
          <w:lang w:val="es-AR"/>
        </w:rPr>
      </w:pPr>
    </w:p>
    <w:p w14:paraId="42926705" w14:textId="3E084DD4" w:rsidR="002846D5" w:rsidRPr="00D15D6B" w:rsidRDefault="002846D5" w:rsidP="00E5184F">
      <w:pPr>
        <w:spacing w:after="0"/>
        <w:ind w:right="112"/>
        <w:rPr>
          <w:rFonts w:cstheme="minorHAnsi"/>
          <w:color w:val="595959" w:themeColor="text1" w:themeTint="A6"/>
          <w:szCs w:val="24"/>
          <w:lang w:val="es-AR"/>
        </w:rPr>
      </w:pPr>
      <w:r w:rsidRPr="00D15D6B">
        <w:rPr>
          <w:rFonts w:cstheme="minorHAnsi"/>
          <w:color w:val="595959" w:themeColor="text1" w:themeTint="A6"/>
          <w:szCs w:val="24"/>
          <w:lang w:val="es-AR"/>
        </w:rPr>
        <w:t xml:space="preserve">El estudio </w:t>
      </w:r>
      <w:r w:rsidR="00F12867" w:rsidRPr="00D15D6B">
        <w:rPr>
          <w:rFonts w:cstheme="minorHAnsi"/>
          <w:color w:val="595959" w:themeColor="text1" w:themeTint="A6"/>
          <w:szCs w:val="24"/>
          <w:lang w:val="es-AR"/>
        </w:rPr>
        <w:t>consistió en</w:t>
      </w:r>
      <w:r w:rsidRPr="00D15D6B">
        <w:rPr>
          <w:rFonts w:cstheme="minorHAnsi"/>
          <w:color w:val="595959" w:themeColor="text1" w:themeTint="A6"/>
          <w:szCs w:val="24"/>
          <w:lang w:val="es-AR"/>
        </w:rPr>
        <w:t xml:space="preserve"> una auditoría energética en CAMDEL.</w:t>
      </w:r>
    </w:p>
    <w:p w14:paraId="0586F0CE" w14:textId="77777777" w:rsidR="002846D5" w:rsidRPr="00D15D6B" w:rsidRDefault="002846D5" w:rsidP="00E5184F">
      <w:pPr>
        <w:spacing w:after="0"/>
        <w:ind w:right="112"/>
        <w:rPr>
          <w:rFonts w:cstheme="minorHAnsi"/>
          <w:color w:val="595959" w:themeColor="text1" w:themeTint="A6"/>
          <w:szCs w:val="24"/>
          <w:lang w:val="es-AR"/>
        </w:rPr>
      </w:pPr>
    </w:p>
    <w:p w14:paraId="24D0B4FA" w14:textId="77777777" w:rsidR="002846D5" w:rsidRPr="00D15D6B" w:rsidRDefault="002846D5"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 xml:space="preserve">El objetivo principal del trabajo es la determinación de los proyectos rentables de Eficiencia Energética, ahorro en agua y tarifas en la totalidad de las instalaciones edilicias. </w:t>
      </w:r>
    </w:p>
    <w:p w14:paraId="75BB9FC0" w14:textId="77777777" w:rsidR="002846D5" w:rsidRPr="00D15D6B" w:rsidRDefault="002846D5" w:rsidP="00E5184F">
      <w:pPr>
        <w:spacing w:after="0"/>
        <w:rPr>
          <w:rFonts w:cstheme="minorHAnsi"/>
          <w:color w:val="595959" w:themeColor="text1" w:themeTint="A6"/>
          <w:szCs w:val="24"/>
          <w:lang w:val="es-AR"/>
        </w:rPr>
      </w:pPr>
    </w:p>
    <w:p w14:paraId="39EC8D26" w14:textId="77777777" w:rsidR="002846D5" w:rsidRPr="00D15D6B" w:rsidRDefault="002846D5"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El aspecto más importante del trabajo de análisis energético fue la evaluación de los patrones de consumo y la identificación de medidas específicas de ahorro. Esto se logra a través de auditorías energéticas.</w:t>
      </w:r>
    </w:p>
    <w:p w14:paraId="42EFC325" w14:textId="77777777" w:rsidR="002846D5" w:rsidRPr="00D15D6B" w:rsidRDefault="002846D5" w:rsidP="00E5184F">
      <w:pPr>
        <w:spacing w:after="0"/>
        <w:rPr>
          <w:rFonts w:cstheme="minorHAnsi"/>
          <w:color w:val="595959" w:themeColor="text1" w:themeTint="A6"/>
          <w:szCs w:val="24"/>
          <w:lang w:val="es-AR"/>
        </w:rPr>
      </w:pPr>
    </w:p>
    <w:p w14:paraId="031E4234" w14:textId="77777777" w:rsidR="002846D5" w:rsidRPr="00D15D6B" w:rsidRDefault="002846D5"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Las auditorías energéticas identifican la energía consumida por una instalación y localizan medidas o proyectos de conservación de energía que contemplen recambio tecnológico, ahorro energético, así como garantizar el confort de las personas y el uso de equipamientos amigables con el medio ambiente.</w:t>
      </w:r>
    </w:p>
    <w:p w14:paraId="592C439E" w14:textId="77777777" w:rsidR="00E5184F" w:rsidRPr="00D15D6B" w:rsidRDefault="00E5184F" w:rsidP="00E5184F">
      <w:pPr>
        <w:spacing w:after="0"/>
        <w:rPr>
          <w:rFonts w:cstheme="minorHAnsi"/>
          <w:color w:val="595959" w:themeColor="text1" w:themeTint="A6"/>
          <w:szCs w:val="24"/>
          <w:lang w:val="es-AR"/>
        </w:rPr>
      </w:pPr>
    </w:p>
    <w:p w14:paraId="0485B6C6" w14:textId="1F51EBF2" w:rsidR="002846D5" w:rsidRPr="00D15D6B" w:rsidRDefault="00935643">
      <w:pPr>
        <w:pStyle w:val="Ttulo1"/>
        <w:numPr>
          <w:ilvl w:val="0"/>
          <w:numId w:val="13"/>
        </w:numPr>
        <w:pBdr>
          <w:top w:val="single" w:sz="4" w:space="1" w:color="auto"/>
          <w:left w:val="single" w:sz="4" w:space="4" w:color="auto"/>
          <w:bottom w:val="single" w:sz="4" w:space="1" w:color="auto"/>
          <w:right w:val="single" w:sz="4" w:space="4" w:color="auto"/>
        </w:pBdr>
        <w:shd w:val="clear" w:color="auto" w:fill="44546A"/>
        <w:spacing w:before="0" w:after="0"/>
        <w:ind w:left="567" w:hanging="567"/>
        <w:jc w:val="left"/>
        <w:rPr>
          <w:rFonts w:asciiTheme="minorHAnsi" w:hAnsiTheme="minorHAnsi" w:cstheme="minorHAnsi"/>
          <w:color w:val="595959" w:themeColor="text1" w:themeTint="A6"/>
          <w:sz w:val="24"/>
          <w:szCs w:val="24"/>
        </w:rPr>
      </w:pPr>
      <w:bookmarkStart w:id="8" w:name="_8mbcsl4qpuxs" w:colFirst="0" w:colLast="0"/>
      <w:bookmarkStart w:id="9" w:name="_bp5ijww3fdk7" w:colFirst="0" w:colLast="0"/>
      <w:bookmarkStart w:id="10" w:name="_Toc199336836"/>
      <w:bookmarkStart w:id="11" w:name="_Toc199337143"/>
      <w:bookmarkEnd w:id="8"/>
      <w:bookmarkEnd w:id="9"/>
      <w:r w:rsidRPr="00D15D6B">
        <w:rPr>
          <w:rFonts w:asciiTheme="minorHAnsi" w:hAnsiTheme="minorHAnsi" w:cstheme="minorHAnsi"/>
          <w:color w:val="595959" w:themeColor="text1" w:themeTint="A6"/>
          <w:sz w:val="24"/>
          <w:szCs w:val="24"/>
        </w:rPr>
        <w:lastRenderedPageBreak/>
        <w:t>Diagnóstico energético y recomendación de medidas.</w:t>
      </w:r>
      <w:bookmarkEnd w:id="10"/>
      <w:bookmarkEnd w:id="11"/>
    </w:p>
    <w:p w14:paraId="18C18008" w14:textId="5A15F51B" w:rsidR="002846D5" w:rsidRPr="00D15D6B" w:rsidRDefault="002846D5" w:rsidP="00E5184F">
      <w:pPr>
        <w:spacing w:after="0"/>
        <w:rPr>
          <w:rFonts w:cstheme="minorHAnsi"/>
          <w:color w:val="595959" w:themeColor="text1" w:themeTint="A6"/>
          <w:szCs w:val="24"/>
          <w:lang w:val="es-AR"/>
        </w:rPr>
      </w:pPr>
    </w:p>
    <w:p w14:paraId="3253518C" w14:textId="77777777" w:rsidR="00EB3685" w:rsidRPr="00D15D6B" w:rsidRDefault="00EB3685" w:rsidP="00E5184F">
      <w:pPr>
        <w:spacing w:after="0"/>
        <w:rPr>
          <w:rFonts w:cstheme="minorHAnsi"/>
          <w:color w:val="595959" w:themeColor="text1" w:themeTint="A6"/>
          <w:szCs w:val="24"/>
          <w:lang w:val="es-AR"/>
        </w:rPr>
      </w:pPr>
      <w:r w:rsidRPr="00D15D6B">
        <w:rPr>
          <w:rFonts w:cstheme="minorHAnsi"/>
          <w:noProof/>
          <w:color w:val="595959" w:themeColor="text1" w:themeTint="A6"/>
        </w:rPr>
        <w:drawing>
          <wp:inline distT="0" distB="0" distL="0" distR="0" wp14:anchorId="40B8C404" wp14:editId="1607AEF2">
            <wp:extent cx="5759450" cy="2508250"/>
            <wp:effectExtent l="0" t="0" r="0" b="6350"/>
            <wp:docPr id="442100199" name="Imagen 4" descr="Cobertura Nacional - Camdel | I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bertura Nacional - Camdel | IAMPP"/>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764" b="13746"/>
                    <a:stretch/>
                  </pic:blipFill>
                  <pic:spPr bwMode="auto">
                    <a:xfrm>
                      <a:off x="0" y="0"/>
                      <a:ext cx="5759450" cy="2508250"/>
                    </a:xfrm>
                    <a:prstGeom prst="rect">
                      <a:avLst/>
                    </a:prstGeom>
                    <a:noFill/>
                    <a:ln>
                      <a:noFill/>
                    </a:ln>
                    <a:extLst>
                      <a:ext uri="{53640926-AAD7-44D8-BBD7-CCE9431645EC}">
                        <a14:shadowObscured xmlns:a14="http://schemas.microsoft.com/office/drawing/2010/main"/>
                      </a:ext>
                    </a:extLst>
                  </pic:spPr>
                </pic:pic>
              </a:graphicData>
            </a:graphic>
          </wp:inline>
        </w:drawing>
      </w:r>
    </w:p>
    <w:p w14:paraId="6CDCF2D7" w14:textId="77777777" w:rsidR="00EB3685" w:rsidRPr="00D15D6B" w:rsidRDefault="00EB3685" w:rsidP="00E5184F">
      <w:pPr>
        <w:spacing w:after="0"/>
        <w:rPr>
          <w:rFonts w:cstheme="minorHAnsi"/>
          <w:color w:val="595959" w:themeColor="text1" w:themeTint="A6"/>
          <w:szCs w:val="24"/>
          <w:lang w:val="es-AR"/>
        </w:rPr>
      </w:pPr>
    </w:p>
    <w:p w14:paraId="149173DA" w14:textId="416C253A" w:rsidR="002846D5" w:rsidRPr="00D15D6B" w:rsidRDefault="00EB3685"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En primer lugar, se recopiló la información disponible sobre los perfiles energético e hídrico del establecimiento. Esta tarea se realizó con el apoyo del personal del área de Administración, quien facilitó los datos relevantes para el estudio, tales como facturas de combustible, agua y electricidad, planos técnicos, estudios previos, catálogos archivados, así como mediciones y registros históricos.</w:t>
      </w:r>
    </w:p>
    <w:p w14:paraId="4BC269BB" w14:textId="77777777" w:rsidR="00EB3685" w:rsidRPr="00D15D6B" w:rsidRDefault="00EB3685" w:rsidP="00E5184F">
      <w:pPr>
        <w:spacing w:after="0"/>
        <w:rPr>
          <w:rFonts w:cstheme="minorHAnsi"/>
          <w:color w:val="595959" w:themeColor="text1" w:themeTint="A6"/>
          <w:szCs w:val="24"/>
          <w:lang w:val="es-AR"/>
        </w:rPr>
      </w:pPr>
    </w:p>
    <w:p w14:paraId="2B16291F" w14:textId="77777777" w:rsidR="002846D5" w:rsidRPr="00D15D6B" w:rsidRDefault="002846D5"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El análisis preliminar de todo lo recolectado condujo a la identificación de la tendencia anual y la variación mensual del consumo total de energía, agua y su costo asociado, lo que constituye su perfil de consumo.</w:t>
      </w:r>
    </w:p>
    <w:p w14:paraId="0C344336" w14:textId="77777777" w:rsidR="002846D5" w:rsidRPr="00D15D6B" w:rsidRDefault="002846D5" w:rsidP="00E5184F">
      <w:pPr>
        <w:spacing w:after="0"/>
        <w:rPr>
          <w:rFonts w:cstheme="minorHAnsi"/>
          <w:color w:val="595959" w:themeColor="text1" w:themeTint="A6"/>
          <w:szCs w:val="24"/>
          <w:lang w:val="es-AR"/>
        </w:rPr>
      </w:pPr>
    </w:p>
    <w:p w14:paraId="4C0323E4" w14:textId="77777777" w:rsidR="002846D5" w:rsidRPr="00D15D6B" w:rsidRDefault="002846D5"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 xml:space="preserve">Luego, la metodología de trabajo consistió en la realización de varias visitas en las cuales se tomaron los datos suficientes para que los resultados sean representativos, se efectuaron entrevistas a personal y se recorrieron todas las instalaciones para recabar de forma presencial toda la información necesaria.  </w:t>
      </w:r>
    </w:p>
    <w:p w14:paraId="12F7F719" w14:textId="77777777" w:rsidR="002846D5" w:rsidRPr="00D15D6B" w:rsidRDefault="002846D5" w:rsidP="00E5184F">
      <w:pPr>
        <w:pStyle w:val="Descripcin"/>
        <w:spacing w:after="0" w:line="240" w:lineRule="auto"/>
        <w:jc w:val="right"/>
        <w:rPr>
          <w:rFonts w:cstheme="minorHAnsi"/>
          <w:i w:val="0"/>
          <w:iCs w:val="0"/>
          <w:color w:val="595959" w:themeColor="text1" w:themeTint="A6"/>
          <w:sz w:val="24"/>
          <w:szCs w:val="24"/>
          <w:lang w:val="es-AR"/>
        </w:rPr>
      </w:pPr>
    </w:p>
    <w:p w14:paraId="4DCF2AEF" w14:textId="3A76A238" w:rsidR="002846D5" w:rsidRPr="00D15D6B" w:rsidRDefault="002846D5"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La metodología de las auditorías fue comenzar con un recorrido y una lista de verificación y avanzar hacia el monitoreo y la medición de información sobre el consumo de energía en tiempo real. Se tomaron medidas para diversos parámetros operativos relacionados con la eficiencia energética que cubr</w:t>
      </w:r>
      <w:r w:rsidR="00EB3685" w:rsidRPr="00D15D6B">
        <w:rPr>
          <w:rFonts w:cstheme="minorHAnsi"/>
          <w:color w:val="595959" w:themeColor="text1" w:themeTint="A6"/>
          <w:szCs w:val="24"/>
          <w:lang w:val="es-AR"/>
        </w:rPr>
        <w:t>i</w:t>
      </w:r>
      <w:r w:rsidRPr="00D15D6B">
        <w:rPr>
          <w:rFonts w:cstheme="minorHAnsi"/>
          <w:color w:val="595959" w:themeColor="text1" w:themeTint="A6"/>
          <w:szCs w:val="24"/>
          <w:lang w:val="es-AR"/>
        </w:rPr>
        <w:t>e</w:t>
      </w:r>
      <w:r w:rsidR="00EB3685" w:rsidRPr="00D15D6B">
        <w:rPr>
          <w:rFonts w:cstheme="minorHAnsi"/>
          <w:color w:val="595959" w:themeColor="text1" w:themeTint="A6"/>
          <w:szCs w:val="24"/>
          <w:lang w:val="es-AR"/>
        </w:rPr>
        <w:t>ro</w:t>
      </w:r>
      <w:r w:rsidRPr="00D15D6B">
        <w:rPr>
          <w:rFonts w:cstheme="minorHAnsi"/>
          <w:color w:val="595959" w:themeColor="text1" w:themeTint="A6"/>
          <w:szCs w:val="24"/>
          <w:lang w:val="es-AR"/>
        </w:rPr>
        <w:t xml:space="preserve">n cada área del establecimiento. </w:t>
      </w:r>
    </w:p>
    <w:p w14:paraId="17326AFB" w14:textId="77777777" w:rsidR="002846D5" w:rsidRPr="00D15D6B" w:rsidRDefault="002846D5" w:rsidP="00E5184F">
      <w:pPr>
        <w:spacing w:after="0"/>
        <w:rPr>
          <w:rFonts w:cstheme="minorHAnsi"/>
          <w:color w:val="595959" w:themeColor="text1" w:themeTint="A6"/>
          <w:szCs w:val="24"/>
          <w:lang w:val="es-AR"/>
        </w:rPr>
      </w:pPr>
    </w:p>
    <w:p w14:paraId="043EE04D" w14:textId="1B5CA62E" w:rsidR="002846D5" w:rsidRPr="00D15D6B" w:rsidRDefault="002846D5"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 xml:space="preserve">En lo que respecta a la instrumentación, se debe tener en cuenta que la medición proporciona la base para comprender el flujo de energía en el sitio. El uso </w:t>
      </w:r>
      <w:r w:rsidR="00EB3685" w:rsidRPr="00D15D6B">
        <w:rPr>
          <w:rFonts w:cstheme="minorHAnsi"/>
          <w:color w:val="595959" w:themeColor="text1" w:themeTint="A6"/>
          <w:szCs w:val="24"/>
          <w:lang w:val="es-AR"/>
        </w:rPr>
        <w:t>del registro de datos</w:t>
      </w:r>
      <w:r w:rsidRPr="00D15D6B">
        <w:rPr>
          <w:rFonts w:cstheme="minorHAnsi"/>
          <w:color w:val="595959" w:themeColor="text1" w:themeTint="A6"/>
          <w:szCs w:val="24"/>
          <w:lang w:val="es-AR"/>
        </w:rPr>
        <w:t xml:space="preserve"> y la instrumentación permitió un análisis cuantitativo del uso de energía y de la calidad del servicio mantenido que hasta ahora no se había instrumentado en el establecimiento. Se instalaron registradores en diversos equipamientos y se midió la combustión de las calderas. Luego, se realizaron visitas periódicas para recoger los instrumentos de medida y continuar con el estudio del impacto de las soluciones sugeridas. </w:t>
      </w:r>
    </w:p>
    <w:p w14:paraId="7B2F9787" w14:textId="77777777" w:rsidR="002846D5" w:rsidRPr="00D15D6B" w:rsidRDefault="002846D5" w:rsidP="00E5184F">
      <w:pPr>
        <w:pStyle w:val="Descripcin"/>
        <w:spacing w:after="0" w:line="240" w:lineRule="auto"/>
        <w:jc w:val="right"/>
        <w:rPr>
          <w:rFonts w:cstheme="minorHAnsi"/>
          <w:color w:val="595959" w:themeColor="text1" w:themeTint="A6"/>
          <w:sz w:val="24"/>
          <w:szCs w:val="24"/>
          <w:lang w:val="es-AR"/>
        </w:rPr>
      </w:pPr>
    </w:p>
    <w:p w14:paraId="6BD500AA" w14:textId="77777777" w:rsidR="002846D5" w:rsidRPr="00D15D6B" w:rsidRDefault="002846D5"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lastRenderedPageBreak/>
        <w:t xml:space="preserve">Posteriormente, la auditoría energética exhaustiva en el sitio incluyó la recopilación (a partir de las mediciones in situ) y el procesamiento de los datos registrados, así como un examen exhaustivo de los sistemas de energía instalados del edificio presentando aquellas medidas que tenían un grado de </w:t>
      </w:r>
      <w:proofErr w:type="spellStart"/>
      <w:r w:rsidRPr="00D15D6B">
        <w:rPr>
          <w:rFonts w:cstheme="minorHAnsi"/>
          <w:color w:val="595959" w:themeColor="text1" w:themeTint="A6"/>
          <w:szCs w:val="24"/>
          <w:lang w:val="es-AR"/>
        </w:rPr>
        <w:t>implementabilidad</w:t>
      </w:r>
      <w:proofErr w:type="spellEnd"/>
      <w:r w:rsidRPr="00D15D6B">
        <w:rPr>
          <w:rFonts w:cstheme="minorHAnsi"/>
          <w:color w:val="595959" w:themeColor="text1" w:themeTint="A6"/>
          <w:szCs w:val="24"/>
          <w:lang w:val="es-AR"/>
        </w:rPr>
        <w:t xml:space="preserve"> sencillo y que no afectasen demasiado las condiciones operativas del establecimiento. </w:t>
      </w:r>
    </w:p>
    <w:p w14:paraId="658765E1" w14:textId="77777777" w:rsidR="002846D5" w:rsidRPr="00D15D6B" w:rsidRDefault="002846D5" w:rsidP="00E5184F">
      <w:pPr>
        <w:spacing w:after="0"/>
        <w:rPr>
          <w:rFonts w:cstheme="minorHAnsi"/>
          <w:color w:val="595959" w:themeColor="text1" w:themeTint="A6"/>
          <w:szCs w:val="24"/>
          <w:lang w:val="es-AR"/>
        </w:rPr>
      </w:pPr>
    </w:p>
    <w:p w14:paraId="165C46C7" w14:textId="23CFB448" w:rsidR="002846D5" w:rsidRPr="00D15D6B" w:rsidRDefault="002846D5"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 xml:space="preserve">El procedimiento de auditoría energética se completa con la presentación de todas las propuestas de ahorro de energía, agua y tarifas que tienen la forma de un informe tecno-económico resumido. En este punto se realiza el análisis tanto de la viabilidad técnica sobre las acciones propuestas, como de la viabilidad económica de las mismas vinculadas al contrato que tiene la empresa con </w:t>
      </w:r>
      <w:r w:rsidR="00EB3685" w:rsidRPr="00D15D6B">
        <w:rPr>
          <w:rFonts w:cstheme="minorHAnsi"/>
          <w:color w:val="595959" w:themeColor="text1" w:themeTint="A6"/>
          <w:szCs w:val="24"/>
          <w:lang w:val="es-AR"/>
        </w:rPr>
        <w:t>la consultora SEG Ingeniería.</w:t>
      </w:r>
    </w:p>
    <w:p w14:paraId="62ABB3EB" w14:textId="77777777" w:rsidR="002846D5" w:rsidRPr="00D15D6B" w:rsidRDefault="002846D5" w:rsidP="00E5184F">
      <w:pPr>
        <w:spacing w:after="0"/>
        <w:rPr>
          <w:rFonts w:cstheme="minorHAnsi"/>
          <w:color w:val="595959" w:themeColor="text1" w:themeTint="A6"/>
          <w:szCs w:val="24"/>
          <w:lang w:val="es-AR"/>
        </w:rPr>
      </w:pPr>
    </w:p>
    <w:p w14:paraId="7022320F" w14:textId="57035F53" w:rsidR="002846D5" w:rsidRPr="00E67DD4" w:rsidRDefault="00E5184F">
      <w:pPr>
        <w:pStyle w:val="Ttulo1"/>
        <w:numPr>
          <w:ilvl w:val="0"/>
          <w:numId w:val="13"/>
        </w:numPr>
        <w:pBdr>
          <w:top w:val="single" w:sz="4" w:space="1" w:color="auto"/>
          <w:left w:val="single" w:sz="4" w:space="4" w:color="auto"/>
          <w:bottom w:val="single" w:sz="4" w:space="1" w:color="auto"/>
          <w:right w:val="single" w:sz="4" w:space="4" w:color="auto"/>
        </w:pBdr>
        <w:shd w:val="clear" w:color="auto" w:fill="44546A"/>
        <w:spacing w:before="0" w:after="0"/>
        <w:ind w:left="567" w:hanging="567"/>
        <w:jc w:val="left"/>
        <w:rPr>
          <w:rFonts w:asciiTheme="minorHAnsi" w:hAnsiTheme="minorHAnsi" w:cstheme="minorHAnsi"/>
          <w:color w:val="FFFFFF" w:themeColor="background1"/>
          <w:sz w:val="24"/>
          <w:szCs w:val="24"/>
        </w:rPr>
      </w:pPr>
      <w:bookmarkStart w:id="12" w:name="_Toc199336837"/>
      <w:bookmarkStart w:id="13" w:name="_Toc199337144"/>
      <w:r w:rsidRPr="00E67DD4">
        <w:rPr>
          <w:rFonts w:asciiTheme="minorHAnsi" w:hAnsiTheme="minorHAnsi" w:cstheme="minorHAnsi"/>
          <w:color w:val="FFFFFF" w:themeColor="background1"/>
          <w:sz w:val="24"/>
          <w:szCs w:val="24"/>
        </w:rPr>
        <w:t>Resumen de consumos energéticos y agua.</w:t>
      </w:r>
      <w:bookmarkEnd w:id="12"/>
      <w:bookmarkEnd w:id="13"/>
    </w:p>
    <w:p w14:paraId="6FA61F8D" w14:textId="77777777" w:rsidR="00E5184F" w:rsidRPr="00D15D6B" w:rsidRDefault="00E5184F" w:rsidP="00E5184F">
      <w:pPr>
        <w:spacing w:after="0"/>
        <w:rPr>
          <w:rFonts w:cstheme="minorHAnsi"/>
          <w:color w:val="595959" w:themeColor="text1" w:themeTint="A6"/>
          <w:szCs w:val="24"/>
          <w:lang w:val="es-AR"/>
        </w:rPr>
      </w:pPr>
    </w:p>
    <w:p w14:paraId="47A821A0" w14:textId="602E6A05" w:rsidR="002846D5" w:rsidRPr="00D15D6B" w:rsidRDefault="00935643"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CAMDEL funciona las 24 horas</w:t>
      </w:r>
      <w:r w:rsidR="002846D5" w:rsidRPr="00D15D6B">
        <w:rPr>
          <w:rFonts w:cstheme="minorHAnsi"/>
          <w:color w:val="595959" w:themeColor="text1" w:themeTint="A6"/>
          <w:szCs w:val="24"/>
          <w:lang w:val="es-AR"/>
        </w:rPr>
        <w:t xml:space="preserve"> y utiliza energía eléctrica para:</w:t>
      </w:r>
    </w:p>
    <w:p w14:paraId="181EDA8F" w14:textId="77777777" w:rsidR="002846D5" w:rsidRPr="00D15D6B" w:rsidRDefault="002846D5" w:rsidP="00E5184F">
      <w:pPr>
        <w:spacing w:after="0"/>
        <w:ind w:right="424"/>
        <w:rPr>
          <w:rFonts w:cstheme="minorHAnsi"/>
          <w:color w:val="595959" w:themeColor="text1" w:themeTint="A6"/>
          <w:szCs w:val="24"/>
          <w:lang w:val="es-AR"/>
        </w:rPr>
      </w:pPr>
    </w:p>
    <w:p w14:paraId="64CAEBCF" w14:textId="13B43BE7" w:rsidR="002846D5" w:rsidRPr="00D15D6B" w:rsidRDefault="00935643">
      <w:pPr>
        <w:pStyle w:val="Prrafodelista"/>
        <w:numPr>
          <w:ilvl w:val="0"/>
          <w:numId w:val="4"/>
        </w:numPr>
        <w:spacing w:before="0" w:after="0" w:line="240" w:lineRule="auto"/>
        <w:ind w:right="424"/>
        <w:contextualSpacing w:val="0"/>
        <w:jc w:val="left"/>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Climatización</w:t>
      </w:r>
      <w:r w:rsidR="00EB3685" w:rsidRPr="00D15D6B">
        <w:rPr>
          <w:rFonts w:asciiTheme="minorHAnsi" w:hAnsiTheme="minorHAnsi" w:cstheme="minorHAnsi"/>
          <w:color w:val="595959" w:themeColor="text1" w:themeTint="A6"/>
          <w:szCs w:val="24"/>
          <w:lang w:val="es-AR" w:bidi="ar-SA"/>
        </w:rPr>
        <w:t xml:space="preserve"> con </w:t>
      </w:r>
      <w:proofErr w:type="spellStart"/>
      <w:r w:rsidR="00EB3685" w:rsidRPr="00D15D6B">
        <w:rPr>
          <w:rFonts w:asciiTheme="minorHAnsi" w:hAnsiTheme="minorHAnsi" w:cstheme="minorHAnsi"/>
          <w:color w:val="595959" w:themeColor="text1" w:themeTint="A6"/>
          <w:szCs w:val="24"/>
          <w:lang w:val="es-AR" w:bidi="ar-SA"/>
        </w:rPr>
        <w:t>chillers</w:t>
      </w:r>
      <w:proofErr w:type="spellEnd"/>
      <w:r w:rsidR="00EB3685" w:rsidRPr="00D15D6B">
        <w:rPr>
          <w:rFonts w:asciiTheme="minorHAnsi" w:hAnsiTheme="minorHAnsi" w:cstheme="minorHAnsi"/>
          <w:color w:val="595959" w:themeColor="text1" w:themeTint="A6"/>
          <w:szCs w:val="24"/>
          <w:lang w:val="es-AR" w:bidi="ar-SA"/>
        </w:rPr>
        <w:t xml:space="preserve"> y manejadoras</w:t>
      </w:r>
      <w:r w:rsidRPr="00D15D6B">
        <w:rPr>
          <w:rFonts w:asciiTheme="minorHAnsi" w:hAnsiTheme="minorHAnsi" w:cstheme="minorHAnsi"/>
          <w:color w:val="595959" w:themeColor="text1" w:themeTint="A6"/>
          <w:szCs w:val="24"/>
          <w:lang w:val="es-AR" w:bidi="ar-SA"/>
        </w:rPr>
        <w:t xml:space="preserve">. </w:t>
      </w:r>
    </w:p>
    <w:p w14:paraId="33A2AB97" w14:textId="015CD0F4" w:rsidR="002846D5" w:rsidRPr="00D15D6B" w:rsidRDefault="002846D5">
      <w:pPr>
        <w:pStyle w:val="Prrafodelista"/>
        <w:numPr>
          <w:ilvl w:val="0"/>
          <w:numId w:val="4"/>
        </w:numPr>
        <w:spacing w:before="0" w:after="0" w:line="240" w:lineRule="auto"/>
        <w:ind w:right="424"/>
        <w:contextualSpacing w:val="0"/>
        <w:jc w:val="left"/>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 xml:space="preserve">Aires acondicionados del tipo </w:t>
      </w:r>
      <w:proofErr w:type="spellStart"/>
      <w:r w:rsidRPr="00D15D6B">
        <w:rPr>
          <w:rFonts w:asciiTheme="minorHAnsi" w:hAnsiTheme="minorHAnsi" w:cstheme="minorHAnsi"/>
          <w:color w:val="595959" w:themeColor="text1" w:themeTint="A6"/>
          <w:szCs w:val="24"/>
          <w:lang w:val="es-AR" w:bidi="ar-SA"/>
        </w:rPr>
        <w:t>split</w:t>
      </w:r>
      <w:proofErr w:type="spellEnd"/>
      <w:r w:rsidRPr="00D15D6B">
        <w:rPr>
          <w:rFonts w:asciiTheme="minorHAnsi" w:hAnsiTheme="minorHAnsi" w:cstheme="minorHAnsi"/>
          <w:color w:val="595959" w:themeColor="text1" w:themeTint="A6"/>
          <w:szCs w:val="24"/>
          <w:lang w:val="es-AR" w:bidi="ar-SA"/>
        </w:rPr>
        <w:t>.</w:t>
      </w:r>
    </w:p>
    <w:p w14:paraId="6DD348B5" w14:textId="5D99390B" w:rsidR="00EB3685" w:rsidRPr="00D15D6B" w:rsidRDefault="00EB3685">
      <w:pPr>
        <w:pStyle w:val="Prrafodelista"/>
        <w:numPr>
          <w:ilvl w:val="0"/>
          <w:numId w:val="4"/>
        </w:numPr>
        <w:spacing w:before="0" w:after="0" w:line="240" w:lineRule="auto"/>
        <w:ind w:right="424"/>
        <w:contextualSpacing w:val="0"/>
        <w:jc w:val="left"/>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 xml:space="preserve">Iluminación. </w:t>
      </w:r>
    </w:p>
    <w:p w14:paraId="2AD1CC9B" w14:textId="14EE4405" w:rsidR="00935643" w:rsidRPr="00D15D6B" w:rsidRDefault="00935643">
      <w:pPr>
        <w:pStyle w:val="Prrafodelista"/>
        <w:numPr>
          <w:ilvl w:val="0"/>
          <w:numId w:val="4"/>
        </w:numPr>
        <w:spacing w:before="0" w:after="0" w:line="240" w:lineRule="auto"/>
        <w:ind w:right="424"/>
        <w:contextualSpacing w:val="0"/>
        <w:jc w:val="left"/>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Bombas de circulación de agua.</w:t>
      </w:r>
    </w:p>
    <w:p w14:paraId="3D5C9CFF" w14:textId="5B05BAFB" w:rsidR="00EB3685" w:rsidRPr="00D15D6B" w:rsidRDefault="00EB3685">
      <w:pPr>
        <w:pStyle w:val="Prrafodelista"/>
        <w:numPr>
          <w:ilvl w:val="0"/>
          <w:numId w:val="4"/>
        </w:numPr>
        <w:spacing w:before="0" w:after="0" w:line="240" w:lineRule="auto"/>
        <w:ind w:right="424"/>
        <w:contextualSpacing w:val="0"/>
        <w:jc w:val="left"/>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Compresores de aire y bombas de vacío.</w:t>
      </w:r>
    </w:p>
    <w:p w14:paraId="029D8458" w14:textId="60C8DDB5" w:rsidR="002846D5" w:rsidRPr="00D15D6B" w:rsidRDefault="002846D5">
      <w:pPr>
        <w:pStyle w:val="Prrafodelista"/>
        <w:numPr>
          <w:ilvl w:val="0"/>
          <w:numId w:val="4"/>
        </w:numPr>
        <w:spacing w:before="0" w:after="0" w:line="240" w:lineRule="auto"/>
        <w:ind w:right="424"/>
        <w:contextualSpacing w:val="0"/>
        <w:jc w:val="left"/>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Equipamiento de oficinas.</w:t>
      </w:r>
    </w:p>
    <w:p w14:paraId="6FEAD831" w14:textId="77777777" w:rsidR="002846D5" w:rsidRPr="00D15D6B" w:rsidRDefault="002846D5">
      <w:pPr>
        <w:pStyle w:val="Prrafodelista"/>
        <w:numPr>
          <w:ilvl w:val="0"/>
          <w:numId w:val="4"/>
        </w:numPr>
        <w:spacing w:before="0" w:after="0" w:line="240" w:lineRule="auto"/>
        <w:ind w:right="424"/>
        <w:contextualSpacing w:val="0"/>
        <w:jc w:val="left"/>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Equipamiento para atención de los usuarios.</w:t>
      </w:r>
    </w:p>
    <w:p w14:paraId="1F74C0CC" w14:textId="77777777" w:rsidR="002846D5" w:rsidRPr="00D15D6B" w:rsidRDefault="002846D5">
      <w:pPr>
        <w:pStyle w:val="Prrafodelista"/>
        <w:numPr>
          <w:ilvl w:val="0"/>
          <w:numId w:val="4"/>
        </w:numPr>
        <w:spacing w:before="0" w:after="0" w:line="240" w:lineRule="auto"/>
        <w:ind w:right="424"/>
        <w:contextualSpacing w:val="0"/>
        <w:jc w:val="left"/>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Otros.</w:t>
      </w:r>
    </w:p>
    <w:p w14:paraId="5D15195D" w14:textId="77777777" w:rsidR="002846D5" w:rsidRPr="00D15D6B" w:rsidRDefault="002846D5" w:rsidP="00E5184F">
      <w:pPr>
        <w:pStyle w:val="Prrafodelista"/>
        <w:spacing w:before="0" w:after="0" w:line="240" w:lineRule="auto"/>
        <w:ind w:left="1146" w:right="424"/>
        <w:contextualSpacing w:val="0"/>
        <w:rPr>
          <w:rFonts w:asciiTheme="minorHAnsi" w:hAnsiTheme="minorHAnsi" w:cstheme="minorHAnsi"/>
          <w:color w:val="595959" w:themeColor="text1" w:themeTint="A6"/>
          <w:szCs w:val="24"/>
          <w:lang w:val="es-AR"/>
        </w:rPr>
      </w:pPr>
    </w:p>
    <w:p w14:paraId="0D7AFB07" w14:textId="18DD00EB" w:rsidR="002846D5" w:rsidRPr="00D15D6B" w:rsidRDefault="00935643" w:rsidP="00D15D6B">
      <w:pPr>
        <w:spacing w:after="0"/>
        <w:rPr>
          <w:rFonts w:cstheme="minorHAnsi"/>
          <w:color w:val="595959" w:themeColor="text1" w:themeTint="A6"/>
          <w:szCs w:val="24"/>
          <w:lang w:val="es-AR"/>
        </w:rPr>
      </w:pPr>
      <w:r w:rsidRPr="00D15D6B">
        <w:rPr>
          <w:rFonts w:cstheme="minorHAnsi"/>
          <w:color w:val="595959" w:themeColor="text1" w:themeTint="A6"/>
          <w:szCs w:val="24"/>
          <w:lang w:val="es-AR"/>
        </w:rPr>
        <w:t>CAMDEL</w:t>
      </w:r>
      <w:r w:rsidR="00F56D26" w:rsidRPr="00D15D6B">
        <w:rPr>
          <w:rFonts w:cstheme="minorHAnsi"/>
          <w:color w:val="595959" w:themeColor="text1" w:themeTint="A6"/>
          <w:szCs w:val="24"/>
          <w:lang w:val="es-AR"/>
        </w:rPr>
        <w:t xml:space="preserve"> además</w:t>
      </w:r>
      <w:r w:rsidR="002846D5" w:rsidRPr="00D15D6B">
        <w:rPr>
          <w:rFonts w:cstheme="minorHAnsi"/>
          <w:color w:val="595959" w:themeColor="text1" w:themeTint="A6"/>
          <w:szCs w:val="24"/>
          <w:lang w:val="es-AR"/>
        </w:rPr>
        <w:t xml:space="preserve"> utiliza energía térmica producida a partir de una caldera TSA de agua caliente para c</w:t>
      </w:r>
      <w:r w:rsidRPr="00D15D6B">
        <w:rPr>
          <w:rFonts w:cstheme="minorHAnsi"/>
          <w:color w:val="595959" w:themeColor="text1" w:themeTint="A6"/>
          <w:szCs w:val="24"/>
          <w:lang w:val="es-AR"/>
        </w:rPr>
        <w:t xml:space="preserve">limatización con manejadoras, radiadores y producción de </w:t>
      </w:r>
      <w:r w:rsidR="00E23C79" w:rsidRPr="00D15D6B">
        <w:rPr>
          <w:rFonts w:cstheme="minorHAnsi"/>
          <w:color w:val="595959" w:themeColor="text1" w:themeTint="A6"/>
          <w:szCs w:val="24"/>
          <w:lang w:val="es-AR"/>
        </w:rPr>
        <w:t>agua caliente sanitaria</w:t>
      </w:r>
      <w:r w:rsidR="002846D5" w:rsidRPr="00D15D6B">
        <w:rPr>
          <w:rFonts w:cstheme="minorHAnsi"/>
          <w:color w:val="595959" w:themeColor="text1" w:themeTint="A6"/>
          <w:szCs w:val="24"/>
          <w:lang w:val="es-AR"/>
        </w:rPr>
        <w:t>.</w:t>
      </w:r>
    </w:p>
    <w:p w14:paraId="41FCE0C8" w14:textId="77777777" w:rsidR="002846D5" w:rsidRPr="00D15D6B" w:rsidRDefault="002846D5" w:rsidP="00D15D6B">
      <w:pPr>
        <w:spacing w:after="0"/>
        <w:rPr>
          <w:rFonts w:cstheme="minorHAnsi"/>
          <w:color w:val="595959" w:themeColor="text1" w:themeTint="A6"/>
          <w:szCs w:val="24"/>
          <w:lang w:val="es-AR"/>
        </w:rPr>
      </w:pPr>
    </w:p>
    <w:p w14:paraId="0555482D" w14:textId="131D10FE" w:rsidR="002846D5" w:rsidRPr="00D15D6B" w:rsidRDefault="002846D5" w:rsidP="00D15D6B">
      <w:pPr>
        <w:spacing w:after="0"/>
        <w:rPr>
          <w:rFonts w:cstheme="minorHAnsi"/>
          <w:color w:val="595959" w:themeColor="text1" w:themeTint="A6"/>
          <w:szCs w:val="24"/>
          <w:lang w:val="es-AR"/>
        </w:rPr>
      </w:pPr>
      <w:r w:rsidRPr="00D15D6B">
        <w:rPr>
          <w:rFonts w:cstheme="minorHAnsi"/>
          <w:color w:val="595959" w:themeColor="text1" w:themeTint="A6"/>
          <w:szCs w:val="24"/>
          <w:lang w:val="es-AR"/>
        </w:rPr>
        <w:t>A continuación se detalla</w:t>
      </w:r>
      <w:r w:rsidR="00E23C79" w:rsidRPr="00D15D6B">
        <w:rPr>
          <w:rFonts w:cstheme="minorHAnsi"/>
          <w:color w:val="595959" w:themeColor="text1" w:themeTint="A6"/>
          <w:szCs w:val="24"/>
          <w:lang w:val="es-AR"/>
        </w:rPr>
        <w:t>n los consumos de los principales energéticos</w:t>
      </w:r>
      <w:r w:rsidRPr="00D15D6B">
        <w:rPr>
          <w:rFonts w:cstheme="minorHAnsi"/>
          <w:color w:val="595959" w:themeColor="text1" w:themeTint="A6"/>
          <w:szCs w:val="24"/>
          <w:lang w:val="es-AR"/>
        </w:rPr>
        <w:t>.</w:t>
      </w:r>
    </w:p>
    <w:p w14:paraId="1CB33A59" w14:textId="3E633112" w:rsidR="00412491" w:rsidRPr="00D15D6B" w:rsidRDefault="00412491" w:rsidP="00E5184F">
      <w:pPr>
        <w:pStyle w:val="Textoindependiente"/>
        <w:spacing w:after="0" w:line="240" w:lineRule="auto"/>
        <w:rPr>
          <w:rFonts w:asciiTheme="minorHAnsi" w:hAnsiTheme="minorHAnsi" w:cstheme="minorHAnsi"/>
          <w:color w:val="595959" w:themeColor="text1" w:themeTint="A6"/>
          <w:szCs w:val="24"/>
          <w:lang w:val="es-AR"/>
        </w:rPr>
      </w:pPr>
    </w:p>
    <w:p w14:paraId="232B5D9E" w14:textId="38591903" w:rsidR="00E23C79" w:rsidRPr="000D430C" w:rsidRDefault="00E23C79" w:rsidP="00E5184F">
      <w:pPr>
        <w:pStyle w:val="Ttulo2"/>
        <w:numPr>
          <w:ilvl w:val="0"/>
          <w:numId w:val="0"/>
        </w:numPr>
        <w:pBdr>
          <w:bottom w:val="single" w:sz="12" w:space="1" w:color="44546A"/>
        </w:pBdr>
        <w:spacing w:before="0" w:after="0"/>
        <w:rPr>
          <w:rFonts w:asciiTheme="minorHAnsi" w:hAnsiTheme="minorHAnsi" w:cstheme="minorHAnsi"/>
          <w:color w:val="FFFFFF" w:themeColor="background1"/>
          <w:sz w:val="24"/>
          <w:szCs w:val="24"/>
          <w:lang w:val="es-AR"/>
        </w:rPr>
      </w:pPr>
      <w:r w:rsidRPr="000D430C">
        <w:rPr>
          <w:rFonts w:asciiTheme="minorHAnsi" w:hAnsiTheme="minorHAnsi" w:cstheme="minorHAnsi"/>
          <w:color w:val="FFFFFF" w:themeColor="background1"/>
          <w:sz w:val="24"/>
          <w:szCs w:val="24"/>
          <w:u w:color="44546A"/>
          <w:shd w:val="clear" w:color="auto" w:fill="C00000"/>
          <w:lang w:val="es-UY"/>
        </w:rPr>
        <w:t xml:space="preserve">  </w:t>
      </w:r>
      <w:bookmarkStart w:id="14" w:name="_Toc199336838"/>
      <w:bookmarkStart w:id="15" w:name="_Toc199337145"/>
      <w:r w:rsidRPr="000D430C">
        <w:rPr>
          <w:rFonts w:asciiTheme="minorHAnsi" w:hAnsiTheme="minorHAnsi" w:cstheme="minorHAnsi"/>
          <w:color w:val="FFFFFF" w:themeColor="background1"/>
          <w:sz w:val="24"/>
          <w:szCs w:val="24"/>
          <w:u w:color="44546A"/>
          <w:shd w:val="clear" w:color="auto" w:fill="C00000"/>
          <w:lang w:val="es-UY"/>
        </w:rPr>
        <w:t xml:space="preserve">a.  </w:t>
      </w:r>
      <w:r w:rsidRPr="000D430C">
        <w:rPr>
          <w:rFonts w:asciiTheme="minorHAnsi" w:hAnsiTheme="minorHAnsi" w:cstheme="minorHAnsi"/>
          <w:color w:val="FFFFFF" w:themeColor="background1"/>
          <w:sz w:val="24"/>
          <w:szCs w:val="24"/>
          <w:lang w:val="es-UY"/>
        </w:rPr>
        <w:t xml:space="preserve"> </w:t>
      </w:r>
      <w:r w:rsidRPr="00E67DD4">
        <w:rPr>
          <w:rFonts w:asciiTheme="minorHAnsi" w:hAnsiTheme="minorHAnsi" w:cstheme="minorHAnsi"/>
          <w:sz w:val="24"/>
          <w:szCs w:val="24"/>
          <w:lang w:val="es-UY"/>
        </w:rPr>
        <w:t>– Consumo eléctrico.</w:t>
      </w:r>
      <w:bookmarkEnd w:id="14"/>
      <w:bookmarkEnd w:id="15"/>
    </w:p>
    <w:p w14:paraId="48F14BFF" w14:textId="1D3DB681" w:rsidR="00166EC6" w:rsidRPr="00D15D6B" w:rsidRDefault="00166EC6" w:rsidP="00E5184F">
      <w:pPr>
        <w:spacing w:after="0"/>
        <w:rPr>
          <w:rFonts w:cstheme="minorHAnsi"/>
          <w:color w:val="595959" w:themeColor="text1" w:themeTint="A6"/>
          <w:szCs w:val="24"/>
          <w:lang w:val="es-AR"/>
        </w:rPr>
      </w:pPr>
    </w:p>
    <w:p w14:paraId="70E1815A" w14:textId="638F22F7" w:rsidR="00166EC6" w:rsidRPr="00D15D6B" w:rsidRDefault="00EB3685"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drawing>
          <wp:anchor distT="0" distB="0" distL="114300" distR="114300" simplePos="0" relativeHeight="251658279" behindDoc="0" locked="0" layoutInCell="1" allowOverlap="1" wp14:anchorId="46DE6131" wp14:editId="59B61D5D">
            <wp:simplePos x="0" y="0"/>
            <wp:positionH relativeFrom="column">
              <wp:posOffset>2388870</wp:posOffset>
            </wp:positionH>
            <wp:positionV relativeFrom="paragraph">
              <wp:posOffset>3810</wp:posOffset>
            </wp:positionV>
            <wp:extent cx="3403600" cy="2045335"/>
            <wp:effectExtent l="0" t="0" r="6350" b="0"/>
            <wp:wrapThrough wrapText="bothSides">
              <wp:wrapPolygon edited="0">
                <wp:start x="0" y="0"/>
                <wp:lineTo x="0" y="21325"/>
                <wp:lineTo x="21519" y="21325"/>
                <wp:lineTo x="21519" y="0"/>
                <wp:lineTo x="0" y="0"/>
              </wp:wrapPolygon>
            </wp:wrapThrough>
            <wp:docPr id="36783370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3600" cy="2045335"/>
                    </a:xfrm>
                    <a:prstGeom prst="rect">
                      <a:avLst/>
                    </a:prstGeom>
                    <a:noFill/>
                  </pic:spPr>
                </pic:pic>
              </a:graphicData>
            </a:graphic>
            <wp14:sizeRelH relativeFrom="page">
              <wp14:pctWidth>0</wp14:pctWidth>
            </wp14:sizeRelH>
            <wp14:sizeRelV relativeFrom="page">
              <wp14:pctHeight>0</wp14:pctHeight>
            </wp14:sizeRelV>
          </wp:anchor>
        </w:drawing>
      </w:r>
      <w:r w:rsidR="00166EC6" w:rsidRPr="00D15D6B">
        <w:rPr>
          <w:rFonts w:cstheme="minorHAnsi"/>
          <w:color w:val="595959" w:themeColor="text1" w:themeTint="A6"/>
          <w:szCs w:val="24"/>
          <w:lang w:val="es-AR"/>
        </w:rPr>
        <w:t xml:space="preserve">CAMDEL cuenta con varios suministros, de los cuales el 9575411000 es el que se lleva la mayor parte del consumo. </w:t>
      </w:r>
    </w:p>
    <w:p w14:paraId="68E29D48" w14:textId="77777777" w:rsidR="00E23C79" w:rsidRPr="00D15D6B" w:rsidRDefault="00E23C79" w:rsidP="00E5184F">
      <w:pPr>
        <w:spacing w:after="0"/>
        <w:rPr>
          <w:rFonts w:cstheme="minorHAnsi"/>
          <w:color w:val="595959" w:themeColor="text1" w:themeTint="A6"/>
          <w:szCs w:val="24"/>
          <w:lang w:val="es-AR"/>
        </w:rPr>
      </w:pPr>
    </w:p>
    <w:p w14:paraId="672C1E0C" w14:textId="4C523E94" w:rsidR="00166EC6" w:rsidRPr="00D15D6B" w:rsidRDefault="00166EC6"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A continuación, presentamos la distribución de los costos actuales, la cantidad de energía activa promedio mensual (consumo) y el monómico ($/kWh) del total de los suministros analizados:</w:t>
      </w:r>
    </w:p>
    <w:p w14:paraId="22899378" w14:textId="77777777" w:rsidR="00166EC6" w:rsidRPr="00D15D6B" w:rsidRDefault="00166EC6" w:rsidP="00E5184F">
      <w:pPr>
        <w:spacing w:after="0"/>
        <w:rPr>
          <w:rFonts w:cstheme="minorHAnsi"/>
          <w:b/>
          <w:color w:val="595959" w:themeColor="text1" w:themeTint="A6"/>
          <w:szCs w:val="24"/>
          <w:u w:val="single"/>
          <w:lang w:val="es-UY"/>
        </w:rPr>
      </w:pPr>
    </w:p>
    <w:tbl>
      <w:tblPr>
        <w:tblStyle w:val="Tablanormal1"/>
        <w:tblW w:w="5000" w:type="pct"/>
        <w:jc w:val="center"/>
        <w:tblLook w:val="04A0" w:firstRow="1" w:lastRow="0" w:firstColumn="1" w:lastColumn="0" w:noHBand="0" w:noVBand="1"/>
      </w:tblPr>
      <w:tblGrid>
        <w:gridCol w:w="1433"/>
        <w:gridCol w:w="3666"/>
        <w:gridCol w:w="1417"/>
        <w:gridCol w:w="1479"/>
        <w:gridCol w:w="1065"/>
      </w:tblGrid>
      <w:tr w:rsidR="00166EC6" w:rsidRPr="00D15D6B" w14:paraId="6A86F835" w14:textId="77777777" w:rsidTr="00E23C79">
        <w:trPr>
          <w:cnfStyle w:val="100000000000" w:firstRow="1" w:lastRow="0" w:firstColumn="0" w:lastColumn="0" w:oddVBand="0" w:evenVBand="0" w:oddHBand="0" w:evenHBand="0" w:firstRowFirstColumn="0" w:firstRowLastColumn="0" w:lastRowFirstColumn="0" w:lastRowLastColumn="0"/>
          <w:trHeight w:val="277"/>
          <w:tblHeader/>
          <w:jc w:val="center"/>
        </w:trPr>
        <w:tc>
          <w:tcPr>
            <w:cnfStyle w:val="001000000000" w:firstRow="0" w:lastRow="0" w:firstColumn="1" w:lastColumn="0" w:oddVBand="0" w:evenVBand="0" w:oddHBand="0" w:evenHBand="0" w:firstRowFirstColumn="0" w:firstRowLastColumn="0" w:lastRowFirstColumn="0" w:lastRowLastColumn="0"/>
            <w:tcW w:w="791" w:type="pct"/>
            <w:shd w:val="clear" w:color="auto" w:fill="44546A"/>
            <w:vAlign w:val="center"/>
            <w:hideMark/>
          </w:tcPr>
          <w:p w14:paraId="12EB25A8" w14:textId="77777777" w:rsidR="00166EC6" w:rsidRPr="00E67DD4" w:rsidRDefault="00166EC6" w:rsidP="00E5184F">
            <w:pPr>
              <w:spacing w:after="0"/>
              <w:jc w:val="center"/>
              <w:rPr>
                <w:rFonts w:cstheme="minorHAnsi"/>
                <w:color w:val="FFFFFF" w:themeColor="background1"/>
                <w:szCs w:val="24"/>
                <w:lang w:val="es-ES"/>
              </w:rPr>
            </w:pPr>
            <w:r w:rsidRPr="00E67DD4">
              <w:rPr>
                <w:rFonts w:cstheme="minorHAnsi"/>
                <w:color w:val="FFFFFF" w:themeColor="background1"/>
                <w:szCs w:val="24"/>
                <w:lang w:val="es-ES"/>
              </w:rPr>
              <w:lastRenderedPageBreak/>
              <w:t>N.º Cuenta</w:t>
            </w:r>
          </w:p>
        </w:tc>
        <w:tc>
          <w:tcPr>
            <w:tcW w:w="2023" w:type="pct"/>
            <w:shd w:val="clear" w:color="auto" w:fill="44546A"/>
            <w:vAlign w:val="center"/>
            <w:hideMark/>
          </w:tcPr>
          <w:p w14:paraId="6210674F" w14:textId="77777777" w:rsidR="00166EC6" w:rsidRPr="00E67DD4" w:rsidRDefault="00166EC6"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Cs w:val="24"/>
                <w:lang w:val="es-ES"/>
              </w:rPr>
            </w:pPr>
            <w:r w:rsidRPr="00E67DD4">
              <w:rPr>
                <w:rFonts w:cstheme="minorHAnsi"/>
                <w:color w:val="FFFFFF" w:themeColor="background1"/>
                <w:szCs w:val="24"/>
                <w:lang w:val="es-ES"/>
              </w:rPr>
              <w:t>Dirección</w:t>
            </w:r>
          </w:p>
        </w:tc>
        <w:tc>
          <w:tcPr>
            <w:tcW w:w="782" w:type="pct"/>
            <w:shd w:val="clear" w:color="auto" w:fill="44546A"/>
            <w:vAlign w:val="center"/>
            <w:hideMark/>
          </w:tcPr>
          <w:p w14:paraId="2A583444" w14:textId="77777777" w:rsidR="00166EC6" w:rsidRPr="00E67DD4" w:rsidRDefault="00166EC6"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Cs w:val="24"/>
                <w:lang w:val="es-ES"/>
              </w:rPr>
            </w:pPr>
            <w:r w:rsidRPr="00E67DD4">
              <w:rPr>
                <w:rFonts w:cstheme="minorHAnsi"/>
                <w:color w:val="FFFFFF" w:themeColor="background1"/>
                <w:szCs w:val="24"/>
                <w:lang w:val="es-ES"/>
              </w:rPr>
              <w:t>Costo actual mensual ($)</w:t>
            </w:r>
          </w:p>
        </w:tc>
        <w:tc>
          <w:tcPr>
            <w:tcW w:w="816" w:type="pct"/>
            <w:shd w:val="clear" w:color="auto" w:fill="44546A"/>
            <w:vAlign w:val="center"/>
            <w:hideMark/>
          </w:tcPr>
          <w:p w14:paraId="14D9E421" w14:textId="77777777" w:rsidR="00166EC6" w:rsidRPr="00E67DD4" w:rsidRDefault="00166EC6"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Cs w:val="24"/>
                <w:lang w:val="es-ES"/>
              </w:rPr>
            </w:pPr>
            <w:r w:rsidRPr="00E67DD4">
              <w:rPr>
                <w:rFonts w:cstheme="minorHAnsi"/>
                <w:color w:val="FFFFFF" w:themeColor="background1"/>
                <w:szCs w:val="24"/>
                <w:lang w:val="es-ES"/>
              </w:rPr>
              <w:t>Consumo actual mensual (kWh)</w:t>
            </w:r>
          </w:p>
        </w:tc>
        <w:tc>
          <w:tcPr>
            <w:tcW w:w="588" w:type="pct"/>
            <w:shd w:val="clear" w:color="auto" w:fill="44546A"/>
            <w:vAlign w:val="center"/>
            <w:hideMark/>
          </w:tcPr>
          <w:p w14:paraId="06118E26" w14:textId="77777777" w:rsidR="00166EC6" w:rsidRPr="00E67DD4" w:rsidRDefault="00166EC6"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Cs w:val="24"/>
                <w:lang w:val="es-ES"/>
              </w:rPr>
            </w:pPr>
            <w:r w:rsidRPr="00E67DD4">
              <w:rPr>
                <w:rFonts w:cstheme="minorHAnsi"/>
                <w:color w:val="FFFFFF" w:themeColor="background1"/>
                <w:szCs w:val="24"/>
                <w:lang w:val="es-ES"/>
              </w:rPr>
              <w:t>$/kWh</w:t>
            </w:r>
          </w:p>
        </w:tc>
      </w:tr>
      <w:tr w:rsidR="00166EC6" w:rsidRPr="00D15D6B" w14:paraId="75414BF1" w14:textId="77777777" w:rsidTr="00166EC6">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56ECF021"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1751200000</w:t>
            </w:r>
          </w:p>
        </w:tc>
        <w:tc>
          <w:tcPr>
            <w:tcW w:w="2023" w:type="pct"/>
            <w:hideMark/>
          </w:tcPr>
          <w:p w14:paraId="5AC50AE3"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FARINA, JUAN--MINAS 0354</w:t>
            </w:r>
          </w:p>
        </w:tc>
        <w:tc>
          <w:tcPr>
            <w:tcW w:w="782" w:type="pct"/>
            <w:hideMark/>
          </w:tcPr>
          <w:p w14:paraId="543F8BB1"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$ 56.200</w:t>
            </w:r>
          </w:p>
        </w:tc>
        <w:tc>
          <w:tcPr>
            <w:tcW w:w="816" w:type="pct"/>
            <w:hideMark/>
          </w:tcPr>
          <w:p w14:paraId="24DEEE5A"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8.349</w:t>
            </w:r>
          </w:p>
        </w:tc>
        <w:tc>
          <w:tcPr>
            <w:tcW w:w="588" w:type="pct"/>
            <w:hideMark/>
          </w:tcPr>
          <w:p w14:paraId="176ABF80"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6,73</w:t>
            </w:r>
          </w:p>
        </w:tc>
      </w:tr>
      <w:tr w:rsidR="00166EC6" w:rsidRPr="00D15D6B" w14:paraId="4ED75E2D" w14:textId="77777777" w:rsidTr="00166EC6">
        <w:trPr>
          <w:trHeight w:val="277"/>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650B5077"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2591229509</w:t>
            </w:r>
          </w:p>
        </w:tc>
        <w:tc>
          <w:tcPr>
            <w:tcW w:w="2023" w:type="pct"/>
            <w:hideMark/>
          </w:tcPr>
          <w:p w14:paraId="7E1ABF11"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LAVALLEJA--MINAS</w:t>
            </w:r>
          </w:p>
        </w:tc>
        <w:tc>
          <w:tcPr>
            <w:tcW w:w="782" w:type="pct"/>
            <w:hideMark/>
          </w:tcPr>
          <w:p w14:paraId="6320E736"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$ 64.300</w:t>
            </w:r>
          </w:p>
        </w:tc>
        <w:tc>
          <w:tcPr>
            <w:tcW w:w="816" w:type="pct"/>
            <w:hideMark/>
          </w:tcPr>
          <w:p w14:paraId="0052DC29"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7.438</w:t>
            </w:r>
          </w:p>
        </w:tc>
        <w:tc>
          <w:tcPr>
            <w:tcW w:w="588" w:type="pct"/>
            <w:hideMark/>
          </w:tcPr>
          <w:p w14:paraId="05D4C6B2"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8,64</w:t>
            </w:r>
          </w:p>
        </w:tc>
      </w:tr>
      <w:tr w:rsidR="00166EC6" w:rsidRPr="00D15D6B" w14:paraId="1C68EA88" w14:textId="77777777" w:rsidTr="00166EC6">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3744BF73"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3792571000</w:t>
            </w:r>
          </w:p>
        </w:tc>
        <w:tc>
          <w:tcPr>
            <w:tcW w:w="2023" w:type="pct"/>
            <w:hideMark/>
          </w:tcPr>
          <w:p w14:paraId="63715CF7"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ITUZAINGO--MINAS 0371</w:t>
            </w:r>
          </w:p>
        </w:tc>
        <w:tc>
          <w:tcPr>
            <w:tcW w:w="782" w:type="pct"/>
            <w:hideMark/>
          </w:tcPr>
          <w:p w14:paraId="0F0866CB"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$ 44.150</w:t>
            </w:r>
          </w:p>
        </w:tc>
        <w:tc>
          <w:tcPr>
            <w:tcW w:w="816" w:type="pct"/>
            <w:hideMark/>
          </w:tcPr>
          <w:p w14:paraId="505C4546"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4.791</w:t>
            </w:r>
          </w:p>
        </w:tc>
        <w:tc>
          <w:tcPr>
            <w:tcW w:w="588" w:type="pct"/>
            <w:hideMark/>
          </w:tcPr>
          <w:p w14:paraId="7EDA6BDD"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9,21</w:t>
            </w:r>
          </w:p>
        </w:tc>
      </w:tr>
      <w:tr w:rsidR="00166EC6" w:rsidRPr="00D15D6B" w14:paraId="01DD9899" w14:textId="77777777" w:rsidTr="00166EC6">
        <w:trPr>
          <w:trHeight w:val="277"/>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7FFA36F3"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6567001000</w:t>
            </w:r>
          </w:p>
        </w:tc>
        <w:tc>
          <w:tcPr>
            <w:tcW w:w="2023" w:type="pct"/>
            <w:hideMark/>
          </w:tcPr>
          <w:p w14:paraId="3D1AF66C"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ROOSEVELT, FRANKLIN DELANO--MINAS 0864</w:t>
            </w:r>
          </w:p>
        </w:tc>
        <w:tc>
          <w:tcPr>
            <w:tcW w:w="782" w:type="pct"/>
            <w:hideMark/>
          </w:tcPr>
          <w:p w14:paraId="4E6C67AC"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$ 63.000</w:t>
            </w:r>
          </w:p>
        </w:tc>
        <w:tc>
          <w:tcPr>
            <w:tcW w:w="816" w:type="pct"/>
            <w:hideMark/>
          </w:tcPr>
          <w:p w14:paraId="2FD2148A"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7.670</w:t>
            </w:r>
          </w:p>
        </w:tc>
        <w:tc>
          <w:tcPr>
            <w:tcW w:w="588" w:type="pct"/>
            <w:hideMark/>
          </w:tcPr>
          <w:p w14:paraId="296AD0EB"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8,21</w:t>
            </w:r>
          </w:p>
        </w:tc>
      </w:tr>
      <w:tr w:rsidR="00166EC6" w:rsidRPr="00D15D6B" w14:paraId="60B662E0" w14:textId="77777777" w:rsidTr="00166EC6">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2D33D52A"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9575411000</w:t>
            </w:r>
          </w:p>
        </w:tc>
        <w:tc>
          <w:tcPr>
            <w:tcW w:w="2023" w:type="pct"/>
            <w:hideMark/>
          </w:tcPr>
          <w:p w14:paraId="38856CD9"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LAVALLEJA--MINAS 9000 SN</w:t>
            </w:r>
          </w:p>
        </w:tc>
        <w:tc>
          <w:tcPr>
            <w:tcW w:w="782" w:type="pct"/>
            <w:hideMark/>
          </w:tcPr>
          <w:p w14:paraId="71ADA156"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$ 344.900</w:t>
            </w:r>
          </w:p>
        </w:tc>
        <w:tc>
          <w:tcPr>
            <w:tcW w:w="816" w:type="pct"/>
            <w:hideMark/>
          </w:tcPr>
          <w:p w14:paraId="2D135EA6"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46.876</w:t>
            </w:r>
          </w:p>
        </w:tc>
        <w:tc>
          <w:tcPr>
            <w:tcW w:w="588" w:type="pct"/>
            <w:hideMark/>
          </w:tcPr>
          <w:p w14:paraId="5B22CA43"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7,36</w:t>
            </w:r>
          </w:p>
        </w:tc>
      </w:tr>
      <w:tr w:rsidR="00166EC6" w:rsidRPr="00D15D6B" w14:paraId="7896BDE5" w14:textId="77777777" w:rsidTr="00166EC6">
        <w:trPr>
          <w:trHeight w:val="277"/>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4FFC12DA"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900260000</w:t>
            </w:r>
          </w:p>
        </w:tc>
        <w:tc>
          <w:tcPr>
            <w:tcW w:w="2023" w:type="pct"/>
            <w:hideMark/>
          </w:tcPr>
          <w:p w14:paraId="146C091E"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ITUZAINGO--MINAS 0369</w:t>
            </w:r>
          </w:p>
        </w:tc>
        <w:tc>
          <w:tcPr>
            <w:tcW w:w="782" w:type="pct"/>
            <w:hideMark/>
          </w:tcPr>
          <w:p w14:paraId="0FA68829"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$ 5.033</w:t>
            </w:r>
          </w:p>
        </w:tc>
        <w:tc>
          <w:tcPr>
            <w:tcW w:w="816" w:type="pct"/>
            <w:hideMark/>
          </w:tcPr>
          <w:p w14:paraId="02C25295"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542</w:t>
            </w:r>
          </w:p>
        </w:tc>
        <w:tc>
          <w:tcPr>
            <w:tcW w:w="588" w:type="pct"/>
            <w:hideMark/>
          </w:tcPr>
          <w:p w14:paraId="73E6CEC1"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9,29</w:t>
            </w:r>
          </w:p>
        </w:tc>
      </w:tr>
      <w:tr w:rsidR="00166EC6" w:rsidRPr="00D15D6B" w14:paraId="10F0B361" w14:textId="77777777" w:rsidTr="00166EC6">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49FFEDCE"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1203074680</w:t>
            </w:r>
          </w:p>
        </w:tc>
        <w:tc>
          <w:tcPr>
            <w:tcW w:w="2023" w:type="pct"/>
            <w:hideMark/>
          </w:tcPr>
          <w:p w14:paraId="7A52DC29"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TREINTA Y TRES--MINAS 0897</w:t>
            </w:r>
          </w:p>
        </w:tc>
        <w:tc>
          <w:tcPr>
            <w:tcW w:w="782" w:type="pct"/>
            <w:hideMark/>
          </w:tcPr>
          <w:p w14:paraId="57D5196A"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$ 5.416</w:t>
            </w:r>
          </w:p>
        </w:tc>
        <w:tc>
          <w:tcPr>
            <w:tcW w:w="816" w:type="pct"/>
            <w:hideMark/>
          </w:tcPr>
          <w:p w14:paraId="253CCF8D"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570</w:t>
            </w:r>
          </w:p>
        </w:tc>
        <w:tc>
          <w:tcPr>
            <w:tcW w:w="588" w:type="pct"/>
            <w:hideMark/>
          </w:tcPr>
          <w:p w14:paraId="28F3181C"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9,50</w:t>
            </w:r>
          </w:p>
        </w:tc>
      </w:tr>
      <w:tr w:rsidR="00166EC6" w:rsidRPr="00D15D6B" w14:paraId="73754A73" w14:textId="77777777" w:rsidTr="00166EC6">
        <w:trPr>
          <w:trHeight w:val="277"/>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7D1E5578"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3382461000</w:t>
            </w:r>
          </w:p>
        </w:tc>
        <w:tc>
          <w:tcPr>
            <w:tcW w:w="2023" w:type="pct"/>
            <w:hideMark/>
          </w:tcPr>
          <w:p w14:paraId="0FC1D681"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FARINA, JUAN--MINAS 0367 DU</w:t>
            </w:r>
          </w:p>
        </w:tc>
        <w:tc>
          <w:tcPr>
            <w:tcW w:w="782" w:type="pct"/>
            <w:hideMark/>
          </w:tcPr>
          <w:p w14:paraId="1A4EDAB9"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$ 7.532</w:t>
            </w:r>
          </w:p>
        </w:tc>
        <w:tc>
          <w:tcPr>
            <w:tcW w:w="816" w:type="pct"/>
            <w:hideMark/>
          </w:tcPr>
          <w:p w14:paraId="5E29A619"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747</w:t>
            </w:r>
          </w:p>
        </w:tc>
        <w:tc>
          <w:tcPr>
            <w:tcW w:w="588" w:type="pct"/>
            <w:hideMark/>
          </w:tcPr>
          <w:p w14:paraId="7ED60470"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10,09</w:t>
            </w:r>
          </w:p>
        </w:tc>
      </w:tr>
      <w:tr w:rsidR="00166EC6" w:rsidRPr="00D15D6B" w14:paraId="15CC3E0B" w14:textId="77777777" w:rsidTr="00166EC6">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75B61117"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4008976200</w:t>
            </w:r>
          </w:p>
        </w:tc>
        <w:tc>
          <w:tcPr>
            <w:tcW w:w="2023" w:type="pct"/>
            <w:hideMark/>
          </w:tcPr>
          <w:p w14:paraId="64BA8E2C"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ITUZAINGO--MINAS 0385 DU</w:t>
            </w:r>
          </w:p>
        </w:tc>
        <w:tc>
          <w:tcPr>
            <w:tcW w:w="782" w:type="pct"/>
            <w:hideMark/>
          </w:tcPr>
          <w:p w14:paraId="63ED20B3"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$ 2.750</w:t>
            </w:r>
          </w:p>
        </w:tc>
        <w:tc>
          <w:tcPr>
            <w:tcW w:w="816" w:type="pct"/>
            <w:hideMark/>
          </w:tcPr>
          <w:p w14:paraId="1B0C5064"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273</w:t>
            </w:r>
          </w:p>
        </w:tc>
        <w:tc>
          <w:tcPr>
            <w:tcW w:w="588" w:type="pct"/>
            <w:hideMark/>
          </w:tcPr>
          <w:p w14:paraId="4274CC3E"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10,07</w:t>
            </w:r>
          </w:p>
        </w:tc>
      </w:tr>
      <w:tr w:rsidR="00166EC6" w:rsidRPr="00D15D6B" w14:paraId="65DE9C8A" w14:textId="77777777" w:rsidTr="00166EC6">
        <w:trPr>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5774E577"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4186951000</w:t>
            </w:r>
          </w:p>
        </w:tc>
        <w:tc>
          <w:tcPr>
            <w:tcW w:w="2023" w:type="pct"/>
            <w:hideMark/>
          </w:tcPr>
          <w:p w14:paraId="3A93EC49"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GIANARELLI, DR.--JOSE BATLLE Y ORDOÑEZ 0046 SN</w:t>
            </w:r>
          </w:p>
        </w:tc>
        <w:tc>
          <w:tcPr>
            <w:tcW w:w="782" w:type="pct"/>
            <w:hideMark/>
          </w:tcPr>
          <w:p w14:paraId="57DC6F21"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$ 7.695</w:t>
            </w:r>
          </w:p>
        </w:tc>
        <w:tc>
          <w:tcPr>
            <w:tcW w:w="816" w:type="pct"/>
            <w:hideMark/>
          </w:tcPr>
          <w:p w14:paraId="3EA0312F"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805</w:t>
            </w:r>
          </w:p>
        </w:tc>
        <w:tc>
          <w:tcPr>
            <w:tcW w:w="588" w:type="pct"/>
            <w:hideMark/>
          </w:tcPr>
          <w:p w14:paraId="228BBD01"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9,56</w:t>
            </w:r>
          </w:p>
        </w:tc>
      </w:tr>
      <w:tr w:rsidR="00166EC6" w:rsidRPr="00D15D6B" w14:paraId="1F5D029C" w14:textId="77777777" w:rsidTr="00166EC6">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2828376C"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4255711000</w:t>
            </w:r>
          </w:p>
        </w:tc>
        <w:tc>
          <w:tcPr>
            <w:tcW w:w="2023" w:type="pct"/>
            <w:hideMark/>
          </w:tcPr>
          <w:p w14:paraId="29E2E32E"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AVDA LAVALLEJA--JOSE PEDRO VARELA 0044 SN</w:t>
            </w:r>
          </w:p>
        </w:tc>
        <w:tc>
          <w:tcPr>
            <w:tcW w:w="782" w:type="pct"/>
            <w:hideMark/>
          </w:tcPr>
          <w:p w14:paraId="0032375A"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$ 20.471</w:t>
            </w:r>
          </w:p>
        </w:tc>
        <w:tc>
          <w:tcPr>
            <w:tcW w:w="816" w:type="pct"/>
            <w:hideMark/>
          </w:tcPr>
          <w:p w14:paraId="218230CB"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1.950</w:t>
            </w:r>
          </w:p>
        </w:tc>
        <w:tc>
          <w:tcPr>
            <w:tcW w:w="588" w:type="pct"/>
            <w:hideMark/>
          </w:tcPr>
          <w:p w14:paraId="1A969EF6"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10,50</w:t>
            </w:r>
          </w:p>
        </w:tc>
      </w:tr>
      <w:tr w:rsidR="00166EC6" w:rsidRPr="00D15D6B" w14:paraId="1E687B97" w14:textId="77777777" w:rsidTr="00166EC6">
        <w:trPr>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4E39D9D6"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8415970000</w:t>
            </w:r>
          </w:p>
        </w:tc>
        <w:tc>
          <w:tcPr>
            <w:tcW w:w="2023" w:type="pct"/>
            <w:hideMark/>
          </w:tcPr>
          <w:p w14:paraId="1C66C54E"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AVDA ARTIGAS, GRAL.--MARISCALA 0101 SN</w:t>
            </w:r>
          </w:p>
        </w:tc>
        <w:tc>
          <w:tcPr>
            <w:tcW w:w="782" w:type="pct"/>
            <w:hideMark/>
          </w:tcPr>
          <w:p w14:paraId="2DABFDA8"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$ 11.690</w:t>
            </w:r>
          </w:p>
        </w:tc>
        <w:tc>
          <w:tcPr>
            <w:tcW w:w="816" w:type="pct"/>
            <w:hideMark/>
          </w:tcPr>
          <w:p w14:paraId="3A2ED1F9"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1.176</w:t>
            </w:r>
          </w:p>
        </w:tc>
        <w:tc>
          <w:tcPr>
            <w:tcW w:w="588" w:type="pct"/>
            <w:hideMark/>
          </w:tcPr>
          <w:p w14:paraId="313A2349"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9,94</w:t>
            </w:r>
          </w:p>
        </w:tc>
      </w:tr>
      <w:tr w:rsidR="00166EC6" w:rsidRPr="00D15D6B" w14:paraId="1022BAC6" w14:textId="77777777" w:rsidTr="00166EC6">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295A220E"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8617590000</w:t>
            </w:r>
          </w:p>
        </w:tc>
        <w:tc>
          <w:tcPr>
            <w:tcW w:w="2023" w:type="pct"/>
            <w:hideMark/>
          </w:tcPr>
          <w:p w14:paraId="01D93088"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MINAS--SOLIS DE MATAOJO 0012 SN</w:t>
            </w:r>
          </w:p>
        </w:tc>
        <w:tc>
          <w:tcPr>
            <w:tcW w:w="782" w:type="pct"/>
            <w:hideMark/>
          </w:tcPr>
          <w:p w14:paraId="042782CA"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$ 13.498</w:t>
            </w:r>
          </w:p>
        </w:tc>
        <w:tc>
          <w:tcPr>
            <w:tcW w:w="816" w:type="pct"/>
            <w:hideMark/>
          </w:tcPr>
          <w:p w14:paraId="7AD12765"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1.353</w:t>
            </w:r>
          </w:p>
        </w:tc>
        <w:tc>
          <w:tcPr>
            <w:tcW w:w="588" w:type="pct"/>
            <w:hideMark/>
          </w:tcPr>
          <w:p w14:paraId="44E13E60"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9,98</w:t>
            </w:r>
          </w:p>
        </w:tc>
      </w:tr>
      <w:tr w:rsidR="00166EC6" w:rsidRPr="00D15D6B" w14:paraId="03E842C0" w14:textId="77777777" w:rsidTr="00166EC6">
        <w:trPr>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1F6405DD"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392341000</w:t>
            </w:r>
          </w:p>
        </w:tc>
        <w:tc>
          <w:tcPr>
            <w:tcW w:w="2023" w:type="pct"/>
            <w:hideMark/>
          </w:tcPr>
          <w:p w14:paraId="5B41B125"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FARINA, JUAN--MINAS 0330 DU</w:t>
            </w:r>
          </w:p>
        </w:tc>
        <w:tc>
          <w:tcPr>
            <w:tcW w:w="782" w:type="pct"/>
            <w:hideMark/>
          </w:tcPr>
          <w:p w14:paraId="0235CBAF"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$ 2.547</w:t>
            </w:r>
          </w:p>
        </w:tc>
        <w:tc>
          <w:tcPr>
            <w:tcW w:w="816" w:type="pct"/>
            <w:hideMark/>
          </w:tcPr>
          <w:p w14:paraId="64D3B9FC"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309</w:t>
            </w:r>
          </w:p>
        </w:tc>
        <w:tc>
          <w:tcPr>
            <w:tcW w:w="588" w:type="pct"/>
            <w:hideMark/>
          </w:tcPr>
          <w:p w14:paraId="2992E858"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8,23</w:t>
            </w:r>
          </w:p>
        </w:tc>
      </w:tr>
      <w:tr w:rsidR="00166EC6" w:rsidRPr="00D15D6B" w14:paraId="44540B2F" w14:textId="77777777" w:rsidTr="00166EC6">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00557DDF"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930951000</w:t>
            </w:r>
          </w:p>
        </w:tc>
        <w:tc>
          <w:tcPr>
            <w:tcW w:w="2023" w:type="pct"/>
            <w:hideMark/>
          </w:tcPr>
          <w:p w14:paraId="6ACA7760"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GIANARELLI, DR.--JOSE BATLLE Y ORDOÑEZ 0045 SN</w:t>
            </w:r>
          </w:p>
        </w:tc>
        <w:tc>
          <w:tcPr>
            <w:tcW w:w="782" w:type="pct"/>
            <w:hideMark/>
          </w:tcPr>
          <w:p w14:paraId="745293E3"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$ 1.675</w:t>
            </w:r>
          </w:p>
        </w:tc>
        <w:tc>
          <w:tcPr>
            <w:tcW w:w="816" w:type="pct"/>
            <w:hideMark/>
          </w:tcPr>
          <w:p w14:paraId="1F0056FD"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235</w:t>
            </w:r>
          </w:p>
        </w:tc>
        <w:tc>
          <w:tcPr>
            <w:tcW w:w="588" w:type="pct"/>
            <w:hideMark/>
          </w:tcPr>
          <w:p w14:paraId="6B15F48F"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7,14</w:t>
            </w:r>
          </w:p>
        </w:tc>
      </w:tr>
      <w:tr w:rsidR="00166EC6" w:rsidRPr="00D15D6B" w14:paraId="034E3582" w14:textId="77777777" w:rsidTr="00166EC6">
        <w:trPr>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673DE004"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1416880000</w:t>
            </w:r>
          </w:p>
        </w:tc>
        <w:tc>
          <w:tcPr>
            <w:tcW w:w="2023" w:type="pct"/>
            <w:hideMark/>
          </w:tcPr>
          <w:p w14:paraId="4BC7E067"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ROOSEVELT, FRANKLIN DELANO--MINAS 0915</w:t>
            </w:r>
          </w:p>
        </w:tc>
        <w:tc>
          <w:tcPr>
            <w:tcW w:w="782" w:type="pct"/>
            <w:hideMark/>
          </w:tcPr>
          <w:p w14:paraId="4DF8BF49"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$ 3.047</w:t>
            </w:r>
          </w:p>
        </w:tc>
        <w:tc>
          <w:tcPr>
            <w:tcW w:w="816" w:type="pct"/>
            <w:hideMark/>
          </w:tcPr>
          <w:p w14:paraId="5ACF34A0"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367</w:t>
            </w:r>
          </w:p>
        </w:tc>
        <w:tc>
          <w:tcPr>
            <w:tcW w:w="588" w:type="pct"/>
            <w:hideMark/>
          </w:tcPr>
          <w:p w14:paraId="5A22C78C"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8,30</w:t>
            </w:r>
          </w:p>
        </w:tc>
      </w:tr>
      <w:tr w:rsidR="00166EC6" w:rsidRPr="00D15D6B" w14:paraId="714F2BEB" w14:textId="77777777" w:rsidTr="00166EC6">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6A676210"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2002670000</w:t>
            </w:r>
          </w:p>
        </w:tc>
        <w:tc>
          <w:tcPr>
            <w:tcW w:w="2023" w:type="pct"/>
            <w:hideMark/>
          </w:tcPr>
          <w:p w14:paraId="1B29F59B"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FABINI, EDUARDO--SOLIS DE MATAOJO 0021 SN</w:t>
            </w:r>
          </w:p>
        </w:tc>
        <w:tc>
          <w:tcPr>
            <w:tcW w:w="782" w:type="pct"/>
            <w:hideMark/>
          </w:tcPr>
          <w:p w14:paraId="33BFF41B"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$ 3.199</w:t>
            </w:r>
          </w:p>
        </w:tc>
        <w:tc>
          <w:tcPr>
            <w:tcW w:w="816" w:type="pct"/>
            <w:hideMark/>
          </w:tcPr>
          <w:p w14:paraId="66047D82"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430</w:t>
            </w:r>
          </w:p>
        </w:tc>
        <w:tc>
          <w:tcPr>
            <w:tcW w:w="588" w:type="pct"/>
            <w:hideMark/>
          </w:tcPr>
          <w:p w14:paraId="554FCBED"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7,44</w:t>
            </w:r>
          </w:p>
        </w:tc>
      </w:tr>
      <w:tr w:rsidR="00166EC6" w:rsidRPr="00D15D6B" w14:paraId="0237A951" w14:textId="77777777" w:rsidTr="00166EC6">
        <w:trPr>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0554DB00"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3772931000</w:t>
            </w:r>
          </w:p>
        </w:tc>
        <w:tc>
          <w:tcPr>
            <w:tcW w:w="2023" w:type="pct"/>
            <w:hideMark/>
          </w:tcPr>
          <w:p w14:paraId="23622F99"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FARINA, JUAN--MINAS 0439 03</w:t>
            </w:r>
          </w:p>
        </w:tc>
        <w:tc>
          <w:tcPr>
            <w:tcW w:w="782" w:type="pct"/>
            <w:hideMark/>
          </w:tcPr>
          <w:p w14:paraId="08C8B496"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$ 4.300</w:t>
            </w:r>
          </w:p>
        </w:tc>
        <w:tc>
          <w:tcPr>
            <w:tcW w:w="816" w:type="pct"/>
            <w:hideMark/>
          </w:tcPr>
          <w:p w14:paraId="16C49438"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562</w:t>
            </w:r>
          </w:p>
        </w:tc>
        <w:tc>
          <w:tcPr>
            <w:tcW w:w="588" w:type="pct"/>
            <w:hideMark/>
          </w:tcPr>
          <w:p w14:paraId="0E76E4E4"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7,65</w:t>
            </w:r>
          </w:p>
        </w:tc>
      </w:tr>
      <w:tr w:rsidR="00166EC6" w:rsidRPr="00D15D6B" w14:paraId="3178AD52" w14:textId="77777777" w:rsidTr="00166EC6">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2C673B87"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4066101000</w:t>
            </w:r>
          </w:p>
        </w:tc>
        <w:tc>
          <w:tcPr>
            <w:tcW w:w="2023" w:type="pct"/>
            <w:hideMark/>
          </w:tcPr>
          <w:p w14:paraId="0F637F3E"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FABINI, EDUARDO--SOLIS DE MATAOJO 0898 CC</w:t>
            </w:r>
          </w:p>
        </w:tc>
        <w:tc>
          <w:tcPr>
            <w:tcW w:w="782" w:type="pct"/>
            <w:hideMark/>
          </w:tcPr>
          <w:p w14:paraId="771525CB"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$ 975</w:t>
            </w:r>
          </w:p>
        </w:tc>
        <w:tc>
          <w:tcPr>
            <w:tcW w:w="816" w:type="pct"/>
            <w:hideMark/>
          </w:tcPr>
          <w:p w14:paraId="0157C666"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37</w:t>
            </w:r>
          </w:p>
        </w:tc>
        <w:tc>
          <w:tcPr>
            <w:tcW w:w="588" w:type="pct"/>
            <w:hideMark/>
          </w:tcPr>
          <w:p w14:paraId="1F62EF07"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26,24</w:t>
            </w:r>
          </w:p>
        </w:tc>
      </w:tr>
      <w:tr w:rsidR="00166EC6" w:rsidRPr="00D15D6B" w14:paraId="42113030" w14:textId="77777777" w:rsidTr="00166EC6">
        <w:trPr>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7D9DF698"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5118491000</w:t>
            </w:r>
          </w:p>
        </w:tc>
        <w:tc>
          <w:tcPr>
            <w:tcW w:w="2023" w:type="pct"/>
            <w:hideMark/>
          </w:tcPr>
          <w:p w14:paraId="300A1892"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ROOSEVELT, FRANKLIN DELANO--MINAS 0858</w:t>
            </w:r>
          </w:p>
        </w:tc>
        <w:tc>
          <w:tcPr>
            <w:tcW w:w="782" w:type="pct"/>
            <w:hideMark/>
          </w:tcPr>
          <w:p w14:paraId="0E5D7820"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$ 15.376</w:t>
            </w:r>
          </w:p>
        </w:tc>
        <w:tc>
          <w:tcPr>
            <w:tcW w:w="816" w:type="pct"/>
            <w:hideMark/>
          </w:tcPr>
          <w:p w14:paraId="32D62A5C"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2.353</w:t>
            </w:r>
          </w:p>
        </w:tc>
        <w:tc>
          <w:tcPr>
            <w:tcW w:w="588" w:type="pct"/>
            <w:hideMark/>
          </w:tcPr>
          <w:p w14:paraId="5D23D0E1"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6,54</w:t>
            </w:r>
          </w:p>
        </w:tc>
      </w:tr>
      <w:tr w:rsidR="00166EC6" w:rsidRPr="00D15D6B" w14:paraId="2D79EDD2" w14:textId="77777777" w:rsidTr="00166EC6">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28728338"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5246384398</w:t>
            </w:r>
          </w:p>
        </w:tc>
        <w:tc>
          <w:tcPr>
            <w:tcW w:w="2023" w:type="pct"/>
            <w:hideMark/>
          </w:tcPr>
          <w:p w14:paraId="4C20D6C1"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FARINA, JUAN--MINAS 361</w:t>
            </w:r>
          </w:p>
        </w:tc>
        <w:tc>
          <w:tcPr>
            <w:tcW w:w="782" w:type="pct"/>
            <w:hideMark/>
          </w:tcPr>
          <w:p w14:paraId="22DB9B08"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$ 2.761</w:t>
            </w:r>
          </w:p>
        </w:tc>
        <w:tc>
          <w:tcPr>
            <w:tcW w:w="816" w:type="pct"/>
            <w:hideMark/>
          </w:tcPr>
          <w:p w14:paraId="5DD7517B"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371</w:t>
            </w:r>
          </w:p>
        </w:tc>
        <w:tc>
          <w:tcPr>
            <w:tcW w:w="588" w:type="pct"/>
            <w:hideMark/>
          </w:tcPr>
          <w:p w14:paraId="285DB1C7"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7,44</w:t>
            </w:r>
          </w:p>
        </w:tc>
      </w:tr>
      <w:tr w:rsidR="00166EC6" w:rsidRPr="00D15D6B" w14:paraId="2494B0B5" w14:textId="77777777" w:rsidTr="00166EC6">
        <w:trPr>
          <w:trHeight w:val="40"/>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39A5528D"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7699728680</w:t>
            </w:r>
          </w:p>
        </w:tc>
        <w:tc>
          <w:tcPr>
            <w:tcW w:w="2023" w:type="pct"/>
            <w:hideMark/>
          </w:tcPr>
          <w:p w14:paraId="165CCD15"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CL ROOSEVELT, FRANKLIN DELANO--MINAS</w:t>
            </w:r>
          </w:p>
        </w:tc>
        <w:tc>
          <w:tcPr>
            <w:tcW w:w="782" w:type="pct"/>
            <w:hideMark/>
          </w:tcPr>
          <w:p w14:paraId="01345AA7"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$ 1.595</w:t>
            </w:r>
          </w:p>
        </w:tc>
        <w:tc>
          <w:tcPr>
            <w:tcW w:w="816" w:type="pct"/>
            <w:hideMark/>
          </w:tcPr>
          <w:p w14:paraId="508658BD"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18</w:t>
            </w:r>
          </w:p>
        </w:tc>
        <w:tc>
          <w:tcPr>
            <w:tcW w:w="588" w:type="pct"/>
            <w:hideMark/>
          </w:tcPr>
          <w:p w14:paraId="4D071A9C" w14:textId="77777777" w:rsidR="00166EC6" w:rsidRPr="00D15D6B" w:rsidRDefault="00166EC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91,13</w:t>
            </w:r>
          </w:p>
        </w:tc>
      </w:tr>
      <w:tr w:rsidR="00166EC6" w:rsidRPr="00D15D6B" w14:paraId="7E67A9E3" w14:textId="77777777" w:rsidTr="00166EC6">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791" w:type="pct"/>
            <w:hideMark/>
          </w:tcPr>
          <w:p w14:paraId="774BE804" w14:textId="77777777" w:rsidR="00166EC6" w:rsidRPr="00D15D6B" w:rsidRDefault="00166EC6" w:rsidP="00E5184F">
            <w:pPr>
              <w:spacing w:after="0"/>
              <w:jc w:val="center"/>
              <w:rPr>
                <w:rFonts w:cstheme="minorHAnsi"/>
                <w:b w:val="0"/>
                <w:bCs w:val="0"/>
                <w:color w:val="595959" w:themeColor="text1" w:themeTint="A6"/>
                <w:szCs w:val="24"/>
                <w:lang w:val="es-AR"/>
              </w:rPr>
            </w:pPr>
            <w:r w:rsidRPr="00D15D6B">
              <w:rPr>
                <w:rFonts w:cstheme="minorHAnsi"/>
                <w:b w:val="0"/>
                <w:bCs w:val="0"/>
                <w:color w:val="595959" w:themeColor="text1" w:themeTint="A6"/>
                <w:szCs w:val="24"/>
                <w:lang w:val="es-AR"/>
              </w:rPr>
              <w:t>TOTAL</w:t>
            </w:r>
          </w:p>
        </w:tc>
        <w:tc>
          <w:tcPr>
            <w:tcW w:w="2023" w:type="pct"/>
            <w:noWrap/>
            <w:hideMark/>
          </w:tcPr>
          <w:p w14:paraId="3610E09B" w14:textId="44CB646C"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p>
        </w:tc>
        <w:tc>
          <w:tcPr>
            <w:tcW w:w="782" w:type="pct"/>
            <w:hideMark/>
          </w:tcPr>
          <w:p w14:paraId="40857D97"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$ 682.111</w:t>
            </w:r>
          </w:p>
        </w:tc>
        <w:tc>
          <w:tcPr>
            <w:tcW w:w="816" w:type="pct"/>
            <w:hideMark/>
          </w:tcPr>
          <w:p w14:paraId="5C2FD72E"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87.221</w:t>
            </w:r>
          </w:p>
        </w:tc>
        <w:tc>
          <w:tcPr>
            <w:tcW w:w="588" w:type="pct"/>
            <w:hideMark/>
          </w:tcPr>
          <w:p w14:paraId="325EEAEF" w14:textId="77777777" w:rsidR="00166EC6" w:rsidRPr="00D15D6B" w:rsidRDefault="00166EC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7,82</w:t>
            </w:r>
          </w:p>
        </w:tc>
      </w:tr>
    </w:tbl>
    <w:p w14:paraId="47445787" w14:textId="2E19FDDA" w:rsidR="002846D5" w:rsidRPr="00D15D6B" w:rsidRDefault="002846D5" w:rsidP="00E5184F">
      <w:pPr>
        <w:pStyle w:val="Textoindependiente"/>
        <w:spacing w:after="0" w:line="240" w:lineRule="auto"/>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 xml:space="preserve">Los consumos muestran un promedio de </w:t>
      </w:r>
      <w:r w:rsidR="00E23C79" w:rsidRPr="00D15D6B">
        <w:rPr>
          <w:rFonts w:asciiTheme="minorHAnsi" w:hAnsiTheme="minorHAnsi" w:cstheme="minorHAnsi"/>
          <w:color w:val="595959" w:themeColor="text1" w:themeTint="A6"/>
          <w:szCs w:val="24"/>
          <w:lang w:val="es-AR" w:bidi="ar-SA"/>
        </w:rPr>
        <w:t xml:space="preserve">87.221 </w:t>
      </w:r>
      <w:r w:rsidRPr="00D15D6B">
        <w:rPr>
          <w:rFonts w:asciiTheme="minorHAnsi" w:hAnsiTheme="minorHAnsi" w:cstheme="minorHAnsi"/>
          <w:color w:val="595959" w:themeColor="text1" w:themeTint="A6"/>
          <w:szCs w:val="24"/>
          <w:lang w:val="es-AR" w:bidi="ar-SA"/>
        </w:rPr>
        <w:t>kWh/mes</w:t>
      </w:r>
      <w:r w:rsidR="00E23C79" w:rsidRPr="00D15D6B">
        <w:rPr>
          <w:rFonts w:asciiTheme="minorHAnsi" w:hAnsiTheme="minorHAnsi" w:cstheme="minorHAnsi"/>
          <w:color w:val="595959" w:themeColor="text1" w:themeTint="A6"/>
          <w:szCs w:val="24"/>
          <w:lang w:val="es-AR" w:bidi="ar-SA"/>
        </w:rPr>
        <w:t xml:space="preserve"> de energía activa</w:t>
      </w:r>
      <w:r w:rsidRPr="00D15D6B">
        <w:rPr>
          <w:rFonts w:asciiTheme="minorHAnsi" w:hAnsiTheme="minorHAnsi" w:cstheme="minorHAnsi"/>
          <w:color w:val="595959" w:themeColor="text1" w:themeTint="A6"/>
          <w:szCs w:val="24"/>
          <w:lang w:val="es-AR" w:bidi="ar-SA"/>
        </w:rPr>
        <w:t>. El monómico (ratio eléctrico) expresado en $/kWh es de 7,</w:t>
      </w:r>
      <w:r w:rsidR="00E23C79" w:rsidRPr="00D15D6B">
        <w:rPr>
          <w:rFonts w:asciiTheme="minorHAnsi" w:hAnsiTheme="minorHAnsi" w:cstheme="minorHAnsi"/>
          <w:color w:val="595959" w:themeColor="text1" w:themeTint="A6"/>
          <w:szCs w:val="24"/>
          <w:lang w:val="es-AR" w:bidi="ar-SA"/>
        </w:rPr>
        <w:t>82</w:t>
      </w:r>
      <w:r w:rsidRPr="00D15D6B">
        <w:rPr>
          <w:rFonts w:asciiTheme="minorHAnsi" w:hAnsiTheme="minorHAnsi" w:cstheme="minorHAnsi"/>
          <w:color w:val="595959" w:themeColor="text1" w:themeTint="A6"/>
          <w:szCs w:val="24"/>
          <w:lang w:val="es-AR" w:bidi="ar-SA"/>
        </w:rPr>
        <w:t xml:space="preserve"> $/kWh (impuestos incluidos).</w:t>
      </w:r>
      <w:r w:rsidR="00E23C79" w:rsidRPr="00D15D6B">
        <w:rPr>
          <w:rFonts w:asciiTheme="minorHAnsi" w:hAnsiTheme="minorHAnsi" w:cstheme="minorHAnsi"/>
          <w:color w:val="595959" w:themeColor="text1" w:themeTint="A6"/>
          <w:szCs w:val="24"/>
          <w:lang w:val="es-AR" w:bidi="ar-SA"/>
        </w:rPr>
        <w:t xml:space="preserve"> Este valor será que se utilizará para el cálculo de los ahorros</w:t>
      </w:r>
      <w:r w:rsidR="00EB3685" w:rsidRPr="00D15D6B">
        <w:rPr>
          <w:rFonts w:asciiTheme="minorHAnsi" w:hAnsiTheme="minorHAnsi" w:cstheme="minorHAnsi"/>
          <w:color w:val="595959" w:themeColor="text1" w:themeTint="A6"/>
          <w:szCs w:val="24"/>
          <w:lang w:val="es-AR" w:bidi="ar-SA"/>
        </w:rPr>
        <w:t xml:space="preserve"> de aquellas medidas que abarquen todas las sucursales</w:t>
      </w:r>
      <w:r w:rsidR="00E23C79" w:rsidRPr="00D15D6B">
        <w:rPr>
          <w:rFonts w:asciiTheme="minorHAnsi" w:hAnsiTheme="minorHAnsi" w:cstheme="minorHAnsi"/>
          <w:color w:val="595959" w:themeColor="text1" w:themeTint="A6"/>
          <w:szCs w:val="24"/>
          <w:lang w:val="es-AR" w:bidi="ar-SA"/>
        </w:rPr>
        <w:t xml:space="preserve">. </w:t>
      </w:r>
    </w:p>
    <w:p w14:paraId="7E6E2412" w14:textId="53E2557A" w:rsidR="00E23C79" w:rsidRPr="00D15D6B" w:rsidRDefault="00E23C79" w:rsidP="00E5184F">
      <w:pPr>
        <w:spacing w:after="0"/>
        <w:rPr>
          <w:rFonts w:cstheme="minorHAnsi"/>
          <w:b/>
          <w:bCs/>
          <w:color w:val="595959" w:themeColor="text1" w:themeTint="A6"/>
          <w:u w:val="single"/>
          <w:lang w:val="es-AR"/>
        </w:rPr>
      </w:pPr>
      <w:r w:rsidRPr="00D15D6B">
        <w:rPr>
          <w:rFonts w:cstheme="minorHAnsi"/>
          <w:b/>
          <w:bCs/>
          <w:color w:val="595959" w:themeColor="text1" w:themeTint="A6"/>
          <w:u w:val="single"/>
          <w:lang w:val="es-AR"/>
        </w:rPr>
        <w:t>SUMINISTRO PRINCIPAL - 9575411000</w:t>
      </w:r>
    </w:p>
    <w:p w14:paraId="5FA29B22"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386A7A83" w14:textId="14CB8B10" w:rsidR="00E23C79" w:rsidRPr="00D15D6B" w:rsidRDefault="00E23C79" w:rsidP="00E5184F">
      <w:pPr>
        <w:pStyle w:val="Textoindependiente"/>
        <w:spacing w:after="0" w:line="240" w:lineRule="auto"/>
        <w:rPr>
          <w:rFonts w:asciiTheme="minorHAnsi" w:hAnsiTheme="minorHAnsi" w:cstheme="minorHAnsi"/>
          <w:b/>
          <w:color w:val="595959" w:themeColor="text1" w:themeTint="A6"/>
          <w:szCs w:val="24"/>
          <w:u w:val="single"/>
          <w:lang w:val="es-AR"/>
        </w:rPr>
      </w:pPr>
      <w:r w:rsidRPr="00D15D6B">
        <w:rPr>
          <w:rFonts w:asciiTheme="minorHAnsi" w:hAnsiTheme="minorHAnsi" w:cstheme="minorHAnsi"/>
          <w:b/>
          <w:color w:val="595959" w:themeColor="text1" w:themeTint="A6"/>
          <w:szCs w:val="24"/>
          <w:u w:val="single"/>
          <w:lang w:val="es-AR"/>
        </w:rPr>
        <w:t>Energía activa</w:t>
      </w:r>
    </w:p>
    <w:p w14:paraId="0A2144AC" w14:textId="63E9DCCF" w:rsidR="00682E43" w:rsidRPr="00D15D6B" w:rsidRDefault="00682E43" w:rsidP="00653D8F">
      <w:pPr>
        <w:spacing w:after="0"/>
        <w:rPr>
          <w:rFonts w:cstheme="minorHAnsi"/>
          <w:color w:val="595959" w:themeColor="text1" w:themeTint="A6"/>
          <w:szCs w:val="24"/>
          <w:lang w:val="es-UY"/>
        </w:rPr>
      </w:pPr>
      <w:r w:rsidRPr="00D15D6B">
        <w:rPr>
          <w:rFonts w:cstheme="minorHAnsi"/>
          <w:b/>
          <w:i/>
          <w:noProof/>
          <w:color w:val="595959" w:themeColor="text1" w:themeTint="A6"/>
          <w:szCs w:val="24"/>
          <w:lang w:val="es-AR"/>
        </w:rPr>
        <w:drawing>
          <wp:anchor distT="0" distB="0" distL="114300" distR="114300" simplePos="0" relativeHeight="251658261" behindDoc="0" locked="0" layoutInCell="1" allowOverlap="1" wp14:anchorId="0C20BCCE" wp14:editId="2B422B10">
            <wp:simplePos x="0" y="0"/>
            <wp:positionH relativeFrom="column">
              <wp:posOffset>1691</wp:posOffset>
            </wp:positionH>
            <wp:positionV relativeFrom="paragraph">
              <wp:posOffset>266065</wp:posOffset>
            </wp:positionV>
            <wp:extent cx="5747385" cy="2186465"/>
            <wp:effectExtent l="0" t="0" r="5715" b="4445"/>
            <wp:wrapThrough wrapText="bothSides">
              <wp:wrapPolygon edited="0">
                <wp:start x="0" y="0"/>
                <wp:lineTo x="0" y="21456"/>
                <wp:lineTo x="21550" y="21456"/>
                <wp:lineTo x="21550" y="0"/>
                <wp:lineTo x="0" y="0"/>
              </wp:wrapPolygon>
            </wp:wrapThrough>
            <wp:docPr id="167341682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2186465"/>
                    </a:xfrm>
                    <a:prstGeom prst="rect">
                      <a:avLst/>
                    </a:prstGeom>
                    <a:noFill/>
                  </pic:spPr>
                </pic:pic>
              </a:graphicData>
            </a:graphic>
            <wp14:sizeRelH relativeFrom="page">
              <wp14:pctWidth>0</wp14:pctWidth>
            </wp14:sizeRelH>
            <wp14:sizeRelV relativeFrom="page">
              <wp14:pctHeight>0</wp14:pctHeight>
            </wp14:sizeRelV>
          </wp:anchor>
        </w:drawing>
      </w:r>
      <w:r w:rsidRPr="00D15D6B">
        <w:rPr>
          <w:rFonts w:cstheme="minorHAnsi"/>
          <w:color w:val="595959" w:themeColor="text1" w:themeTint="A6"/>
          <w:lang w:val="es-AR"/>
        </w:rPr>
        <w:t xml:space="preserve">Los consumos muestran un promedio de </w:t>
      </w:r>
      <w:r w:rsidR="00653D8F" w:rsidRPr="00D15D6B">
        <w:rPr>
          <w:rFonts w:cstheme="minorHAnsi"/>
          <w:color w:val="595959" w:themeColor="text1" w:themeTint="A6"/>
          <w:szCs w:val="24"/>
          <w:lang w:val="es-UY"/>
        </w:rPr>
        <w:t>46.876</w:t>
      </w:r>
      <w:r w:rsidRPr="00D15D6B">
        <w:rPr>
          <w:rFonts w:cstheme="minorHAnsi"/>
          <w:color w:val="595959" w:themeColor="text1" w:themeTint="A6"/>
          <w:lang w:val="es-AR"/>
        </w:rPr>
        <w:t xml:space="preserve"> kWh/mes en tarifa MC1. </w:t>
      </w:r>
    </w:p>
    <w:p w14:paraId="79C3F218" w14:textId="77777777" w:rsidR="00682E43" w:rsidRPr="00D15D6B" w:rsidRDefault="00682E43" w:rsidP="00E5184F">
      <w:pPr>
        <w:pStyle w:val="Textoindependiente"/>
        <w:spacing w:after="0" w:line="240" w:lineRule="auto"/>
        <w:rPr>
          <w:rFonts w:asciiTheme="minorHAnsi" w:hAnsiTheme="minorHAnsi" w:cstheme="minorHAnsi"/>
          <w:b/>
          <w:color w:val="595959" w:themeColor="text1" w:themeTint="A6"/>
          <w:lang w:val="es-AR"/>
        </w:rPr>
      </w:pPr>
      <w:r w:rsidRPr="00D15D6B">
        <w:rPr>
          <w:rFonts w:asciiTheme="minorHAnsi" w:hAnsiTheme="minorHAnsi" w:cstheme="minorHAnsi"/>
          <w:b/>
          <w:caps/>
          <w:color w:val="595959" w:themeColor="text1" w:themeTint="A6"/>
          <w:szCs w:val="24"/>
          <w:u w:val="single"/>
          <w:lang w:val="es-AR"/>
        </w:rPr>
        <w:t>Precio de la energía eléctrica según horarios (incluye IVA)</w:t>
      </w:r>
    </w:p>
    <w:tbl>
      <w:tblPr>
        <w:tblStyle w:val="Tablaconcuadrcula2-nfasis3"/>
        <w:tblpPr w:leftFromText="141" w:rightFromText="141" w:vertAnchor="text" w:horzAnchor="margin" w:tblpY="13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5"/>
        <w:gridCol w:w="2743"/>
        <w:gridCol w:w="2330"/>
        <w:gridCol w:w="1952"/>
      </w:tblGrid>
      <w:tr w:rsidR="00682E43" w:rsidRPr="00D15D6B" w14:paraId="76B7ACAF" w14:textId="77777777" w:rsidTr="00682E4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23" w:type="pct"/>
            <w:vMerge w:val="restart"/>
            <w:tcBorders>
              <w:top w:val="none" w:sz="0" w:space="0" w:color="auto"/>
              <w:bottom w:val="none" w:sz="0" w:space="0" w:color="auto"/>
              <w:right w:val="none" w:sz="0" w:space="0" w:color="auto"/>
            </w:tcBorders>
            <w:shd w:val="clear" w:color="auto" w:fill="44546A"/>
            <w:noWrap/>
            <w:vAlign w:val="center"/>
          </w:tcPr>
          <w:p w14:paraId="6D2B8338" w14:textId="77777777" w:rsidR="00682E43" w:rsidRPr="00D15D6B" w:rsidRDefault="00682E43" w:rsidP="00E5184F">
            <w:pPr>
              <w:spacing w:after="0"/>
              <w:jc w:val="center"/>
              <w:rPr>
                <w:rFonts w:cstheme="minorHAnsi"/>
                <w:color w:val="595959" w:themeColor="text1" w:themeTint="A6"/>
                <w:szCs w:val="24"/>
                <w:lang w:val="es-AR"/>
              </w:rPr>
            </w:pPr>
            <w:r w:rsidRPr="00D15D6B">
              <w:rPr>
                <w:rFonts w:cstheme="minorHAnsi"/>
                <w:color w:val="595959" w:themeColor="text1" w:themeTint="A6"/>
                <w:szCs w:val="24"/>
                <w:lang w:val="es-AR"/>
              </w:rPr>
              <w:t>TARIFA</w:t>
            </w:r>
          </w:p>
        </w:tc>
        <w:tc>
          <w:tcPr>
            <w:tcW w:w="1514" w:type="pct"/>
            <w:tcBorders>
              <w:top w:val="none" w:sz="0" w:space="0" w:color="auto"/>
              <w:left w:val="none" w:sz="0" w:space="0" w:color="auto"/>
              <w:bottom w:val="none" w:sz="0" w:space="0" w:color="auto"/>
              <w:right w:val="none" w:sz="0" w:space="0" w:color="auto"/>
            </w:tcBorders>
            <w:shd w:val="clear" w:color="auto" w:fill="44546A"/>
            <w:noWrap/>
            <w:vAlign w:val="center"/>
            <w:hideMark/>
          </w:tcPr>
          <w:p w14:paraId="3955E8F7" w14:textId="77777777" w:rsidR="00682E43" w:rsidRPr="00D15D6B" w:rsidRDefault="00682E43"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VALLE ($/kWh)</w:t>
            </w:r>
          </w:p>
        </w:tc>
        <w:tc>
          <w:tcPr>
            <w:tcW w:w="1286" w:type="pct"/>
            <w:tcBorders>
              <w:top w:val="none" w:sz="0" w:space="0" w:color="auto"/>
              <w:left w:val="none" w:sz="0" w:space="0" w:color="auto"/>
              <w:bottom w:val="none" w:sz="0" w:space="0" w:color="auto"/>
              <w:right w:val="none" w:sz="0" w:space="0" w:color="auto"/>
            </w:tcBorders>
            <w:shd w:val="clear" w:color="auto" w:fill="44546A"/>
            <w:noWrap/>
            <w:vAlign w:val="center"/>
            <w:hideMark/>
          </w:tcPr>
          <w:p w14:paraId="2FD71BAE" w14:textId="77777777" w:rsidR="00682E43" w:rsidRPr="00D15D6B" w:rsidRDefault="00682E43"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LLANO ($/kWh)</w:t>
            </w:r>
          </w:p>
        </w:tc>
        <w:tc>
          <w:tcPr>
            <w:tcW w:w="1077" w:type="pct"/>
            <w:tcBorders>
              <w:top w:val="none" w:sz="0" w:space="0" w:color="auto"/>
              <w:left w:val="none" w:sz="0" w:space="0" w:color="auto"/>
              <w:bottom w:val="none" w:sz="0" w:space="0" w:color="auto"/>
            </w:tcBorders>
            <w:shd w:val="clear" w:color="auto" w:fill="44546A"/>
            <w:noWrap/>
            <w:vAlign w:val="center"/>
            <w:hideMark/>
          </w:tcPr>
          <w:p w14:paraId="6A4DB4C8" w14:textId="77777777" w:rsidR="00682E43" w:rsidRPr="00D15D6B" w:rsidRDefault="00682E43"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val="es-AR"/>
              </w:rPr>
              <w:t>PUNTA ($/kWh)</w:t>
            </w:r>
          </w:p>
        </w:tc>
      </w:tr>
      <w:tr w:rsidR="00682E43" w:rsidRPr="00D15D6B" w14:paraId="101E7FAD" w14:textId="77777777" w:rsidTr="00682E4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23" w:type="pct"/>
            <w:vMerge/>
            <w:noWrap/>
            <w:vAlign w:val="center"/>
          </w:tcPr>
          <w:p w14:paraId="7F68AC2F" w14:textId="77777777" w:rsidR="00682E43" w:rsidRPr="00D15D6B" w:rsidRDefault="00682E43" w:rsidP="00E5184F">
            <w:pPr>
              <w:spacing w:after="0"/>
              <w:jc w:val="center"/>
              <w:rPr>
                <w:rFonts w:cstheme="minorHAnsi"/>
                <w:color w:val="595959" w:themeColor="text1" w:themeTint="A6"/>
                <w:szCs w:val="24"/>
                <w:lang w:val="es-AR"/>
              </w:rPr>
            </w:pPr>
          </w:p>
        </w:tc>
        <w:tc>
          <w:tcPr>
            <w:tcW w:w="1514" w:type="pct"/>
            <w:noWrap/>
            <w:vAlign w:val="center"/>
            <w:hideMark/>
          </w:tcPr>
          <w:p w14:paraId="6DA27597" w14:textId="77777777" w:rsidR="00682E43" w:rsidRPr="00D15D6B" w:rsidRDefault="00682E4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b/>
                <w:bCs/>
                <w:color w:val="595959" w:themeColor="text1" w:themeTint="A6"/>
                <w:szCs w:val="24"/>
                <w:lang w:val="es-AR"/>
              </w:rPr>
            </w:pPr>
            <w:r w:rsidRPr="00D15D6B">
              <w:rPr>
                <w:rFonts w:cstheme="minorHAnsi"/>
                <w:b/>
                <w:bCs/>
                <w:color w:val="595959" w:themeColor="text1" w:themeTint="A6"/>
                <w:szCs w:val="24"/>
                <w:lang w:val="es-AR"/>
              </w:rPr>
              <w:t>(0 A 7 HS.)</w:t>
            </w:r>
          </w:p>
        </w:tc>
        <w:tc>
          <w:tcPr>
            <w:tcW w:w="1286" w:type="pct"/>
            <w:noWrap/>
            <w:vAlign w:val="center"/>
            <w:hideMark/>
          </w:tcPr>
          <w:p w14:paraId="0C861F10" w14:textId="77777777" w:rsidR="00682E43" w:rsidRPr="00D15D6B" w:rsidRDefault="00682E4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b/>
                <w:bCs/>
                <w:color w:val="595959" w:themeColor="text1" w:themeTint="A6"/>
                <w:szCs w:val="24"/>
                <w:lang w:val="es-AR"/>
              </w:rPr>
            </w:pPr>
            <w:r w:rsidRPr="00D15D6B">
              <w:rPr>
                <w:rFonts w:cstheme="minorHAnsi"/>
                <w:b/>
                <w:bCs/>
                <w:color w:val="595959" w:themeColor="text1" w:themeTint="A6"/>
                <w:szCs w:val="24"/>
                <w:lang w:val="es-AR"/>
              </w:rPr>
              <w:t>(7 A 18 - 22 A 0 HS.)</w:t>
            </w:r>
          </w:p>
        </w:tc>
        <w:tc>
          <w:tcPr>
            <w:tcW w:w="1077" w:type="pct"/>
            <w:noWrap/>
            <w:vAlign w:val="center"/>
            <w:hideMark/>
          </w:tcPr>
          <w:p w14:paraId="1062705F" w14:textId="77777777" w:rsidR="00682E43" w:rsidRPr="00D15D6B" w:rsidRDefault="00682E4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b/>
                <w:bCs/>
                <w:color w:val="595959" w:themeColor="text1" w:themeTint="A6"/>
                <w:szCs w:val="24"/>
                <w:lang w:val="es-AR"/>
              </w:rPr>
            </w:pPr>
            <w:r w:rsidRPr="00D15D6B">
              <w:rPr>
                <w:rFonts w:cstheme="minorHAnsi"/>
                <w:b/>
                <w:bCs/>
                <w:color w:val="595959" w:themeColor="text1" w:themeTint="A6"/>
                <w:szCs w:val="24"/>
                <w:lang w:val="es-AR"/>
              </w:rPr>
              <w:t>(18 A 22 HS.)</w:t>
            </w:r>
          </w:p>
        </w:tc>
      </w:tr>
      <w:tr w:rsidR="00682E43" w:rsidRPr="00D15D6B" w14:paraId="4A0C210F" w14:textId="77777777" w:rsidTr="00682E43">
        <w:trPr>
          <w:trHeight w:val="20"/>
        </w:trPr>
        <w:tc>
          <w:tcPr>
            <w:cnfStyle w:val="001000000000" w:firstRow="0" w:lastRow="0" w:firstColumn="1" w:lastColumn="0" w:oddVBand="0" w:evenVBand="0" w:oddHBand="0" w:evenHBand="0" w:firstRowFirstColumn="0" w:firstRowLastColumn="0" w:lastRowFirstColumn="0" w:lastRowLastColumn="0"/>
            <w:tcW w:w="1123" w:type="pct"/>
            <w:noWrap/>
            <w:vAlign w:val="center"/>
            <w:hideMark/>
          </w:tcPr>
          <w:p w14:paraId="7D14CF62" w14:textId="38EEDE9C" w:rsidR="00682E43" w:rsidRPr="00D15D6B" w:rsidRDefault="00682E43" w:rsidP="00E5184F">
            <w:pPr>
              <w:spacing w:after="0"/>
              <w:jc w:val="center"/>
              <w:rPr>
                <w:rFonts w:cstheme="minorHAnsi"/>
                <w:color w:val="595959" w:themeColor="text1" w:themeTint="A6"/>
                <w:szCs w:val="24"/>
                <w:lang w:val="es-AR"/>
              </w:rPr>
            </w:pPr>
            <w:r w:rsidRPr="00D15D6B">
              <w:rPr>
                <w:rFonts w:cstheme="minorHAnsi"/>
                <w:color w:val="595959" w:themeColor="text1" w:themeTint="A6"/>
                <w:szCs w:val="24"/>
                <w:lang w:val="es-AR"/>
              </w:rPr>
              <w:t>MC1</w:t>
            </w:r>
          </w:p>
        </w:tc>
        <w:tc>
          <w:tcPr>
            <w:tcW w:w="1514" w:type="pct"/>
            <w:noWrap/>
            <w:vAlign w:val="center"/>
          </w:tcPr>
          <w:p w14:paraId="2264E401" w14:textId="493E2304" w:rsidR="00682E43" w:rsidRPr="00D15D6B" w:rsidRDefault="00682E4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rPr>
            </w:pPr>
            <w:r w:rsidRPr="00D15D6B">
              <w:rPr>
                <w:rFonts w:cstheme="minorHAnsi"/>
                <w:color w:val="595959" w:themeColor="text1" w:themeTint="A6"/>
                <w:szCs w:val="24"/>
              </w:rPr>
              <w:t>2,437</w:t>
            </w:r>
          </w:p>
        </w:tc>
        <w:tc>
          <w:tcPr>
            <w:tcW w:w="1286" w:type="pct"/>
            <w:noWrap/>
            <w:vAlign w:val="center"/>
          </w:tcPr>
          <w:p w14:paraId="138BC884" w14:textId="6A23AE25" w:rsidR="00682E43" w:rsidRPr="00D15D6B" w:rsidRDefault="00682E4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rPr>
            </w:pPr>
            <w:r w:rsidRPr="00D15D6B">
              <w:rPr>
                <w:rFonts w:cstheme="minorHAnsi"/>
                <w:color w:val="595959" w:themeColor="text1" w:themeTint="A6"/>
                <w:szCs w:val="24"/>
              </w:rPr>
              <w:t>5,363</w:t>
            </w:r>
          </w:p>
        </w:tc>
        <w:tc>
          <w:tcPr>
            <w:tcW w:w="1077" w:type="pct"/>
            <w:noWrap/>
            <w:vAlign w:val="center"/>
          </w:tcPr>
          <w:p w14:paraId="749834BC" w14:textId="2CC4D93E" w:rsidR="00682E43" w:rsidRPr="00D15D6B" w:rsidRDefault="00682E4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rPr>
            </w:pPr>
            <w:r w:rsidRPr="00D15D6B">
              <w:rPr>
                <w:rFonts w:cstheme="minorHAnsi"/>
                <w:color w:val="595959" w:themeColor="text1" w:themeTint="A6"/>
                <w:szCs w:val="24"/>
              </w:rPr>
              <w:t>12,203</w:t>
            </w:r>
          </w:p>
        </w:tc>
      </w:tr>
    </w:tbl>
    <w:p w14:paraId="5510FB0A" w14:textId="4201AC64" w:rsidR="00682E43" w:rsidRPr="00D15D6B" w:rsidRDefault="005D7EC7" w:rsidP="00E5184F">
      <w:pPr>
        <w:pStyle w:val="Textoindependiente"/>
        <w:spacing w:after="0" w:line="240" w:lineRule="auto"/>
        <w:rPr>
          <w:rFonts w:asciiTheme="minorHAnsi" w:hAnsiTheme="minorHAnsi" w:cstheme="minorHAnsi"/>
          <w:bCs/>
          <w:color w:val="595959" w:themeColor="text1" w:themeTint="A6"/>
          <w:szCs w:val="24"/>
          <w:lang w:val="es-AR"/>
        </w:rPr>
      </w:pPr>
      <w:r w:rsidRPr="00D15D6B">
        <w:rPr>
          <w:rFonts w:asciiTheme="minorHAnsi" w:hAnsiTheme="minorHAnsi" w:cstheme="minorHAnsi"/>
          <w:bCs/>
          <w:color w:val="595959" w:themeColor="text1" w:themeTint="A6"/>
          <w:szCs w:val="24"/>
          <w:lang w:val="es-AR"/>
        </w:rPr>
        <w:t>El monómico eléctrico del sanatorio principal es de 7,31 $/kWh</w:t>
      </w:r>
    </w:p>
    <w:p w14:paraId="582D518F" w14:textId="77777777" w:rsidR="005D7EC7" w:rsidRPr="00D15D6B" w:rsidRDefault="005D7EC7"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66F2A734" w14:textId="64E24992" w:rsidR="00682E43" w:rsidRPr="00D15D6B" w:rsidRDefault="00682E43" w:rsidP="00E5184F">
      <w:pPr>
        <w:pStyle w:val="Textoindependiente"/>
        <w:spacing w:after="0" w:line="240" w:lineRule="auto"/>
        <w:rPr>
          <w:rFonts w:asciiTheme="minorHAnsi" w:hAnsiTheme="minorHAnsi" w:cstheme="minorHAnsi"/>
          <w:b/>
          <w:color w:val="595959" w:themeColor="text1" w:themeTint="A6"/>
          <w:szCs w:val="24"/>
          <w:u w:val="single"/>
          <w:lang w:val="es-AR"/>
        </w:rPr>
      </w:pPr>
      <w:r w:rsidRPr="00D15D6B">
        <w:rPr>
          <w:rFonts w:asciiTheme="minorHAnsi" w:hAnsiTheme="minorHAnsi" w:cstheme="minorHAnsi"/>
          <w:b/>
          <w:color w:val="595959" w:themeColor="text1" w:themeTint="A6"/>
          <w:szCs w:val="24"/>
          <w:u w:val="single"/>
          <w:lang w:val="es-AR"/>
        </w:rPr>
        <w:t>Potencia</w:t>
      </w:r>
    </w:p>
    <w:p w14:paraId="64F33DA1" w14:textId="3E79EFD6" w:rsidR="00682E43" w:rsidRPr="00D15D6B" w:rsidRDefault="00682E43" w:rsidP="00E5184F">
      <w:pPr>
        <w:spacing w:after="0"/>
        <w:rPr>
          <w:rFonts w:eastAsiaTheme="minorHAnsi" w:cstheme="minorHAnsi"/>
          <w:b/>
          <w:i/>
          <w:color w:val="595959" w:themeColor="text1" w:themeTint="A6"/>
          <w:szCs w:val="24"/>
          <w:u w:val="single"/>
          <w:lang w:val="es-AR"/>
        </w:rPr>
      </w:pPr>
      <w:r w:rsidRPr="00D15D6B">
        <w:rPr>
          <w:rFonts w:eastAsiaTheme="minorHAnsi" w:cstheme="minorHAnsi"/>
          <w:b/>
          <w:i/>
          <w:color w:val="595959" w:themeColor="text1" w:themeTint="A6"/>
          <w:szCs w:val="24"/>
          <w:u w:val="single"/>
          <w:lang w:val="es-AR"/>
        </w:rPr>
        <w:t xml:space="preserve"> </w:t>
      </w:r>
    </w:p>
    <w:p w14:paraId="6290396E" w14:textId="65DFDB0C" w:rsidR="00682E43" w:rsidRPr="00D15D6B" w:rsidRDefault="00F56D26" w:rsidP="00E5184F">
      <w:pPr>
        <w:spacing w:after="0"/>
        <w:rPr>
          <w:rFonts w:eastAsiaTheme="minorHAnsi" w:cstheme="minorHAnsi"/>
          <w:b/>
          <w:i/>
          <w:color w:val="595959" w:themeColor="text1" w:themeTint="A6"/>
          <w:szCs w:val="24"/>
          <w:u w:val="single"/>
          <w:lang w:val="es-AR"/>
        </w:rPr>
      </w:pPr>
      <w:r w:rsidRPr="00D15D6B">
        <w:rPr>
          <w:rFonts w:eastAsiaTheme="minorHAnsi" w:cstheme="minorHAnsi"/>
          <w:b/>
          <w:i/>
          <w:noProof/>
          <w:color w:val="595959" w:themeColor="text1" w:themeTint="A6"/>
          <w:szCs w:val="24"/>
          <w:u w:val="single"/>
          <w:lang w:val="es-AR"/>
        </w:rPr>
        <w:drawing>
          <wp:anchor distT="0" distB="0" distL="114300" distR="114300" simplePos="0" relativeHeight="251658262" behindDoc="0" locked="0" layoutInCell="1" allowOverlap="1" wp14:anchorId="588124F3" wp14:editId="3F36FCD3">
            <wp:simplePos x="0" y="0"/>
            <wp:positionH relativeFrom="column">
              <wp:posOffset>1270</wp:posOffset>
            </wp:positionH>
            <wp:positionV relativeFrom="paragraph">
              <wp:posOffset>635</wp:posOffset>
            </wp:positionV>
            <wp:extent cx="5734685" cy="1814754"/>
            <wp:effectExtent l="0" t="0" r="0" b="0"/>
            <wp:wrapThrough wrapText="bothSides">
              <wp:wrapPolygon edited="0">
                <wp:start x="0" y="0"/>
                <wp:lineTo x="0" y="21320"/>
                <wp:lineTo x="21526" y="21320"/>
                <wp:lineTo x="21526" y="0"/>
                <wp:lineTo x="0" y="0"/>
              </wp:wrapPolygon>
            </wp:wrapThrough>
            <wp:docPr id="433350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685" cy="1814754"/>
                    </a:xfrm>
                    <a:prstGeom prst="rect">
                      <a:avLst/>
                    </a:prstGeom>
                    <a:noFill/>
                  </pic:spPr>
                </pic:pic>
              </a:graphicData>
            </a:graphic>
            <wp14:sizeRelH relativeFrom="page">
              <wp14:pctWidth>0</wp14:pctWidth>
            </wp14:sizeRelH>
            <wp14:sizeRelV relativeFrom="page">
              <wp14:pctHeight>0</wp14:pctHeight>
            </wp14:sizeRelV>
          </wp:anchor>
        </w:drawing>
      </w:r>
    </w:p>
    <w:p w14:paraId="35E55393" w14:textId="69EC040B" w:rsidR="00682E43" w:rsidRPr="00D15D6B" w:rsidRDefault="00682E43" w:rsidP="00E5184F">
      <w:pPr>
        <w:pStyle w:val="Textoindependiente"/>
        <w:spacing w:after="0" w:line="240" w:lineRule="auto"/>
        <w:rPr>
          <w:rFonts w:asciiTheme="minorHAnsi" w:hAnsiTheme="minorHAnsi" w:cstheme="minorHAnsi"/>
          <w:b/>
          <w:color w:val="595959" w:themeColor="text1" w:themeTint="A6"/>
          <w:u w:val="single"/>
          <w:lang w:val="es-AR"/>
        </w:rPr>
      </w:pPr>
      <w:r w:rsidRPr="00D15D6B">
        <w:rPr>
          <w:rFonts w:asciiTheme="minorHAnsi" w:hAnsiTheme="minorHAnsi" w:cstheme="minorHAnsi"/>
          <w:color w:val="595959" w:themeColor="text1" w:themeTint="A6"/>
          <w:lang w:val="es-AR"/>
        </w:rPr>
        <w:t xml:space="preserve">La potencia media consumida </w:t>
      </w:r>
      <w:r w:rsidR="00F56D26" w:rsidRPr="00D15D6B">
        <w:rPr>
          <w:rFonts w:asciiTheme="minorHAnsi" w:hAnsiTheme="minorHAnsi" w:cstheme="minorHAnsi"/>
          <w:color w:val="595959" w:themeColor="text1" w:themeTint="A6"/>
          <w:lang w:val="es-AR"/>
        </w:rPr>
        <w:t>pico</w:t>
      </w:r>
      <w:r w:rsidR="00653D8F" w:rsidRPr="00D15D6B">
        <w:rPr>
          <w:rFonts w:asciiTheme="minorHAnsi" w:hAnsiTheme="minorHAnsi" w:cstheme="minorHAnsi"/>
          <w:color w:val="595959" w:themeColor="text1" w:themeTint="A6"/>
          <w:lang w:val="es-AR"/>
        </w:rPr>
        <w:t xml:space="preserve"> para el edificio central</w:t>
      </w:r>
      <w:r w:rsidR="00F56D26" w:rsidRPr="00D15D6B">
        <w:rPr>
          <w:rFonts w:asciiTheme="minorHAnsi" w:hAnsiTheme="minorHAnsi" w:cstheme="minorHAnsi"/>
          <w:color w:val="595959" w:themeColor="text1" w:themeTint="A6"/>
          <w:lang w:val="es-AR"/>
        </w:rPr>
        <w:t xml:space="preserve"> es de 121 kW</w:t>
      </w:r>
      <w:r w:rsidRPr="00D15D6B">
        <w:rPr>
          <w:rFonts w:asciiTheme="minorHAnsi" w:hAnsiTheme="minorHAnsi" w:cstheme="minorHAnsi"/>
          <w:color w:val="595959" w:themeColor="text1" w:themeTint="A6"/>
          <w:lang w:val="es-AR"/>
        </w:rPr>
        <w:t xml:space="preserve">. </w:t>
      </w:r>
    </w:p>
    <w:p w14:paraId="39C3F80F" w14:textId="77777777" w:rsidR="00682E43" w:rsidRPr="00D15D6B" w:rsidRDefault="00682E43" w:rsidP="00E5184F">
      <w:pPr>
        <w:pStyle w:val="Textoindependiente"/>
        <w:spacing w:after="0" w:line="240" w:lineRule="auto"/>
        <w:rPr>
          <w:rFonts w:asciiTheme="minorHAnsi" w:eastAsiaTheme="minorHAnsi" w:hAnsiTheme="minorHAnsi" w:cstheme="minorHAnsi"/>
          <w:b/>
          <w:color w:val="595959" w:themeColor="text1" w:themeTint="A6"/>
          <w:szCs w:val="24"/>
          <w:u w:val="single"/>
          <w:lang w:val="es-AR"/>
        </w:rPr>
      </w:pPr>
    </w:p>
    <w:p w14:paraId="7D939322" w14:textId="77777777" w:rsidR="00653D8F" w:rsidRPr="00D15D6B" w:rsidRDefault="00653D8F">
      <w:pPr>
        <w:spacing w:after="160" w:line="259" w:lineRule="auto"/>
        <w:jc w:val="left"/>
        <w:rPr>
          <w:rFonts w:cstheme="minorHAnsi"/>
          <w:b/>
          <w:color w:val="595959" w:themeColor="text1" w:themeTint="A6"/>
          <w:szCs w:val="24"/>
          <w:u w:val="single"/>
          <w:lang w:val="es-AR" w:bidi="en-US"/>
        </w:rPr>
      </w:pPr>
      <w:r w:rsidRPr="00D15D6B">
        <w:rPr>
          <w:rFonts w:cstheme="minorHAnsi"/>
          <w:b/>
          <w:color w:val="595959" w:themeColor="text1" w:themeTint="A6"/>
          <w:szCs w:val="24"/>
          <w:u w:val="single"/>
          <w:lang w:val="es-AR"/>
        </w:rPr>
        <w:br w:type="page"/>
      </w:r>
    </w:p>
    <w:p w14:paraId="0FC0AA9D" w14:textId="1E640153" w:rsidR="00682E43" w:rsidRPr="00D15D6B" w:rsidRDefault="00F56D26" w:rsidP="00E5184F">
      <w:pPr>
        <w:pStyle w:val="Textoindependiente"/>
        <w:spacing w:after="0" w:line="240" w:lineRule="auto"/>
        <w:rPr>
          <w:rFonts w:asciiTheme="minorHAnsi" w:hAnsiTheme="minorHAnsi" w:cstheme="minorHAnsi"/>
          <w:b/>
          <w:color w:val="595959" w:themeColor="text1" w:themeTint="A6"/>
          <w:szCs w:val="24"/>
          <w:u w:val="single"/>
          <w:lang w:val="es-AR"/>
        </w:rPr>
      </w:pPr>
      <w:r w:rsidRPr="00D15D6B">
        <w:rPr>
          <w:rFonts w:asciiTheme="minorHAnsi" w:hAnsiTheme="minorHAnsi" w:cstheme="minorHAnsi"/>
          <w:b/>
          <w:color w:val="595959" w:themeColor="text1" w:themeTint="A6"/>
          <w:szCs w:val="24"/>
          <w:u w:val="single"/>
          <w:lang w:val="es-AR"/>
        </w:rPr>
        <w:lastRenderedPageBreak/>
        <w:t>Energía reactiva</w:t>
      </w:r>
    </w:p>
    <w:p w14:paraId="093A03ED" w14:textId="77777777" w:rsidR="00035A53" w:rsidRPr="00D15D6B" w:rsidRDefault="00035A53" w:rsidP="00E5184F">
      <w:pPr>
        <w:pStyle w:val="Textoindependiente"/>
        <w:spacing w:after="0" w:line="240" w:lineRule="auto"/>
        <w:rPr>
          <w:rFonts w:asciiTheme="minorHAnsi" w:eastAsiaTheme="minorHAnsi" w:hAnsiTheme="minorHAnsi" w:cstheme="minorHAnsi"/>
          <w:b/>
          <w:i/>
          <w:color w:val="595959" w:themeColor="text1" w:themeTint="A6"/>
          <w:szCs w:val="24"/>
          <w:u w:val="single"/>
          <w:lang w:val="es-AR"/>
        </w:rPr>
      </w:pPr>
    </w:p>
    <w:p w14:paraId="11C008A3" w14:textId="7558706E" w:rsidR="00035A53" w:rsidRPr="00D15D6B" w:rsidRDefault="00F56D26" w:rsidP="00035A53">
      <w:pPr>
        <w:pStyle w:val="Textoindependiente"/>
        <w:spacing w:after="0"/>
        <w:rPr>
          <w:rFonts w:asciiTheme="minorHAnsi" w:hAnsiTheme="minorHAnsi" w:cstheme="minorHAnsi"/>
          <w:color w:val="595959" w:themeColor="text1" w:themeTint="A6"/>
          <w:lang w:val="es-UY"/>
        </w:rPr>
      </w:pPr>
      <w:r w:rsidRPr="00D15D6B">
        <w:rPr>
          <w:rFonts w:asciiTheme="minorHAnsi" w:hAnsiTheme="minorHAnsi" w:cstheme="minorHAnsi"/>
          <w:noProof/>
          <w:color w:val="595959" w:themeColor="text1" w:themeTint="A6"/>
          <w:lang w:val="es-AR"/>
        </w:rPr>
        <w:drawing>
          <wp:inline distT="0" distB="0" distL="0" distR="0" wp14:anchorId="345C57C5" wp14:editId="5CDE3215">
            <wp:extent cx="5772150" cy="3478467"/>
            <wp:effectExtent l="0" t="0" r="0" b="8255"/>
            <wp:docPr id="185106886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83856" cy="3485521"/>
                    </a:xfrm>
                    <a:prstGeom prst="rect">
                      <a:avLst/>
                    </a:prstGeom>
                    <a:noFill/>
                  </pic:spPr>
                </pic:pic>
              </a:graphicData>
            </a:graphic>
          </wp:inline>
        </w:drawing>
      </w:r>
      <w:r w:rsidR="00035A53" w:rsidRPr="00D15D6B">
        <w:rPr>
          <w:rFonts w:asciiTheme="minorHAnsi" w:hAnsiTheme="minorHAnsi" w:cstheme="minorHAnsi"/>
          <w:color w:val="595959" w:themeColor="text1" w:themeTint="A6"/>
          <w:szCs w:val="24"/>
          <w:lang w:val="es-UY" w:eastAsia="es-UY"/>
        </w:rPr>
        <w:t xml:space="preserve"> </w:t>
      </w:r>
    </w:p>
    <w:p w14:paraId="13F6A8F5" w14:textId="77777777" w:rsidR="00035A53" w:rsidRPr="00D15D6B" w:rsidRDefault="00035A53" w:rsidP="00E5184F">
      <w:pPr>
        <w:pStyle w:val="Textoindependiente"/>
        <w:spacing w:after="0" w:line="240" w:lineRule="auto"/>
        <w:rPr>
          <w:rFonts w:asciiTheme="minorHAnsi" w:hAnsiTheme="minorHAnsi" w:cstheme="minorHAnsi"/>
          <w:color w:val="595959" w:themeColor="text1" w:themeTint="A6"/>
          <w:lang w:val="es-AR"/>
        </w:rPr>
      </w:pPr>
    </w:p>
    <w:p w14:paraId="7A745F15" w14:textId="53342EDD" w:rsidR="00682E43" w:rsidRPr="00D15D6B" w:rsidRDefault="00682E43" w:rsidP="00E5184F">
      <w:pPr>
        <w:pStyle w:val="Textoindependiente"/>
        <w:spacing w:after="0" w:line="240" w:lineRule="auto"/>
        <w:rPr>
          <w:rFonts w:asciiTheme="minorHAnsi" w:eastAsiaTheme="minorHAnsi" w:hAnsiTheme="minorHAnsi" w:cstheme="minorHAnsi"/>
          <w:b/>
          <w:color w:val="595959" w:themeColor="text1" w:themeTint="A6"/>
          <w:szCs w:val="24"/>
          <w:lang w:val="es-AR"/>
        </w:rPr>
      </w:pPr>
      <w:r w:rsidRPr="00D15D6B">
        <w:rPr>
          <w:rFonts w:asciiTheme="minorHAnsi" w:hAnsiTheme="minorHAnsi" w:cstheme="minorHAnsi"/>
          <w:color w:val="595959" w:themeColor="text1" w:themeTint="A6"/>
          <w:lang w:val="es-AR"/>
        </w:rPr>
        <w:t xml:space="preserve">Los consumos de energía reactiva históricamente mostraban un promedio de </w:t>
      </w:r>
      <w:r w:rsidR="00F56D26" w:rsidRPr="00D15D6B">
        <w:rPr>
          <w:rFonts w:asciiTheme="minorHAnsi" w:hAnsiTheme="minorHAnsi" w:cstheme="minorHAnsi"/>
          <w:color w:val="595959" w:themeColor="text1" w:themeTint="A6"/>
          <w:lang w:val="es-AR"/>
        </w:rPr>
        <w:t>2.678</w:t>
      </w:r>
      <w:r w:rsidRPr="00D15D6B">
        <w:rPr>
          <w:rFonts w:asciiTheme="minorHAnsi" w:hAnsiTheme="minorHAnsi" w:cstheme="minorHAnsi"/>
          <w:color w:val="595959" w:themeColor="text1" w:themeTint="A6"/>
          <w:lang w:val="es-AR"/>
        </w:rPr>
        <w:t xml:space="preserve"> </w:t>
      </w:r>
      <w:proofErr w:type="spellStart"/>
      <w:r w:rsidRPr="00D15D6B">
        <w:rPr>
          <w:rFonts w:asciiTheme="minorHAnsi" w:hAnsiTheme="minorHAnsi" w:cstheme="minorHAnsi"/>
          <w:color w:val="595959" w:themeColor="text1" w:themeTint="A6"/>
          <w:lang w:val="es-AR"/>
        </w:rPr>
        <w:t>kVArh</w:t>
      </w:r>
      <w:proofErr w:type="spellEnd"/>
      <w:r w:rsidRPr="00D15D6B">
        <w:rPr>
          <w:rFonts w:asciiTheme="minorHAnsi" w:hAnsiTheme="minorHAnsi" w:cstheme="minorHAnsi"/>
          <w:color w:val="595959" w:themeColor="text1" w:themeTint="A6"/>
          <w:lang w:val="es-AR"/>
        </w:rPr>
        <w:t>/mes y el cos ф medio resultaba 0.99</w:t>
      </w:r>
      <w:r w:rsidR="00F56D26" w:rsidRPr="00D15D6B">
        <w:rPr>
          <w:rFonts w:asciiTheme="minorHAnsi" w:hAnsiTheme="minorHAnsi" w:cstheme="minorHAnsi"/>
          <w:color w:val="595959" w:themeColor="text1" w:themeTint="A6"/>
          <w:lang w:val="es-AR"/>
        </w:rPr>
        <w:t>7</w:t>
      </w:r>
      <w:r w:rsidRPr="00D15D6B">
        <w:rPr>
          <w:rFonts w:asciiTheme="minorHAnsi" w:hAnsiTheme="minorHAnsi" w:cstheme="minorHAnsi"/>
          <w:color w:val="595959" w:themeColor="text1" w:themeTint="A6"/>
          <w:lang w:val="es-AR"/>
        </w:rPr>
        <w:t xml:space="preserve">. </w:t>
      </w:r>
    </w:p>
    <w:p w14:paraId="5D70A442" w14:textId="77777777" w:rsidR="00682E43" w:rsidRPr="00D15D6B" w:rsidRDefault="00682E43" w:rsidP="00E5184F">
      <w:pPr>
        <w:spacing w:after="0"/>
        <w:rPr>
          <w:rFonts w:eastAsiaTheme="minorHAnsi" w:cstheme="minorHAnsi"/>
          <w:b/>
          <w:color w:val="595959" w:themeColor="text1" w:themeTint="A6"/>
          <w:szCs w:val="24"/>
          <w:u w:val="single"/>
          <w:lang w:val="es-AR"/>
        </w:rPr>
      </w:pPr>
    </w:p>
    <w:p w14:paraId="28D16AF6" w14:textId="21807238"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r w:rsidRPr="00D15D6B">
        <w:rPr>
          <w:rFonts w:asciiTheme="minorHAnsi" w:hAnsiTheme="minorHAnsi" w:cstheme="minorHAnsi"/>
          <w:noProof/>
          <w:color w:val="595959" w:themeColor="text1" w:themeTint="A6"/>
          <w:lang w:val="es-UY"/>
        </w:rPr>
        <w:drawing>
          <wp:anchor distT="0" distB="0" distL="114300" distR="114300" simplePos="0" relativeHeight="251658275" behindDoc="0" locked="0" layoutInCell="1" allowOverlap="1" wp14:anchorId="01BF7C25" wp14:editId="0B949D49">
            <wp:simplePos x="0" y="0"/>
            <wp:positionH relativeFrom="column">
              <wp:posOffset>1156970</wp:posOffset>
            </wp:positionH>
            <wp:positionV relativeFrom="paragraph">
              <wp:posOffset>0</wp:posOffset>
            </wp:positionV>
            <wp:extent cx="3683000" cy="3683000"/>
            <wp:effectExtent l="0" t="0" r="0" b="0"/>
            <wp:wrapThrough wrapText="bothSides">
              <wp:wrapPolygon edited="0">
                <wp:start x="0" y="0"/>
                <wp:lineTo x="0" y="21451"/>
                <wp:lineTo x="21451" y="21451"/>
                <wp:lineTo x="21451" y="0"/>
                <wp:lineTo x="0" y="0"/>
              </wp:wrapPolygon>
            </wp:wrapThrough>
            <wp:docPr id="175091839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83000" cy="368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2A75DC"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3B58C4E1"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42EB0593"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6C2C0885"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4172833D"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5D5015D9"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4627ED73"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4C37CF74"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6E04AB52"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1972D471"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4AF05FF2"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72BFCE35"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710F74B2"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1181B8E4"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3BB92087"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4CCC7A50"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6B96F796"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71F8802F"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5C8CE0C0" w14:textId="77777777"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455A6D17" w14:textId="655A8428" w:rsidR="00682E43" w:rsidRPr="00D15D6B" w:rsidRDefault="00F56D26" w:rsidP="00E5184F">
      <w:pPr>
        <w:pStyle w:val="Textoindependiente"/>
        <w:spacing w:after="0" w:line="240" w:lineRule="auto"/>
        <w:rPr>
          <w:rFonts w:asciiTheme="minorHAnsi" w:hAnsiTheme="minorHAnsi" w:cstheme="minorHAnsi"/>
          <w:b/>
          <w:color w:val="595959" w:themeColor="text1" w:themeTint="A6"/>
          <w:szCs w:val="24"/>
          <w:u w:val="single"/>
          <w:lang w:val="es-AR"/>
        </w:rPr>
      </w:pPr>
      <w:r w:rsidRPr="00D15D6B">
        <w:rPr>
          <w:rFonts w:asciiTheme="minorHAnsi" w:hAnsiTheme="minorHAnsi" w:cstheme="minorHAnsi"/>
          <w:b/>
          <w:color w:val="595959" w:themeColor="text1" w:themeTint="A6"/>
          <w:szCs w:val="24"/>
          <w:u w:val="single"/>
          <w:lang w:val="es-AR"/>
        </w:rPr>
        <w:t>Distribución horaria de consumos</w:t>
      </w:r>
    </w:p>
    <w:p w14:paraId="73F4A8B9" w14:textId="03C635A1" w:rsidR="00035A53" w:rsidRPr="00D15D6B" w:rsidRDefault="00035A53" w:rsidP="00E5184F">
      <w:pPr>
        <w:pStyle w:val="Textoindependiente"/>
        <w:spacing w:after="0" w:line="240" w:lineRule="auto"/>
        <w:rPr>
          <w:rFonts w:asciiTheme="minorHAnsi" w:hAnsiTheme="minorHAnsi" w:cstheme="minorHAnsi"/>
          <w:b/>
          <w:color w:val="595959" w:themeColor="text1" w:themeTint="A6"/>
          <w:szCs w:val="24"/>
          <w:u w:val="single"/>
          <w:lang w:val="es-AR"/>
        </w:rPr>
      </w:pPr>
    </w:p>
    <w:p w14:paraId="6433A72C" w14:textId="4F9016C0" w:rsidR="00682E43" w:rsidRPr="00D15D6B" w:rsidRDefault="00F56D26" w:rsidP="00E5184F">
      <w:pPr>
        <w:pStyle w:val="Textoindependiente"/>
        <w:spacing w:after="0" w:line="240" w:lineRule="auto"/>
        <w:jc w:val="center"/>
        <w:rPr>
          <w:rFonts w:asciiTheme="minorHAnsi" w:hAnsiTheme="minorHAnsi" w:cstheme="minorHAnsi"/>
          <w:color w:val="595959" w:themeColor="text1" w:themeTint="A6"/>
          <w:lang w:val="es-AR"/>
        </w:rPr>
      </w:pPr>
      <w:r w:rsidRPr="00D15D6B">
        <w:rPr>
          <w:rFonts w:asciiTheme="minorHAnsi" w:hAnsiTheme="minorHAnsi" w:cstheme="minorHAnsi"/>
          <w:noProof/>
          <w:color w:val="595959" w:themeColor="text1" w:themeTint="A6"/>
          <w:lang w:val="es-AR"/>
        </w:rPr>
        <w:drawing>
          <wp:inline distT="0" distB="0" distL="0" distR="0" wp14:anchorId="32E4B9E8" wp14:editId="06358DDD">
            <wp:extent cx="5126990" cy="2524125"/>
            <wp:effectExtent l="0" t="0" r="0" b="9525"/>
            <wp:docPr id="83212996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6990" cy="2524125"/>
                    </a:xfrm>
                    <a:prstGeom prst="rect">
                      <a:avLst/>
                    </a:prstGeom>
                    <a:noFill/>
                  </pic:spPr>
                </pic:pic>
              </a:graphicData>
            </a:graphic>
          </wp:inline>
        </w:drawing>
      </w:r>
    </w:p>
    <w:p w14:paraId="5C06F9CB" w14:textId="77777777" w:rsidR="00653D8F" w:rsidRPr="00D15D6B" w:rsidRDefault="00653D8F" w:rsidP="00E5184F">
      <w:pPr>
        <w:pStyle w:val="Textoindependiente"/>
        <w:spacing w:after="0" w:line="240" w:lineRule="auto"/>
        <w:rPr>
          <w:rFonts w:asciiTheme="minorHAnsi" w:hAnsiTheme="minorHAnsi" w:cstheme="minorHAnsi"/>
          <w:color w:val="595959" w:themeColor="text1" w:themeTint="A6"/>
          <w:lang w:val="es-AR"/>
        </w:rPr>
      </w:pPr>
    </w:p>
    <w:p w14:paraId="3D4E6BA4" w14:textId="12A9C4C7" w:rsidR="00682E43" w:rsidRPr="00D15D6B" w:rsidRDefault="00653D8F" w:rsidP="00E5184F">
      <w:pPr>
        <w:pStyle w:val="Textoindependiente"/>
        <w:spacing w:after="0" w:line="240" w:lineRule="auto"/>
        <w:rPr>
          <w:rFonts w:asciiTheme="minorHAnsi" w:hAnsiTheme="minorHAnsi" w:cstheme="minorHAnsi"/>
          <w:color w:val="595959" w:themeColor="text1" w:themeTint="A6"/>
          <w:lang w:val="es-AR"/>
        </w:rPr>
      </w:pPr>
      <w:r w:rsidRPr="00D15D6B">
        <w:rPr>
          <w:rFonts w:asciiTheme="minorHAnsi" w:hAnsiTheme="minorHAnsi" w:cstheme="minorHAnsi"/>
          <w:color w:val="595959" w:themeColor="text1" w:themeTint="A6"/>
          <w:lang w:val="es-AR"/>
        </w:rPr>
        <w:t xml:space="preserve">Se identificó la ausencia de modulación en la demanda eléctrica, con un consumo elevado durante el horario punta, lo que genera un sobrecosto significativo en la facturación de energía. Se recomienda implementar un sistema de monitoreo continuo que permita aplicar cortes programados o ajustes operativos para lograr una modulación efectiva de la carga. </w:t>
      </w:r>
      <w:r w:rsidR="00682E43" w:rsidRPr="00D15D6B">
        <w:rPr>
          <w:rFonts w:asciiTheme="minorHAnsi" w:hAnsiTheme="minorHAnsi" w:cstheme="minorHAnsi"/>
          <w:color w:val="595959" w:themeColor="text1" w:themeTint="A6"/>
          <w:lang w:val="es-AR"/>
        </w:rPr>
        <w:t xml:space="preserve"> </w:t>
      </w:r>
    </w:p>
    <w:p w14:paraId="04845171" w14:textId="77777777" w:rsidR="00682E43" w:rsidRPr="00D15D6B" w:rsidRDefault="00682E43" w:rsidP="00E5184F">
      <w:pPr>
        <w:pStyle w:val="Textoindependiente"/>
        <w:spacing w:after="0" w:line="240" w:lineRule="auto"/>
        <w:rPr>
          <w:rFonts w:asciiTheme="minorHAnsi" w:hAnsiTheme="minorHAnsi" w:cstheme="minorHAnsi"/>
          <w:b/>
          <w:i/>
          <w:caps/>
          <w:color w:val="595959" w:themeColor="text1" w:themeTint="A6"/>
          <w:u w:val="single"/>
          <w:lang w:val="es-AR"/>
        </w:rPr>
      </w:pPr>
    </w:p>
    <w:p w14:paraId="24D600E0" w14:textId="76BA4E2C" w:rsidR="00F8457E" w:rsidRPr="00D15D6B" w:rsidRDefault="00F8457E" w:rsidP="00E5184F">
      <w:pPr>
        <w:pStyle w:val="Ttulo2"/>
        <w:numPr>
          <w:ilvl w:val="0"/>
          <w:numId w:val="0"/>
        </w:numPr>
        <w:pBdr>
          <w:bottom w:val="single" w:sz="12" w:space="0" w:color="44546A"/>
        </w:pBdr>
        <w:spacing w:before="0" w:after="0"/>
        <w:rPr>
          <w:rFonts w:asciiTheme="minorHAnsi" w:hAnsiTheme="minorHAnsi" w:cstheme="minorHAnsi"/>
          <w:color w:val="595959" w:themeColor="text1" w:themeTint="A6"/>
          <w:sz w:val="24"/>
          <w:szCs w:val="24"/>
          <w:lang w:val="es-AR"/>
        </w:rPr>
      </w:pPr>
      <w:r w:rsidRPr="000D430C">
        <w:rPr>
          <w:rFonts w:asciiTheme="minorHAnsi" w:hAnsiTheme="minorHAnsi" w:cstheme="minorHAnsi"/>
          <w:color w:val="FFFFFF" w:themeColor="background1"/>
          <w:sz w:val="24"/>
          <w:szCs w:val="24"/>
          <w:u w:color="44546A"/>
          <w:shd w:val="clear" w:color="auto" w:fill="C00000"/>
          <w:lang w:val="es-UY"/>
        </w:rPr>
        <w:t xml:space="preserve">  </w:t>
      </w:r>
      <w:bookmarkStart w:id="16" w:name="_Toc199336839"/>
      <w:bookmarkStart w:id="17" w:name="_Toc199337146"/>
      <w:r w:rsidRPr="000D430C">
        <w:rPr>
          <w:rFonts w:asciiTheme="minorHAnsi" w:hAnsiTheme="minorHAnsi" w:cstheme="minorHAnsi"/>
          <w:color w:val="FFFFFF" w:themeColor="background1"/>
          <w:sz w:val="24"/>
          <w:szCs w:val="24"/>
          <w:u w:color="44546A"/>
          <w:shd w:val="clear" w:color="auto" w:fill="C00000"/>
          <w:lang w:val="es-UY"/>
        </w:rPr>
        <w:t xml:space="preserve">b.  </w:t>
      </w:r>
      <w:r w:rsidRPr="000D430C">
        <w:rPr>
          <w:rFonts w:asciiTheme="minorHAnsi" w:hAnsiTheme="minorHAnsi" w:cstheme="minorHAnsi"/>
          <w:color w:val="FFFFFF" w:themeColor="background1"/>
          <w:sz w:val="24"/>
          <w:szCs w:val="24"/>
          <w:lang w:val="es-UY"/>
        </w:rPr>
        <w:t xml:space="preserve"> </w:t>
      </w:r>
      <w:r w:rsidRPr="00D15D6B">
        <w:rPr>
          <w:rFonts w:asciiTheme="minorHAnsi" w:hAnsiTheme="minorHAnsi" w:cstheme="minorHAnsi"/>
          <w:color w:val="595959" w:themeColor="text1" w:themeTint="A6"/>
          <w:sz w:val="24"/>
          <w:szCs w:val="24"/>
          <w:lang w:val="es-UY"/>
        </w:rPr>
        <w:t>– Consumo de GLP.</w:t>
      </w:r>
      <w:bookmarkEnd w:id="16"/>
      <w:bookmarkEnd w:id="17"/>
    </w:p>
    <w:p w14:paraId="28AC580A" w14:textId="77777777" w:rsidR="00035A53" w:rsidRPr="00D15D6B" w:rsidRDefault="00035A53" w:rsidP="00E5184F">
      <w:pPr>
        <w:pStyle w:val="Textoindependiente"/>
        <w:spacing w:after="0" w:line="240" w:lineRule="auto"/>
        <w:rPr>
          <w:rFonts w:asciiTheme="minorHAnsi" w:hAnsiTheme="minorHAnsi" w:cstheme="minorHAnsi"/>
          <w:color w:val="595959" w:themeColor="text1" w:themeTint="A6"/>
          <w:szCs w:val="24"/>
          <w:lang w:val="es-AR"/>
        </w:rPr>
      </w:pPr>
    </w:p>
    <w:p w14:paraId="34D1CDAE" w14:textId="77E5098D" w:rsidR="000E4488" w:rsidRPr="00D15D6B" w:rsidRDefault="000E4488" w:rsidP="00E5184F">
      <w:pPr>
        <w:pStyle w:val="Textoindependiente"/>
        <w:spacing w:after="0" w:line="240" w:lineRule="auto"/>
        <w:rPr>
          <w:rFonts w:asciiTheme="minorHAnsi" w:hAnsiTheme="minorHAnsi" w:cstheme="minorHAnsi"/>
          <w:color w:val="595959" w:themeColor="text1" w:themeTint="A6"/>
          <w:szCs w:val="24"/>
          <w:lang w:val="es-AR"/>
        </w:rPr>
      </w:pPr>
      <w:r w:rsidRPr="00D15D6B">
        <w:rPr>
          <w:rFonts w:asciiTheme="minorHAnsi" w:hAnsiTheme="minorHAnsi" w:cstheme="minorHAnsi"/>
          <w:noProof/>
          <w:color w:val="595959" w:themeColor="text1" w:themeTint="A6"/>
          <w:szCs w:val="24"/>
          <w:lang w:val="es-AR"/>
        </w:rPr>
        <w:drawing>
          <wp:anchor distT="0" distB="0" distL="114300" distR="114300" simplePos="0" relativeHeight="251658244" behindDoc="0" locked="0" layoutInCell="1" allowOverlap="1" wp14:anchorId="43B7A69F" wp14:editId="16CFBF56">
            <wp:simplePos x="0" y="0"/>
            <wp:positionH relativeFrom="column">
              <wp:posOffset>77470</wp:posOffset>
            </wp:positionH>
            <wp:positionV relativeFrom="paragraph">
              <wp:posOffset>559435</wp:posOffset>
            </wp:positionV>
            <wp:extent cx="5676900" cy="2501265"/>
            <wp:effectExtent l="0" t="0" r="0" b="0"/>
            <wp:wrapThrough wrapText="bothSides">
              <wp:wrapPolygon edited="0">
                <wp:start x="0" y="0"/>
                <wp:lineTo x="0" y="21386"/>
                <wp:lineTo x="21528" y="21386"/>
                <wp:lineTo x="21528" y="0"/>
                <wp:lineTo x="0" y="0"/>
              </wp:wrapPolygon>
            </wp:wrapThrough>
            <wp:docPr id="1184369075"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6900" cy="2501265"/>
                    </a:xfrm>
                    <a:prstGeom prst="rect">
                      <a:avLst/>
                    </a:prstGeom>
                    <a:noFill/>
                  </pic:spPr>
                </pic:pic>
              </a:graphicData>
            </a:graphic>
            <wp14:sizeRelH relativeFrom="page">
              <wp14:pctWidth>0</wp14:pctWidth>
            </wp14:sizeRelH>
            <wp14:sizeRelV relativeFrom="page">
              <wp14:pctHeight>0</wp14:pctHeight>
            </wp14:sizeRelV>
          </wp:anchor>
        </w:drawing>
      </w:r>
      <w:r w:rsidRPr="00D15D6B">
        <w:rPr>
          <w:rFonts w:asciiTheme="minorHAnsi" w:hAnsiTheme="minorHAnsi" w:cstheme="minorHAnsi"/>
          <w:color w:val="595959" w:themeColor="text1" w:themeTint="A6"/>
          <w:szCs w:val="24"/>
          <w:lang w:val="es-AR"/>
        </w:rPr>
        <w:t xml:space="preserve">Se compran en el orden de 4500 kg de gas licuado de petróleo mensuales a un costo medio de 68 $/kg + IVA. </w:t>
      </w:r>
    </w:p>
    <w:p w14:paraId="52C514E2" w14:textId="104F320C" w:rsidR="002846D5" w:rsidRPr="00D15D6B" w:rsidRDefault="00653D8F" w:rsidP="00E5184F">
      <w:pPr>
        <w:pStyle w:val="Textoindependiente"/>
        <w:spacing w:after="0" w:line="240" w:lineRule="auto"/>
        <w:rPr>
          <w:rFonts w:asciiTheme="minorHAnsi" w:hAnsiTheme="minorHAnsi" w:cstheme="minorHAnsi"/>
          <w:color w:val="595959" w:themeColor="text1" w:themeTint="A6"/>
          <w:szCs w:val="24"/>
          <w:lang w:val="es-AR"/>
        </w:rPr>
      </w:pPr>
      <w:r w:rsidRPr="00D15D6B">
        <w:rPr>
          <w:rFonts w:asciiTheme="minorHAnsi" w:hAnsiTheme="minorHAnsi" w:cstheme="minorHAnsi"/>
          <w:noProof/>
          <w:color w:val="595959" w:themeColor="text1" w:themeTint="A6"/>
          <w:szCs w:val="24"/>
          <w:lang w:val="es-AR"/>
        </w:rPr>
        <w:lastRenderedPageBreak/>
        <w:drawing>
          <wp:anchor distT="0" distB="0" distL="114300" distR="114300" simplePos="0" relativeHeight="251658274" behindDoc="0" locked="0" layoutInCell="1" allowOverlap="1" wp14:anchorId="524596E5" wp14:editId="5EEFF5CC">
            <wp:simplePos x="0" y="0"/>
            <wp:positionH relativeFrom="column">
              <wp:posOffset>45720</wp:posOffset>
            </wp:positionH>
            <wp:positionV relativeFrom="paragraph">
              <wp:posOffset>0</wp:posOffset>
            </wp:positionV>
            <wp:extent cx="5759450" cy="4171950"/>
            <wp:effectExtent l="0" t="0" r="0" b="0"/>
            <wp:wrapThrough wrapText="bothSides">
              <wp:wrapPolygon edited="0">
                <wp:start x="0" y="0"/>
                <wp:lineTo x="0" y="21501"/>
                <wp:lineTo x="21505" y="21501"/>
                <wp:lineTo x="21505" y="0"/>
                <wp:lineTo x="0" y="0"/>
              </wp:wrapPolygon>
            </wp:wrapThrough>
            <wp:docPr id="51341418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7564"/>
                    <a:stretch/>
                  </pic:blipFill>
                  <pic:spPr bwMode="auto">
                    <a:xfrm>
                      <a:off x="0" y="0"/>
                      <a:ext cx="5759450" cy="4171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5D6B">
        <w:rPr>
          <w:rFonts w:asciiTheme="minorHAnsi" w:hAnsiTheme="minorHAnsi" w:cstheme="minorHAnsi"/>
          <w:color w:val="595959" w:themeColor="text1" w:themeTint="A6"/>
          <w:szCs w:val="24"/>
          <w:lang w:val="es-AR"/>
        </w:rPr>
        <w:t>En Uruguay, el GLP se encuentra entre los energéticos más costosos y con mayor impacto ambiental. No obstante, su facilidad de uso y su alta eficiencia en la combustión lo convierten en una fuente energética comúnmente utilizada para la producción de calor.</w:t>
      </w:r>
    </w:p>
    <w:p w14:paraId="52BAAE0D" w14:textId="4C92F0AA" w:rsidR="006A365C" w:rsidRPr="00D15D6B" w:rsidRDefault="006A365C" w:rsidP="006A365C">
      <w:pPr>
        <w:pStyle w:val="Textoindependiente"/>
        <w:spacing w:after="0"/>
        <w:rPr>
          <w:rFonts w:asciiTheme="minorHAnsi" w:hAnsiTheme="minorHAnsi" w:cstheme="minorHAnsi"/>
          <w:b/>
          <w:iCs/>
          <w:caps/>
          <w:color w:val="595959" w:themeColor="text1" w:themeTint="A6"/>
          <w:szCs w:val="24"/>
          <w:u w:val="single"/>
          <w:lang w:val="es-UY"/>
        </w:rPr>
      </w:pPr>
    </w:p>
    <w:p w14:paraId="6DBEF9EA" w14:textId="019F02A0" w:rsidR="002846D5" w:rsidRPr="00D15D6B" w:rsidRDefault="002846D5" w:rsidP="00E5184F">
      <w:pPr>
        <w:pStyle w:val="Textoindependiente"/>
        <w:spacing w:after="0" w:line="240" w:lineRule="auto"/>
        <w:rPr>
          <w:rFonts w:asciiTheme="minorHAnsi" w:hAnsiTheme="minorHAnsi" w:cstheme="minorHAnsi"/>
          <w:b/>
          <w:iCs/>
          <w:caps/>
          <w:color w:val="595959" w:themeColor="text1" w:themeTint="A6"/>
          <w:szCs w:val="24"/>
          <w:u w:val="single"/>
          <w:lang w:val="es-AR"/>
        </w:rPr>
      </w:pPr>
      <w:r w:rsidRPr="00D15D6B">
        <w:rPr>
          <w:rFonts w:asciiTheme="minorHAnsi" w:hAnsiTheme="minorHAnsi" w:cstheme="minorHAnsi"/>
          <w:b/>
          <w:iCs/>
          <w:caps/>
          <w:color w:val="595959" w:themeColor="text1" w:themeTint="A6"/>
          <w:szCs w:val="24"/>
          <w:u w:val="single"/>
          <w:lang w:val="es-AR"/>
        </w:rPr>
        <w:t>MATRIZ DE CONSUMOS</w:t>
      </w:r>
    </w:p>
    <w:p w14:paraId="49F15E9F" w14:textId="058BC94F" w:rsidR="00035A53" w:rsidRPr="00D15D6B" w:rsidRDefault="00035A53" w:rsidP="00E5184F">
      <w:pPr>
        <w:pStyle w:val="Textoindependiente"/>
        <w:spacing w:after="0" w:line="240" w:lineRule="auto"/>
        <w:rPr>
          <w:rFonts w:asciiTheme="minorHAnsi" w:hAnsiTheme="minorHAnsi" w:cstheme="minorHAnsi"/>
          <w:b/>
          <w:iCs/>
          <w:caps/>
          <w:color w:val="595959" w:themeColor="text1" w:themeTint="A6"/>
          <w:szCs w:val="24"/>
          <w:u w:val="single"/>
          <w:lang w:val="es-AR"/>
        </w:rPr>
      </w:pPr>
    </w:p>
    <w:p w14:paraId="0F95C2ED" w14:textId="1BDC2F72" w:rsidR="00522E47" w:rsidRPr="00D15D6B" w:rsidRDefault="00522E47" w:rsidP="00E5184F">
      <w:pPr>
        <w:pStyle w:val="Textoindependiente"/>
        <w:spacing w:after="0" w:line="240" w:lineRule="auto"/>
        <w:rPr>
          <w:rFonts w:asciiTheme="minorHAnsi" w:hAnsiTheme="minorHAnsi" w:cstheme="minorHAnsi"/>
          <w:b/>
          <w:i/>
          <w:caps/>
          <w:color w:val="595959" w:themeColor="text1" w:themeTint="A6"/>
          <w:szCs w:val="24"/>
          <w:u w:val="single"/>
          <w:lang w:val="es-AR"/>
        </w:rPr>
      </w:pPr>
      <w:r w:rsidRPr="00D15D6B">
        <w:rPr>
          <w:rFonts w:asciiTheme="minorHAnsi" w:hAnsiTheme="minorHAnsi" w:cstheme="minorHAnsi"/>
          <w:b/>
          <w:i/>
          <w:caps/>
          <w:noProof/>
          <w:color w:val="595959" w:themeColor="text1" w:themeTint="A6"/>
          <w:szCs w:val="24"/>
          <w:lang w:val="es-AR"/>
        </w:rPr>
        <w:drawing>
          <wp:inline distT="0" distB="0" distL="0" distR="0" wp14:anchorId="7BC9DA8A" wp14:editId="49DF468C">
            <wp:extent cx="5648325" cy="1402604"/>
            <wp:effectExtent l="0" t="0" r="0" b="7620"/>
            <wp:docPr id="15545978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5997" cy="1409476"/>
                    </a:xfrm>
                    <a:prstGeom prst="rect">
                      <a:avLst/>
                    </a:prstGeom>
                    <a:noFill/>
                  </pic:spPr>
                </pic:pic>
              </a:graphicData>
            </a:graphic>
          </wp:inline>
        </w:drawing>
      </w:r>
    </w:p>
    <w:tbl>
      <w:tblPr>
        <w:tblStyle w:val="Tablanormal1"/>
        <w:tblW w:w="5000" w:type="pct"/>
        <w:tblLook w:val="04A0" w:firstRow="1" w:lastRow="0" w:firstColumn="1" w:lastColumn="0" w:noHBand="0" w:noVBand="1"/>
      </w:tblPr>
      <w:tblGrid>
        <w:gridCol w:w="1244"/>
        <w:gridCol w:w="924"/>
        <w:gridCol w:w="1285"/>
        <w:gridCol w:w="814"/>
        <w:gridCol w:w="1216"/>
        <w:gridCol w:w="1073"/>
        <w:gridCol w:w="1368"/>
        <w:gridCol w:w="1136"/>
      </w:tblGrid>
      <w:tr w:rsidR="00522E47" w:rsidRPr="00D15D6B" w14:paraId="7423251E" w14:textId="77777777" w:rsidTr="00522E47">
        <w:trPr>
          <w:cnfStyle w:val="100000000000" w:firstRow="1" w:lastRow="0" w:firstColumn="0" w:lastColumn="0" w:oddVBand="0" w:evenVBand="0" w:oddHBand="0"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687" w:type="pct"/>
            <w:shd w:val="clear" w:color="auto" w:fill="44546A"/>
            <w:vAlign w:val="center"/>
            <w:hideMark/>
          </w:tcPr>
          <w:p w14:paraId="71B57EBA" w14:textId="77777777" w:rsidR="00522E47" w:rsidRPr="00D15D6B" w:rsidRDefault="00522E47" w:rsidP="00E5184F">
            <w:pPr>
              <w:spacing w:after="0"/>
              <w:jc w:val="center"/>
              <w:rPr>
                <w:rFonts w:cstheme="minorHAnsi"/>
                <w:color w:val="595959" w:themeColor="text1" w:themeTint="A6"/>
                <w:sz w:val="20"/>
                <w:lang w:val="es-UY" w:eastAsia="es-UY"/>
              </w:rPr>
            </w:pPr>
            <w:r w:rsidRPr="00D15D6B">
              <w:rPr>
                <w:rFonts w:cstheme="minorHAnsi"/>
                <w:color w:val="595959" w:themeColor="text1" w:themeTint="A6"/>
                <w:sz w:val="20"/>
                <w:lang w:val="es-UY" w:eastAsia="es-UY"/>
              </w:rPr>
              <w:t>Energético</w:t>
            </w:r>
          </w:p>
        </w:tc>
        <w:tc>
          <w:tcPr>
            <w:tcW w:w="1219" w:type="pct"/>
            <w:gridSpan w:val="2"/>
            <w:shd w:val="clear" w:color="auto" w:fill="44546A"/>
            <w:vAlign w:val="center"/>
            <w:hideMark/>
          </w:tcPr>
          <w:p w14:paraId="5ACB8B66" w14:textId="77777777" w:rsidR="00522E47" w:rsidRPr="00D15D6B" w:rsidRDefault="00522E47"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Consumo</w:t>
            </w:r>
          </w:p>
        </w:tc>
        <w:tc>
          <w:tcPr>
            <w:tcW w:w="449" w:type="pct"/>
            <w:shd w:val="clear" w:color="auto" w:fill="44546A"/>
            <w:vAlign w:val="center"/>
            <w:hideMark/>
          </w:tcPr>
          <w:p w14:paraId="4DAF9C33" w14:textId="77777777" w:rsidR="00522E47" w:rsidRPr="00D15D6B" w:rsidRDefault="00522E47"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PCI</w:t>
            </w:r>
          </w:p>
        </w:tc>
        <w:tc>
          <w:tcPr>
            <w:tcW w:w="671" w:type="pct"/>
            <w:shd w:val="clear" w:color="auto" w:fill="44546A"/>
            <w:vAlign w:val="center"/>
            <w:hideMark/>
          </w:tcPr>
          <w:p w14:paraId="650829B1" w14:textId="77777777" w:rsidR="00522E47" w:rsidRPr="00D15D6B" w:rsidRDefault="00522E47"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Consumo (kWh/mes)</w:t>
            </w:r>
          </w:p>
        </w:tc>
        <w:tc>
          <w:tcPr>
            <w:tcW w:w="592" w:type="pct"/>
            <w:shd w:val="clear" w:color="auto" w:fill="44546A"/>
            <w:vAlign w:val="center"/>
            <w:hideMark/>
          </w:tcPr>
          <w:p w14:paraId="05344AFD" w14:textId="77777777" w:rsidR="00522E47" w:rsidRPr="00D15D6B" w:rsidRDefault="00522E47"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Costo unitario ($/u)</w:t>
            </w:r>
          </w:p>
        </w:tc>
        <w:tc>
          <w:tcPr>
            <w:tcW w:w="755" w:type="pct"/>
            <w:shd w:val="clear" w:color="auto" w:fill="44546A"/>
            <w:vAlign w:val="center"/>
            <w:hideMark/>
          </w:tcPr>
          <w:p w14:paraId="422D7DAA" w14:textId="77777777" w:rsidR="00522E47" w:rsidRPr="00D15D6B" w:rsidRDefault="00522E47"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Costo energía ($/kWh)</w:t>
            </w:r>
          </w:p>
        </w:tc>
        <w:tc>
          <w:tcPr>
            <w:tcW w:w="627" w:type="pct"/>
            <w:shd w:val="clear" w:color="auto" w:fill="44546A"/>
            <w:vAlign w:val="center"/>
            <w:hideMark/>
          </w:tcPr>
          <w:p w14:paraId="663AAD9C" w14:textId="77777777" w:rsidR="00522E47" w:rsidRPr="00D15D6B" w:rsidRDefault="00522E47"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Costo ($/mes)</w:t>
            </w:r>
          </w:p>
        </w:tc>
      </w:tr>
      <w:tr w:rsidR="00522E47" w:rsidRPr="00D15D6B" w14:paraId="632C4090" w14:textId="77777777" w:rsidTr="00522E4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87" w:type="pct"/>
            <w:noWrap/>
            <w:vAlign w:val="center"/>
            <w:hideMark/>
          </w:tcPr>
          <w:p w14:paraId="0353DBE0" w14:textId="77777777" w:rsidR="00522E47" w:rsidRPr="00D15D6B" w:rsidRDefault="00522E47" w:rsidP="00E5184F">
            <w:pPr>
              <w:spacing w:after="0"/>
              <w:jc w:val="center"/>
              <w:rPr>
                <w:rFonts w:cstheme="minorHAnsi"/>
                <w:color w:val="595959" w:themeColor="text1" w:themeTint="A6"/>
                <w:sz w:val="20"/>
                <w:lang w:val="es-UY" w:eastAsia="es-UY"/>
              </w:rPr>
            </w:pPr>
            <w:r w:rsidRPr="00D15D6B">
              <w:rPr>
                <w:rFonts w:cstheme="minorHAnsi"/>
                <w:color w:val="595959" w:themeColor="text1" w:themeTint="A6"/>
                <w:sz w:val="20"/>
                <w:lang w:val="es-UY" w:eastAsia="es-UY"/>
              </w:rPr>
              <w:t>Electricidad</w:t>
            </w:r>
          </w:p>
        </w:tc>
        <w:tc>
          <w:tcPr>
            <w:tcW w:w="510" w:type="pct"/>
            <w:noWrap/>
            <w:vAlign w:val="center"/>
            <w:hideMark/>
          </w:tcPr>
          <w:p w14:paraId="4326CA1C" w14:textId="77777777" w:rsidR="00522E47" w:rsidRPr="00D15D6B" w:rsidRDefault="00522E47"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87.221</w:t>
            </w:r>
          </w:p>
        </w:tc>
        <w:tc>
          <w:tcPr>
            <w:tcW w:w="709" w:type="pct"/>
            <w:noWrap/>
            <w:vAlign w:val="center"/>
            <w:hideMark/>
          </w:tcPr>
          <w:p w14:paraId="422474AF" w14:textId="77777777" w:rsidR="00522E47" w:rsidRPr="00D15D6B" w:rsidRDefault="00522E47"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kWh/mes</w:t>
            </w:r>
          </w:p>
        </w:tc>
        <w:tc>
          <w:tcPr>
            <w:tcW w:w="449" w:type="pct"/>
            <w:noWrap/>
            <w:vAlign w:val="center"/>
            <w:hideMark/>
          </w:tcPr>
          <w:p w14:paraId="0B9D2642" w14:textId="77777777" w:rsidR="00522E47" w:rsidRPr="00D15D6B" w:rsidRDefault="00522E47"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860</w:t>
            </w:r>
          </w:p>
        </w:tc>
        <w:tc>
          <w:tcPr>
            <w:tcW w:w="671" w:type="pct"/>
            <w:noWrap/>
            <w:vAlign w:val="center"/>
            <w:hideMark/>
          </w:tcPr>
          <w:p w14:paraId="26D16CCC" w14:textId="77777777" w:rsidR="00522E47" w:rsidRPr="00D15D6B" w:rsidRDefault="00522E47"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87.221</w:t>
            </w:r>
          </w:p>
        </w:tc>
        <w:tc>
          <w:tcPr>
            <w:tcW w:w="592" w:type="pct"/>
            <w:noWrap/>
            <w:vAlign w:val="center"/>
            <w:hideMark/>
          </w:tcPr>
          <w:p w14:paraId="4B479823" w14:textId="77777777" w:rsidR="00522E47" w:rsidRPr="00D15D6B" w:rsidRDefault="00522E47"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7,82</w:t>
            </w:r>
          </w:p>
        </w:tc>
        <w:tc>
          <w:tcPr>
            <w:tcW w:w="755" w:type="pct"/>
            <w:noWrap/>
            <w:vAlign w:val="center"/>
            <w:hideMark/>
          </w:tcPr>
          <w:p w14:paraId="14A4623D" w14:textId="77777777" w:rsidR="00522E47" w:rsidRPr="00D15D6B" w:rsidRDefault="00522E47"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7,82</w:t>
            </w:r>
          </w:p>
        </w:tc>
        <w:tc>
          <w:tcPr>
            <w:tcW w:w="627" w:type="pct"/>
            <w:noWrap/>
            <w:vAlign w:val="center"/>
            <w:hideMark/>
          </w:tcPr>
          <w:p w14:paraId="01598ABE" w14:textId="77777777" w:rsidR="00522E47" w:rsidRPr="00D15D6B" w:rsidRDefault="00522E47"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682.068</w:t>
            </w:r>
          </w:p>
        </w:tc>
      </w:tr>
      <w:tr w:rsidR="00522E47" w:rsidRPr="00D15D6B" w14:paraId="778871FB" w14:textId="77777777" w:rsidTr="00522E47">
        <w:trPr>
          <w:trHeight w:val="290"/>
        </w:trPr>
        <w:tc>
          <w:tcPr>
            <w:cnfStyle w:val="001000000000" w:firstRow="0" w:lastRow="0" w:firstColumn="1" w:lastColumn="0" w:oddVBand="0" w:evenVBand="0" w:oddHBand="0" w:evenHBand="0" w:firstRowFirstColumn="0" w:firstRowLastColumn="0" w:lastRowFirstColumn="0" w:lastRowLastColumn="0"/>
            <w:tcW w:w="687" w:type="pct"/>
            <w:noWrap/>
            <w:vAlign w:val="center"/>
            <w:hideMark/>
          </w:tcPr>
          <w:p w14:paraId="33B5AE3B" w14:textId="77777777" w:rsidR="00522E47" w:rsidRPr="00D15D6B" w:rsidRDefault="00522E47" w:rsidP="00E5184F">
            <w:pPr>
              <w:spacing w:after="0"/>
              <w:jc w:val="center"/>
              <w:rPr>
                <w:rFonts w:cstheme="minorHAnsi"/>
                <w:color w:val="595959" w:themeColor="text1" w:themeTint="A6"/>
                <w:sz w:val="20"/>
                <w:lang w:val="es-UY" w:eastAsia="es-UY"/>
              </w:rPr>
            </w:pPr>
            <w:r w:rsidRPr="00D15D6B">
              <w:rPr>
                <w:rFonts w:cstheme="minorHAnsi"/>
                <w:color w:val="595959" w:themeColor="text1" w:themeTint="A6"/>
                <w:sz w:val="20"/>
                <w:lang w:val="es-UY" w:eastAsia="es-UY"/>
              </w:rPr>
              <w:t>GLP</w:t>
            </w:r>
          </w:p>
        </w:tc>
        <w:tc>
          <w:tcPr>
            <w:tcW w:w="510" w:type="pct"/>
            <w:noWrap/>
            <w:vAlign w:val="center"/>
            <w:hideMark/>
          </w:tcPr>
          <w:p w14:paraId="5BE9CB2C" w14:textId="77777777" w:rsidR="00522E47" w:rsidRPr="00D15D6B" w:rsidRDefault="00522E47"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4.500</w:t>
            </w:r>
          </w:p>
        </w:tc>
        <w:tc>
          <w:tcPr>
            <w:tcW w:w="709" w:type="pct"/>
            <w:noWrap/>
            <w:vAlign w:val="center"/>
            <w:hideMark/>
          </w:tcPr>
          <w:p w14:paraId="33244A9A" w14:textId="77777777" w:rsidR="00522E47" w:rsidRPr="00D15D6B" w:rsidRDefault="00522E47"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Kg/mes</w:t>
            </w:r>
          </w:p>
        </w:tc>
        <w:tc>
          <w:tcPr>
            <w:tcW w:w="449" w:type="pct"/>
            <w:noWrap/>
            <w:vAlign w:val="center"/>
            <w:hideMark/>
          </w:tcPr>
          <w:p w14:paraId="124EB3D7" w14:textId="77777777" w:rsidR="00522E47" w:rsidRPr="00D15D6B" w:rsidRDefault="00522E47"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10.300</w:t>
            </w:r>
          </w:p>
        </w:tc>
        <w:tc>
          <w:tcPr>
            <w:tcW w:w="671" w:type="pct"/>
            <w:noWrap/>
            <w:vAlign w:val="center"/>
            <w:hideMark/>
          </w:tcPr>
          <w:p w14:paraId="7055F3ED" w14:textId="77777777" w:rsidR="00522E47" w:rsidRPr="00D15D6B" w:rsidRDefault="00522E47"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53.895</w:t>
            </w:r>
          </w:p>
        </w:tc>
        <w:tc>
          <w:tcPr>
            <w:tcW w:w="592" w:type="pct"/>
            <w:noWrap/>
            <w:vAlign w:val="center"/>
            <w:hideMark/>
          </w:tcPr>
          <w:p w14:paraId="2C7BCD79" w14:textId="77777777" w:rsidR="00522E47" w:rsidRPr="00D15D6B" w:rsidRDefault="00522E47"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68,00</w:t>
            </w:r>
          </w:p>
        </w:tc>
        <w:tc>
          <w:tcPr>
            <w:tcW w:w="755" w:type="pct"/>
            <w:noWrap/>
            <w:vAlign w:val="center"/>
            <w:hideMark/>
          </w:tcPr>
          <w:p w14:paraId="248676E5" w14:textId="77777777" w:rsidR="00522E47" w:rsidRPr="00D15D6B" w:rsidRDefault="00522E47"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5,68</w:t>
            </w:r>
          </w:p>
        </w:tc>
        <w:tc>
          <w:tcPr>
            <w:tcW w:w="627" w:type="pct"/>
            <w:noWrap/>
            <w:vAlign w:val="center"/>
            <w:hideMark/>
          </w:tcPr>
          <w:p w14:paraId="558C0429" w14:textId="77777777" w:rsidR="00522E47" w:rsidRPr="00D15D6B" w:rsidRDefault="00522E47"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0"/>
                <w:lang w:val="es-UY" w:eastAsia="es-UY"/>
              </w:rPr>
            </w:pPr>
            <w:r w:rsidRPr="00D15D6B">
              <w:rPr>
                <w:rFonts w:cstheme="minorHAnsi"/>
                <w:color w:val="595959" w:themeColor="text1" w:themeTint="A6"/>
                <w:sz w:val="20"/>
                <w:lang w:val="es-UY" w:eastAsia="es-UY"/>
              </w:rPr>
              <w:t>306.000</w:t>
            </w:r>
          </w:p>
        </w:tc>
      </w:tr>
      <w:tr w:rsidR="00522E47" w:rsidRPr="00D15D6B" w14:paraId="1EB99FFD" w14:textId="77777777" w:rsidTr="00522E4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5" w:type="pct"/>
            <w:gridSpan w:val="4"/>
            <w:noWrap/>
            <w:vAlign w:val="center"/>
            <w:hideMark/>
          </w:tcPr>
          <w:p w14:paraId="4889A943" w14:textId="77777777" w:rsidR="00522E47" w:rsidRPr="00D15D6B" w:rsidRDefault="00522E47" w:rsidP="00E5184F">
            <w:pPr>
              <w:spacing w:after="0"/>
              <w:jc w:val="center"/>
              <w:rPr>
                <w:rFonts w:cstheme="minorHAnsi"/>
                <w:color w:val="595959" w:themeColor="text1" w:themeTint="A6"/>
                <w:sz w:val="20"/>
                <w:lang w:val="es-UY" w:eastAsia="es-UY"/>
              </w:rPr>
            </w:pPr>
            <w:r w:rsidRPr="00D15D6B">
              <w:rPr>
                <w:rFonts w:cstheme="minorHAnsi"/>
                <w:color w:val="595959" w:themeColor="text1" w:themeTint="A6"/>
                <w:sz w:val="20"/>
                <w:lang w:val="es-UY" w:eastAsia="es-UY"/>
              </w:rPr>
              <w:t>Totales</w:t>
            </w:r>
          </w:p>
        </w:tc>
        <w:tc>
          <w:tcPr>
            <w:tcW w:w="671" w:type="pct"/>
            <w:noWrap/>
            <w:vAlign w:val="center"/>
            <w:hideMark/>
          </w:tcPr>
          <w:p w14:paraId="642F4B93" w14:textId="77777777" w:rsidR="00522E47" w:rsidRPr="00D15D6B" w:rsidRDefault="00522E47"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b/>
                <w:bCs/>
                <w:color w:val="595959" w:themeColor="text1" w:themeTint="A6"/>
                <w:sz w:val="20"/>
                <w:lang w:val="es-UY" w:eastAsia="es-UY"/>
              </w:rPr>
            </w:pPr>
            <w:r w:rsidRPr="00D15D6B">
              <w:rPr>
                <w:rFonts w:cstheme="minorHAnsi"/>
                <w:b/>
                <w:bCs/>
                <w:color w:val="595959" w:themeColor="text1" w:themeTint="A6"/>
                <w:sz w:val="20"/>
                <w:lang w:val="es-UY" w:eastAsia="es-UY"/>
              </w:rPr>
              <w:t>5.766.788</w:t>
            </w:r>
          </w:p>
        </w:tc>
        <w:tc>
          <w:tcPr>
            <w:tcW w:w="1347" w:type="pct"/>
            <w:gridSpan w:val="2"/>
            <w:noWrap/>
            <w:vAlign w:val="center"/>
            <w:hideMark/>
          </w:tcPr>
          <w:p w14:paraId="05733740" w14:textId="77777777" w:rsidR="00522E47" w:rsidRPr="00D15D6B" w:rsidRDefault="00522E47"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b/>
                <w:bCs/>
                <w:color w:val="595959" w:themeColor="text1" w:themeTint="A6"/>
                <w:sz w:val="20"/>
                <w:lang w:val="es-UY" w:eastAsia="es-UY"/>
              </w:rPr>
            </w:pPr>
            <w:r w:rsidRPr="00D15D6B">
              <w:rPr>
                <w:rFonts w:cstheme="minorHAnsi"/>
                <w:b/>
                <w:bCs/>
                <w:color w:val="595959" w:themeColor="text1" w:themeTint="A6"/>
                <w:sz w:val="20"/>
                <w:lang w:val="es-UY" w:eastAsia="es-UY"/>
              </w:rPr>
              <w:t>Totales</w:t>
            </w:r>
          </w:p>
        </w:tc>
        <w:tc>
          <w:tcPr>
            <w:tcW w:w="627" w:type="pct"/>
            <w:noWrap/>
            <w:vAlign w:val="center"/>
            <w:hideMark/>
          </w:tcPr>
          <w:p w14:paraId="301B347E" w14:textId="77777777" w:rsidR="00522E47" w:rsidRPr="00D15D6B" w:rsidRDefault="00522E47"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b/>
                <w:bCs/>
                <w:color w:val="595959" w:themeColor="text1" w:themeTint="A6"/>
                <w:sz w:val="20"/>
                <w:lang w:val="es-UY" w:eastAsia="es-UY"/>
              </w:rPr>
            </w:pPr>
            <w:r w:rsidRPr="00D15D6B">
              <w:rPr>
                <w:rFonts w:cstheme="minorHAnsi"/>
                <w:b/>
                <w:bCs/>
                <w:color w:val="595959" w:themeColor="text1" w:themeTint="A6"/>
                <w:sz w:val="20"/>
                <w:lang w:val="es-UY" w:eastAsia="es-UY"/>
              </w:rPr>
              <w:t>2.172.789</w:t>
            </w:r>
          </w:p>
        </w:tc>
      </w:tr>
    </w:tbl>
    <w:p w14:paraId="528681B7" w14:textId="15A24B18" w:rsidR="002846D5" w:rsidRPr="00D15D6B" w:rsidRDefault="002846D5" w:rsidP="00E5184F">
      <w:pPr>
        <w:pStyle w:val="Descripcin"/>
        <w:spacing w:after="0" w:line="240" w:lineRule="auto"/>
        <w:jc w:val="right"/>
        <w:rPr>
          <w:rFonts w:cstheme="minorHAnsi"/>
          <w:color w:val="595959" w:themeColor="text1" w:themeTint="A6"/>
          <w:sz w:val="24"/>
          <w:szCs w:val="24"/>
        </w:rPr>
      </w:pPr>
    </w:p>
    <w:p w14:paraId="607F95B2" w14:textId="3CE24F8C" w:rsidR="00F8457E" w:rsidRPr="00D15D6B" w:rsidRDefault="00F8457E" w:rsidP="00E5184F">
      <w:pPr>
        <w:pStyle w:val="Ttulo2"/>
        <w:numPr>
          <w:ilvl w:val="0"/>
          <w:numId w:val="0"/>
        </w:numPr>
        <w:pBdr>
          <w:bottom w:val="single" w:sz="12" w:space="0" w:color="44546A"/>
        </w:pBdr>
        <w:spacing w:before="0" w:after="0"/>
        <w:rPr>
          <w:rFonts w:asciiTheme="minorHAnsi" w:hAnsiTheme="minorHAnsi" w:cstheme="minorHAnsi"/>
          <w:color w:val="595959" w:themeColor="text1" w:themeTint="A6"/>
          <w:sz w:val="24"/>
          <w:szCs w:val="24"/>
          <w:lang w:val="es-AR"/>
        </w:rPr>
      </w:pPr>
      <w:r w:rsidRPr="00D15D6B">
        <w:rPr>
          <w:rFonts w:asciiTheme="minorHAnsi" w:hAnsiTheme="minorHAnsi" w:cstheme="minorHAnsi"/>
          <w:color w:val="595959" w:themeColor="text1" w:themeTint="A6"/>
          <w:sz w:val="24"/>
          <w:szCs w:val="24"/>
          <w:u w:color="44546A"/>
          <w:shd w:val="clear" w:color="auto" w:fill="C00000"/>
          <w:lang w:val="es-UY"/>
        </w:rPr>
        <w:lastRenderedPageBreak/>
        <w:t xml:space="preserve">  </w:t>
      </w:r>
      <w:bookmarkStart w:id="18" w:name="_Toc199336840"/>
      <w:bookmarkStart w:id="19" w:name="_Toc199337147"/>
      <w:r w:rsidRPr="00E67DD4">
        <w:rPr>
          <w:rFonts w:asciiTheme="minorHAnsi" w:hAnsiTheme="minorHAnsi" w:cstheme="minorHAnsi"/>
          <w:color w:val="FFFFFF" w:themeColor="background1"/>
          <w:sz w:val="24"/>
          <w:szCs w:val="24"/>
          <w:u w:color="44546A"/>
          <w:shd w:val="clear" w:color="auto" w:fill="C00000"/>
          <w:lang w:val="es-UY"/>
        </w:rPr>
        <w:t xml:space="preserve">c.  </w:t>
      </w:r>
      <w:r w:rsidRPr="00E67DD4">
        <w:rPr>
          <w:rFonts w:asciiTheme="minorHAnsi" w:hAnsiTheme="minorHAnsi" w:cstheme="minorHAnsi"/>
          <w:color w:val="FFFFFF" w:themeColor="background1"/>
          <w:sz w:val="24"/>
          <w:szCs w:val="24"/>
          <w:lang w:val="es-UY"/>
        </w:rPr>
        <w:t xml:space="preserve"> </w:t>
      </w:r>
      <w:r w:rsidRPr="00D15D6B">
        <w:rPr>
          <w:rFonts w:asciiTheme="minorHAnsi" w:hAnsiTheme="minorHAnsi" w:cstheme="minorHAnsi"/>
          <w:color w:val="595959" w:themeColor="text1" w:themeTint="A6"/>
          <w:sz w:val="24"/>
          <w:szCs w:val="24"/>
          <w:lang w:val="es-UY"/>
        </w:rPr>
        <w:t>– Consumo de agua.</w:t>
      </w:r>
      <w:bookmarkEnd w:id="18"/>
      <w:bookmarkEnd w:id="19"/>
    </w:p>
    <w:p w14:paraId="4C3E816C" w14:textId="77777777" w:rsidR="00035A53" w:rsidRPr="00D15D6B" w:rsidRDefault="00035A53" w:rsidP="00E5184F">
      <w:pPr>
        <w:pStyle w:val="Textoindependiente"/>
        <w:spacing w:after="0" w:line="240" w:lineRule="auto"/>
        <w:rPr>
          <w:rFonts w:asciiTheme="minorHAnsi" w:hAnsiTheme="minorHAnsi" w:cstheme="minorHAnsi"/>
          <w:color w:val="595959" w:themeColor="text1" w:themeTint="A6"/>
          <w:szCs w:val="24"/>
          <w:lang w:val="es-AR"/>
        </w:rPr>
      </w:pPr>
    </w:p>
    <w:p w14:paraId="15D77106" w14:textId="415DAE60" w:rsidR="002846D5" w:rsidRPr="00D15D6B" w:rsidRDefault="00653D8F" w:rsidP="00E5184F">
      <w:pPr>
        <w:pStyle w:val="Textoindependiente"/>
        <w:spacing w:after="0" w:line="240" w:lineRule="auto"/>
        <w:rPr>
          <w:rFonts w:asciiTheme="minorHAnsi" w:hAnsiTheme="minorHAnsi" w:cstheme="minorHAnsi"/>
          <w:color w:val="595959" w:themeColor="text1" w:themeTint="A6"/>
          <w:szCs w:val="24"/>
          <w:lang w:val="es-AR"/>
        </w:rPr>
      </w:pPr>
      <w:r w:rsidRPr="00D15D6B">
        <w:rPr>
          <w:rFonts w:asciiTheme="minorHAnsi" w:hAnsiTheme="minorHAnsi" w:cstheme="minorHAnsi"/>
          <w:noProof/>
          <w:color w:val="595959" w:themeColor="text1" w:themeTint="A6"/>
          <w:szCs w:val="24"/>
          <w:lang w:val="es-AR"/>
        </w:rPr>
        <w:drawing>
          <wp:anchor distT="0" distB="0" distL="114300" distR="114300" simplePos="0" relativeHeight="251658243" behindDoc="0" locked="0" layoutInCell="1" allowOverlap="1" wp14:anchorId="1F03ACAF" wp14:editId="29866EAA">
            <wp:simplePos x="0" y="0"/>
            <wp:positionH relativeFrom="column">
              <wp:posOffset>105410</wp:posOffset>
            </wp:positionH>
            <wp:positionV relativeFrom="paragraph">
              <wp:posOffset>482600</wp:posOffset>
            </wp:positionV>
            <wp:extent cx="5566410" cy="2755900"/>
            <wp:effectExtent l="0" t="0" r="0" b="6350"/>
            <wp:wrapThrough wrapText="bothSides">
              <wp:wrapPolygon edited="0">
                <wp:start x="0" y="0"/>
                <wp:lineTo x="0" y="21500"/>
                <wp:lineTo x="21511" y="21500"/>
                <wp:lineTo x="21511" y="0"/>
                <wp:lineTo x="0" y="0"/>
              </wp:wrapPolygon>
            </wp:wrapThrough>
            <wp:docPr id="1782343124"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6410" cy="2755900"/>
                    </a:xfrm>
                    <a:prstGeom prst="rect">
                      <a:avLst/>
                    </a:prstGeom>
                    <a:noFill/>
                  </pic:spPr>
                </pic:pic>
              </a:graphicData>
            </a:graphic>
            <wp14:sizeRelH relativeFrom="page">
              <wp14:pctWidth>0</wp14:pctWidth>
            </wp14:sizeRelH>
            <wp14:sizeRelV relativeFrom="page">
              <wp14:pctHeight>0</wp14:pctHeight>
            </wp14:sizeRelV>
          </wp:anchor>
        </w:drawing>
      </w:r>
      <w:r w:rsidR="00EF4515" w:rsidRPr="00D15D6B">
        <w:rPr>
          <w:rFonts w:asciiTheme="minorHAnsi" w:hAnsiTheme="minorHAnsi" w:cstheme="minorHAnsi"/>
          <w:color w:val="595959" w:themeColor="text1" w:themeTint="A6"/>
          <w:szCs w:val="24"/>
          <w:lang w:val="es-AR"/>
        </w:rPr>
        <w:t xml:space="preserve">CAMDEL cuenta con 10 suministros de agua de los cuales </w:t>
      </w:r>
      <w:r w:rsidR="00BE018E" w:rsidRPr="00D15D6B">
        <w:rPr>
          <w:rFonts w:asciiTheme="minorHAnsi" w:hAnsiTheme="minorHAnsi" w:cstheme="minorHAnsi"/>
          <w:color w:val="595959" w:themeColor="text1" w:themeTint="A6"/>
          <w:szCs w:val="24"/>
          <w:lang w:val="es-AR"/>
        </w:rPr>
        <w:t xml:space="preserve">sólo la mitad de ellos se llevan el mayor porcentaje del consumo. </w:t>
      </w:r>
    </w:p>
    <w:p w14:paraId="5730962D" w14:textId="1985E98E" w:rsidR="00BE018E" w:rsidRPr="00D15D6B" w:rsidRDefault="00BE018E" w:rsidP="00E5184F">
      <w:pPr>
        <w:pStyle w:val="Textoindependiente"/>
        <w:spacing w:after="0" w:line="240" w:lineRule="auto"/>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lang w:val="es-AR"/>
        </w:rPr>
        <w:t xml:space="preserve">Una estimación de la variación del consumo neto según las facturas se presenta en el siguiente gráfico. </w:t>
      </w:r>
    </w:p>
    <w:p w14:paraId="41A6919F" w14:textId="645D4491" w:rsidR="00035A53" w:rsidRPr="00D15D6B" w:rsidRDefault="00035A53" w:rsidP="00E5184F">
      <w:pPr>
        <w:pStyle w:val="Textoindependiente"/>
        <w:spacing w:after="0" w:line="240" w:lineRule="auto"/>
        <w:rPr>
          <w:rFonts w:asciiTheme="minorHAnsi" w:hAnsiTheme="minorHAnsi" w:cstheme="minorHAnsi"/>
          <w:color w:val="595959" w:themeColor="text1" w:themeTint="A6"/>
          <w:szCs w:val="24"/>
          <w:lang w:val="es-AR"/>
        </w:rPr>
      </w:pPr>
    </w:p>
    <w:p w14:paraId="61929513" w14:textId="0846D9A1" w:rsidR="00BE018E" w:rsidRPr="00D15D6B" w:rsidRDefault="000E4488" w:rsidP="00E5184F">
      <w:pPr>
        <w:pStyle w:val="Textoindependiente"/>
        <w:spacing w:after="0" w:line="240" w:lineRule="auto"/>
        <w:rPr>
          <w:rFonts w:asciiTheme="minorHAnsi" w:hAnsiTheme="minorHAnsi" w:cstheme="minorHAnsi"/>
          <w:color w:val="595959" w:themeColor="text1" w:themeTint="A6"/>
          <w:szCs w:val="24"/>
          <w:lang w:val="es-AR"/>
        </w:rPr>
      </w:pPr>
      <w:r w:rsidRPr="00D15D6B">
        <w:rPr>
          <w:rFonts w:asciiTheme="minorHAnsi" w:hAnsiTheme="minorHAnsi" w:cstheme="minorHAnsi"/>
          <w:noProof/>
          <w:color w:val="595959" w:themeColor="text1" w:themeTint="A6"/>
          <w:szCs w:val="24"/>
          <w:lang w:val="es-AR"/>
        </w:rPr>
        <w:drawing>
          <wp:inline distT="0" distB="0" distL="0" distR="0" wp14:anchorId="1A28E4C5" wp14:editId="45FD1B92">
            <wp:extent cx="5765800" cy="2440372"/>
            <wp:effectExtent l="0" t="0" r="6350" b="0"/>
            <wp:docPr id="1298581858"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1563" cy="2442811"/>
                    </a:xfrm>
                    <a:prstGeom prst="rect">
                      <a:avLst/>
                    </a:prstGeom>
                    <a:noFill/>
                  </pic:spPr>
                </pic:pic>
              </a:graphicData>
            </a:graphic>
          </wp:inline>
        </w:drawing>
      </w:r>
    </w:p>
    <w:p w14:paraId="1F103F91" w14:textId="77777777" w:rsidR="00035A53" w:rsidRPr="00D15D6B" w:rsidRDefault="00035A53" w:rsidP="00E5184F">
      <w:pPr>
        <w:pStyle w:val="Textoindependiente"/>
        <w:spacing w:after="0" w:line="240" w:lineRule="auto"/>
        <w:rPr>
          <w:rFonts w:asciiTheme="minorHAnsi" w:hAnsiTheme="minorHAnsi" w:cstheme="minorHAnsi"/>
          <w:color w:val="595959" w:themeColor="text1" w:themeTint="A6"/>
          <w:szCs w:val="24"/>
          <w:lang w:val="es-AR"/>
        </w:rPr>
      </w:pPr>
    </w:p>
    <w:p w14:paraId="0517B8CB" w14:textId="2E2D688A" w:rsidR="002846D5" w:rsidRPr="00D15D6B" w:rsidRDefault="002846D5" w:rsidP="00E5184F">
      <w:pPr>
        <w:pStyle w:val="Textoindependiente"/>
        <w:spacing w:after="0" w:line="240" w:lineRule="auto"/>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lang w:val="es-AR"/>
        </w:rPr>
        <w:t xml:space="preserve">Se utilizan en el orden de </w:t>
      </w:r>
      <w:r w:rsidR="00EF4515" w:rsidRPr="00D15D6B">
        <w:rPr>
          <w:rFonts w:asciiTheme="minorHAnsi" w:hAnsiTheme="minorHAnsi" w:cstheme="minorHAnsi"/>
          <w:color w:val="595959" w:themeColor="text1" w:themeTint="A6"/>
          <w:szCs w:val="24"/>
          <w:lang w:val="es-AR"/>
        </w:rPr>
        <w:t>1060</w:t>
      </w:r>
      <w:r w:rsidRPr="00D15D6B">
        <w:rPr>
          <w:rFonts w:asciiTheme="minorHAnsi" w:hAnsiTheme="minorHAnsi" w:cstheme="minorHAnsi"/>
          <w:color w:val="595959" w:themeColor="text1" w:themeTint="A6"/>
          <w:szCs w:val="24"/>
          <w:lang w:val="es-AR"/>
        </w:rPr>
        <w:t xml:space="preserve"> m</w:t>
      </w:r>
      <w:r w:rsidRPr="00D15D6B">
        <w:rPr>
          <w:rFonts w:asciiTheme="minorHAnsi" w:hAnsiTheme="minorHAnsi" w:cstheme="minorHAnsi"/>
          <w:color w:val="595959" w:themeColor="text1" w:themeTint="A6"/>
          <w:szCs w:val="24"/>
          <w:vertAlign w:val="superscript"/>
          <w:lang w:val="es-AR"/>
        </w:rPr>
        <w:t>3</w:t>
      </w:r>
      <w:r w:rsidRPr="00D15D6B">
        <w:rPr>
          <w:rFonts w:asciiTheme="minorHAnsi" w:hAnsiTheme="minorHAnsi" w:cstheme="minorHAnsi"/>
          <w:color w:val="595959" w:themeColor="text1" w:themeTint="A6"/>
          <w:szCs w:val="24"/>
          <w:lang w:val="es-AR"/>
        </w:rPr>
        <w:t xml:space="preserve"> de agua de OSE </w:t>
      </w:r>
      <w:r w:rsidR="00EF4515" w:rsidRPr="00D15D6B">
        <w:rPr>
          <w:rFonts w:asciiTheme="minorHAnsi" w:hAnsiTheme="minorHAnsi" w:cstheme="minorHAnsi"/>
          <w:color w:val="595959" w:themeColor="text1" w:themeTint="A6"/>
          <w:szCs w:val="24"/>
          <w:lang w:val="es-AR"/>
        </w:rPr>
        <w:t xml:space="preserve">mensuales </w:t>
      </w:r>
      <w:r w:rsidRPr="00D15D6B">
        <w:rPr>
          <w:rFonts w:asciiTheme="minorHAnsi" w:hAnsiTheme="minorHAnsi" w:cstheme="minorHAnsi"/>
          <w:color w:val="595959" w:themeColor="text1" w:themeTint="A6"/>
          <w:szCs w:val="24"/>
          <w:lang w:val="es-AR"/>
        </w:rPr>
        <w:t>a un costo medio de 1</w:t>
      </w:r>
      <w:r w:rsidR="00EF4515" w:rsidRPr="00D15D6B">
        <w:rPr>
          <w:rFonts w:asciiTheme="minorHAnsi" w:hAnsiTheme="minorHAnsi" w:cstheme="minorHAnsi"/>
          <w:color w:val="595959" w:themeColor="text1" w:themeTint="A6"/>
          <w:szCs w:val="24"/>
          <w:lang w:val="es-AR"/>
        </w:rPr>
        <w:t xml:space="preserve">55,86 </w:t>
      </w:r>
      <w:r w:rsidRPr="00D15D6B">
        <w:rPr>
          <w:rFonts w:asciiTheme="minorHAnsi" w:hAnsiTheme="minorHAnsi" w:cstheme="minorHAnsi"/>
          <w:color w:val="595959" w:themeColor="text1" w:themeTint="A6"/>
          <w:szCs w:val="24"/>
          <w:lang w:val="es-AR"/>
        </w:rPr>
        <w:t>$/m</w:t>
      </w:r>
      <w:r w:rsidRPr="00D15D6B">
        <w:rPr>
          <w:rFonts w:asciiTheme="minorHAnsi" w:hAnsiTheme="minorHAnsi" w:cstheme="minorHAnsi"/>
          <w:color w:val="595959" w:themeColor="text1" w:themeTint="A6"/>
          <w:szCs w:val="24"/>
          <w:vertAlign w:val="superscript"/>
          <w:lang w:val="es-AR"/>
        </w:rPr>
        <w:t>3</w:t>
      </w:r>
      <w:r w:rsidRPr="00D15D6B">
        <w:rPr>
          <w:rFonts w:asciiTheme="minorHAnsi" w:hAnsiTheme="minorHAnsi" w:cstheme="minorHAnsi"/>
          <w:color w:val="595959" w:themeColor="text1" w:themeTint="A6"/>
          <w:szCs w:val="24"/>
          <w:lang w:val="es-AR"/>
        </w:rPr>
        <w:t xml:space="preserve"> </w:t>
      </w:r>
      <w:r w:rsidR="00EF4515" w:rsidRPr="00D15D6B">
        <w:rPr>
          <w:rFonts w:asciiTheme="minorHAnsi" w:hAnsiTheme="minorHAnsi" w:cstheme="minorHAnsi"/>
          <w:color w:val="595959" w:themeColor="text1" w:themeTint="A6"/>
          <w:szCs w:val="24"/>
          <w:lang w:val="es-AR"/>
        </w:rPr>
        <w:t xml:space="preserve">+ IVA </w:t>
      </w:r>
      <w:r w:rsidRPr="00D15D6B">
        <w:rPr>
          <w:rFonts w:asciiTheme="minorHAnsi" w:hAnsiTheme="minorHAnsi" w:cstheme="minorHAnsi"/>
          <w:color w:val="595959" w:themeColor="text1" w:themeTint="A6"/>
          <w:szCs w:val="24"/>
          <w:lang w:val="es-AR"/>
        </w:rPr>
        <w:t xml:space="preserve">y un costo de saneamiento de </w:t>
      </w:r>
      <w:r w:rsidR="00EF4515" w:rsidRPr="00D15D6B">
        <w:rPr>
          <w:rFonts w:asciiTheme="minorHAnsi" w:hAnsiTheme="minorHAnsi" w:cstheme="minorHAnsi"/>
          <w:color w:val="595959" w:themeColor="text1" w:themeTint="A6"/>
          <w:szCs w:val="24"/>
          <w:lang w:val="es-AR"/>
        </w:rPr>
        <w:t>155,68</w:t>
      </w:r>
      <w:r w:rsidRPr="00D15D6B">
        <w:rPr>
          <w:rFonts w:asciiTheme="minorHAnsi" w:hAnsiTheme="minorHAnsi" w:cstheme="minorHAnsi"/>
          <w:color w:val="595959" w:themeColor="text1" w:themeTint="A6"/>
          <w:szCs w:val="24"/>
          <w:lang w:val="es-AR"/>
        </w:rPr>
        <w:t xml:space="preserve"> $/m</w:t>
      </w:r>
      <w:r w:rsidRPr="00D15D6B">
        <w:rPr>
          <w:rFonts w:asciiTheme="minorHAnsi" w:hAnsiTheme="minorHAnsi" w:cstheme="minorHAnsi"/>
          <w:color w:val="595959" w:themeColor="text1" w:themeTint="A6"/>
          <w:szCs w:val="24"/>
          <w:vertAlign w:val="superscript"/>
          <w:lang w:val="es-AR"/>
        </w:rPr>
        <w:t>3</w:t>
      </w:r>
      <w:r w:rsidRPr="00D15D6B">
        <w:rPr>
          <w:rFonts w:asciiTheme="minorHAnsi" w:hAnsiTheme="minorHAnsi" w:cstheme="minorHAnsi"/>
          <w:color w:val="595959" w:themeColor="text1" w:themeTint="A6"/>
          <w:szCs w:val="24"/>
          <w:lang w:val="es-AR"/>
        </w:rPr>
        <w:t xml:space="preserve"> totalizando </w:t>
      </w:r>
      <w:r w:rsidR="00EF4515" w:rsidRPr="00D15D6B">
        <w:rPr>
          <w:rFonts w:asciiTheme="minorHAnsi" w:hAnsiTheme="minorHAnsi" w:cstheme="minorHAnsi"/>
          <w:color w:val="595959" w:themeColor="text1" w:themeTint="A6"/>
          <w:szCs w:val="24"/>
          <w:lang w:val="es-AR"/>
        </w:rPr>
        <w:t>311</w:t>
      </w:r>
      <w:r w:rsidRPr="00D15D6B">
        <w:rPr>
          <w:rFonts w:asciiTheme="minorHAnsi" w:hAnsiTheme="minorHAnsi" w:cstheme="minorHAnsi"/>
          <w:color w:val="595959" w:themeColor="text1" w:themeTint="A6"/>
          <w:szCs w:val="24"/>
          <w:lang w:val="es-AR"/>
        </w:rPr>
        <w:t xml:space="preserve"> $/m</w:t>
      </w:r>
      <w:r w:rsidRPr="00D15D6B">
        <w:rPr>
          <w:rFonts w:asciiTheme="minorHAnsi" w:hAnsiTheme="minorHAnsi" w:cstheme="minorHAnsi"/>
          <w:color w:val="595959" w:themeColor="text1" w:themeTint="A6"/>
          <w:szCs w:val="24"/>
          <w:vertAlign w:val="superscript"/>
          <w:lang w:val="es-AR"/>
        </w:rPr>
        <w:t>3</w:t>
      </w:r>
      <w:r w:rsidRPr="00D15D6B">
        <w:rPr>
          <w:rFonts w:asciiTheme="minorHAnsi" w:hAnsiTheme="minorHAnsi" w:cstheme="minorHAnsi"/>
          <w:color w:val="595959" w:themeColor="text1" w:themeTint="A6"/>
          <w:szCs w:val="24"/>
          <w:lang w:val="es-AR"/>
        </w:rPr>
        <w:t xml:space="preserve"> + IVA.</w:t>
      </w:r>
      <w:r w:rsidR="00EF4515" w:rsidRPr="00D15D6B">
        <w:rPr>
          <w:rFonts w:asciiTheme="minorHAnsi" w:hAnsiTheme="minorHAnsi" w:cstheme="minorHAnsi"/>
          <w:color w:val="595959" w:themeColor="text1" w:themeTint="A6"/>
          <w:szCs w:val="24"/>
          <w:lang w:val="es-AR"/>
        </w:rPr>
        <w:t xml:space="preserve"> </w:t>
      </w:r>
    </w:p>
    <w:p w14:paraId="57AFC469" w14:textId="77777777" w:rsidR="007057AF" w:rsidRPr="00D15D6B" w:rsidRDefault="007057AF" w:rsidP="00E5184F">
      <w:pPr>
        <w:spacing w:after="0"/>
        <w:jc w:val="left"/>
        <w:rPr>
          <w:rFonts w:eastAsiaTheme="majorEastAsia" w:cstheme="minorHAnsi"/>
          <w:b/>
          <w:bCs/>
          <w:color w:val="595959" w:themeColor="text1" w:themeTint="A6"/>
          <w:szCs w:val="24"/>
        </w:rPr>
      </w:pPr>
      <w:r w:rsidRPr="00D15D6B">
        <w:rPr>
          <w:rFonts w:cstheme="minorHAnsi"/>
          <w:color w:val="595959" w:themeColor="text1" w:themeTint="A6"/>
          <w:szCs w:val="24"/>
        </w:rPr>
        <w:br w:type="page"/>
      </w:r>
    </w:p>
    <w:p w14:paraId="1221BB25" w14:textId="30B62B81" w:rsidR="007C4752" w:rsidRPr="00E67DD4" w:rsidRDefault="007C4752">
      <w:pPr>
        <w:pStyle w:val="Ttulo1"/>
        <w:numPr>
          <w:ilvl w:val="0"/>
          <w:numId w:val="13"/>
        </w:numPr>
        <w:pBdr>
          <w:top w:val="single" w:sz="4" w:space="1" w:color="auto"/>
          <w:left w:val="single" w:sz="4" w:space="4" w:color="auto"/>
          <w:bottom w:val="single" w:sz="4" w:space="1" w:color="auto"/>
          <w:right w:val="single" w:sz="4" w:space="4" w:color="auto"/>
        </w:pBdr>
        <w:shd w:val="clear" w:color="auto" w:fill="44546A"/>
        <w:spacing w:before="0" w:after="0"/>
        <w:ind w:left="567" w:hanging="567"/>
        <w:jc w:val="left"/>
        <w:rPr>
          <w:rFonts w:asciiTheme="minorHAnsi" w:hAnsiTheme="minorHAnsi" w:cstheme="minorHAnsi"/>
          <w:color w:val="FFFFFF" w:themeColor="background1"/>
          <w:sz w:val="24"/>
          <w:szCs w:val="24"/>
        </w:rPr>
      </w:pPr>
      <w:bookmarkStart w:id="20" w:name="_Toc199336841"/>
      <w:bookmarkStart w:id="21" w:name="_Toc199337148"/>
      <w:r w:rsidRPr="00E67DD4">
        <w:rPr>
          <w:rFonts w:asciiTheme="minorHAnsi" w:hAnsiTheme="minorHAnsi" w:cstheme="minorHAnsi"/>
          <w:color w:val="FFFFFF" w:themeColor="background1"/>
          <w:sz w:val="24"/>
          <w:szCs w:val="24"/>
        </w:rPr>
        <w:lastRenderedPageBreak/>
        <w:t xml:space="preserve">Medidas </w:t>
      </w:r>
      <w:r w:rsidR="001F63BE" w:rsidRPr="00E67DD4">
        <w:rPr>
          <w:rFonts w:asciiTheme="minorHAnsi" w:hAnsiTheme="minorHAnsi" w:cstheme="minorHAnsi"/>
          <w:color w:val="FFFFFF" w:themeColor="background1"/>
          <w:sz w:val="24"/>
          <w:szCs w:val="24"/>
        </w:rPr>
        <w:t>asociadas al consumo al consumo de gas.</w:t>
      </w:r>
      <w:bookmarkEnd w:id="20"/>
      <w:bookmarkEnd w:id="21"/>
    </w:p>
    <w:p w14:paraId="76389652" w14:textId="77777777" w:rsidR="00035A53" w:rsidRPr="00D15D6B" w:rsidRDefault="004F5F55" w:rsidP="00035A53">
      <w:pPr>
        <w:rPr>
          <w:rFonts w:cstheme="minorHAnsi"/>
          <w:color w:val="595959" w:themeColor="text1" w:themeTint="A6"/>
          <w:u w:color="44546A"/>
          <w:shd w:val="clear" w:color="auto" w:fill="C00000"/>
          <w:lang w:val="es-UY"/>
        </w:rPr>
      </w:pPr>
      <w:r w:rsidRPr="00D15D6B">
        <w:rPr>
          <w:rFonts w:cstheme="minorHAnsi"/>
          <w:color w:val="595959" w:themeColor="text1" w:themeTint="A6"/>
          <w:u w:color="44546A"/>
          <w:shd w:val="clear" w:color="auto" w:fill="C00000"/>
          <w:lang w:val="es-UY"/>
        </w:rPr>
        <w:t xml:space="preserve"> </w:t>
      </w:r>
    </w:p>
    <w:p w14:paraId="49686650" w14:textId="5014791F" w:rsidR="004F5F55" w:rsidRPr="00D15D6B" w:rsidRDefault="003B25AE" w:rsidP="00E5184F">
      <w:pPr>
        <w:pStyle w:val="Ttulo2"/>
        <w:numPr>
          <w:ilvl w:val="0"/>
          <w:numId w:val="0"/>
        </w:numPr>
        <w:pBdr>
          <w:bottom w:val="single" w:sz="12" w:space="1" w:color="44546A"/>
        </w:pBdr>
        <w:spacing w:before="0" w:after="0"/>
        <w:rPr>
          <w:rFonts w:asciiTheme="minorHAnsi" w:hAnsiTheme="minorHAnsi" w:cstheme="minorHAnsi"/>
          <w:color w:val="595959" w:themeColor="text1" w:themeTint="A6"/>
          <w:sz w:val="24"/>
          <w:szCs w:val="24"/>
          <w:lang w:val="es-AR"/>
        </w:rPr>
      </w:pPr>
      <w:r w:rsidRPr="00D15D6B">
        <w:rPr>
          <w:rFonts w:asciiTheme="minorHAnsi" w:hAnsiTheme="minorHAnsi" w:cstheme="minorHAnsi"/>
          <w:color w:val="595959" w:themeColor="text1" w:themeTint="A6"/>
          <w:sz w:val="24"/>
          <w:szCs w:val="24"/>
          <w:u w:color="44546A"/>
          <w:shd w:val="clear" w:color="auto" w:fill="C00000"/>
          <w:lang w:val="es-UY"/>
        </w:rPr>
        <w:t xml:space="preserve"> </w:t>
      </w:r>
      <w:bookmarkStart w:id="22" w:name="_Toc199336842"/>
      <w:bookmarkStart w:id="23" w:name="_Toc199337149"/>
      <w:r w:rsidR="005D7D80" w:rsidRPr="00D15D6B">
        <w:rPr>
          <w:rFonts w:asciiTheme="minorHAnsi" w:hAnsiTheme="minorHAnsi" w:cstheme="minorHAnsi"/>
          <w:color w:val="595959" w:themeColor="text1" w:themeTint="A6"/>
          <w:sz w:val="24"/>
          <w:szCs w:val="24"/>
          <w:u w:color="44546A"/>
          <w:shd w:val="clear" w:color="auto" w:fill="C00000"/>
          <w:lang w:val="es-UY"/>
        </w:rPr>
        <w:t xml:space="preserve"> </w:t>
      </w:r>
      <w:r w:rsidR="004F5F55" w:rsidRPr="00E67DD4">
        <w:rPr>
          <w:rFonts w:asciiTheme="minorHAnsi" w:hAnsiTheme="minorHAnsi" w:cstheme="minorHAnsi"/>
          <w:color w:val="FFFFFF" w:themeColor="background1"/>
          <w:sz w:val="24"/>
          <w:szCs w:val="24"/>
          <w:u w:color="44546A"/>
          <w:shd w:val="clear" w:color="auto" w:fill="C00000"/>
          <w:lang w:val="es-UY"/>
        </w:rPr>
        <w:t xml:space="preserve">MCE 1.  </w:t>
      </w:r>
      <w:r w:rsidR="004F5F55" w:rsidRPr="00E67DD4">
        <w:rPr>
          <w:rFonts w:asciiTheme="minorHAnsi" w:hAnsiTheme="minorHAnsi" w:cstheme="minorHAnsi"/>
          <w:color w:val="FFFFFF" w:themeColor="background1"/>
          <w:sz w:val="24"/>
          <w:szCs w:val="24"/>
          <w:lang w:val="es-UY"/>
        </w:rPr>
        <w:t xml:space="preserve"> </w:t>
      </w:r>
      <w:r w:rsidR="004F5F55" w:rsidRPr="00D15D6B">
        <w:rPr>
          <w:rFonts w:asciiTheme="minorHAnsi" w:hAnsiTheme="minorHAnsi" w:cstheme="minorHAnsi"/>
          <w:color w:val="595959" w:themeColor="text1" w:themeTint="A6"/>
          <w:sz w:val="24"/>
          <w:szCs w:val="24"/>
          <w:lang w:val="es-UY"/>
        </w:rPr>
        <w:t>– Ajuste de combustión de caldera.</w:t>
      </w:r>
      <w:bookmarkEnd w:id="22"/>
      <w:bookmarkEnd w:id="23"/>
    </w:p>
    <w:p w14:paraId="44B1F243" w14:textId="77777777" w:rsidR="00511C7D" w:rsidRPr="00D15D6B" w:rsidRDefault="00511C7D" w:rsidP="00E5184F">
      <w:pPr>
        <w:spacing w:after="0"/>
        <w:rPr>
          <w:rFonts w:eastAsiaTheme="majorEastAsia" w:cstheme="minorHAnsi"/>
          <w:b/>
          <w:bCs/>
          <w:i/>
          <w:iCs/>
          <w:color w:val="595959" w:themeColor="text1" w:themeTint="A6"/>
          <w:szCs w:val="24"/>
          <w:u w:color="C00000"/>
          <w:lang w:val="es-UY"/>
        </w:rPr>
      </w:pPr>
    </w:p>
    <w:p w14:paraId="3F0CF8C6" w14:textId="4BFE48EC" w:rsidR="007D349F" w:rsidRPr="00D15D6B" w:rsidRDefault="007D349F" w:rsidP="00E5184F">
      <w:pPr>
        <w:spacing w:after="0"/>
        <w:rPr>
          <w:rFonts w:eastAsiaTheme="majorEastAsia" w:cstheme="minorHAnsi"/>
          <w:b/>
          <w:bCs/>
          <w:i/>
          <w:iCs/>
          <w:color w:val="595959" w:themeColor="text1" w:themeTint="A6"/>
          <w:szCs w:val="24"/>
          <w:u w:val="single" w:color="C00000"/>
          <w:lang w:val="es-UY"/>
        </w:rPr>
      </w:pPr>
      <w:r w:rsidRPr="00D15D6B">
        <w:rPr>
          <w:rFonts w:eastAsiaTheme="majorEastAsia" w:cstheme="minorHAnsi"/>
          <w:b/>
          <w:bCs/>
          <w:i/>
          <w:iCs/>
          <w:color w:val="595959" w:themeColor="text1" w:themeTint="A6"/>
          <w:szCs w:val="24"/>
          <w:u w:val="single" w:color="C00000"/>
          <w:lang w:val="es-UY"/>
        </w:rPr>
        <w:t>EXPLICATIVA DE LA SOLUCIÓN</w:t>
      </w:r>
    </w:p>
    <w:p w14:paraId="63039E5F" w14:textId="77777777" w:rsidR="007D349F" w:rsidRPr="00D15D6B" w:rsidRDefault="007D349F" w:rsidP="00E5184F">
      <w:pPr>
        <w:spacing w:after="0"/>
        <w:rPr>
          <w:rFonts w:cstheme="minorHAnsi"/>
          <w:color w:val="595959" w:themeColor="text1" w:themeTint="A6"/>
          <w:szCs w:val="24"/>
          <w:lang w:val="es-AR" w:eastAsia="es-ES"/>
        </w:rPr>
      </w:pPr>
    </w:p>
    <w:p w14:paraId="7864ACDA" w14:textId="0380532D" w:rsidR="00712064" w:rsidRPr="00D15D6B" w:rsidRDefault="00712064" w:rsidP="00E5184F">
      <w:pPr>
        <w:spacing w:after="0"/>
        <w:rPr>
          <w:rFonts w:cstheme="minorHAnsi"/>
          <w:color w:val="595959" w:themeColor="text1" w:themeTint="A6"/>
          <w:szCs w:val="24"/>
          <w:lang w:val="es-AR" w:eastAsia="es-ES"/>
        </w:rPr>
      </w:pPr>
      <w:r w:rsidRPr="00D15D6B">
        <w:rPr>
          <w:rFonts w:cstheme="minorHAnsi"/>
          <w:color w:val="595959" w:themeColor="text1" w:themeTint="A6"/>
          <w:szCs w:val="24"/>
          <w:lang w:val="es-AR" w:eastAsia="es-ES"/>
        </w:rPr>
        <w:t xml:space="preserve">El objetivo del proyecto es realizar </w:t>
      </w:r>
      <w:r w:rsidR="005D7D80" w:rsidRPr="00D15D6B">
        <w:rPr>
          <w:rFonts w:cstheme="minorHAnsi"/>
          <w:color w:val="595959" w:themeColor="text1" w:themeTint="A6"/>
          <w:szCs w:val="24"/>
          <w:lang w:val="es-AR" w:eastAsia="es-ES"/>
        </w:rPr>
        <w:t>el</w:t>
      </w:r>
      <w:r w:rsidRPr="00D15D6B">
        <w:rPr>
          <w:rFonts w:cstheme="minorHAnsi"/>
          <w:color w:val="595959" w:themeColor="text1" w:themeTint="A6"/>
          <w:szCs w:val="24"/>
          <w:lang w:val="es-AR" w:eastAsia="es-ES"/>
        </w:rPr>
        <w:t xml:space="preserve"> ajuste de los gases de escape para optimizar los consumos de combustible.</w:t>
      </w:r>
    </w:p>
    <w:p w14:paraId="49482D3E" w14:textId="37E276FF" w:rsidR="00712064" w:rsidRPr="00D15D6B" w:rsidRDefault="00712064" w:rsidP="00E5184F">
      <w:pPr>
        <w:spacing w:after="0"/>
        <w:rPr>
          <w:rFonts w:cstheme="minorHAnsi"/>
          <w:color w:val="595959" w:themeColor="text1" w:themeTint="A6"/>
          <w:szCs w:val="24"/>
          <w:lang w:val="es-AR" w:eastAsia="es-ES"/>
        </w:rPr>
      </w:pPr>
    </w:p>
    <w:p w14:paraId="70FC7BB6" w14:textId="05FBDBD3" w:rsidR="00712064" w:rsidRPr="00D15D6B" w:rsidRDefault="00653D8F" w:rsidP="00E5184F">
      <w:pPr>
        <w:spacing w:after="0"/>
        <w:rPr>
          <w:rFonts w:cstheme="minorHAnsi"/>
          <w:color w:val="595959" w:themeColor="text1" w:themeTint="A6"/>
          <w:szCs w:val="24"/>
          <w:lang w:val="es-AR" w:eastAsia="es-ES"/>
        </w:rPr>
      </w:pPr>
      <w:r w:rsidRPr="00D15D6B">
        <w:rPr>
          <w:rFonts w:cstheme="minorHAnsi"/>
          <w:noProof/>
          <w:color w:val="595959" w:themeColor="text1" w:themeTint="A6"/>
        </w:rPr>
        <w:drawing>
          <wp:anchor distT="0" distB="0" distL="114300" distR="114300" simplePos="0" relativeHeight="251658280" behindDoc="0" locked="0" layoutInCell="1" allowOverlap="1" wp14:anchorId="1AA308B5" wp14:editId="0BCDB9DA">
            <wp:simplePos x="0" y="0"/>
            <wp:positionH relativeFrom="column">
              <wp:posOffset>2674620</wp:posOffset>
            </wp:positionH>
            <wp:positionV relativeFrom="paragraph">
              <wp:posOffset>53975</wp:posOffset>
            </wp:positionV>
            <wp:extent cx="3075940" cy="2559050"/>
            <wp:effectExtent l="0" t="0" r="0" b="0"/>
            <wp:wrapThrough wrapText="bothSides">
              <wp:wrapPolygon edited="0">
                <wp:start x="0" y="0"/>
                <wp:lineTo x="0" y="21386"/>
                <wp:lineTo x="21404" y="21386"/>
                <wp:lineTo x="21404" y="0"/>
                <wp:lineTo x="0" y="0"/>
              </wp:wrapPolygon>
            </wp:wrapThrough>
            <wp:docPr id="59282671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16793"/>
                    <a:stretch/>
                  </pic:blipFill>
                  <pic:spPr bwMode="auto">
                    <a:xfrm>
                      <a:off x="0" y="0"/>
                      <a:ext cx="3075940" cy="2559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12064" w:rsidRPr="00D15D6B">
        <w:rPr>
          <w:rFonts w:cstheme="minorHAnsi"/>
          <w:color w:val="595959" w:themeColor="text1" w:themeTint="A6"/>
          <w:szCs w:val="24"/>
          <w:lang w:val="es-AR" w:eastAsia="es-ES"/>
        </w:rPr>
        <w:t xml:space="preserve">El establecimiento cuenta con una caldera de agua caliente TSA, modelo NTN 200, de circulación forzada, fabricada por </w:t>
      </w:r>
      <w:proofErr w:type="spellStart"/>
      <w:r w:rsidR="00712064" w:rsidRPr="00D15D6B">
        <w:rPr>
          <w:rFonts w:cstheme="minorHAnsi"/>
          <w:color w:val="595959" w:themeColor="text1" w:themeTint="A6"/>
          <w:szCs w:val="24"/>
          <w:lang w:val="es-AR" w:eastAsia="es-ES"/>
        </w:rPr>
        <w:t>Tecnosolar</w:t>
      </w:r>
      <w:proofErr w:type="spellEnd"/>
      <w:r w:rsidR="00712064" w:rsidRPr="00D15D6B">
        <w:rPr>
          <w:rFonts w:cstheme="minorHAnsi"/>
          <w:color w:val="595959" w:themeColor="text1" w:themeTint="A6"/>
          <w:szCs w:val="24"/>
          <w:lang w:val="es-AR" w:eastAsia="es-ES"/>
        </w:rPr>
        <w:t xml:space="preserve"> S.A. (Montevideo, Uruguay), matrícula 00287, con fecha de fabricación del año 2000. Está diseñada para operar con fuel </w:t>
      </w:r>
      <w:proofErr w:type="spellStart"/>
      <w:r w:rsidR="00712064" w:rsidRPr="00D15D6B">
        <w:rPr>
          <w:rFonts w:cstheme="minorHAnsi"/>
          <w:color w:val="595959" w:themeColor="text1" w:themeTint="A6"/>
          <w:szCs w:val="24"/>
          <w:lang w:val="es-AR" w:eastAsia="es-ES"/>
        </w:rPr>
        <w:t>oil</w:t>
      </w:r>
      <w:proofErr w:type="spellEnd"/>
      <w:r w:rsidR="00712064" w:rsidRPr="00D15D6B">
        <w:rPr>
          <w:rFonts w:cstheme="minorHAnsi"/>
          <w:color w:val="595959" w:themeColor="text1" w:themeTint="A6"/>
          <w:szCs w:val="24"/>
          <w:lang w:val="es-AR" w:eastAsia="es-ES"/>
        </w:rPr>
        <w:t xml:space="preserve"> como combustible, y tiene una temperatura máxima de operación de 90 °C y una presión máxima de 5 bar. La potencia térmica útil es de 200.000 kcal/h (equivalente a 232 kW), mientras que su potencia total alcanza los 221.240 kcal/h (257 kW).</w:t>
      </w:r>
    </w:p>
    <w:p w14:paraId="2122ED4E" w14:textId="77777777" w:rsidR="00712064" w:rsidRPr="00D15D6B" w:rsidRDefault="00712064" w:rsidP="00E5184F">
      <w:pPr>
        <w:spacing w:after="0"/>
        <w:rPr>
          <w:rFonts w:cstheme="minorHAnsi"/>
          <w:color w:val="595959" w:themeColor="text1" w:themeTint="A6"/>
          <w:szCs w:val="24"/>
          <w:lang w:val="es-AR" w:eastAsia="es-ES"/>
        </w:rPr>
      </w:pPr>
    </w:p>
    <w:p w14:paraId="7516B805" w14:textId="283BE31B" w:rsidR="001F63BE" w:rsidRPr="00D15D6B" w:rsidRDefault="00712064"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eastAsia="es-ES"/>
        </w:rPr>
        <w:t xml:space="preserve">Actualmente, la caldera funciona utilizando </w:t>
      </w:r>
      <w:r w:rsidR="005D7D80" w:rsidRPr="00D15D6B">
        <w:rPr>
          <w:rFonts w:cstheme="minorHAnsi"/>
          <w:color w:val="595959" w:themeColor="text1" w:themeTint="A6"/>
          <w:szCs w:val="24"/>
          <w:lang w:val="es-AR" w:eastAsia="es-ES"/>
        </w:rPr>
        <w:t>GLP</w:t>
      </w:r>
      <w:r w:rsidRPr="00D15D6B">
        <w:rPr>
          <w:rFonts w:cstheme="minorHAnsi"/>
          <w:color w:val="595959" w:themeColor="text1" w:themeTint="A6"/>
          <w:szCs w:val="24"/>
          <w:lang w:val="es-AR" w:eastAsia="es-ES"/>
        </w:rPr>
        <w:t xml:space="preserve"> </w:t>
      </w:r>
      <w:r w:rsidR="005D7D80" w:rsidRPr="00D15D6B">
        <w:rPr>
          <w:rFonts w:cstheme="minorHAnsi"/>
          <w:color w:val="595959" w:themeColor="text1" w:themeTint="A6"/>
          <w:szCs w:val="24"/>
          <w:lang w:val="es-AR" w:eastAsia="es-ES"/>
        </w:rPr>
        <w:t xml:space="preserve">como </w:t>
      </w:r>
      <w:r w:rsidRPr="00D15D6B">
        <w:rPr>
          <w:rFonts w:cstheme="minorHAnsi"/>
          <w:color w:val="595959" w:themeColor="text1" w:themeTint="A6"/>
          <w:szCs w:val="24"/>
          <w:lang w:val="es-AR" w:eastAsia="es-ES"/>
        </w:rPr>
        <w:t xml:space="preserve">combustible, provisto mediante </w:t>
      </w:r>
      <w:r w:rsidR="00BE02BB" w:rsidRPr="00D15D6B">
        <w:rPr>
          <w:rFonts w:cstheme="minorHAnsi"/>
          <w:color w:val="595959" w:themeColor="text1" w:themeTint="A6"/>
          <w:szCs w:val="24"/>
          <w:lang w:val="es-AR" w:eastAsia="es-ES"/>
        </w:rPr>
        <w:t>tanques</w:t>
      </w:r>
      <w:r w:rsidRPr="00D15D6B">
        <w:rPr>
          <w:rFonts w:cstheme="minorHAnsi"/>
          <w:color w:val="595959" w:themeColor="text1" w:themeTint="A6"/>
          <w:szCs w:val="24"/>
          <w:lang w:val="es-AR" w:eastAsia="es-ES"/>
        </w:rPr>
        <w:t xml:space="preserve"> de GLP</w:t>
      </w:r>
      <w:r w:rsidR="00BE02BB" w:rsidRPr="00D15D6B">
        <w:rPr>
          <w:rFonts w:cstheme="minorHAnsi"/>
          <w:color w:val="595959" w:themeColor="text1" w:themeTint="A6"/>
          <w:szCs w:val="24"/>
          <w:lang w:val="es-AR" w:eastAsia="es-ES"/>
        </w:rPr>
        <w:t xml:space="preserve"> de la empresa ACODIKE</w:t>
      </w:r>
      <w:r w:rsidRPr="00D15D6B">
        <w:rPr>
          <w:rFonts w:cstheme="minorHAnsi"/>
          <w:color w:val="595959" w:themeColor="text1" w:themeTint="A6"/>
          <w:szCs w:val="24"/>
          <w:lang w:val="es-AR" w:eastAsia="es-ES"/>
        </w:rPr>
        <w:t>. El sistema de combustión está compuesto por un quemador de gas de la serie IDEA, marca CIB UNIGAS, compatible con los modelos LG/NG/NGX280. Esta configuración permite el funcionamiento modular del quemador, facilitando el control de la potencia térmica de forma eficiente en función de la demanda térmica real del sistema.</w:t>
      </w:r>
    </w:p>
    <w:p w14:paraId="753F44D7" w14:textId="77777777" w:rsidR="001F63BE" w:rsidRPr="00D15D6B" w:rsidRDefault="001F63BE" w:rsidP="00E5184F">
      <w:pPr>
        <w:spacing w:after="0"/>
        <w:rPr>
          <w:rFonts w:cstheme="minorHAnsi"/>
          <w:color w:val="595959" w:themeColor="text1" w:themeTint="A6"/>
          <w:szCs w:val="24"/>
          <w:lang w:val="es-AR"/>
        </w:rPr>
      </w:pPr>
    </w:p>
    <w:p w14:paraId="1740D84E" w14:textId="1C843876" w:rsidR="001F63BE" w:rsidRPr="00D15D6B" w:rsidRDefault="00712064" w:rsidP="00E5184F">
      <w:pPr>
        <w:spacing w:after="0"/>
        <w:rPr>
          <w:rFonts w:cstheme="minorHAnsi"/>
          <w:color w:val="595959" w:themeColor="text1" w:themeTint="A6"/>
          <w:szCs w:val="24"/>
          <w:lang w:val="es-AR"/>
        </w:rPr>
      </w:pPr>
      <w:r w:rsidRPr="00D15D6B">
        <w:rPr>
          <w:rFonts w:cstheme="minorHAnsi"/>
          <w:color w:val="595959" w:themeColor="text1" w:themeTint="A6"/>
          <w:szCs w:val="24"/>
        </w:rPr>
        <w:t>Mediante un análisis de gases realizado con un equipo de medición digital, se evaluó la eficiencia de la combustión y se determinaron los principales parámetros que definen el rendimiento térmico del sistema. Estos resultados permiten identificar si el quemador opera en la relación óptima aire-combustible y si la energía química del gas se transforma en calor útil de forma eficiente.</w:t>
      </w:r>
      <w:r w:rsidR="001F63BE" w:rsidRPr="00D15D6B">
        <w:rPr>
          <w:rFonts w:cstheme="minorHAnsi"/>
          <w:color w:val="595959" w:themeColor="text1" w:themeTint="A6"/>
          <w:szCs w:val="24"/>
          <w:lang w:val="es-AR"/>
        </w:rPr>
        <w:t xml:space="preserve"> </w:t>
      </w:r>
    </w:p>
    <w:p w14:paraId="2DB6E6E7" w14:textId="77777777" w:rsidR="001F63BE" w:rsidRPr="00D15D6B" w:rsidRDefault="001F63BE" w:rsidP="00E5184F">
      <w:pPr>
        <w:spacing w:after="0"/>
        <w:rPr>
          <w:rFonts w:cstheme="minorHAnsi"/>
          <w:color w:val="595959" w:themeColor="text1" w:themeTint="A6"/>
          <w:szCs w:val="24"/>
          <w:lang w:val="es-AR"/>
        </w:rPr>
      </w:pPr>
    </w:p>
    <w:p w14:paraId="05418253" w14:textId="77777777" w:rsidR="00712064" w:rsidRPr="00D15D6B" w:rsidRDefault="00712064"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Existe una proporción ideal entre el aire (comburente) y el combustible en cualquier proceso de combustión, conocida como relación estequiométrica. Esta relación representa el punto en el que todo el combustible se quema completamente utilizando la cantidad exacta de oxígeno presente en el aire, sin que haya exceso de aire ni combustible sin reaccionar. Alcanzar esta condición es fundamental para maximizar la eficiencia térmica, ya que permite convertir la mayor cantidad posible de energía química del combustible en calor útil.</w:t>
      </w:r>
    </w:p>
    <w:p w14:paraId="6971D640" w14:textId="77777777" w:rsidR="00511C7D" w:rsidRPr="00D15D6B" w:rsidRDefault="00511C7D" w:rsidP="00E5184F">
      <w:pPr>
        <w:spacing w:after="0"/>
        <w:rPr>
          <w:rFonts w:cstheme="minorHAnsi"/>
          <w:color w:val="595959" w:themeColor="text1" w:themeTint="A6"/>
          <w:szCs w:val="24"/>
          <w:lang w:val="es-UY"/>
        </w:rPr>
      </w:pPr>
    </w:p>
    <w:p w14:paraId="64BBB8B2" w14:textId="4D8019FA" w:rsidR="00511C7D" w:rsidRPr="00D15D6B" w:rsidRDefault="00BE02BB" w:rsidP="00E5184F">
      <w:pPr>
        <w:spacing w:after="0"/>
        <w:rPr>
          <w:rFonts w:cstheme="minorHAnsi"/>
          <w:color w:val="595959" w:themeColor="text1" w:themeTint="A6"/>
          <w:szCs w:val="24"/>
          <w:lang w:val="es-UY"/>
        </w:rPr>
      </w:pPr>
      <w:r w:rsidRPr="00D15D6B">
        <w:rPr>
          <w:rFonts w:cstheme="minorHAnsi"/>
          <w:noProof/>
          <w:color w:val="595959" w:themeColor="text1" w:themeTint="A6"/>
          <w:szCs w:val="24"/>
          <w:lang w:val="es-ES" w:eastAsia="es-ES"/>
        </w:rPr>
        <w:drawing>
          <wp:anchor distT="0" distB="0" distL="114300" distR="114300" simplePos="0" relativeHeight="251658255" behindDoc="0" locked="0" layoutInCell="1" allowOverlap="1" wp14:anchorId="018A2440" wp14:editId="0CFDFDBE">
            <wp:simplePos x="0" y="0"/>
            <wp:positionH relativeFrom="column">
              <wp:posOffset>248771</wp:posOffset>
            </wp:positionH>
            <wp:positionV relativeFrom="paragraph">
              <wp:posOffset>1646974</wp:posOffset>
            </wp:positionV>
            <wp:extent cx="5223510" cy="3112770"/>
            <wp:effectExtent l="0" t="0" r="0" b="0"/>
            <wp:wrapThrough wrapText="bothSides">
              <wp:wrapPolygon edited="0">
                <wp:start x="0" y="0"/>
                <wp:lineTo x="0" y="21415"/>
                <wp:lineTo x="21505" y="21415"/>
                <wp:lineTo x="21505" y="0"/>
                <wp:lineTo x="0" y="0"/>
              </wp:wrapPolygon>
            </wp:wrapThrough>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email">
                      <a:extLst>
                        <a:ext uri="{28A0092B-C50C-407E-A947-70E740481C1C}">
                          <a14:useLocalDpi xmlns:a14="http://schemas.microsoft.com/office/drawing/2010/main"/>
                        </a:ext>
                      </a:extLst>
                    </a:blip>
                    <a:srcRect/>
                    <a:stretch/>
                  </pic:blipFill>
                  <pic:spPr bwMode="auto">
                    <a:xfrm>
                      <a:off x="0" y="0"/>
                      <a:ext cx="5223510" cy="3112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1C7D" w:rsidRPr="00D15D6B">
        <w:rPr>
          <w:rFonts w:cstheme="minorHAnsi"/>
          <w:color w:val="595959" w:themeColor="text1" w:themeTint="A6"/>
          <w:szCs w:val="24"/>
          <w:lang w:val="es-UY"/>
        </w:rPr>
        <w:t>Cuando el proceso se aleja de esta relación óptima, comienzan a aparecer ineficiencias energéticas. Si hay exceso de aire, parte del calor generado se pierde en calentar una mayor masa de aire que no participa en la reacción química. Este aire adicional atraviesa el sistema y se descarga por la chimenea, cargado de energía que no fue aprovechada. Por otro lado, si el aire es insuficiente, no todo el combustible logra oxidarse completamente, generando combustión incompleta. Esto no solo reduce la eficiencia, sino que también puede producir gases contaminantes como monóxido de carbono (CO), hidrocarburos no quemados (HC) y partículas sólidas.</w:t>
      </w:r>
    </w:p>
    <w:p w14:paraId="6AF713B4" w14:textId="40CA3B5F" w:rsidR="00653D8F" w:rsidRPr="00D15D6B" w:rsidRDefault="00653D8F" w:rsidP="00E5184F">
      <w:pPr>
        <w:spacing w:after="0"/>
        <w:rPr>
          <w:rFonts w:cstheme="minorHAnsi"/>
          <w:color w:val="595959" w:themeColor="text1" w:themeTint="A6"/>
          <w:szCs w:val="24"/>
          <w:lang w:val="es-UY"/>
        </w:rPr>
      </w:pPr>
      <w:r w:rsidRPr="00D15D6B">
        <w:rPr>
          <w:rFonts w:cstheme="minorHAnsi"/>
          <w:noProof/>
          <w:color w:val="595959" w:themeColor="text1" w:themeTint="A6"/>
          <w:szCs w:val="24"/>
          <w:lang w:val="es-ES" w:eastAsia="es-ES"/>
        </w:rPr>
        <w:drawing>
          <wp:anchor distT="0" distB="0" distL="114300" distR="114300" simplePos="0" relativeHeight="251658281" behindDoc="0" locked="0" layoutInCell="1" allowOverlap="1" wp14:anchorId="41C59BFB" wp14:editId="24592ADA">
            <wp:simplePos x="0" y="0"/>
            <wp:positionH relativeFrom="column">
              <wp:posOffset>2630170</wp:posOffset>
            </wp:positionH>
            <wp:positionV relativeFrom="paragraph">
              <wp:posOffset>3408680</wp:posOffset>
            </wp:positionV>
            <wp:extent cx="3150870" cy="1936750"/>
            <wp:effectExtent l="0" t="0" r="0" b="6350"/>
            <wp:wrapThrough wrapText="bothSides">
              <wp:wrapPolygon edited="0">
                <wp:start x="0" y="0"/>
                <wp:lineTo x="0" y="21458"/>
                <wp:lineTo x="21417" y="21458"/>
                <wp:lineTo x="21417" y="0"/>
                <wp:lineTo x="0" y="0"/>
              </wp:wrapPolygon>
            </wp:wrapThrough>
            <wp:docPr id="148491" name="Imagen 148491" descr="Resultado de imagen para índice de bachar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índice de bacharach"/>
                    <pic:cNvPicPr>
                      <a:picLocks noChangeAspect="1" noChangeArrowheads="1"/>
                    </pic:cNvPicPr>
                  </pic:nvPicPr>
                  <pic:blipFill rotWithShape="1">
                    <a:blip r:embed="rId27" cstate="email">
                      <a:extLst>
                        <a:ext uri="{28A0092B-C50C-407E-A947-70E740481C1C}">
                          <a14:useLocalDpi xmlns:a14="http://schemas.microsoft.com/office/drawing/2010/main"/>
                        </a:ext>
                      </a:extLst>
                    </a:blip>
                    <a:srcRect l="605" r="15540" b="8353"/>
                    <a:stretch/>
                  </pic:blipFill>
                  <pic:spPr bwMode="auto">
                    <a:xfrm>
                      <a:off x="0" y="0"/>
                      <a:ext cx="3150870" cy="1936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1C7D" w:rsidRPr="00D15D6B">
        <w:rPr>
          <w:rFonts w:cstheme="minorHAnsi"/>
          <w:color w:val="595959" w:themeColor="text1" w:themeTint="A6"/>
          <w:szCs w:val="24"/>
          <w:lang w:val="es-UY"/>
        </w:rPr>
        <w:t xml:space="preserve">Estas partículas sólidas, que se manifiestan en forma de hollín, son fragmentos de carbono no oxidados y se denominan inquemados. Visualmente, se evidencian en los gases de escape como humo negro, especialmente en combustiones con fuel </w:t>
      </w:r>
      <w:proofErr w:type="spellStart"/>
      <w:r w:rsidR="00511C7D" w:rsidRPr="00D15D6B">
        <w:rPr>
          <w:rFonts w:cstheme="minorHAnsi"/>
          <w:color w:val="595959" w:themeColor="text1" w:themeTint="A6"/>
          <w:szCs w:val="24"/>
          <w:lang w:val="es-UY"/>
        </w:rPr>
        <w:t>oil</w:t>
      </w:r>
      <w:proofErr w:type="spellEnd"/>
      <w:r w:rsidR="00511C7D" w:rsidRPr="00D15D6B">
        <w:rPr>
          <w:rFonts w:cstheme="minorHAnsi"/>
          <w:color w:val="595959" w:themeColor="text1" w:themeTint="A6"/>
          <w:szCs w:val="24"/>
          <w:lang w:val="es-UY"/>
        </w:rPr>
        <w:t xml:space="preserve"> o gasoil, aunque también pueden aparecer en menor medida con combustibles gaseosos si la mezcla es muy pobre en aire.</w:t>
      </w:r>
      <w:r w:rsidRPr="00D15D6B">
        <w:rPr>
          <w:rFonts w:cstheme="minorHAnsi"/>
          <w:color w:val="595959" w:themeColor="text1" w:themeTint="A6"/>
          <w:szCs w:val="24"/>
          <w:lang w:val="es-UY"/>
        </w:rPr>
        <w:t xml:space="preserve"> </w:t>
      </w:r>
    </w:p>
    <w:p w14:paraId="77B87A8B" w14:textId="6206FAA3" w:rsidR="00653D8F" w:rsidRPr="00D15D6B" w:rsidRDefault="00653D8F" w:rsidP="00E5184F">
      <w:pPr>
        <w:spacing w:after="0"/>
        <w:rPr>
          <w:rFonts w:cstheme="minorHAnsi"/>
          <w:color w:val="595959" w:themeColor="text1" w:themeTint="A6"/>
          <w:szCs w:val="24"/>
          <w:lang w:val="es-UY"/>
        </w:rPr>
      </w:pPr>
    </w:p>
    <w:p w14:paraId="148FB2CF" w14:textId="23BBD3C9" w:rsidR="00BE02BB" w:rsidRPr="00D15D6B" w:rsidRDefault="00511C7D"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 xml:space="preserve">Para evaluar la presencia de inquemados se utiliza el índice de Bacharach, un método práctico que mide el grado de ennegrecimiento producido por los gases de combustión sobre un papel filtro estándar. La muestra de humo se extrae mediante una bomba manual o automática y se hace pasar a través del papel. </w:t>
      </w:r>
    </w:p>
    <w:p w14:paraId="023345E7" w14:textId="77777777" w:rsidR="00BE02BB" w:rsidRPr="00D15D6B" w:rsidRDefault="00BE02BB" w:rsidP="00E5184F">
      <w:pPr>
        <w:spacing w:after="0"/>
        <w:rPr>
          <w:rFonts w:cstheme="minorHAnsi"/>
          <w:color w:val="595959" w:themeColor="text1" w:themeTint="A6"/>
          <w:szCs w:val="24"/>
          <w:lang w:val="es-UY"/>
        </w:rPr>
      </w:pPr>
    </w:p>
    <w:p w14:paraId="05C47E58" w14:textId="67CB6D76" w:rsidR="00511C7D" w:rsidRPr="00D15D6B" w:rsidRDefault="00511C7D"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lastRenderedPageBreak/>
        <w:t>El resultado se compara con una escala visual numerada del 0 al 9, donde el valor 0 indica una combustión completamente limpia, sin hollín visible, y el valor 9 representa una combustión altamente sucia, con presencia significativa de partículas de carbono. Este índice es ampliamente utilizado para calderas que operan con combustibles líquidos y permite cuantificar la pérdida de eficiencia asociada a los inquemados.</w:t>
      </w:r>
    </w:p>
    <w:p w14:paraId="5E2FB68E" w14:textId="77777777" w:rsidR="00511C7D" w:rsidRPr="00D15D6B" w:rsidRDefault="00511C7D" w:rsidP="00E5184F">
      <w:pPr>
        <w:spacing w:after="0"/>
        <w:rPr>
          <w:rFonts w:cstheme="minorHAnsi"/>
          <w:color w:val="595959" w:themeColor="text1" w:themeTint="A6"/>
          <w:szCs w:val="24"/>
          <w:lang w:val="es-UY"/>
        </w:rPr>
      </w:pPr>
    </w:p>
    <w:p w14:paraId="677B5574" w14:textId="53D47040" w:rsidR="00511C7D" w:rsidRPr="00D15D6B" w:rsidRDefault="00511C7D"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En términos energéticos, estos inquemados representan una fracción del combustible que no ha sido convertido en energía útil. Su presencia incrementa las pérdidas por ineficiencia química y también puede generar obstrucciones o depósitos en los tubos de intercambio térmico, reduciendo aún más la transferencia de calor y aumentando la necesidad de mantenimiento. Por eso, mantener el índice de Bacharach lo más cercano posible a 0 no solo es deseable desde el punto de vista ambiental, sino también energético y operativo.</w:t>
      </w:r>
    </w:p>
    <w:p w14:paraId="5482ABA9" w14:textId="77777777" w:rsidR="00511C7D" w:rsidRPr="00D15D6B" w:rsidRDefault="00511C7D" w:rsidP="00E5184F">
      <w:pPr>
        <w:spacing w:after="0"/>
        <w:rPr>
          <w:rFonts w:cstheme="minorHAnsi"/>
          <w:color w:val="595959" w:themeColor="text1" w:themeTint="A6"/>
          <w:szCs w:val="24"/>
          <w:lang w:val="es-AR"/>
        </w:rPr>
      </w:pPr>
    </w:p>
    <w:p w14:paraId="439ABB15" w14:textId="4ED57154" w:rsidR="00511C7D" w:rsidRPr="00D15D6B" w:rsidRDefault="00511C7D"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La determinación de la eficiencia del generador se determina entonces a partir de los parámetros claves de la combustión que se detallan a continuación:</w:t>
      </w:r>
    </w:p>
    <w:p w14:paraId="2207F178" w14:textId="77777777" w:rsidR="00511C7D" w:rsidRPr="00D15D6B" w:rsidRDefault="00511C7D" w:rsidP="00E5184F">
      <w:pPr>
        <w:spacing w:after="0"/>
        <w:rPr>
          <w:rFonts w:cstheme="minorHAnsi"/>
          <w:color w:val="595959" w:themeColor="text1" w:themeTint="A6"/>
          <w:szCs w:val="24"/>
          <w:lang w:val="es-AR"/>
        </w:rPr>
      </w:pPr>
    </w:p>
    <w:p w14:paraId="25C73E18" w14:textId="53CFBF50" w:rsidR="00511C7D" w:rsidRPr="00D15D6B" w:rsidRDefault="00511C7D" w:rsidP="00E5184F">
      <w:pPr>
        <w:pStyle w:val="Prrafodelista"/>
        <w:numPr>
          <w:ilvl w:val="0"/>
          <w:numId w:val="1"/>
        </w:numPr>
        <w:spacing w:before="0" w:after="0" w:line="240" w:lineRule="auto"/>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lang w:val="es-AR"/>
        </w:rPr>
        <w:t xml:space="preserve">Relación aire/combustible. </w:t>
      </w:r>
      <w:r w:rsidR="005D7D80" w:rsidRPr="00D15D6B">
        <w:rPr>
          <w:rFonts w:asciiTheme="minorHAnsi" w:hAnsiTheme="minorHAnsi" w:cstheme="minorHAnsi"/>
          <w:color w:val="595959" w:themeColor="text1" w:themeTint="A6"/>
          <w:szCs w:val="24"/>
          <w:lang w:val="es-AR"/>
        </w:rPr>
        <w:t>(</w:t>
      </w:r>
      <w:proofErr w:type="spellStart"/>
      <w:r w:rsidR="005D7D80" w:rsidRPr="00D15D6B">
        <w:rPr>
          <w:rFonts w:asciiTheme="minorHAnsi" w:hAnsiTheme="minorHAnsi" w:cstheme="minorHAnsi"/>
          <w:color w:val="595959" w:themeColor="text1" w:themeTint="A6"/>
          <w:szCs w:val="24"/>
          <w:lang w:val="es-AR"/>
        </w:rPr>
        <w:t>P</w:t>
      </w:r>
      <w:r w:rsidR="005D7D80" w:rsidRPr="00D15D6B">
        <w:rPr>
          <w:rFonts w:asciiTheme="minorHAnsi" w:hAnsiTheme="minorHAnsi" w:cstheme="minorHAnsi"/>
          <w:color w:val="595959" w:themeColor="text1" w:themeTint="A6"/>
          <w:szCs w:val="24"/>
          <w:vertAlign w:val="subscript"/>
          <w:lang w:val="es-AR"/>
        </w:rPr>
        <w:t>g</w:t>
      </w:r>
      <w:proofErr w:type="spellEnd"/>
      <w:r w:rsidR="005D7D80" w:rsidRPr="00D15D6B">
        <w:rPr>
          <w:rFonts w:asciiTheme="minorHAnsi" w:hAnsiTheme="minorHAnsi" w:cstheme="minorHAnsi"/>
          <w:color w:val="595959" w:themeColor="text1" w:themeTint="A6"/>
          <w:szCs w:val="24"/>
          <w:lang w:val="es-AR"/>
        </w:rPr>
        <w:t>)</w:t>
      </w:r>
    </w:p>
    <w:p w14:paraId="67A5ECB8" w14:textId="0C146176" w:rsidR="00511C7D" w:rsidRPr="00D15D6B" w:rsidRDefault="00511C7D" w:rsidP="00E5184F">
      <w:pPr>
        <w:pStyle w:val="Prrafodelista"/>
        <w:numPr>
          <w:ilvl w:val="0"/>
          <w:numId w:val="1"/>
        </w:numPr>
        <w:spacing w:before="0" w:after="0" w:line="240" w:lineRule="auto"/>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lang w:val="es-AR"/>
        </w:rPr>
        <w:t>Inquemados sólidos (IB, cenizas).</w:t>
      </w:r>
      <w:r w:rsidR="005D7D80" w:rsidRPr="00D15D6B">
        <w:rPr>
          <w:rFonts w:asciiTheme="minorHAnsi" w:hAnsiTheme="minorHAnsi" w:cstheme="minorHAnsi"/>
          <w:color w:val="595959" w:themeColor="text1" w:themeTint="A6"/>
          <w:szCs w:val="24"/>
          <w:lang w:val="es-AR"/>
        </w:rPr>
        <w:t xml:space="preserve"> (P</w:t>
      </w:r>
      <w:r w:rsidR="005D7D80" w:rsidRPr="00D15D6B">
        <w:rPr>
          <w:rFonts w:asciiTheme="minorHAnsi" w:hAnsiTheme="minorHAnsi" w:cstheme="minorHAnsi"/>
          <w:color w:val="595959" w:themeColor="text1" w:themeTint="A6"/>
          <w:szCs w:val="24"/>
          <w:vertAlign w:val="subscript"/>
          <w:lang w:val="es-AR"/>
        </w:rPr>
        <w:t>i</w:t>
      </w:r>
      <w:r w:rsidR="005D7D80" w:rsidRPr="00D15D6B">
        <w:rPr>
          <w:rFonts w:asciiTheme="minorHAnsi" w:hAnsiTheme="minorHAnsi" w:cstheme="minorHAnsi"/>
          <w:color w:val="595959" w:themeColor="text1" w:themeTint="A6"/>
          <w:szCs w:val="24"/>
          <w:lang w:val="es-AR"/>
        </w:rPr>
        <w:t>)</w:t>
      </w:r>
    </w:p>
    <w:p w14:paraId="63772C0D" w14:textId="77777777" w:rsidR="00511C7D" w:rsidRPr="00D15D6B" w:rsidRDefault="00511C7D" w:rsidP="00E5184F">
      <w:pPr>
        <w:spacing w:after="0"/>
        <w:rPr>
          <w:rFonts w:cstheme="minorHAnsi"/>
          <w:color w:val="595959" w:themeColor="text1" w:themeTint="A6"/>
          <w:szCs w:val="24"/>
          <w:lang w:val="es-AR"/>
        </w:rPr>
      </w:pPr>
    </w:p>
    <w:p w14:paraId="6DE1ED6D" w14:textId="77777777" w:rsidR="00511C7D" w:rsidRPr="00D15D6B" w:rsidRDefault="00511C7D" w:rsidP="00E5184F">
      <w:pPr>
        <w:spacing w:after="0"/>
        <w:jc w:val="center"/>
        <w:rPr>
          <w:rFonts w:cstheme="minorHAnsi"/>
          <w:b/>
          <w:color w:val="595959" w:themeColor="text1" w:themeTint="A6"/>
          <w:szCs w:val="24"/>
          <w:lang w:val="es-AR"/>
        </w:rPr>
      </w:pPr>
      <m:oMath>
        <m:r>
          <w:rPr>
            <w:rFonts w:ascii="Cambria Math" w:hAnsi="Cambria Math" w:cstheme="minorHAnsi"/>
            <w:color w:val="595959" w:themeColor="text1" w:themeTint="A6"/>
            <w:szCs w:val="24"/>
            <w:lang w:val="es-AR"/>
          </w:rPr>
          <m:t xml:space="preserve">η=100%- Σ Pérdidas = 100% - Pg - Pi  </m:t>
        </m:r>
      </m:oMath>
      <w:r w:rsidRPr="00D15D6B">
        <w:rPr>
          <w:rFonts w:cstheme="minorHAnsi"/>
          <w:b/>
          <w:color w:val="595959" w:themeColor="text1" w:themeTint="A6"/>
          <w:szCs w:val="24"/>
          <w:lang w:val="es-AR"/>
        </w:rPr>
        <w:t xml:space="preserve"> </w:t>
      </w:r>
    </w:p>
    <w:p w14:paraId="0F5E4E5C" w14:textId="77777777" w:rsidR="00511C7D" w:rsidRPr="00D15D6B" w:rsidRDefault="00511C7D"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 xml:space="preserve">       Siendo:</w:t>
      </w:r>
    </w:p>
    <w:p w14:paraId="2FF0D84B" w14:textId="77777777" w:rsidR="00511C7D" w:rsidRPr="00D15D6B" w:rsidRDefault="00511C7D"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ab/>
      </w:r>
      <w:proofErr w:type="spellStart"/>
      <w:r w:rsidRPr="00D15D6B">
        <w:rPr>
          <w:rFonts w:cstheme="minorHAnsi"/>
          <w:color w:val="595959" w:themeColor="text1" w:themeTint="A6"/>
          <w:szCs w:val="24"/>
          <w:lang w:val="es-AR"/>
        </w:rPr>
        <w:t>P</w:t>
      </w:r>
      <w:r w:rsidRPr="00D15D6B">
        <w:rPr>
          <w:rFonts w:cstheme="minorHAnsi"/>
          <w:color w:val="595959" w:themeColor="text1" w:themeTint="A6"/>
          <w:szCs w:val="24"/>
          <w:vertAlign w:val="subscript"/>
          <w:lang w:val="es-AR"/>
        </w:rPr>
        <w:t>g</w:t>
      </w:r>
      <w:proofErr w:type="spellEnd"/>
      <w:r w:rsidRPr="00D15D6B">
        <w:rPr>
          <w:rFonts w:cstheme="minorHAnsi"/>
          <w:color w:val="595959" w:themeColor="text1" w:themeTint="A6"/>
          <w:szCs w:val="24"/>
          <w:lang w:val="es-AR"/>
        </w:rPr>
        <w:t>: Pérdidas en gases (humos) (%)</w:t>
      </w:r>
    </w:p>
    <w:p w14:paraId="45A689EA" w14:textId="77777777" w:rsidR="00511C7D" w:rsidRPr="00D15D6B" w:rsidRDefault="00511C7D"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ab/>
        <w:t>P</w:t>
      </w:r>
      <w:r w:rsidRPr="00D15D6B">
        <w:rPr>
          <w:rFonts w:cstheme="minorHAnsi"/>
          <w:color w:val="595959" w:themeColor="text1" w:themeTint="A6"/>
          <w:szCs w:val="24"/>
          <w:vertAlign w:val="subscript"/>
          <w:lang w:val="es-AR"/>
        </w:rPr>
        <w:t>i</w:t>
      </w:r>
      <w:r w:rsidRPr="00D15D6B">
        <w:rPr>
          <w:rFonts w:cstheme="minorHAnsi"/>
          <w:color w:val="595959" w:themeColor="text1" w:themeTint="A6"/>
          <w:szCs w:val="24"/>
          <w:lang w:val="es-AR"/>
        </w:rPr>
        <w:t>: Pérdidas por inquemados (%)</w:t>
      </w:r>
      <w:r w:rsidRPr="00D15D6B">
        <w:rPr>
          <w:rFonts w:cstheme="minorHAnsi"/>
          <w:color w:val="595959" w:themeColor="text1" w:themeTint="A6"/>
          <w:szCs w:val="24"/>
          <w:lang w:val="es-AR"/>
        </w:rPr>
        <w:tab/>
      </w:r>
    </w:p>
    <w:p w14:paraId="3DD1AFDE" w14:textId="77777777" w:rsidR="00511C7D" w:rsidRPr="00D15D6B" w:rsidRDefault="00511C7D" w:rsidP="00E5184F">
      <w:pPr>
        <w:spacing w:after="0"/>
        <w:rPr>
          <w:rFonts w:cstheme="minorHAnsi"/>
          <w:color w:val="595959" w:themeColor="text1" w:themeTint="A6"/>
          <w:szCs w:val="24"/>
          <w:u w:val="single"/>
          <w:lang w:val="es-AR"/>
        </w:rPr>
      </w:pPr>
    </w:p>
    <w:p w14:paraId="5714E0B3" w14:textId="7578FEBE" w:rsidR="00511C7D" w:rsidRPr="00D15D6B" w:rsidRDefault="00511C7D" w:rsidP="00E5184F">
      <w:pPr>
        <w:spacing w:after="0"/>
        <w:rPr>
          <w:rFonts w:cstheme="minorHAnsi"/>
          <w:color w:val="595959" w:themeColor="text1" w:themeTint="A6"/>
          <w:szCs w:val="24"/>
          <w:lang w:val="es-AR"/>
        </w:rPr>
      </w:pPr>
      <w:proofErr w:type="spellStart"/>
      <w:r w:rsidRPr="00D15D6B">
        <w:rPr>
          <w:rFonts w:eastAsiaTheme="majorEastAsia" w:cstheme="minorHAnsi"/>
          <w:b/>
          <w:bCs/>
          <w:i/>
          <w:iCs/>
          <w:color w:val="595959" w:themeColor="text1" w:themeTint="A6"/>
          <w:szCs w:val="24"/>
          <w:u w:color="C00000"/>
          <w:lang w:val="es-UY"/>
        </w:rPr>
        <w:t>Pg</w:t>
      </w:r>
      <w:proofErr w:type="spellEnd"/>
      <w:r w:rsidRPr="00D15D6B">
        <w:rPr>
          <w:rFonts w:eastAsiaTheme="majorEastAsia" w:cstheme="minorHAnsi"/>
          <w:b/>
          <w:bCs/>
          <w:i/>
          <w:iCs/>
          <w:color w:val="595959" w:themeColor="text1" w:themeTint="A6"/>
          <w:szCs w:val="24"/>
          <w:u w:color="C00000"/>
          <w:lang w:val="es-UY"/>
        </w:rPr>
        <w:t>: Pérdidas en gases (humos)</w:t>
      </w:r>
    </w:p>
    <w:p w14:paraId="56FD0A9E" w14:textId="77777777" w:rsidR="00511C7D" w:rsidRPr="00D15D6B" w:rsidRDefault="00511C7D" w:rsidP="00E5184F">
      <w:pPr>
        <w:spacing w:after="0"/>
        <w:rPr>
          <w:rFonts w:cstheme="minorHAnsi"/>
          <w:color w:val="595959" w:themeColor="text1" w:themeTint="A6"/>
          <w:szCs w:val="24"/>
          <w:lang w:val="es-AR"/>
        </w:rPr>
      </w:pPr>
    </w:p>
    <w:p w14:paraId="448D3633" w14:textId="46D28796" w:rsidR="00511C7D" w:rsidRPr="00D15D6B" w:rsidRDefault="00511C7D"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 xml:space="preserve">Se utiliza la fórmula de Siegert para </w:t>
      </w:r>
      <w:r w:rsidR="005D7D80" w:rsidRPr="00D15D6B">
        <w:rPr>
          <w:rFonts w:cstheme="minorHAnsi"/>
          <w:color w:val="595959" w:themeColor="text1" w:themeTint="A6"/>
          <w:szCs w:val="24"/>
          <w:lang w:val="es-AR"/>
        </w:rPr>
        <w:t>la</w:t>
      </w:r>
      <w:r w:rsidRPr="00D15D6B">
        <w:rPr>
          <w:rFonts w:cstheme="minorHAnsi"/>
          <w:color w:val="595959" w:themeColor="text1" w:themeTint="A6"/>
          <w:szCs w:val="24"/>
          <w:lang w:val="es-AR"/>
        </w:rPr>
        <w:t xml:space="preserve"> determinación</w:t>
      </w:r>
      <w:r w:rsidR="005D7D80" w:rsidRPr="00D15D6B">
        <w:rPr>
          <w:rFonts w:cstheme="minorHAnsi"/>
          <w:color w:val="595959" w:themeColor="text1" w:themeTint="A6"/>
          <w:szCs w:val="24"/>
          <w:lang w:val="es-AR"/>
        </w:rPr>
        <w:t xml:space="preserve"> del </w:t>
      </w:r>
      <w:proofErr w:type="spellStart"/>
      <w:r w:rsidR="005D7D80" w:rsidRPr="00D15D6B">
        <w:rPr>
          <w:rFonts w:cstheme="minorHAnsi"/>
          <w:color w:val="595959" w:themeColor="text1" w:themeTint="A6"/>
          <w:szCs w:val="24"/>
          <w:lang w:val="es-AR"/>
        </w:rPr>
        <w:t>P</w:t>
      </w:r>
      <w:r w:rsidR="005D7D80" w:rsidRPr="00D15D6B">
        <w:rPr>
          <w:rFonts w:cstheme="minorHAnsi"/>
          <w:color w:val="595959" w:themeColor="text1" w:themeTint="A6"/>
          <w:szCs w:val="24"/>
          <w:vertAlign w:val="subscript"/>
          <w:lang w:val="es-AR"/>
        </w:rPr>
        <w:t>g</w:t>
      </w:r>
      <w:proofErr w:type="spellEnd"/>
      <w:r w:rsidRPr="00D15D6B">
        <w:rPr>
          <w:rFonts w:cstheme="minorHAnsi"/>
          <w:color w:val="595959" w:themeColor="text1" w:themeTint="A6"/>
          <w:szCs w:val="24"/>
          <w:lang w:val="es-AR"/>
        </w:rPr>
        <w:t>:</w:t>
      </w:r>
    </w:p>
    <w:p w14:paraId="78652475" w14:textId="77777777" w:rsidR="00511C7D" w:rsidRPr="00D15D6B" w:rsidRDefault="00511C7D" w:rsidP="00E5184F">
      <w:pPr>
        <w:spacing w:after="0"/>
        <w:rPr>
          <w:rFonts w:cstheme="minorHAnsi"/>
          <w:color w:val="595959" w:themeColor="text1" w:themeTint="A6"/>
          <w:szCs w:val="24"/>
          <w:lang w:val="es-AR"/>
        </w:rPr>
      </w:pPr>
    </w:p>
    <w:p w14:paraId="5B3485DA" w14:textId="77777777" w:rsidR="00511C7D" w:rsidRPr="00D15D6B" w:rsidRDefault="00DA366B" w:rsidP="00E5184F">
      <w:pPr>
        <w:spacing w:after="0"/>
        <w:jc w:val="center"/>
        <w:rPr>
          <w:rFonts w:cstheme="minorHAnsi"/>
          <w:color w:val="595959" w:themeColor="text1" w:themeTint="A6"/>
          <w:szCs w:val="24"/>
          <w:lang w:val="es-AR"/>
        </w:rPr>
      </w:pPr>
      <m:oMathPara>
        <m:oMath>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P</m:t>
              </m:r>
            </m:e>
            <m:sub>
              <m:r>
                <w:rPr>
                  <w:rFonts w:ascii="Cambria Math" w:hAnsi="Cambria Math" w:cstheme="minorHAnsi"/>
                  <w:color w:val="595959" w:themeColor="text1" w:themeTint="A6"/>
                  <w:szCs w:val="24"/>
                  <w:lang w:val="es-AR"/>
                </w:rPr>
                <m:t>g</m:t>
              </m:r>
            </m:sub>
          </m:sSub>
          <m:r>
            <w:rPr>
              <w:rFonts w:ascii="Cambria Math" w:hAnsi="Cambria Math" w:cstheme="minorHAnsi"/>
              <w:color w:val="595959" w:themeColor="text1" w:themeTint="A6"/>
              <w:szCs w:val="24"/>
              <w:lang w:val="es-AR"/>
            </w:rPr>
            <m:t>=</m:t>
          </m:r>
          <m:f>
            <m:fPr>
              <m:ctrlPr>
                <w:rPr>
                  <w:rFonts w:ascii="Cambria Math" w:hAnsi="Cambria Math" w:cstheme="minorHAnsi"/>
                  <w:i/>
                  <w:color w:val="595959" w:themeColor="text1" w:themeTint="A6"/>
                  <w:szCs w:val="24"/>
                  <w:lang w:val="es-AR"/>
                </w:rPr>
              </m:ctrlPr>
            </m:fPr>
            <m:num>
              <m:r>
                <w:rPr>
                  <w:rFonts w:ascii="Cambria Math" w:hAnsi="Cambria Math" w:cstheme="minorHAnsi"/>
                  <w:color w:val="595959" w:themeColor="text1" w:themeTint="A6"/>
                  <w:szCs w:val="24"/>
                  <w:lang w:val="es-AR"/>
                </w:rPr>
                <m:t xml:space="preserve">( </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T</m:t>
                  </m:r>
                </m:e>
                <m:sub>
                  <m:r>
                    <w:rPr>
                      <w:rFonts w:ascii="Cambria Math" w:hAnsi="Cambria Math" w:cstheme="minorHAnsi"/>
                      <w:color w:val="595959" w:themeColor="text1" w:themeTint="A6"/>
                      <w:szCs w:val="24"/>
                      <w:lang w:val="es-AR"/>
                    </w:rPr>
                    <m:t>f</m:t>
                  </m:r>
                </m:sub>
              </m:sSub>
              <m:r>
                <w:rPr>
                  <w:rFonts w:ascii="Cambria Math" w:hAnsi="Cambria Math" w:cstheme="minorHAnsi"/>
                  <w:color w:val="595959" w:themeColor="text1" w:themeTint="A6"/>
                  <w:szCs w:val="24"/>
                  <w:lang w:val="es-AR"/>
                </w:rPr>
                <m:t>-</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T</m:t>
                  </m:r>
                </m:e>
                <m:sub>
                  <m:r>
                    <w:rPr>
                      <w:rFonts w:ascii="Cambria Math" w:hAnsi="Cambria Math" w:cstheme="minorHAnsi"/>
                      <w:color w:val="595959" w:themeColor="text1" w:themeTint="A6"/>
                      <w:szCs w:val="24"/>
                      <w:lang w:val="es-AR"/>
                    </w:rPr>
                    <m:t>a</m:t>
                  </m:r>
                </m:sub>
              </m:sSub>
              <m:r>
                <w:rPr>
                  <w:rFonts w:ascii="Cambria Math" w:hAnsi="Cambria Math" w:cstheme="minorHAnsi"/>
                  <w:color w:val="595959" w:themeColor="text1" w:themeTint="A6"/>
                  <w:szCs w:val="24"/>
                  <w:lang w:val="es-AR"/>
                </w:rPr>
                <m:t xml:space="preserve">) </m:t>
              </m:r>
              <m:r>
                <w:rPr>
                  <w:rFonts w:ascii="Cambria Math" w:hAnsi="Cambria Math" w:cstheme="minorHAnsi"/>
                  <w:color w:val="595959" w:themeColor="text1" w:themeTint="A6"/>
                  <w:szCs w:val="24"/>
                  <w:lang w:val="es-AR"/>
                </w:rPr>
                <m:t>A</m:t>
              </m:r>
            </m:num>
            <m:den>
              <m:r>
                <w:rPr>
                  <w:rFonts w:ascii="Cambria Math" w:hAnsi="Cambria Math" w:cstheme="minorHAnsi"/>
                  <w:color w:val="595959" w:themeColor="text1" w:themeTint="A6"/>
                  <w:szCs w:val="24"/>
                  <w:lang w:val="es-AR"/>
                </w:rPr>
                <m:t>21-</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O</m:t>
                  </m:r>
                </m:e>
                <m:sub>
                  <m:r>
                    <w:rPr>
                      <w:rFonts w:ascii="Cambria Math" w:hAnsi="Cambria Math" w:cstheme="minorHAnsi"/>
                      <w:color w:val="595959" w:themeColor="text1" w:themeTint="A6"/>
                      <w:szCs w:val="24"/>
                      <w:lang w:val="es-AR"/>
                    </w:rPr>
                    <m:t>2</m:t>
                  </m:r>
                </m:sub>
              </m:sSub>
            </m:den>
          </m:f>
          <m:r>
            <w:rPr>
              <w:rFonts w:ascii="Cambria Math" w:hAnsi="Cambria Math" w:cstheme="minorHAnsi"/>
              <w:color w:val="595959" w:themeColor="text1" w:themeTint="A6"/>
              <w:szCs w:val="24"/>
              <w:lang w:val="es-AR"/>
            </w:rPr>
            <m:t>+</m:t>
          </m:r>
          <m:r>
            <w:rPr>
              <w:rFonts w:ascii="Cambria Math" w:hAnsi="Cambria Math" w:cstheme="minorHAnsi"/>
              <w:color w:val="595959" w:themeColor="text1" w:themeTint="A6"/>
              <w:szCs w:val="24"/>
              <w:lang w:val="es-AR"/>
            </w:rPr>
            <m:t>B</m:t>
          </m:r>
        </m:oMath>
      </m:oMathPara>
    </w:p>
    <w:p w14:paraId="08FFE506" w14:textId="77777777" w:rsidR="00511C7D" w:rsidRPr="00D15D6B" w:rsidRDefault="00511C7D"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Siendo:</w:t>
      </w:r>
    </w:p>
    <w:p w14:paraId="5C01CF13" w14:textId="77777777" w:rsidR="00511C7D" w:rsidRPr="00D15D6B" w:rsidRDefault="00511C7D" w:rsidP="00E5184F">
      <w:pPr>
        <w:spacing w:after="0"/>
        <w:rPr>
          <w:rFonts w:cstheme="minorHAnsi"/>
          <w:color w:val="595959" w:themeColor="text1" w:themeTint="A6"/>
          <w:szCs w:val="24"/>
          <w:lang w:val="es-AR"/>
        </w:rPr>
      </w:pPr>
      <w:proofErr w:type="spellStart"/>
      <w:r w:rsidRPr="00D15D6B">
        <w:rPr>
          <w:rFonts w:cstheme="minorHAnsi"/>
          <w:color w:val="595959" w:themeColor="text1" w:themeTint="A6"/>
          <w:szCs w:val="24"/>
          <w:lang w:val="es-AR"/>
        </w:rPr>
        <w:t>Pg</w:t>
      </w:r>
      <w:proofErr w:type="spellEnd"/>
      <w:r w:rsidRPr="00D15D6B">
        <w:rPr>
          <w:rFonts w:cstheme="minorHAnsi"/>
          <w:color w:val="595959" w:themeColor="text1" w:themeTint="A6"/>
          <w:szCs w:val="24"/>
          <w:lang w:val="es-AR"/>
        </w:rPr>
        <w:t>=Pérdidas de calor en la chimenea (%)</w:t>
      </w:r>
    </w:p>
    <w:p w14:paraId="4C71F913" w14:textId="77777777" w:rsidR="00511C7D" w:rsidRPr="00D15D6B" w:rsidRDefault="00511C7D" w:rsidP="00E5184F">
      <w:pPr>
        <w:spacing w:after="0"/>
        <w:rPr>
          <w:rFonts w:cstheme="minorHAnsi"/>
          <w:color w:val="595959" w:themeColor="text1" w:themeTint="A6"/>
          <w:szCs w:val="24"/>
          <w:lang w:val="es-AR"/>
        </w:rPr>
      </w:pPr>
      <w:proofErr w:type="spellStart"/>
      <w:r w:rsidRPr="00D15D6B">
        <w:rPr>
          <w:rFonts w:cstheme="minorHAnsi"/>
          <w:color w:val="595959" w:themeColor="text1" w:themeTint="A6"/>
          <w:szCs w:val="24"/>
          <w:lang w:val="es-AR"/>
        </w:rPr>
        <w:t>T</w:t>
      </w:r>
      <w:r w:rsidRPr="00D15D6B">
        <w:rPr>
          <w:rFonts w:cstheme="minorHAnsi"/>
          <w:color w:val="595959" w:themeColor="text1" w:themeTint="A6"/>
          <w:szCs w:val="24"/>
          <w:vertAlign w:val="subscript"/>
          <w:lang w:val="es-AR"/>
        </w:rPr>
        <w:t>f</w:t>
      </w:r>
      <w:proofErr w:type="spellEnd"/>
      <w:r w:rsidRPr="00D15D6B">
        <w:rPr>
          <w:rFonts w:cstheme="minorHAnsi"/>
          <w:color w:val="595959" w:themeColor="text1" w:themeTint="A6"/>
          <w:szCs w:val="24"/>
          <w:lang w:val="es-AR"/>
        </w:rPr>
        <w:t>=temperatura de los humos (</w:t>
      </w:r>
      <w:proofErr w:type="spellStart"/>
      <w:r w:rsidRPr="00D15D6B">
        <w:rPr>
          <w:rFonts w:cstheme="minorHAnsi"/>
          <w:color w:val="595959" w:themeColor="text1" w:themeTint="A6"/>
          <w:szCs w:val="24"/>
          <w:lang w:val="es-AR"/>
        </w:rPr>
        <w:t>ºC</w:t>
      </w:r>
      <w:proofErr w:type="spellEnd"/>
      <w:r w:rsidRPr="00D15D6B">
        <w:rPr>
          <w:rFonts w:cstheme="minorHAnsi"/>
          <w:color w:val="595959" w:themeColor="text1" w:themeTint="A6"/>
          <w:szCs w:val="24"/>
          <w:lang w:val="es-AR"/>
        </w:rPr>
        <w:t>)</w:t>
      </w:r>
    </w:p>
    <w:p w14:paraId="4B6D1A54" w14:textId="77777777" w:rsidR="00511C7D" w:rsidRPr="00D15D6B" w:rsidRDefault="00511C7D"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T</w:t>
      </w:r>
      <w:r w:rsidRPr="00D15D6B">
        <w:rPr>
          <w:rFonts w:cstheme="minorHAnsi"/>
          <w:color w:val="595959" w:themeColor="text1" w:themeTint="A6"/>
          <w:szCs w:val="24"/>
          <w:vertAlign w:val="subscript"/>
          <w:lang w:val="es-AR"/>
        </w:rPr>
        <w:t>a</w:t>
      </w:r>
      <w:r w:rsidRPr="00D15D6B">
        <w:rPr>
          <w:rFonts w:cstheme="minorHAnsi"/>
          <w:color w:val="595959" w:themeColor="text1" w:themeTint="A6"/>
          <w:szCs w:val="24"/>
          <w:lang w:val="es-AR"/>
        </w:rPr>
        <w:t>=temperatura del aire (</w:t>
      </w:r>
      <w:proofErr w:type="spellStart"/>
      <w:r w:rsidRPr="00D15D6B">
        <w:rPr>
          <w:rFonts w:cstheme="minorHAnsi"/>
          <w:color w:val="595959" w:themeColor="text1" w:themeTint="A6"/>
          <w:szCs w:val="24"/>
          <w:lang w:val="es-AR"/>
        </w:rPr>
        <w:t>ºC</w:t>
      </w:r>
      <w:proofErr w:type="spellEnd"/>
      <w:r w:rsidRPr="00D15D6B">
        <w:rPr>
          <w:rFonts w:cstheme="minorHAnsi"/>
          <w:color w:val="595959" w:themeColor="text1" w:themeTint="A6"/>
          <w:szCs w:val="24"/>
          <w:lang w:val="es-AR"/>
        </w:rPr>
        <w:t>)</w:t>
      </w:r>
    </w:p>
    <w:p w14:paraId="3397ECD8" w14:textId="77777777" w:rsidR="00511C7D" w:rsidRPr="00D15D6B" w:rsidRDefault="00511C7D"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ɳ=rendimiento de la combustión (%)</w:t>
      </w:r>
    </w:p>
    <w:p w14:paraId="6665FC9F" w14:textId="77777777" w:rsidR="00511C7D" w:rsidRPr="00D15D6B" w:rsidRDefault="00511C7D"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O</w:t>
      </w:r>
      <w:r w:rsidRPr="00D15D6B">
        <w:rPr>
          <w:rFonts w:cstheme="minorHAnsi"/>
          <w:color w:val="595959" w:themeColor="text1" w:themeTint="A6"/>
          <w:szCs w:val="24"/>
          <w:vertAlign w:val="subscript"/>
          <w:lang w:val="es-AR"/>
        </w:rPr>
        <w:t>2</w:t>
      </w:r>
      <w:r w:rsidRPr="00D15D6B">
        <w:rPr>
          <w:rFonts w:cstheme="minorHAnsi"/>
          <w:color w:val="595959" w:themeColor="text1" w:themeTint="A6"/>
          <w:szCs w:val="24"/>
          <w:lang w:val="es-AR"/>
        </w:rPr>
        <w:t>=Concentración de O</w:t>
      </w:r>
      <w:r w:rsidRPr="00D15D6B">
        <w:rPr>
          <w:rFonts w:cstheme="minorHAnsi"/>
          <w:color w:val="595959" w:themeColor="text1" w:themeTint="A6"/>
          <w:szCs w:val="24"/>
          <w:vertAlign w:val="subscript"/>
          <w:lang w:val="es-AR"/>
        </w:rPr>
        <w:t>2</w:t>
      </w:r>
      <w:r w:rsidRPr="00D15D6B">
        <w:rPr>
          <w:rFonts w:cstheme="minorHAnsi"/>
          <w:color w:val="595959" w:themeColor="text1" w:themeTint="A6"/>
          <w:szCs w:val="24"/>
          <w:lang w:val="es-AR"/>
        </w:rPr>
        <w:t xml:space="preserve"> (%) en la salida de la chimenea</w:t>
      </w:r>
    </w:p>
    <w:p w14:paraId="71995E03" w14:textId="77777777" w:rsidR="00511C7D" w:rsidRPr="00D15D6B" w:rsidRDefault="00511C7D"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A</w:t>
      </w:r>
      <w:r w:rsidRPr="00D15D6B">
        <w:rPr>
          <w:rFonts w:cstheme="minorHAnsi"/>
          <w:color w:val="595959" w:themeColor="text1" w:themeTint="A6"/>
          <w:szCs w:val="24"/>
          <w:vertAlign w:val="subscript"/>
          <w:lang w:val="es-AR"/>
        </w:rPr>
        <w:t>,</w:t>
      </w:r>
      <w:r w:rsidRPr="00D15D6B">
        <w:rPr>
          <w:rFonts w:cstheme="minorHAnsi"/>
          <w:color w:val="595959" w:themeColor="text1" w:themeTint="A6"/>
          <w:szCs w:val="24"/>
          <w:lang w:val="es-AR"/>
        </w:rPr>
        <w:t xml:space="preserve"> B=valores típicos del combustible</w:t>
      </w:r>
    </w:p>
    <w:p w14:paraId="597D65A1" w14:textId="77777777" w:rsidR="004F45A6" w:rsidRPr="00D15D6B" w:rsidRDefault="004F45A6" w:rsidP="00E5184F">
      <w:pPr>
        <w:spacing w:after="0"/>
        <w:rPr>
          <w:rFonts w:cstheme="minorHAnsi"/>
          <w:color w:val="595959" w:themeColor="text1" w:themeTint="A6"/>
          <w:szCs w:val="24"/>
          <w:lang w:val="es-AR"/>
        </w:rPr>
      </w:pPr>
    </w:p>
    <w:p w14:paraId="299D852D" w14:textId="77777777" w:rsidR="004F45A6" w:rsidRPr="00D15D6B" w:rsidRDefault="004F45A6" w:rsidP="00E5184F">
      <w:pPr>
        <w:spacing w:after="0"/>
        <w:rPr>
          <w:rFonts w:cstheme="minorHAnsi"/>
          <w:color w:val="595959" w:themeColor="text1" w:themeTint="A6"/>
          <w:szCs w:val="24"/>
          <w:lang w:val="es-AR"/>
        </w:rPr>
      </w:pPr>
    </w:p>
    <w:p w14:paraId="1C819580" w14:textId="77777777" w:rsidR="00712064" w:rsidRPr="00D15D6B" w:rsidRDefault="00712064" w:rsidP="00E5184F">
      <w:pPr>
        <w:spacing w:after="0"/>
        <w:rPr>
          <w:rFonts w:cstheme="minorHAnsi"/>
          <w:color w:val="595959" w:themeColor="text1" w:themeTint="A6"/>
          <w:szCs w:val="24"/>
          <w:lang w:val="es-AR"/>
        </w:rPr>
      </w:pPr>
    </w:p>
    <w:p w14:paraId="68F58486" w14:textId="77777777" w:rsidR="00653D8F" w:rsidRPr="00D15D6B" w:rsidRDefault="00653D8F">
      <w:pPr>
        <w:spacing w:after="160" w:line="259" w:lineRule="auto"/>
        <w:jc w:val="left"/>
        <w:rPr>
          <w:rFonts w:eastAsiaTheme="majorEastAsia" w:cstheme="minorHAnsi"/>
          <w:b/>
          <w:bCs/>
          <w:i/>
          <w:iCs/>
          <w:color w:val="595959" w:themeColor="text1" w:themeTint="A6"/>
          <w:szCs w:val="24"/>
          <w:u w:color="C00000"/>
          <w:lang w:val="es-UY"/>
        </w:rPr>
      </w:pPr>
      <w:r w:rsidRPr="00D15D6B">
        <w:rPr>
          <w:rFonts w:eastAsiaTheme="majorEastAsia" w:cstheme="minorHAnsi"/>
          <w:b/>
          <w:bCs/>
          <w:i/>
          <w:iCs/>
          <w:color w:val="595959" w:themeColor="text1" w:themeTint="A6"/>
          <w:szCs w:val="24"/>
          <w:u w:color="C00000"/>
          <w:lang w:val="es-UY"/>
        </w:rPr>
        <w:br w:type="page"/>
      </w:r>
    </w:p>
    <w:p w14:paraId="7FE5B1C0" w14:textId="7FFB5B96" w:rsidR="00511C7D" w:rsidRPr="00D15D6B" w:rsidRDefault="00511C7D" w:rsidP="00E5184F">
      <w:pPr>
        <w:spacing w:after="0"/>
        <w:rPr>
          <w:rFonts w:cstheme="minorHAnsi"/>
          <w:color w:val="595959" w:themeColor="text1" w:themeTint="A6"/>
          <w:szCs w:val="24"/>
          <w:lang w:val="es-AR"/>
        </w:rPr>
      </w:pPr>
      <w:r w:rsidRPr="00D15D6B">
        <w:rPr>
          <w:rFonts w:eastAsiaTheme="majorEastAsia" w:cstheme="minorHAnsi"/>
          <w:b/>
          <w:bCs/>
          <w:i/>
          <w:iCs/>
          <w:color w:val="595959" w:themeColor="text1" w:themeTint="A6"/>
          <w:szCs w:val="24"/>
          <w:u w:color="C00000"/>
          <w:lang w:val="es-UY"/>
        </w:rPr>
        <w:lastRenderedPageBreak/>
        <w:t>Pi: Pérdidas por inquemados (%)</w:t>
      </w:r>
    </w:p>
    <w:p w14:paraId="29E0FF79" w14:textId="77777777" w:rsidR="00511C7D" w:rsidRPr="00D15D6B" w:rsidRDefault="00511C7D" w:rsidP="00E5184F">
      <w:pPr>
        <w:spacing w:after="0"/>
        <w:rPr>
          <w:rFonts w:cstheme="minorHAnsi"/>
          <w:noProof/>
          <w:color w:val="595959" w:themeColor="text1" w:themeTint="A6"/>
          <w:szCs w:val="24"/>
          <w:lang w:val="es-AR" w:eastAsia="es-ES"/>
        </w:rPr>
      </w:pPr>
    </w:p>
    <w:p w14:paraId="3084E7D0" w14:textId="7BCC095D" w:rsidR="00511C7D" w:rsidRPr="00D15D6B" w:rsidRDefault="00511C7D" w:rsidP="00E5184F">
      <w:pPr>
        <w:spacing w:after="0"/>
        <w:rPr>
          <w:rFonts w:cstheme="minorHAnsi"/>
          <w:noProof/>
          <w:color w:val="595959" w:themeColor="text1" w:themeTint="A6"/>
          <w:szCs w:val="24"/>
          <w:lang w:val="es-AR" w:eastAsia="es-ES"/>
        </w:rPr>
      </w:pPr>
      <w:r w:rsidRPr="00D15D6B">
        <w:rPr>
          <w:rFonts w:cstheme="minorHAnsi"/>
          <w:noProof/>
          <w:color w:val="595959" w:themeColor="text1" w:themeTint="A6"/>
          <w:szCs w:val="24"/>
          <w:lang w:val="es-AR" w:eastAsia="es-ES"/>
        </w:rPr>
        <w:t>Las pérdidas por inquemados sale de la tabla de inquemados:</w:t>
      </w:r>
    </w:p>
    <w:tbl>
      <w:tblPr>
        <w:tblStyle w:val="Tabladelista7concolores-nfasis5"/>
        <w:tblpPr w:leftFromText="141" w:rightFromText="141" w:vertAnchor="text" w:horzAnchor="margin" w:tblpXSpec="center" w:tblpY="175"/>
        <w:tblW w:w="10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132"/>
      </w:tblGrid>
      <w:tr w:rsidR="00653D8F" w:rsidRPr="00D15D6B" w14:paraId="71763F8F" w14:textId="77777777" w:rsidTr="00653D8F">
        <w:trPr>
          <w:cnfStyle w:val="100000000000" w:firstRow="1" w:lastRow="0" w:firstColumn="0" w:lastColumn="0" w:oddVBand="0" w:evenVBand="0" w:oddHBand="0" w:evenHBand="0" w:firstRowFirstColumn="0" w:firstRowLastColumn="0" w:lastRowFirstColumn="0" w:lastRowLastColumn="0"/>
          <w:trHeight w:val="113"/>
        </w:trPr>
        <w:tc>
          <w:tcPr>
            <w:cnfStyle w:val="001000000100" w:firstRow="0" w:lastRow="0" w:firstColumn="1" w:lastColumn="0" w:oddVBand="0" w:evenVBand="0" w:oddHBand="0" w:evenHBand="0" w:firstRowFirstColumn="1" w:firstRowLastColumn="0" w:lastRowFirstColumn="0" w:lastRowLastColumn="0"/>
            <w:tcW w:w="2144" w:type="pct"/>
            <w:tcBorders>
              <w:bottom w:val="none" w:sz="0" w:space="0" w:color="auto"/>
              <w:right w:val="none" w:sz="0" w:space="0" w:color="auto"/>
            </w:tcBorders>
            <w:shd w:val="clear" w:color="auto" w:fill="44546A"/>
            <w:noWrap/>
            <w:vAlign w:val="center"/>
            <w:hideMark/>
          </w:tcPr>
          <w:p w14:paraId="04DC9F50" w14:textId="77777777" w:rsidR="00653D8F" w:rsidRPr="00D15D6B" w:rsidRDefault="00653D8F" w:rsidP="00653D8F">
            <w:pPr>
              <w:spacing w:after="0"/>
              <w:jc w:val="center"/>
              <w:rPr>
                <w:rFonts w:asciiTheme="minorHAnsi" w:eastAsia="Times New Roman" w:hAnsiTheme="minorHAnsi" w:cstheme="minorHAnsi"/>
                <w:i w:val="0"/>
                <w:iCs w:val="0"/>
                <w:color w:val="595959" w:themeColor="text1" w:themeTint="A6"/>
                <w:szCs w:val="24"/>
                <w:lang w:val="es-AR" w:eastAsia="es-ES"/>
              </w:rPr>
            </w:pPr>
            <w:r w:rsidRPr="00D15D6B">
              <w:rPr>
                <w:rFonts w:asciiTheme="minorHAnsi" w:eastAsia="Times New Roman" w:hAnsiTheme="minorHAnsi" w:cstheme="minorHAnsi"/>
                <w:i w:val="0"/>
                <w:iCs w:val="0"/>
                <w:color w:val="595959" w:themeColor="text1" w:themeTint="A6"/>
                <w:szCs w:val="24"/>
                <w:lang w:val="es-AR" w:eastAsia="es-ES"/>
              </w:rPr>
              <w:t>IB</w:t>
            </w:r>
          </w:p>
        </w:tc>
        <w:tc>
          <w:tcPr>
            <w:tcW w:w="2856" w:type="pct"/>
            <w:tcBorders>
              <w:bottom w:val="none" w:sz="0" w:space="0" w:color="auto"/>
            </w:tcBorders>
            <w:shd w:val="clear" w:color="auto" w:fill="44546A"/>
            <w:noWrap/>
            <w:vAlign w:val="center"/>
            <w:hideMark/>
          </w:tcPr>
          <w:p w14:paraId="1ED877BD" w14:textId="77777777" w:rsidR="00653D8F" w:rsidRPr="00D15D6B" w:rsidRDefault="00653D8F" w:rsidP="00653D8F">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i w:val="0"/>
                <w:iCs w:val="0"/>
                <w:color w:val="595959" w:themeColor="text1" w:themeTint="A6"/>
                <w:szCs w:val="24"/>
                <w:lang w:val="es-AR" w:eastAsia="es-ES"/>
              </w:rPr>
            </w:pPr>
            <w:r w:rsidRPr="00D15D6B">
              <w:rPr>
                <w:rFonts w:asciiTheme="minorHAnsi" w:eastAsia="Times New Roman" w:hAnsiTheme="minorHAnsi" w:cstheme="minorHAnsi"/>
                <w:i w:val="0"/>
                <w:iCs w:val="0"/>
                <w:color w:val="595959" w:themeColor="text1" w:themeTint="A6"/>
                <w:szCs w:val="24"/>
                <w:lang w:val="es-AR" w:eastAsia="es-ES"/>
              </w:rPr>
              <w:t>Pi</w:t>
            </w:r>
          </w:p>
        </w:tc>
      </w:tr>
      <w:tr w:rsidR="00653D8F" w:rsidRPr="00D15D6B" w14:paraId="7EF924E5" w14:textId="77777777" w:rsidTr="00653D8F">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144" w:type="pct"/>
            <w:noWrap/>
            <w:vAlign w:val="center"/>
            <w:hideMark/>
          </w:tcPr>
          <w:p w14:paraId="6071501A" w14:textId="77777777" w:rsidR="00653D8F" w:rsidRPr="00D15D6B" w:rsidRDefault="00653D8F" w:rsidP="00653D8F">
            <w:pPr>
              <w:spacing w:after="0"/>
              <w:jc w:val="center"/>
              <w:rPr>
                <w:rFonts w:asciiTheme="minorHAnsi" w:eastAsia="Times New Roman" w:hAnsiTheme="minorHAnsi" w:cstheme="minorHAnsi"/>
                <w:color w:val="595959" w:themeColor="text1" w:themeTint="A6"/>
                <w:szCs w:val="24"/>
                <w:lang w:val="es-AR" w:eastAsia="es-ES"/>
              </w:rPr>
            </w:pPr>
            <w:r w:rsidRPr="00D15D6B">
              <w:rPr>
                <w:rFonts w:asciiTheme="minorHAnsi" w:eastAsia="Times New Roman" w:hAnsiTheme="minorHAnsi" w:cstheme="minorHAnsi"/>
                <w:color w:val="595959" w:themeColor="text1" w:themeTint="A6"/>
                <w:szCs w:val="24"/>
                <w:lang w:val="es-AR" w:eastAsia="es-ES"/>
              </w:rPr>
              <w:t>0</w:t>
            </w:r>
          </w:p>
        </w:tc>
        <w:tc>
          <w:tcPr>
            <w:tcW w:w="2856" w:type="pct"/>
            <w:noWrap/>
            <w:vAlign w:val="center"/>
            <w:hideMark/>
          </w:tcPr>
          <w:p w14:paraId="761AD8B9" w14:textId="77777777" w:rsidR="00653D8F" w:rsidRPr="00D15D6B" w:rsidRDefault="00653D8F" w:rsidP="00653D8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eastAsia="es-ES"/>
              </w:rPr>
            </w:pPr>
            <w:r w:rsidRPr="00D15D6B">
              <w:rPr>
                <w:rFonts w:cstheme="minorHAnsi"/>
                <w:color w:val="595959" w:themeColor="text1" w:themeTint="A6"/>
                <w:szCs w:val="24"/>
                <w:lang w:val="es-AR" w:eastAsia="es-ES"/>
              </w:rPr>
              <w:t>0</w:t>
            </w:r>
          </w:p>
        </w:tc>
      </w:tr>
      <w:tr w:rsidR="00653D8F" w:rsidRPr="00D15D6B" w14:paraId="7E6AC8A8" w14:textId="77777777" w:rsidTr="00653D8F">
        <w:trPr>
          <w:trHeight w:val="113"/>
        </w:trPr>
        <w:tc>
          <w:tcPr>
            <w:cnfStyle w:val="001000000000" w:firstRow="0" w:lastRow="0" w:firstColumn="1" w:lastColumn="0" w:oddVBand="0" w:evenVBand="0" w:oddHBand="0" w:evenHBand="0" w:firstRowFirstColumn="0" w:firstRowLastColumn="0" w:lastRowFirstColumn="0" w:lastRowLastColumn="0"/>
            <w:tcW w:w="2144" w:type="pct"/>
            <w:tcBorders>
              <w:right w:val="none" w:sz="0" w:space="0" w:color="auto"/>
            </w:tcBorders>
            <w:noWrap/>
            <w:vAlign w:val="center"/>
            <w:hideMark/>
          </w:tcPr>
          <w:p w14:paraId="3709506A" w14:textId="77777777" w:rsidR="00653D8F" w:rsidRPr="00D15D6B" w:rsidRDefault="00653D8F" w:rsidP="00653D8F">
            <w:pPr>
              <w:spacing w:after="0"/>
              <w:jc w:val="center"/>
              <w:rPr>
                <w:rFonts w:asciiTheme="minorHAnsi" w:eastAsia="Times New Roman" w:hAnsiTheme="minorHAnsi" w:cstheme="minorHAnsi"/>
                <w:color w:val="595959" w:themeColor="text1" w:themeTint="A6"/>
                <w:szCs w:val="24"/>
                <w:lang w:val="es-AR" w:eastAsia="es-ES"/>
              </w:rPr>
            </w:pPr>
            <w:r w:rsidRPr="00D15D6B">
              <w:rPr>
                <w:rFonts w:asciiTheme="minorHAnsi" w:eastAsia="Times New Roman" w:hAnsiTheme="minorHAnsi" w:cstheme="minorHAnsi"/>
                <w:color w:val="595959" w:themeColor="text1" w:themeTint="A6"/>
                <w:szCs w:val="24"/>
                <w:lang w:val="es-AR" w:eastAsia="es-ES"/>
              </w:rPr>
              <w:t>1</w:t>
            </w:r>
          </w:p>
        </w:tc>
        <w:tc>
          <w:tcPr>
            <w:tcW w:w="2856" w:type="pct"/>
            <w:noWrap/>
            <w:vAlign w:val="center"/>
            <w:hideMark/>
          </w:tcPr>
          <w:p w14:paraId="7B5EC9A5" w14:textId="77777777" w:rsidR="00653D8F" w:rsidRPr="00D15D6B" w:rsidRDefault="00653D8F" w:rsidP="00653D8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eastAsia="es-ES"/>
              </w:rPr>
            </w:pPr>
            <w:r w:rsidRPr="00D15D6B">
              <w:rPr>
                <w:rFonts w:cstheme="minorHAnsi"/>
                <w:color w:val="595959" w:themeColor="text1" w:themeTint="A6"/>
                <w:szCs w:val="24"/>
                <w:lang w:val="es-AR" w:eastAsia="es-ES"/>
              </w:rPr>
              <w:t>0,70%</w:t>
            </w:r>
          </w:p>
        </w:tc>
      </w:tr>
      <w:tr w:rsidR="00653D8F" w:rsidRPr="00D15D6B" w14:paraId="7A825CB9" w14:textId="77777777" w:rsidTr="00653D8F">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144" w:type="pct"/>
            <w:noWrap/>
            <w:vAlign w:val="center"/>
            <w:hideMark/>
          </w:tcPr>
          <w:p w14:paraId="61A0CFD6" w14:textId="77777777" w:rsidR="00653D8F" w:rsidRPr="00D15D6B" w:rsidRDefault="00653D8F" w:rsidP="00653D8F">
            <w:pPr>
              <w:spacing w:after="0"/>
              <w:jc w:val="center"/>
              <w:rPr>
                <w:rFonts w:asciiTheme="minorHAnsi" w:eastAsia="Times New Roman" w:hAnsiTheme="minorHAnsi" w:cstheme="minorHAnsi"/>
                <w:color w:val="595959" w:themeColor="text1" w:themeTint="A6"/>
                <w:szCs w:val="24"/>
                <w:lang w:val="es-AR" w:eastAsia="es-ES"/>
              </w:rPr>
            </w:pPr>
            <w:r w:rsidRPr="00D15D6B">
              <w:rPr>
                <w:rFonts w:asciiTheme="minorHAnsi" w:eastAsia="Times New Roman" w:hAnsiTheme="minorHAnsi" w:cstheme="minorHAnsi"/>
                <w:color w:val="595959" w:themeColor="text1" w:themeTint="A6"/>
                <w:szCs w:val="24"/>
                <w:lang w:val="es-AR" w:eastAsia="es-ES"/>
              </w:rPr>
              <w:t>2</w:t>
            </w:r>
          </w:p>
        </w:tc>
        <w:tc>
          <w:tcPr>
            <w:tcW w:w="2856" w:type="pct"/>
            <w:noWrap/>
            <w:vAlign w:val="center"/>
            <w:hideMark/>
          </w:tcPr>
          <w:p w14:paraId="715239DA" w14:textId="77777777" w:rsidR="00653D8F" w:rsidRPr="00D15D6B" w:rsidRDefault="00653D8F" w:rsidP="00653D8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eastAsia="es-ES"/>
              </w:rPr>
            </w:pPr>
            <w:r w:rsidRPr="00D15D6B">
              <w:rPr>
                <w:rFonts w:cstheme="minorHAnsi"/>
                <w:color w:val="595959" w:themeColor="text1" w:themeTint="A6"/>
                <w:szCs w:val="24"/>
                <w:lang w:val="es-AR" w:eastAsia="es-ES"/>
              </w:rPr>
              <w:t>1,30%</w:t>
            </w:r>
          </w:p>
        </w:tc>
      </w:tr>
      <w:tr w:rsidR="00653D8F" w:rsidRPr="00D15D6B" w14:paraId="0D0F2763" w14:textId="77777777" w:rsidTr="00653D8F">
        <w:trPr>
          <w:trHeight w:val="113"/>
        </w:trPr>
        <w:tc>
          <w:tcPr>
            <w:cnfStyle w:val="001000000000" w:firstRow="0" w:lastRow="0" w:firstColumn="1" w:lastColumn="0" w:oddVBand="0" w:evenVBand="0" w:oddHBand="0" w:evenHBand="0" w:firstRowFirstColumn="0" w:firstRowLastColumn="0" w:lastRowFirstColumn="0" w:lastRowLastColumn="0"/>
            <w:tcW w:w="2144" w:type="pct"/>
            <w:tcBorders>
              <w:right w:val="none" w:sz="0" w:space="0" w:color="auto"/>
            </w:tcBorders>
            <w:noWrap/>
            <w:vAlign w:val="center"/>
            <w:hideMark/>
          </w:tcPr>
          <w:p w14:paraId="762C2136" w14:textId="77777777" w:rsidR="00653D8F" w:rsidRPr="00D15D6B" w:rsidRDefault="00653D8F" w:rsidP="00653D8F">
            <w:pPr>
              <w:spacing w:after="0"/>
              <w:jc w:val="center"/>
              <w:rPr>
                <w:rFonts w:asciiTheme="minorHAnsi" w:eastAsia="Times New Roman" w:hAnsiTheme="minorHAnsi" w:cstheme="minorHAnsi"/>
                <w:color w:val="595959" w:themeColor="text1" w:themeTint="A6"/>
                <w:szCs w:val="24"/>
                <w:lang w:val="es-AR" w:eastAsia="es-ES"/>
              </w:rPr>
            </w:pPr>
            <w:r w:rsidRPr="00D15D6B">
              <w:rPr>
                <w:rFonts w:asciiTheme="minorHAnsi" w:eastAsia="Times New Roman" w:hAnsiTheme="minorHAnsi" w:cstheme="minorHAnsi"/>
                <w:color w:val="595959" w:themeColor="text1" w:themeTint="A6"/>
                <w:szCs w:val="24"/>
                <w:lang w:val="es-AR" w:eastAsia="es-ES"/>
              </w:rPr>
              <w:t>3</w:t>
            </w:r>
          </w:p>
        </w:tc>
        <w:tc>
          <w:tcPr>
            <w:tcW w:w="2856" w:type="pct"/>
            <w:noWrap/>
            <w:vAlign w:val="center"/>
            <w:hideMark/>
          </w:tcPr>
          <w:p w14:paraId="16030623" w14:textId="77777777" w:rsidR="00653D8F" w:rsidRPr="00D15D6B" w:rsidRDefault="00653D8F" w:rsidP="00653D8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eastAsia="es-ES"/>
              </w:rPr>
            </w:pPr>
            <w:r w:rsidRPr="00D15D6B">
              <w:rPr>
                <w:rFonts w:cstheme="minorHAnsi"/>
                <w:color w:val="595959" w:themeColor="text1" w:themeTint="A6"/>
                <w:szCs w:val="24"/>
                <w:lang w:val="es-AR" w:eastAsia="es-ES"/>
              </w:rPr>
              <w:t>2,40%</w:t>
            </w:r>
          </w:p>
        </w:tc>
      </w:tr>
      <w:tr w:rsidR="00653D8F" w:rsidRPr="00D15D6B" w14:paraId="79A03805" w14:textId="77777777" w:rsidTr="00653D8F">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144" w:type="pct"/>
            <w:noWrap/>
            <w:vAlign w:val="center"/>
            <w:hideMark/>
          </w:tcPr>
          <w:p w14:paraId="1966BD0F" w14:textId="77777777" w:rsidR="00653D8F" w:rsidRPr="00D15D6B" w:rsidRDefault="00653D8F" w:rsidP="00653D8F">
            <w:pPr>
              <w:spacing w:after="0"/>
              <w:jc w:val="center"/>
              <w:rPr>
                <w:rFonts w:asciiTheme="minorHAnsi" w:eastAsia="Times New Roman" w:hAnsiTheme="minorHAnsi" w:cstheme="minorHAnsi"/>
                <w:color w:val="595959" w:themeColor="text1" w:themeTint="A6"/>
                <w:szCs w:val="24"/>
                <w:lang w:val="es-AR" w:eastAsia="es-ES"/>
              </w:rPr>
            </w:pPr>
            <w:r w:rsidRPr="00D15D6B">
              <w:rPr>
                <w:rFonts w:asciiTheme="minorHAnsi" w:eastAsia="Times New Roman" w:hAnsiTheme="minorHAnsi" w:cstheme="minorHAnsi"/>
                <w:color w:val="595959" w:themeColor="text1" w:themeTint="A6"/>
                <w:szCs w:val="24"/>
                <w:lang w:val="es-AR" w:eastAsia="es-ES"/>
              </w:rPr>
              <w:t>4</w:t>
            </w:r>
          </w:p>
        </w:tc>
        <w:tc>
          <w:tcPr>
            <w:tcW w:w="2856" w:type="pct"/>
            <w:noWrap/>
            <w:vAlign w:val="center"/>
            <w:hideMark/>
          </w:tcPr>
          <w:p w14:paraId="156FB5DA" w14:textId="77777777" w:rsidR="00653D8F" w:rsidRPr="00D15D6B" w:rsidRDefault="00653D8F" w:rsidP="00653D8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eastAsia="es-ES"/>
              </w:rPr>
            </w:pPr>
            <w:r w:rsidRPr="00D15D6B">
              <w:rPr>
                <w:rFonts w:cstheme="minorHAnsi"/>
                <w:color w:val="595959" w:themeColor="text1" w:themeTint="A6"/>
                <w:szCs w:val="24"/>
                <w:lang w:val="es-AR" w:eastAsia="es-ES"/>
              </w:rPr>
              <w:t>3,50%</w:t>
            </w:r>
          </w:p>
        </w:tc>
      </w:tr>
      <w:tr w:rsidR="00653D8F" w:rsidRPr="00D15D6B" w14:paraId="29B4EBBB" w14:textId="77777777" w:rsidTr="00653D8F">
        <w:trPr>
          <w:trHeight w:val="113"/>
        </w:trPr>
        <w:tc>
          <w:tcPr>
            <w:cnfStyle w:val="001000000000" w:firstRow="0" w:lastRow="0" w:firstColumn="1" w:lastColumn="0" w:oddVBand="0" w:evenVBand="0" w:oddHBand="0" w:evenHBand="0" w:firstRowFirstColumn="0" w:firstRowLastColumn="0" w:lastRowFirstColumn="0" w:lastRowLastColumn="0"/>
            <w:tcW w:w="2144" w:type="pct"/>
            <w:tcBorders>
              <w:right w:val="none" w:sz="0" w:space="0" w:color="auto"/>
            </w:tcBorders>
            <w:noWrap/>
            <w:vAlign w:val="center"/>
            <w:hideMark/>
          </w:tcPr>
          <w:p w14:paraId="12921121" w14:textId="77777777" w:rsidR="00653D8F" w:rsidRPr="00D15D6B" w:rsidRDefault="00653D8F" w:rsidP="00653D8F">
            <w:pPr>
              <w:spacing w:after="0"/>
              <w:jc w:val="center"/>
              <w:rPr>
                <w:rFonts w:asciiTheme="minorHAnsi" w:eastAsia="Times New Roman" w:hAnsiTheme="minorHAnsi" w:cstheme="minorHAnsi"/>
                <w:color w:val="595959" w:themeColor="text1" w:themeTint="A6"/>
                <w:szCs w:val="24"/>
                <w:lang w:val="es-AR" w:eastAsia="es-ES"/>
              </w:rPr>
            </w:pPr>
            <w:r w:rsidRPr="00D15D6B">
              <w:rPr>
                <w:rFonts w:asciiTheme="minorHAnsi" w:eastAsia="Times New Roman" w:hAnsiTheme="minorHAnsi" w:cstheme="minorHAnsi"/>
                <w:color w:val="595959" w:themeColor="text1" w:themeTint="A6"/>
                <w:szCs w:val="24"/>
                <w:lang w:val="es-AR" w:eastAsia="es-ES"/>
              </w:rPr>
              <w:t>5</w:t>
            </w:r>
          </w:p>
        </w:tc>
        <w:tc>
          <w:tcPr>
            <w:tcW w:w="2856" w:type="pct"/>
            <w:noWrap/>
            <w:vAlign w:val="center"/>
            <w:hideMark/>
          </w:tcPr>
          <w:p w14:paraId="08A7D577" w14:textId="77777777" w:rsidR="00653D8F" w:rsidRPr="00D15D6B" w:rsidRDefault="00653D8F" w:rsidP="00653D8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eastAsia="es-ES"/>
              </w:rPr>
            </w:pPr>
            <w:r w:rsidRPr="00D15D6B">
              <w:rPr>
                <w:rFonts w:cstheme="minorHAnsi"/>
                <w:color w:val="595959" w:themeColor="text1" w:themeTint="A6"/>
                <w:szCs w:val="24"/>
                <w:lang w:val="es-AR" w:eastAsia="es-ES"/>
              </w:rPr>
              <w:t>4,70%</w:t>
            </w:r>
          </w:p>
        </w:tc>
      </w:tr>
      <w:tr w:rsidR="00653D8F" w:rsidRPr="00D15D6B" w14:paraId="7286A99B" w14:textId="77777777" w:rsidTr="00653D8F">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144" w:type="pct"/>
            <w:noWrap/>
            <w:vAlign w:val="center"/>
            <w:hideMark/>
          </w:tcPr>
          <w:p w14:paraId="1CC432F0" w14:textId="77777777" w:rsidR="00653D8F" w:rsidRPr="00D15D6B" w:rsidRDefault="00653D8F" w:rsidP="00653D8F">
            <w:pPr>
              <w:spacing w:after="0"/>
              <w:jc w:val="center"/>
              <w:rPr>
                <w:rFonts w:asciiTheme="minorHAnsi" w:eastAsia="Times New Roman" w:hAnsiTheme="minorHAnsi" w:cstheme="minorHAnsi"/>
                <w:color w:val="595959" w:themeColor="text1" w:themeTint="A6"/>
                <w:szCs w:val="24"/>
                <w:lang w:val="es-AR" w:eastAsia="es-ES"/>
              </w:rPr>
            </w:pPr>
            <w:r w:rsidRPr="00D15D6B">
              <w:rPr>
                <w:rFonts w:asciiTheme="minorHAnsi" w:eastAsia="Times New Roman" w:hAnsiTheme="minorHAnsi" w:cstheme="minorHAnsi"/>
                <w:color w:val="595959" w:themeColor="text1" w:themeTint="A6"/>
                <w:szCs w:val="24"/>
                <w:lang w:val="es-AR" w:eastAsia="es-ES"/>
              </w:rPr>
              <w:t>6</w:t>
            </w:r>
          </w:p>
        </w:tc>
        <w:tc>
          <w:tcPr>
            <w:tcW w:w="2856" w:type="pct"/>
            <w:noWrap/>
            <w:vAlign w:val="center"/>
            <w:hideMark/>
          </w:tcPr>
          <w:p w14:paraId="2DE2D809" w14:textId="77777777" w:rsidR="00653D8F" w:rsidRPr="00D15D6B" w:rsidRDefault="00653D8F" w:rsidP="00653D8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eastAsia="es-ES"/>
              </w:rPr>
            </w:pPr>
            <w:r w:rsidRPr="00D15D6B">
              <w:rPr>
                <w:rFonts w:cstheme="minorHAnsi"/>
                <w:color w:val="595959" w:themeColor="text1" w:themeTint="A6"/>
                <w:szCs w:val="24"/>
                <w:lang w:val="es-AR" w:eastAsia="es-ES"/>
              </w:rPr>
              <w:t>6%</w:t>
            </w:r>
          </w:p>
        </w:tc>
      </w:tr>
      <w:tr w:rsidR="00653D8F" w:rsidRPr="00D15D6B" w14:paraId="5E9FEED5" w14:textId="77777777" w:rsidTr="00653D8F">
        <w:trPr>
          <w:trHeight w:val="113"/>
        </w:trPr>
        <w:tc>
          <w:tcPr>
            <w:cnfStyle w:val="001000000000" w:firstRow="0" w:lastRow="0" w:firstColumn="1" w:lastColumn="0" w:oddVBand="0" w:evenVBand="0" w:oddHBand="0" w:evenHBand="0" w:firstRowFirstColumn="0" w:firstRowLastColumn="0" w:lastRowFirstColumn="0" w:lastRowLastColumn="0"/>
            <w:tcW w:w="2144" w:type="pct"/>
            <w:tcBorders>
              <w:right w:val="none" w:sz="0" w:space="0" w:color="auto"/>
            </w:tcBorders>
            <w:noWrap/>
            <w:vAlign w:val="center"/>
            <w:hideMark/>
          </w:tcPr>
          <w:p w14:paraId="3325A56E" w14:textId="77777777" w:rsidR="00653D8F" w:rsidRPr="00D15D6B" w:rsidRDefault="00653D8F" w:rsidP="00653D8F">
            <w:pPr>
              <w:spacing w:after="0"/>
              <w:jc w:val="center"/>
              <w:rPr>
                <w:rFonts w:asciiTheme="minorHAnsi" w:eastAsia="Times New Roman" w:hAnsiTheme="minorHAnsi" w:cstheme="minorHAnsi"/>
                <w:color w:val="595959" w:themeColor="text1" w:themeTint="A6"/>
                <w:szCs w:val="24"/>
                <w:lang w:val="es-AR" w:eastAsia="es-ES"/>
              </w:rPr>
            </w:pPr>
            <w:r w:rsidRPr="00D15D6B">
              <w:rPr>
                <w:rFonts w:asciiTheme="minorHAnsi" w:eastAsia="Times New Roman" w:hAnsiTheme="minorHAnsi" w:cstheme="minorHAnsi"/>
                <w:color w:val="595959" w:themeColor="text1" w:themeTint="A6"/>
                <w:szCs w:val="24"/>
                <w:lang w:val="es-AR" w:eastAsia="es-ES"/>
              </w:rPr>
              <w:t>7</w:t>
            </w:r>
          </w:p>
        </w:tc>
        <w:tc>
          <w:tcPr>
            <w:tcW w:w="2856" w:type="pct"/>
            <w:noWrap/>
            <w:vAlign w:val="center"/>
            <w:hideMark/>
          </w:tcPr>
          <w:p w14:paraId="46484C32" w14:textId="77777777" w:rsidR="00653D8F" w:rsidRPr="00D15D6B" w:rsidRDefault="00653D8F" w:rsidP="00653D8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eastAsia="es-ES"/>
              </w:rPr>
            </w:pPr>
            <w:r w:rsidRPr="00D15D6B">
              <w:rPr>
                <w:rFonts w:cstheme="minorHAnsi"/>
                <w:color w:val="595959" w:themeColor="text1" w:themeTint="A6"/>
                <w:szCs w:val="24"/>
                <w:lang w:val="es-AR" w:eastAsia="es-ES"/>
              </w:rPr>
              <w:t>7,48%</w:t>
            </w:r>
          </w:p>
        </w:tc>
      </w:tr>
      <w:tr w:rsidR="00653D8F" w:rsidRPr="00D15D6B" w14:paraId="6B2F29A0" w14:textId="77777777" w:rsidTr="00653D8F">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144" w:type="pct"/>
            <w:noWrap/>
            <w:vAlign w:val="center"/>
            <w:hideMark/>
          </w:tcPr>
          <w:p w14:paraId="389A44F6" w14:textId="77777777" w:rsidR="00653D8F" w:rsidRPr="00D15D6B" w:rsidRDefault="00653D8F" w:rsidP="00653D8F">
            <w:pPr>
              <w:spacing w:after="0"/>
              <w:jc w:val="center"/>
              <w:rPr>
                <w:rFonts w:asciiTheme="minorHAnsi" w:eastAsia="Times New Roman" w:hAnsiTheme="minorHAnsi" w:cstheme="minorHAnsi"/>
                <w:color w:val="595959" w:themeColor="text1" w:themeTint="A6"/>
                <w:szCs w:val="24"/>
                <w:lang w:val="es-AR" w:eastAsia="es-ES"/>
              </w:rPr>
            </w:pPr>
            <w:r w:rsidRPr="00D15D6B">
              <w:rPr>
                <w:rFonts w:asciiTheme="minorHAnsi" w:eastAsia="Times New Roman" w:hAnsiTheme="minorHAnsi" w:cstheme="minorHAnsi"/>
                <w:color w:val="595959" w:themeColor="text1" w:themeTint="A6"/>
                <w:szCs w:val="24"/>
                <w:lang w:val="es-AR" w:eastAsia="es-ES"/>
              </w:rPr>
              <w:t>8</w:t>
            </w:r>
          </w:p>
        </w:tc>
        <w:tc>
          <w:tcPr>
            <w:tcW w:w="2856" w:type="pct"/>
            <w:noWrap/>
            <w:vAlign w:val="center"/>
            <w:hideMark/>
          </w:tcPr>
          <w:p w14:paraId="11545435" w14:textId="77777777" w:rsidR="00653D8F" w:rsidRPr="00D15D6B" w:rsidRDefault="00653D8F" w:rsidP="00653D8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eastAsia="es-ES"/>
              </w:rPr>
            </w:pPr>
            <w:r w:rsidRPr="00D15D6B">
              <w:rPr>
                <w:rFonts w:cstheme="minorHAnsi"/>
                <w:color w:val="595959" w:themeColor="text1" w:themeTint="A6"/>
                <w:szCs w:val="24"/>
                <w:lang w:val="es-AR" w:eastAsia="es-ES"/>
              </w:rPr>
              <w:t>9,11%</w:t>
            </w:r>
          </w:p>
        </w:tc>
      </w:tr>
      <w:tr w:rsidR="00653D8F" w:rsidRPr="00D15D6B" w14:paraId="43A5A16D" w14:textId="77777777" w:rsidTr="00653D8F">
        <w:trPr>
          <w:trHeight w:val="113"/>
        </w:trPr>
        <w:tc>
          <w:tcPr>
            <w:cnfStyle w:val="001000000000" w:firstRow="0" w:lastRow="0" w:firstColumn="1" w:lastColumn="0" w:oddVBand="0" w:evenVBand="0" w:oddHBand="0" w:evenHBand="0" w:firstRowFirstColumn="0" w:firstRowLastColumn="0" w:lastRowFirstColumn="0" w:lastRowLastColumn="0"/>
            <w:tcW w:w="2144" w:type="pct"/>
            <w:tcBorders>
              <w:right w:val="none" w:sz="0" w:space="0" w:color="auto"/>
            </w:tcBorders>
            <w:noWrap/>
            <w:vAlign w:val="center"/>
            <w:hideMark/>
          </w:tcPr>
          <w:p w14:paraId="0B5CDE0F" w14:textId="77777777" w:rsidR="00653D8F" w:rsidRPr="00D15D6B" w:rsidRDefault="00653D8F" w:rsidP="00653D8F">
            <w:pPr>
              <w:spacing w:after="0"/>
              <w:jc w:val="center"/>
              <w:rPr>
                <w:rFonts w:asciiTheme="minorHAnsi" w:eastAsia="Times New Roman" w:hAnsiTheme="minorHAnsi" w:cstheme="minorHAnsi"/>
                <w:color w:val="595959" w:themeColor="text1" w:themeTint="A6"/>
                <w:szCs w:val="24"/>
                <w:lang w:val="es-AR" w:eastAsia="es-ES"/>
              </w:rPr>
            </w:pPr>
            <w:r w:rsidRPr="00D15D6B">
              <w:rPr>
                <w:rFonts w:asciiTheme="minorHAnsi" w:eastAsia="Times New Roman" w:hAnsiTheme="minorHAnsi" w:cstheme="minorHAnsi"/>
                <w:color w:val="595959" w:themeColor="text1" w:themeTint="A6"/>
                <w:szCs w:val="24"/>
                <w:lang w:val="es-AR" w:eastAsia="es-ES"/>
              </w:rPr>
              <w:t>9</w:t>
            </w:r>
          </w:p>
        </w:tc>
        <w:tc>
          <w:tcPr>
            <w:tcW w:w="2856" w:type="pct"/>
            <w:noWrap/>
            <w:vAlign w:val="center"/>
            <w:hideMark/>
          </w:tcPr>
          <w:p w14:paraId="04BF8D8A" w14:textId="77777777" w:rsidR="00653D8F" w:rsidRPr="00D15D6B" w:rsidRDefault="00653D8F" w:rsidP="00653D8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eastAsia="es-ES"/>
              </w:rPr>
            </w:pPr>
            <w:r w:rsidRPr="00D15D6B">
              <w:rPr>
                <w:rFonts w:cstheme="minorHAnsi"/>
                <w:color w:val="595959" w:themeColor="text1" w:themeTint="A6"/>
                <w:szCs w:val="24"/>
                <w:lang w:val="es-AR" w:eastAsia="es-ES"/>
              </w:rPr>
              <w:t>10,88%</w:t>
            </w:r>
          </w:p>
        </w:tc>
      </w:tr>
    </w:tbl>
    <w:p w14:paraId="375D1E01" w14:textId="61E53E5A" w:rsidR="00511C7D" w:rsidRPr="00D15D6B" w:rsidRDefault="00653D8F" w:rsidP="00E5184F">
      <w:pPr>
        <w:spacing w:after="0"/>
        <w:rPr>
          <w:rFonts w:cstheme="minorHAnsi"/>
          <w:noProof/>
          <w:color w:val="595959" w:themeColor="text1" w:themeTint="A6"/>
          <w:szCs w:val="24"/>
          <w:lang w:val="es-AR" w:eastAsia="es-ES"/>
        </w:rPr>
      </w:pPr>
      <w:r w:rsidRPr="00D15D6B">
        <w:rPr>
          <w:rFonts w:cstheme="minorHAnsi"/>
          <w:noProof/>
          <w:color w:val="595959" w:themeColor="text1" w:themeTint="A6"/>
          <w:szCs w:val="24"/>
          <w:lang w:val="es-ES" w:eastAsia="es-ES"/>
        </w:rPr>
        <w:drawing>
          <wp:anchor distT="0" distB="0" distL="114300" distR="114300" simplePos="0" relativeHeight="251658254" behindDoc="0" locked="0" layoutInCell="1" allowOverlap="1" wp14:anchorId="68DD4055" wp14:editId="6D9A1319">
            <wp:simplePos x="0" y="0"/>
            <wp:positionH relativeFrom="column">
              <wp:posOffset>877570</wp:posOffset>
            </wp:positionH>
            <wp:positionV relativeFrom="paragraph">
              <wp:posOffset>71120</wp:posOffset>
            </wp:positionV>
            <wp:extent cx="1193800" cy="2172970"/>
            <wp:effectExtent l="0" t="0" r="6350" b="0"/>
            <wp:wrapThrough wrapText="bothSides">
              <wp:wrapPolygon edited="0">
                <wp:start x="0" y="0"/>
                <wp:lineTo x="0" y="21398"/>
                <wp:lineTo x="21370" y="21398"/>
                <wp:lineTo x="21370" y="0"/>
                <wp:lineTo x="0" y="0"/>
              </wp:wrapPolygon>
            </wp:wrapThrough>
            <wp:docPr id="148497" name="Imagen 148497" descr="Resultado de imagen para índice de bachar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índice de bacharach"/>
                    <pic:cNvPicPr>
                      <a:picLocks noChangeAspect="1" noChangeArrowheads="1"/>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1193800" cy="2172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54D113" w14:textId="46D7DA79" w:rsidR="00511C7D" w:rsidRPr="00D15D6B" w:rsidRDefault="00511C7D" w:rsidP="00E5184F">
      <w:pPr>
        <w:spacing w:after="0"/>
        <w:rPr>
          <w:rFonts w:cstheme="minorHAnsi"/>
          <w:noProof/>
          <w:color w:val="595959" w:themeColor="text1" w:themeTint="A6"/>
          <w:szCs w:val="24"/>
          <w:lang w:val="es-AR" w:eastAsia="es-ES"/>
        </w:rPr>
      </w:pPr>
    </w:p>
    <w:p w14:paraId="72E58F08" w14:textId="77777777" w:rsidR="00511C7D" w:rsidRPr="00D15D6B" w:rsidRDefault="00511C7D" w:rsidP="00E5184F">
      <w:pPr>
        <w:spacing w:after="0"/>
        <w:rPr>
          <w:rFonts w:cstheme="minorHAnsi"/>
          <w:noProof/>
          <w:color w:val="595959" w:themeColor="text1" w:themeTint="A6"/>
          <w:szCs w:val="24"/>
          <w:lang w:val="es-AR" w:eastAsia="es-ES"/>
        </w:rPr>
      </w:pPr>
    </w:p>
    <w:p w14:paraId="6BAD0A88" w14:textId="77777777" w:rsidR="00511C7D" w:rsidRPr="00D15D6B" w:rsidRDefault="00511C7D" w:rsidP="00E5184F">
      <w:pPr>
        <w:spacing w:after="0"/>
        <w:rPr>
          <w:rFonts w:cstheme="minorHAnsi"/>
          <w:noProof/>
          <w:color w:val="595959" w:themeColor="text1" w:themeTint="A6"/>
          <w:szCs w:val="24"/>
          <w:lang w:val="es-AR" w:eastAsia="es-ES"/>
        </w:rPr>
      </w:pPr>
    </w:p>
    <w:p w14:paraId="687A0182" w14:textId="77777777" w:rsidR="00511C7D" w:rsidRPr="00D15D6B" w:rsidRDefault="00511C7D" w:rsidP="00E5184F">
      <w:pPr>
        <w:spacing w:after="0"/>
        <w:rPr>
          <w:rFonts w:cstheme="minorHAnsi"/>
          <w:noProof/>
          <w:color w:val="595959" w:themeColor="text1" w:themeTint="A6"/>
          <w:szCs w:val="24"/>
          <w:lang w:val="es-AR" w:eastAsia="es-ES"/>
        </w:rPr>
      </w:pPr>
    </w:p>
    <w:p w14:paraId="2B98CD0B" w14:textId="77777777" w:rsidR="00511C7D" w:rsidRPr="00D15D6B" w:rsidRDefault="00511C7D" w:rsidP="00E5184F">
      <w:pPr>
        <w:spacing w:after="0"/>
        <w:rPr>
          <w:rFonts w:cstheme="minorHAnsi"/>
          <w:noProof/>
          <w:color w:val="595959" w:themeColor="text1" w:themeTint="A6"/>
          <w:szCs w:val="24"/>
          <w:lang w:val="es-AR" w:eastAsia="es-ES"/>
        </w:rPr>
      </w:pPr>
    </w:p>
    <w:p w14:paraId="1FFED94B" w14:textId="77777777" w:rsidR="00511C7D" w:rsidRPr="00D15D6B" w:rsidRDefault="00511C7D" w:rsidP="00E5184F">
      <w:pPr>
        <w:spacing w:after="0"/>
        <w:rPr>
          <w:rFonts w:cstheme="minorHAnsi"/>
          <w:noProof/>
          <w:color w:val="595959" w:themeColor="text1" w:themeTint="A6"/>
          <w:szCs w:val="24"/>
          <w:lang w:val="es-AR" w:eastAsia="es-ES"/>
        </w:rPr>
      </w:pPr>
    </w:p>
    <w:p w14:paraId="0EE2D1DD" w14:textId="77777777" w:rsidR="00511C7D" w:rsidRPr="00D15D6B" w:rsidRDefault="00511C7D" w:rsidP="00E5184F">
      <w:pPr>
        <w:spacing w:after="0"/>
        <w:rPr>
          <w:rFonts w:cstheme="minorHAnsi"/>
          <w:noProof/>
          <w:color w:val="595959" w:themeColor="text1" w:themeTint="A6"/>
          <w:szCs w:val="24"/>
          <w:lang w:val="es-AR" w:eastAsia="es-ES"/>
        </w:rPr>
      </w:pPr>
    </w:p>
    <w:p w14:paraId="2E99C6EE" w14:textId="77777777" w:rsidR="00511C7D" w:rsidRPr="00D15D6B" w:rsidRDefault="00511C7D" w:rsidP="00E5184F">
      <w:pPr>
        <w:spacing w:after="0"/>
        <w:rPr>
          <w:rFonts w:cstheme="minorHAnsi"/>
          <w:noProof/>
          <w:color w:val="595959" w:themeColor="text1" w:themeTint="A6"/>
          <w:szCs w:val="24"/>
          <w:lang w:val="es-AR" w:eastAsia="es-ES"/>
        </w:rPr>
      </w:pPr>
    </w:p>
    <w:p w14:paraId="5C71626A" w14:textId="77777777" w:rsidR="00511C7D" w:rsidRPr="00D15D6B" w:rsidRDefault="00511C7D" w:rsidP="00E5184F">
      <w:pPr>
        <w:spacing w:after="0"/>
        <w:rPr>
          <w:rFonts w:cstheme="minorHAnsi"/>
          <w:noProof/>
          <w:color w:val="595959" w:themeColor="text1" w:themeTint="A6"/>
          <w:szCs w:val="24"/>
          <w:lang w:val="es-AR" w:eastAsia="es-ES"/>
        </w:rPr>
      </w:pPr>
    </w:p>
    <w:p w14:paraId="04D96111" w14:textId="77777777" w:rsidR="00511C7D" w:rsidRPr="00D15D6B" w:rsidRDefault="00511C7D" w:rsidP="00E5184F">
      <w:pPr>
        <w:spacing w:after="0"/>
        <w:rPr>
          <w:rFonts w:cstheme="minorHAnsi"/>
          <w:noProof/>
          <w:color w:val="595959" w:themeColor="text1" w:themeTint="A6"/>
          <w:szCs w:val="24"/>
          <w:lang w:val="es-AR" w:eastAsia="es-ES"/>
        </w:rPr>
      </w:pPr>
    </w:p>
    <w:p w14:paraId="226D7383" w14:textId="77777777" w:rsidR="00511C7D" w:rsidRPr="00D15D6B" w:rsidRDefault="00511C7D" w:rsidP="00E5184F">
      <w:pPr>
        <w:spacing w:after="0"/>
        <w:rPr>
          <w:rFonts w:cstheme="minorHAnsi"/>
          <w:noProof/>
          <w:color w:val="595959" w:themeColor="text1" w:themeTint="A6"/>
          <w:szCs w:val="24"/>
          <w:lang w:val="es-AR" w:eastAsia="es-ES"/>
        </w:rPr>
      </w:pPr>
    </w:p>
    <w:p w14:paraId="4F6BC168" w14:textId="77777777" w:rsidR="00653D8F" w:rsidRPr="00D15D6B" w:rsidRDefault="00653D8F" w:rsidP="00E5184F">
      <w:pPr>
        <w:spacing w:after="0"/>
        <w:jc w:val="right"/>
        <w:rPr>
          <w:rFonts w:cstheme="minorHAnsi"/>
          <w:i/>
          <w:color w:val="595959" w:themeColor="text1" w:themeTint="A6"/>
          <w:szCs w:val="24"/>
        </w:rPr>
      </w:pPr>
    </w:p>
    <w:p w14:paraId="5BF5341E" w14:textId="703A2245" w:rsidR="00511C7D" w:rsidRPr="00D15D6B" w:rsidRDefault="00511C7D" w:rsidP="00E5184F">
      <w:pPr>
        <w:spacing w:after="0"/>
        <w:jc w:val="right"/>
        <w:rPr>
          <w:rFonts w:cstheme="minorHAnsi"/>
          <w:noProof/>
          <w:color w:val="595959" w:themeColor="text1" w:themeTint="A6"/>
          <w:szCs w:val="24"/>
          <w:lang w:val="es-AR" w:eastAsia="es-ES"/>
        </w:rPr>
      </w:pPr>
      <w:r w:rsidRPr="00D15D6B">
        <w:rPr>
          <w:rFonts w:cstheme="minorHAnsi"/>
          <w:i/>
          <w:color w:val="595959" w:themeColor="text1" w:themeTint="A6"/>
          <w:szCs w:val="24"/>
        </w:rPr>
        <w:t>Efecto sobre la eficiencia del nivel de inquemados</w:t>
      </w:r>
      <w:r w:rsidR="005D7D80" w:rsidRPr="00D15D6B">
        <w:rPr>
          <w:rFonts w:cstheme="minorHAnsi"/>
          <w:i/>
          <w:color w:val="595959" w:themeColor="text1" w:themeTint="A6"/>
          <w:szCs w:val="24"/>
        </w:rPr>
        <w:t xml:space="preserve"> según el Índice de Bacharach</w:t>
      </w:r>
      <w:r w:rsidRPr="00D15D6B">
        <w:rPr>
          <w:rFonts w:cstheme="minorHAnsi"/>
          <w:i/>
          <w:color w:val="595959" w:themeColor="text1" w:themeTint="A6"/>
          <w:szCs w:val="24"/>
        </w:rPr>
        <w:t xml:space="preserve"> (Fuente IDAE)</w:t>
      </w:r>
    </w:p>
    <w:p w14:paraId="5052A3DC" w14:textId="77777777" w:rsidR="00511C7D" w:rsidRPr="00D15D6B" w:rsidRDefault="00511C7D" w:rsidP="00E5184F">
      <w:pPr>
        <w:spacing w:after="0"/>
        <w:rPr>
          <w:rFonts w:cstheme="minorHAnsi"/>
          <w:color w:val="595959" w:themeColor="text1" w:themeTint="A6"/>
          <w:szCs w:val="24"/>
          <w:lang w:val="es-AR"/>
        </w:rPr>
      </w:pPr>
    </w:p>
    <w:p w14:paraId="0EEE85AC" w14:textId="00B46CCA" w:rsidR="007D349F" w:rsidRPr="00D15D6B" w:rsidRDefault="007D349F" w:rsidP="00E5184F">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val="single" w:color="C00000"/>
          <w:lang w:val="es-UY"/>
        </w:rPr>
        <w:t>CÁLCULO DEL AHORRO ENERGÉTICO.</w:t>
      </w:r>
    </w:p>
    <w:p w14:paraId="6F8ADB71" w14:textId="77777777" w:rsidR="007D349F" w:rsidRPr="00D15D6B" w:rsidRDefault="007D349F" w:rsidP="00E5184F">
      <w:pPr>
        <w:spacing w:after="0"/>
        <w:rPr>
          <w:rFonts w:eastAsiaTheme="minorHAnsi" w:cstheme="minorHAnsi"/>
          <w:b/>
          <w:color w:val="595959" w:themeColor="text1" w:themeTint="A6"/>
          <w:szCs w:val="24"/>
          <w:u w:val="single"/>
          <w:lang w:val="es-ES"/>
        </w:rPr>
      </w:pPr>
    </w:p>
    <w:p w14:paraId="67C2B09E" w14:textId="77777777" w:rsidR="00511C7D" w:rsidRPr="00D15D6B" w:rsidRDefault="00511C7D" w:rsidP="00E5184F">
      <w:pPr>
        <w:spacing w:after="0"/>
        <w:rPr>
          <w:rFonts w:cstheme="minorHAnsi"/>
          <w:color w:val="595959" w:themeColor="text1" w:themeTint="A6"/>
          <w:szCs w:val="24"/>
          <w:lang w:val="es-AR" w:eastAsia="es-UY"/>
        </w:rPr>
      </w:pPr>
      <w:r w:rsidRPr="00D15D6B">
        <w:rPr>
          <w:rFonts w:cstheme="minorHAnsi"/>
          <w:color w:val="595959" w:themeColor="text1" w:themeTint="A6"/>
          <w:szCs w:val="24"/>
          <w:lang w:val="es-AR" w:eastAsia="es-UY"/>
        </w:rPr>
        <w:t xml:space="preserve">Los ahorros salen de medir la eficiencia antes y después de la aplicación de la medida. </w:t>
      </w:r>
    </w:p>
    <w:p w14:paraId="3D117496" w14:textId="288DECD0" w:rsidR="007D349F" w:rsidRPr="00D15D6B" w:rsidRDefault="007D349F" w:rsidP="00E5184F">
      <w:pPr>
        <w:spacing w:after="0"/>
        <w:rPr>
          <w:rFonts w:cstheme="minorHAnsi"/>
          <w:color w:val="595959" w:themeColor="text1" w:themeTint="A6"/>
          <w:szCs w:val="24"/>
          <w:lang w:val="es-AR" w:eastAsia="es-UY"/>
        </w:rPr>
      </w:pPr>
      <w:r w:rsidRPr="00D15D6B">
        <w:rPr>
          <w:rFonts w:cstheme="minorHAnsi"/>
          <w:color w:val="595959" w:themeColor="text1" w:themeTint="A6"/>
          <w:szCs w:val="24"/>
          <w:lang w:val="es-AR" w:eastAsia="es-UY"/>
        </w:rPr>
        <w:t>Ahorro neto:</w:t>
      </w:r>
    </w:p>
    <w:p w14:paraId="61B2861E" w14:textId="77777777" w:rsidR="007D349F" w:rsidRPr="00D15D6B" w:rsidRDefault="007D349F" w:rsidP="00E5184F">
      <w:pPr>
        <w:spacing w:after="0"/>
        <w:rPr>
          <w:rFonts w:cstheme="minorHAnsi"/>
          <w:color w:val="595959" w:themeColor="text1" w:themeTint="A6"/>
          <w:szCs w:val="24"/>
          <w:lang w:val="es-AR" w:eastAsia="es-UY"/>
        </w:rPr>
      </w:pPr>
    </w:p>
    <w:p w14:paraId="18D00EC2" w14:textId="77777777" w:rsidR="007D349F" w:rsidRPr="00D15D6B" w:rsidRDefault="00DA366B" w:rsidP="00E5184F">
      <w:pPr>
        <w:spacing w:after="0"/>
        <w:jc w:val="center"/>
        <w:rPr>
          <w:rFonts w:cstheme="minorHAnsi"/>
          <w:b/>
          <w:color w:val="595959" w:themeColor="text1" w:themeTint="A6"/>
          <w:szCs w:val="24"/>
          <w:lang w:val="es-AR"/>
        </w:rPr>
      </w:pPr>
      <m:oMathPara>
        <m:oMath>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A</m:t>
              </m:r>
            </m:e>
            <m:sub>
              <m:r>
                <w:rPr>
                  <w:rFonts w:ascii="Cambria Math" w:hAnsi="Cambria Math" w:cstheme="minorHAnsi"/>
                  <w:color w:val="595959" w:themeColor="text1" w:themeTint="A6"/>
                  <w:szCs w:val="24"/>
                  <w:lang w:val="es-AR"/>
                </w:rPr>
                <m:t>TOTAL</m:t>
              </m:r>
            </m:sub>
          </m:sSub>
          <m:r>
            <w:rPr>
              <w:rFonts w:ascii="Cambria Math" w:hAnsi="Cambria Math" w:cstheme="minorHAnsi"/>
              <w:color w:val="595959" w:themeColor="text1" w:themeTint="A6"/>
              <w:szCs w:val="24"/>
              <w:lang w:val="es-AR"/>
            </w:rPr>
            <m:t>=</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C</m:t>
              </m:r>
            </m:e>
            <m:sub>
              <m:r>
                <w:rPr>
                  <w:rFonts w:ascii="Cambria Math" w:hAnsi="Cambria Math" w:cstheme="minorHAnsi"/>
                  <w:color w:val="595959" w:themeColor="text1" w:themeTint="A6"/>
                  <w:szCs w:val="24"/>
                  <w:lang w:val="es-AR"/>
                </w:rPr>
                <m:t>c</m:t>
              </m:r>
            </m:sub>
          </m:sSub>
          <m:d>
            <m:dPr>
              <m:ctrlPr>
                <w:rPr>
                  <w:rFonts w:ascii="Cambria Math" w:hAnsi="Cambria Math" w:cstheme="minorHAnsi"/>
                  <w:i/>
                  <w:color w:val="595959" w:themeColor="text1" w:themeTint="A6"/>
                  <w:szCs w:val="24"/>
                  <w:lang w:val="es-AR"/>
                </w:rPr>
              </m:ctrlPr>
            </m:dPr>
            <m:e>
              <m:f>
                <m:fPr>
                  <m:type m:val="skw"/>
                  <m:ctrlPr>
                    <w:rPr>
                      <w:rFonts w:ascii="Cambria Math" w:hAnsi="Cambria Math" w:cstheme="minorHAnsi"/>
                      <w:i/>
                      <w:color w:val="595959" w:themeColor="text1" w:themeTint="A6"/>
                      <w:szCs w:val="24"/>
                      <w:lang w:val="es-AR"/>
                    </w:rPr>
                  </m:ctrlPr>
                </m:fPr>
                <m:num>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η</m:t>
                      </m:r>
                    </m:e>
                    <m:sub>
                      <m:r>
                        <w:rPr>
                          <w:rFonts w:ascii="Cambria Math" w:hAnsi="Cambria Math" w:cstheme="minorHAnsi"/>
                          <w:color w:val="595959" w:themeColor="text1" w:themeTint="A6"/>
                          <w:szCs w:val="24"/>
                          <w:lang w:val="es-AR"/>
                        </w:rPr>
                        <m:t>0</m:t>
                      </m:r>
                    </m:sub>
                  </m:sSub>
                </m:num>
                <m:den>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η</m:t>
                      </m:r>
                    </m:e>
                    <m:sub>
                      <m:r>
                        <w:rPr>
                          <w:rFonts w:ascii="Cambria Math" w:hAnsi="Cambria Math" w:cstheme="minorHAnsi"/>
                          <w:color w:val="595959" w:themeColor="text1" w:themeTint="A6"/>
                          <w:szCs w:val="24"/>
                          <w:lang w:val="es-AR"/>
                        </w:rPr>
                        <m:t>1</m:t>
                      </m:r>
                    </m:sub>
                  </m:sSub>
                </m:den>
              </m:f>
              <m:r>
                <w:rPr>
                  <w:rFonts w:ascii="Cambria Math" w:hAnsi="Cambria Math" w:cstheme="minorHAnsi"/>
                  <w:color w:val="595959" w:themeColor="text1" w:themeTint="A6"/>
                  <w:szCs w:val="24"/>
                  <w:lang w:val="es-AR"/>
                </w:rPr>
                <m:t>- 1</m:t>
              </m:r>
            </m:e>
          </m:d>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m:t>
              </m:r>
            </m:e>
            <m:sub>
              <m:r>
                <w:rPr>
                  <w:rFonts w:ascii="Cambria Math" w:hAnsi="Cambria Math" w:cstheme="minorHAnsi"/>
                  <w:color w:val="595959" w:themeColor="text1" w:themeTint="A6"/>
                  <w:szCs w:val="24"/>
                  <w:lang w:val="es-AR"/>
                </w:rPr>
                <m:t>GLP</m:t>
              </m:r>
            </m:sub>
          </m:sSub>
        </m:oMath>
      </m:oMathPara>
    </w:p>
    <w:p w14:paraId="00D2E480" w14:textId="77777777" w:rsidR="007D349F" w:rsidRPr="00D15D6B" w:rsidRDefault="007D349F" w:rsidP="00E5184F">
      <w:pPr>
        <w:spacing w:after="0"/>
        <w:rPr>
          <w:rFonts w:cstheme="minorHAnsi"/>
          <w:color w:val="595959" w:themeColor="text1" w:themeTint="A6"/>
          <w:szCs w:val="24"/>
          <w:lang w:val="es-AR" w:eastAsia="es-UY"/>
        </w:rPr>
      </w:pPr>
    </w:p>
    <w:p w14:paraId="3594A292" w14:textId="77777777" w:rsidR="007D349F" w:rsidRPr="00D15D6B" w:rsidRDefault="007D349F"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 xml:space="preserve">Donde </w:t>
      </w:r>
    </w:p>
    <w:p w14:paraId="222D8AFE" w14:textId="77777777" w:rsidR="007D349F" w:rsidRPr="00D15D6B" w:rsidRDefault="007D349F"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A= Ahorro ($/mes)</w:t>
      </w:r>
    </w:p>
    <w:p w14:paraId="4839E9F2" w14:textId="23898CA4" w:rsidR="007D349F" w:rsidRPr="00D15D6B" w:rsidRDefault="007D349F" w:rsidP="00E5184F">
      <w:pPr>
        <w:spacing w:after="0"/>
        <w:rPr>
          <w:rFonts w:cstheme="minorHAnsi"/>
          <w:color w:val="595959" w:themeColor="text1" w:themeTint="A6"/>
          <w:szCs w:val="24"/>
          <w:lang w:val="es-AR"/>
        </w:rPr>
      </w:pPr>
      <w:proofErr w:type="spellStart"/>
      <w:r w:rsidRPr="00D15D6B">
        <w:rPr>
          <w:rFonts w:cstheme="minorHAnsi"/>
          <w:color w:val="595959" w:themeColor="text1" w:themeTint="A6"/>
          <w:szCs w:val="24"/>
          <w:lang w:val="es-AR"/>
        </w:rPr>
        <w:t>C</w:t>
      </w:r>
      <w:r w:rsidRPr="00D15D6B">
        <w:rPr>
          <w:rFonts w:cstheme="minorHAnsi"/>
          <w:color w:val="595959" w:themeColor="text1" w:themeTint="A6"/>
          <w:szCs w:val="24"/>
          <w:vertAlign w:val="subscript"/>
          <w:lang w:val="es-AR"/>
        </w:rPr>
        <w:t>c</w:t>
      </w:r>
      <w:proofErr w:type="spellEnd"/>
      <w:r w:rsidRPr="00D15D6B">
        <w:rPr>
          <w:rFonts w:cstheme="minorHAnsi"/>
          <w:color w:val="595959" w:themeColor="text1" w:themeTint="A6"/>
          <w:szCs w:val="24"/>
          <w:lang w:val="es-AR"/>
        </w:rPr>
        <w:t>= Consumo de combustible en</w:t>
      </w:r>
      <w:r w:rsidR="004D7173" w:rsidRPr="00D15D6B">
        <w:rPr>
          <w:rFonts w:cstheme="minorHAnsi"/>
          <w:color w:val="595959" w:themeColor="text1" w:themeTint="A6"/>
          <w:szCs w:val="24"/>
          <w:lang w:val="es-AR"/>
        </w:rPr>
        <w:t xml:space="preserve"> kg</w:t>
      </w:r>
      <w:r w:rsidR="00BE02BB" w:rsidRPr="00D15D6B">
        <w:rPr>
          <w:rFonts w:cstheme="minorHAnsi"/>
          <w:color w:val="595959" w:themeColor="text1" w:themeTint="A6"/>
          <w:szCs w:val="24"/>
          <w:lang w:val="es-AR"/>
        </w:rPr>
        <w:t xml:space="preserve"> de gas</w:t>
      </w:r>
      <w:r w:rsidR="004D7173" w:rsidRPr="00D15D6B">
        <w:rPr>
          <w:rFonts w:cstheme="minorHAnsi"/>
          <w:color w:val="595959" w:themeColor="text1" w:themeTint="A6"/>
          <w:szCs w:val="24"/>
          <w:lang w:val="es-AR"/>
        </w:rPr>
        <w:t xml:space="preserve"> </w:t>
      </w:r>
      <w:r w:rsidRPr="00D15D6B">
        <w:rPr>
          <w:rFonts w:cstheme="minorHAnsi"/>
          <w:color w:val="595959" w:themeColor="text1" w:themeTint="A6"/>
          <w:szCs w:val="24"/>
          <w:lang w:val="es-AR"/>
        </w:rPr>
        <w:t>línea de base (</w:t>
      </w:r>
      <w:r w:rsidR="004D7173" w:rsidRPr="00D15D6B">
        <w:rPr>
          <w:rFonts w:cstheme="minorHAnsi"/>
          <w:color w:val="595959" w:themeColor="text1" w:themeTint="A6"/>
          <w:szCs w:val="24"/>
          <w:lang w:val="es-AR"/>
        </w:rPr>
        <w:t>kg</w:t>
      </w:r>
      <w:r w:rsidRPr="00D15D6B">
        <w:rPr>
          <w:rFonts w:cstheme="minorHAnsi"/>
          <w:color w:val="595959" w:themeColor="text1" w:themeTint="A6"/>
          <w:szCs w:val="24"/>
          <w:lang w:val="es-AR"/>
        </w:rPr>
        <w:t>/</w:t>
      </w:r>
      <w:r w:rsidR="00BE02BB" w:rsidRPr="00D15D6B">
        <w:rPr>
          <w:rFonts w:cstheme="minorHAnsi"/>
          <w:color w:val="595959" w:themeColor="text1" w:themeTint="A6"/>
          <w:szCs w:val="24"/>
          <w:lang w:val="es-AR"/>
        </w:rPr>
        <w:t>mes</w:t>
      </w:r>
      <w:r w:rsidRPr="00D15D6B">
        <w:rPr>
          <w:rFonts w:cstheme="minorHAnsi"/>
          <w:color w:val="595959" w:themeColor="text1" w:themeTint="A6"/>
          <w:szCs w:val="24"/>
          <w:lang w:val="es-AR"/>
        </w:rPr>
        <w:t>).</w:t>
      </w:r>
    </w:p>
    <w:p w14:paraId="70D0C12D" w14:textId="77777777" w:rsidR="007D349F" w:rsidRPr="00D15D6B" w:rsidRDefault="007D349F"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η</w:t>
      </w:r>
      <w:r w:rsidRPr="00D15D6B">
        <w:rPr>
          <w:rFonts w:cstheme="minorHAnsi"/>
          <w:color w:val="595959" w:themeColor="text1" w:themeTint="A6"/>
          <w:szCs w:val="24"/>
          <w:vertAlign w:val="subscript"/>
          <w:lang w:val="es-AR"/>
        </w:rPr>
        <w:t>0</w:t>
      </w:r>
      <w:r w:rsidRPr="00D15D6B">
        <w:rPr>
          <w:rFonts w:cstheme="minorHAnsi"/>
          <w:color w:val="595959" w:themeColor="text1" w:themeTint="A6"/>
          <w:szCs w:val="24"/>
          <w:lang w:val="es-AR"/>
        </w:rPr>
        <w:t xml:space="preserve">= Rendimiento en % actual según mediciones. </w:t>
      </w:r>
    </w:p>
    <w:p w14:paraId="138FDA81" w14:textId="77777777" w:rsidR="007D349F" w:rsidRPr="00D15D6B" w:rsidRDefault="007D349F"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η</w:t>
      </w:r>
      <w:r w:rsidRPr="00D15D6B">
        <w:rPr>
          <w:rFonts w:cstheme="minorHAnsi"/>
          <w:color w:val="595959" w:themeColor="text1" w:themeTint="A6"/>
          <w:szCs w:val="24"/>
          <w:vertAlign w:val="subscript"/>
          <w:lang w:val="es-AR"/>
        </w:rPr>
        <w:t>1</w:t>
      </w:r>
      <w:r w:rsidRPr="00D15D6B">
        <w:rPr>
          <w:rFonts w:cstheme="minorHAnsi"/>
          <w:color w:val="595959" w:themeColor="text1" w:themeTint="A6"/>
          <w:szCs w:val="24"/>
          <w:lang w:val="es-AR"/>
        </w:rPr>
        <w:t>= Rendimiento futuro (a ser medido luego de la implementación).</w:t>
      </w:r>
    </w:p>
    <w:p w14:paraId="51C0EFF9" w14:textId="77777777" w:rsidR="005D7D80" w:rsidRPr="00D15D6B" w:rsidRDefault="005D7D80" w:rsidP="00E5184F">
      <w:pPr>
        <w:spacing w:after="0"/>
        <w:rPr>
          <w:rFonts w:cstheme="minorHAnsi"/>
          <w:color w:val="595959" w:themeColor="text1" w:themeTint="A6"/>
          <w:szCs w:val="24"/>
          <w:lang w:val="es-AR"/>
        </w:rPr>
      </w:pPr>
      <w:r w:rsidRPr="00D15D6B">
        <w:rPr>
          <w:rFonts w:cstheme="minorHAnsi"/>
          <w:noProof/>
          <w:color w:val="595959" w:themeColor="text1" w:themeTint="A6"/>
          <w:szCs w:val="24"/>
          <w:lang w:val="es-UY"/>
        </w:rPr>
        <w:drawing>
          <wp:anchor distT="0" distB="0" distL="114300" distR="114300" simplePos="0" relativeHeight="251658241" behindDoc="0" locked="0" layoutInCell="1" allowOverlap="1" wp14:anchorId="7262BA08" wp14:editId="0EDE2677">
            <wp:simplePos x="0" y="0"/>
            <wp:positionH relativeFrom="column">
              <wp:posOffset>3291205</wp:posOffset>
            </wp:positionH>
            <wp:positionV relativeFrom="paragraph">
              <wp:posOffset>193675</wp:posOffset>
            </wp:positionV>
            <wp:extent cx="2647315" cy="2279650"/>
            <wp:effectExtent l="0" t="6667" r="0" b="0"/>
            <wp:wrapThrough wrapText="bothSides">
              <wp:wrapPolygon edited="0">
                <wp:start x="-54" y="21537"/>
                <wp:lineTo x="21395" y="21537"/>
                <wp:lineTo x="21395" y="238"/>
                <wp:lineTo x="-54" y="238"/>
                <wp:lineTo x="-54" y="21537"/>
              </wp:wrapPolygon>
            </wp:wrapThrough>
            <wp:docPr id="156315747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1998" t="31422" r="33298" b="21472"/>
                    <a:stretch/>
                  </pic:blipFill>
                  <pic:spPr bwMode="auto">
                    <a:xfrm rot="5400000">
                      <a:off x="0" y="0"/>
                      <a:ext cx="2647315" cy="2279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349F" w:rsidRPr="00D15D6B">
        <w:rPr>
          <w:rFonts w:cstheme="minorHAnsi"/>
          <w:color w:val="595959" w:themeColor="text1" w:themeTint="A6"/>
          <w:szCs w:val="24"/>
          <w:lang w:val="es-AR"/>
        </w:rPr>
        <w:t>$</w:t>
      </w:r>
      <w:r w:rsidR="007D349F" w:rsidRPr="00D15D6B">
        <w:rPr>
          <w:rFonts w:cstheme="minorHAnsi"/>
          <w:color w:val="595959" w:themeColor="text1" w:themeTint="A6"/>
          <w:szCs w:val="24"/>
          <w:vertAlign w:val="subscript"/>
          <w:lang w:val="es-AR"/>
        </w:rPr>
        <w:t>GLP</w:t>
      </w:r>
      <w:r w:rsidR="007D349F" w:rsidRPr="00D15D6B">
        <w:rPr>
          <w:rFonts w:cstheme="minorHAnsi"/>
          <w:color w:val="595959" w:themeColor="text1" w:themeTint="A6"/>
          <w:szCs w:val="24"/>
          <w:lang w:val="es-AR"/>
        </w:rPr>
        <w:t>= Precio del GLP (Ajustable a la tarifa vigente).</w:t>
      </w:r>
      <w:r w:rsidR="00BE02BB" w:rsidRPr="00D15D6B">
        <w:rPr>
          <w:rFonts w:cstheme="minorHAnsi"/>
          <w:color w:val="595959" w:themeColor="text1" w:themeTint="A6"/>
          <w:szCs w:val="24"/>
          <w:lang w:val="es-AR"/>
        </w:rPr>
        <w:t xml:space="preserve"> </w:t>
      </w:r>
      <w:r w:rsidR="007D349F" w:rsidRPr="00D15D6B">
        <w:rPr>
          <w:rFonts w:cstheme="minorHAnsi"/>
          <w:color w:val="595959" w:themeColor="text1" w:themeTint="A6"/>
          <w:szCs w:val="24"/>
          <w:lang w:val="es-AR"/>
        </w:rPr>
        <w:t>($/kg)</w:t>
      </w:r>
    </w:p>
    <w:p w14:paraId="5F682AB2" w14:textId="77777777" w:rsidR="005D7D80" w:rsidRPr="00D15D6B" w:rsidRDefault="005D7D80" w:rsidP="00E5184F">
      <w:pPr>
        <w:spacing w:after="0"/>
        <w:rPr>
          <w:rFonts w:cstheme="minorHAnsi"/>
          <w:color w:val="595959" w:themeColor="text1" w:themeTint="A6"/>
          <w:szCs w:val="24"/>
          <w:lang w:val="es-AR"/>
        </w:rPr>
      </w:pPr>
    </w:p>
    <w:p w14:paraId="5F89168F" w14:textId="3A3AD431" w:rsidR="001F63BE" w:rsidRPr="00D15D6B" w:rsidRDefault="001F63BE"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Los resultados de varios a análisis realizados a la combustión se presentan a continuación:</w:t>
      </w:r>
    </w:p>
    <w:p w14:paraId="5C43E9F9" w14:textId="70FB2B9A" w:rsidR="00544DFF" w:rsidRPr="00D15D6B" w:rsidRDefault="004F45A6" w:rsidP="00E5184F">
      <w:pPr>
        <w:spacing w:after="0"/>
        <w:rPr>
          <w:rFonts w:cstheme="minorHAnsi"/>
          <w:color w:val="595959" w:themeColor="text1" w:themeTint="A6"/>
          <w:szCs w:val="24"/>
          <w:lang w:val="es-AR"/>
        </w:rPr>
      </w:pPr>
      <w:r w:rsidRPr="00D15D6B">
        <w:rPr>
          <w:rFonts w:cstheme="minorHAnsi"/>
          <w:noProof/>
          <w:color w:val="595959" w:themeColor="text1" w:themeTint="A6"/>
          <w:szCs w:val="24"/>
        </w:rPr>
        <w:drawing>
          <wp:anchor distT="0" distB="0" distL="114300" distR="114300" simplePos="0" relativeHeight="251658242" behindDoc="0" locked="0" layoutInCell="1" allowOverlap="1" wp14:anchorId="688E6B87" wp14:editId="4CDF6DDD">
            <wp:simplePos x="0" y="0"/>
            <wp:positionH relativeFrom="column">
              <wp:posOffset>1131570</wp:posOffset>
            </wp:positionH>
            <wp:positionV relativeFrom="paragraph">
              <wp:posOffset>128905</wp:posOffset>
            </wp:positionV>
            <wp:extent cx="1046480" cy="1319530"/>
            <wp:effectExtent l="0" t="3175" r="0" b="0"/>
            <wp:wrapThrough wrapText="bothSides">
              <wp:wrapPolygon edited="0">
                <wp:start x="-66" y="21548"/>
                <wp:lineTo x="21167" y="21548"/>
                <wp:lineTo x="21167" y="343"/>
                <wp:lineTo x="-66" y="343"/>
                <wp:lineTo x="-66" y="21548"/>
              </wp:wrapPolygon>
            </wp:wrapThrough>
            <wp:docPr id="3648840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1770" t="38633" r="22823" b="16731"/>
                    <a:stretch/>
                  </pic:blipFill>
                  <pic:spPr bwMode="auto">
                    <a:xfrm rot="5400000">
                      <a:off x="0" y="0"/>
                      <a:ext cx="1046480" cy="13195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87BA9E" w14:textId="2CC9F8C3" w:rsidR="00544DFF" w:rsidRPr="00D15D6B" w:rsidRDefault="00544DFF" w:rsidP="00E5184F">
      <w:pPr>
        <w:spacing w:after="0"/>
        <w:rPr>
          <w:rFonts w:cstheme="minorHAnsi"/>
          <w:color w:val="595959" w:themeColor="text1" w:themeTint="A6"/>
          <w:szCs w:val="24"/>
          <w:lang w:val="es-UY"/>
        </w:rPr>
      </w:pPr>
    </w:p>
    <w:p w14:paraId="5C03AFD6" w14:textId="640B9198" w:rsidR="00544DFF" w:rsidRPr="00D15D6B" w:rsidRDefault="00544DFF" w:rsidP="00E5184F">
      <w:pPr>
        <w:spacing w:after="0"/>
        <w:rPr>
          <w:rFonts w:cstheme="minorHAnsi"/>
          <w:color w:val="595959" w:themeColor="text1" w:themeTint="A6"/>
          <w:szCs w:val="24"/>
          <w:lang w:val="es-AR"/>
        </w:rPr>
      </w:pPr>
    </w:p>
    <w:p w14:paraId="29336855" w14:textId="21D3E374" w:rsidR="001F63BE" w:rsidRPr="00D15D6B" w:rsidRDefault="001F63BE" w:rsidP="00E5184F">
      <w:pPr>
        <w:spacing w:after="0"/>
        <w:rPr>
          <w:rFonts w:cstheme="minorHAnsi"/>
          <w:color w:val="595959" w:themeColor="text1" w:themeTint="A6"/>
          <w:szCs w:val="24"/>
          <w:lang w:val="es-AR"/>
        </w:rPr>
      </w:pPr>
    </w:p>
    <w:p w14:paraId="1C2F8102" w14:textId="23EDB310" w:rsidR="00544DFF" w:rsidRPr="00D15D6B" w:rsidRDefault="00544DFF" w:rsidP="00E5184F">
      <w:pPr>
        <w:spacing w:after="0"/>
        <w:rPr>
          <w:rFonts w:cstheme="minorHAnsi"/>
          <w:color w:val="595959" w:themeColor="text1" w:themeTint="A6"/>
          <w:szCs w:val="24"/>
          <w:lang w:val="es-AR"/>
        </w:rPr>
      </w:pPr>
    </w:p>
    <w:p w14:paraId="5053DA2E" w14:textId="4C8F7467" w:rsidR="00544DFF" w:rsidRPr="00D15D6B" w:rsidRDefault="00544DFF" w:rsidP="00E5184F">
      <w:pPr>
        <w:spacing w:after="0"/>
        <w:rPr>
          <w:rFonts w:cstheme="minorHAnsi"/>
          <w:color w:val="595959" w:themeColor="text1" w:themeTint="A6"/>
          <w:szCs w:val="24"/>
          <w:lang w:val="es-AR"/>
        </w:rPr>
      </w:pPr>
    </w:p>
    <w:p w14:paraId="025DBF77" w14:textId="3008B0BB" w:rsidR="00544DFF" w:rsidRPr="00D15D6B" w:rsidRDefault="00544DFF" w:rsidP="00E5184F">
      <w:pPr>
        <w:spacing w:after="0"/>
        <w:rPr>
          <w:rFonts w:cstheme="minorHAnsi"/>
          <w:color w:val="595959" w:themeColor="text1" w:themeTint="A6"/>
          <w:szCs w:val="24"/>
          <w:lang w:val="es-AR"/>
        </w:rPr>
      </w:pPr>
    </w:p>
    <w:p w14:paraId="0D7DEDEB" w14:textId="5D6834AA" w:rsidR="00544DFF" w:rsidRPr="00D15D6B" w:rsidRDefault="00544DFF" w:rsidP="00E5184F">
      <w:pPr>
        <w:spacing w:after="0"/>
        <w:rPr>
          <w:rFonts w:cstheme="minorHAnsi"/>
          <w:color w:val="595959" w:themeColor="text1" w:themeTint="A6"/>
          <w:szCs w:val="24"/>
          <w:lang w:val="es-AR"/>
        </w:rPr>
      </w:pPr>
    </w:p>
    <w:p w14:paraId="7B9F4833" w14:textId="4C3F46A1" w:rsidR="00544DFF" w:rsidRPr="00D15D6B" w:rsidRDefault="00544DFF" w:rsidP="00E5184F">
      <w:pPr>
        <w:spacing w:after="0"/>
        <w:rPr>
          <w:rFonts w:cstheme="minorHAnsi"/>
          <w:b/>
          <w:bCs/>
          <w:color w:val="595959" w:themeColor="text1" w:themeTint="A6"/>
          <w:szCs w:val="24"/>
          <w:lang w:val="es-AR"/>
        </w:rPr>
      </w:pPr>
    </w:p>
    <w:p w14:paraId="36CBCDD4" w14:textId="1F80B81F" w:rsidR="005D7D80" w:rsidRPr="00D15D6B" w:rsidRDefault="005D7D80" w:rsidP="00E5184F">
      <w:pPr>
        <w:spacing w:after="0"/>
        <w:rPr>
          <w:rFonts w:eastAsiaTheme="majorEastAsia" w:cstheme="minorHAnsi"/>
          <w:b/>
          <w:bCs/>
          <w:i/>
          <w:iCs/>
          <w:color w:val="595959" w:themeColor="text1" w:themeTint="A6"/>
          <w:szCs w:val="24"/>
          <w:u w:color="C00000"/>
          <w:lang w:val="es-UY"/>
        </w:rPr>
      </w:pPr>
      <w:r w:rsidRPr="00D15D6B">
        <w:rPr>
          <w:rFonts w:eastAsiaTheme="majorEastAsia" w:cstheme="minorHAnsi"/>
          <w:b/>
          <w:bCs/>
          <w:i/>
          <w:iCs/>
          <w:color w:val="595959" w:themeColor="text1" w:themeTint="A6"/>
          <w:szCs w:val="24"/>
          <w:u w:color="C00000"/>
          <w:lang w:val="es-UY"/>
        </w:rPr>
        <w:lastRenderedPageBreak/>
        <w:t>Resultados del análisis</w:t>
      </w:r>
    </w:p>
    <w:p w14:paraId="5FD3AF4D" w14:textId="070616FE" w:rsidR="00544DFF" w:rsidRPr="00D15D6B" w:rsidRDefault="00544DFF" w:rsidP="00E5184F">
      <w:pPr>
        <w:spacing w:after="0"/>
        <w:rPr>
          <w:rFonts w:cstheme="minorHAnsi"/>
          <w:color w:val="595959" w:themeColor="text1" w:themeTint="A6"/>
          <w:szCs w:val="24"/>
          <w:lang w:val="es-AR"/>
        </w:rPr>
      </w:pPr>
    </w:p>
    <w:tbl>
      <w:tblPr>
        <w:tblStyle w:val="Tablaconcuadrcula4-nfasis1"/>
        <w:tblpPr w:leftFromText="141" w:rightFromText="141" w:vertAnchor="text" w:horzAnchor="margin" w:tblpY="-152"/>
        <w:tblW w:w="5000" w:type="pct"/>
        <w:tblLook w:val="04A0" w:firstRow="1" w:lastRow="0" w:firstColumn="1" w:lastColumn="0" w:noHBand="0" w:noVBand="1"/>
      </w:tblPr>
      <w:tblGrid>
        <w:gridCol w:w="1495"/>
        <w:gridCol w:w="1479"/>
        <w:gridCol w:w="1484"/>
        <w:gridCol w:w="1480"/>
        <w:gridCol w:w="1479"/>
        <w:gridCol w:w="1643"/>
      </w:tblGrid>
      <w:tr w:rsidR="004F45A6" w:rsidRPr="00D15D6B" w14:paraId="4B9E96E4" w14:textId="77777777" w:rsidTr="004F45A6">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825" w:type="pct"/>
            <w:shd w:val="clear" w:color="auto" w:fill="44546A"/>
            <w:vAlign w:val="center"/>
            <w:hideMark/>
          </w:tcPr>
          <w:p w14:paraId="352F49C1" w14:textId="77777777" w:rsidR="004F45A6" w:rsidRPr="008425CB" w:rsidRDefault="004F45A6" w:rsidP="00E5184F">
            <w:pPr>
              <w:spacing w:after="0"/>
              <w:jc w:val="center"/>
              <w:rPr>
                <w:rFonts w:cstheme="minorHAnsi"/>
                <w:szCs w:val="24"/>
                <w:lang w:val="es-UY" w:eastAsia="es-UY"/>
              </w:rPr>
            </w:pPr>
            <w:r w:rsidRPr="008425CB">
              <w:rPr>
                <w:rFonts w:cstheme="minorHAnsi"/>
                <w:szCs w:val="24"/>
                <w:lang w:val="es-UY" w:eastAsia="es-UY"/>
              </w:rPr>
              <w:t>Medida</w:t>
            </w:r>
          </w:p>
        </w:tc>
        <w:tc>
          <w:tcPr>
            <w:tcW w:w="816" w:type="pct"/>
            <w:shd w:val="clear" w:color="auto" w:fill="44546A"/>
            <w:vAlign w:val="center"/>
            <w:hideMark/>
          </w:tcPr>
          <w:p w14:paraId="722D3718" w14:textId="77777777" w:rsidR="004F45A6" w:rsidRPr="008425CB" w:rsidRDefault="004F45A6"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UY" w:eastAsia="es-UY"/>
              </w:rPr>
            </w:pPr>
            <w:r w:rsidRPr="008425CB">
              <w:rPr>
                <w:rFonts w:cstheme="minorHAnsi"/>
                <w:szCs w:val="24"/>
                <w:lang w:val="es-UY" w:eastAsia="es-UY"/>
              </w:rPr>
              <w:t>O₂ (%)</w:t>
            </w:r>
          </w:p>
        </w:tc>
        <w:tc>
          <w:tcPr>
            <w:tcW w:w="819" w:type="pct"/>
            <w:shd w:val="clear" w:color="auto" w:fill="44546A"/>
            <w:vAlign w:val="center"/>
            <w:hideMark/>
          </w:tcPr>
          <w:p w14:paraId="4BA78695" w14:textId="77777777" w:rsidR="004F45A6" w:rsidRPr="008425CB" w:rsidRDefault="004F45A6"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UY" w:eastAsia="es-UY"/>
              </w:rPr>
            </w:pPr>
            <w:r w:rsidRPr="008425CB">
              <w:rPr>
                <w:rFonts w:cstheme="minorHAnsi"/>
                <w:szCs w:val="24"/>
                <w:lang w:val="es-UY" w:eastAsia="es-UY"/>
              </w:rPr>
              <w:t>CO (ppm)</w:t>
            </w:r>
          </w:p>
        </w:tc>
        <w:tc>
          <w:tcPr>
            <w:tcW w:w="817" w:type="pct"/>
            <w:shd w:val="clear" w:color="auto" w:fill="44546A"/>
            <w:vAlign w:val="center"/>
            <w:hideMark/>
          </w:tcPr>
          <w:p w14:paraId="74E2ED80" w14:textId="77777777" w:rsidR="004F45A6" w:rsidRPr="008425CB" w:rsidRDefault="004F45A6"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UY" w:eastAsia="es-UY"/>
              </w:rPr>
            </w:pPr>
            <w:r w:rsidRPr="008425CB">
              <w:rPr>
                <w:rFonts w:cstheme="minorHAnsi"/>
                <w:szCs w:val="24"/>
                <w:lang w:val="es-UY" w:eastAsia="es-UY"/>
              </w:rPr>
              <w:t xml:space="preserve">T </w:t>
            </w:r>
            <w:proofErr w:type="spellStart"/>
            <w:r w:rsidRPr="008425CB">
              <w:rPr>
                <w:rFonts w:cstheme="minorHAnsi"/>
                <w:szCs w:val="24"/>
                <w:lang w:val="es-UY" w:eastAsia="es-UY"/>
              </w:rPr>
              <w:t>chim</w:t>
            </w:r>
            <w:proofErr w:type="spellEnd"/>
            <w:r w:rsidRPr="008425CB">
              <w:rPr>
                <w:rFonts w:cstheme="minorHAnsi"/>
                <w:szCs w:val="24"/>
                <w:lang w:val="es-UY" w:eastAsia="es-UY"/>
              </w:rPr>
              <w:t xml:space="preserve"> (°C)</w:t>
            </w:r>
          </w:p>
        </w:tc>
        <w:tc>
          <w:tcPr>
            <w:tcW w:w="816" w:type="pct"/>
            <w:shd w:val="clear" w:color="auto" w:fill="44546A"/>
            <w:vAlign w:val="center"/>
            <w:hideMark/>
          </w:tcPr>
          <w:p w14:paraId="40BE2C81" w14:textId="77777777" w:rsidR="004F45A6" w:rsidRPr="008425CB" w:rsidRDefault="004F45A6"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UY" w:eastAsia="es-UY"/>
              </w:rPr>
            </w:pPr>
            <w:r w:rsidRPr="008425CB">
              <w:rPr>
                <w:rFonts w:cstheme="minorHAnsi"/>
                <w:szCs w:val="24"/>
                <w:lang w:val="es-UY" w:eastAsia="es-UY"/>
              </w:rPr>
              <w:t xml:space="preserve">T </w:t>
            </w:r>
            <w:proofErr w:type="spellStart"/>
            <w:r w:rsidRPr="008425CB">
              <w:rPr>
                <w:rFonts w:cstheme="minorHAnsi"/>
                <w:szCs w:val="24"/>
                <w:lang w:val="es-UY" w:eastAsia="es-UY"/>
              </w:rPr>
              <w:t>amb</w:t>
            </w:r>
            <w:proofErr w:type="spellEnd"/>
            <w:r w:rsidRPr="008425CB">
              <w:rPr>
                <w:rFonts w:cstheme="minorHAnsi"/>
                <w:szCs w:val="24"/>
                <w:lang w:val="es-UY" w:eastAsia="es-UY"/>
              </w:rPr>
              <w:t xml:space="preserve"> (°C)</w:t>
            </w:r>
          </w:p>
        </w:tc>
        <w:tc>
          <w:tcPr>
            <w:tcW w:w="907" w:type="pct"/>
            <w:shd w:val="clear" w:color="auto" w:fill="44546A"/>
            <w:vAlign w:val="center"/>
            <w:hideMark/>
          </w:tcPr>
          <w:p w14:paraId="5ABE2502" w14:textId="77777777" w:rsidR="004F45A6" w:rsidRPr="008425CB" w:rsidRDefault="004F45A6"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UY" w:eastAsia="es-UY"/>
              </w:rPr>
            </w:pPr>
            <w:r w:rsidRPr="008425CB">
              <w:rPr>
                <w:rFonts w:cstheme="minorHAnsi"/>
                <w:szCs w:val="24"/>
                <w:lang w:val="es-UY" w:eastAsia="es-UY"/>
              </w:rPr>
              <w:t>Rendimiento (%)</w:t>
            </w:r>
          </w:p>
        </w:tc>
      </w:tr>
      <w:tr w:rsidR="004F45A6" w:rsidRPr="00D15D6B" w14:paraId="5CAB46FE" w14:textId="77777777" w:rsidTr="004F4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25" w:type="pct"/>
            <w:vAlign w:val="center"/>
            <w:hideMark/>
          </w:tcPr>
          <w:p w14:paraId="1E0F8884" w14:textId="77777777" w:rsidR="004F45A6" w:rsidRPr="00D15D6B" w:rsidRDefault="004F45A6"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1</w:t>
            </w:r>
          </w:p>
        </w:tc>
        <w:tc>
          <w:tcPr>
            <w:tcW w:w="816" w:type="pct"/>
            <w:vAlign w:val="center"/>
            <w:hideMark/>
          </w:tcPr>
          <w:p w14:paraId="54F4E1B4"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10,0</w:t>
            </w:r>
          </w:p>
        </w:tc>
        <w:tc>
          <w:tcPr>
            <w:tcW w:w="819" w:type="pct"/>
            <w:vAlign w:val="center"/>
            <w:hideMark/>
          </w:tcPr>
          <w:p w14:paraId="5183A79B"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6</w:t>
            </w:r>
          </w:p>
        </w:tc>
        <w:tc>
          <w:tcPr>
            <w:tcW w:w="817" w:type="pct"/>
            <w:vAlign w:val="center"/>
            <w:hideMark/>
          </w:tcPr>
          <w:p w14:paraId="42C1D0C2"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202</w:t>
            </w:r>
          </w:p>
        </w:tc>
        <w:tc>
          <w:tcPr>
            <w:tcW w:w="816" w:type="pct"/>
            <w:vAlign w:val="center"/>
            <w:hideMark/>
          </w:tcPr>
          <w:p w14:paraId="20726816"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31,1</w:t>
            </w:r>
          </w:p>
        </w:tc>
        <w:tc>
          <w:tcPr>
            <w:tcW w:w="907" w:type="pct"/>
            <w:vAlign w:val="center"/>
            <w:hideMark/>
          </w:tcPr>
          <w:p w14:paraId="600FE404"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88,0</w:t>
            </w:r>
          </w:p>
        </w:tc>
      </w:tr>
      <w:tr w:rsidR="004F45A6" w:rsidRPr="00D15D6B" w14:paraId="4B3E77DE" w14:textId="77777777" w:rsidTr="004F45A6">
        <w:trPr>
          <w:trHeight w:val="290"/>
        </w:trPr>
        <w:tc>
          <w:tcPr>
            <w:cnfStyle w:val="001000000000" w:firstRow="0" w:lastRow="0" w:firstColumn="1" w:lastColumn="0" w:oddVBand="0" w:evenVBand="0" w:oddHBand="0" w:evenHBand="0" w:firstRowFirstColumn="0" w:firstRowLastColumn="0" w:lastRowFirstColumn="0" w:lastRowLastColumn="0"/>
            <w:tcW w:w="825" w:type="pct"/>
            <w:vAlign w:val="center"/>
            <w:hideMark/>
          </w:tcPr>
          <w:p w14:paraId="31CF5A70" w14:textId="77777777" w:rsidR="004F45A6" w:rsidRPr="00D15D6B" w:rsidRDefault="004F45A6"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2</w:t>
            </w:r>
          </w:p>
        </w:tc>
        <w:tc>
          <w:tcPr>
            <w:tcW w:w="816" w:type="pct"/>
            <w:vAlign w:val="center"/>
            <w:hideMark/>
          </w:tcPr>
          <w:p w14:paraId="7ACD3E32" w14:textId="77777777" w:rsidR="004F45A6" w:rsidRPr="00D15D6B" w:rsidRDefault="004F45A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10,0</w:t>
            </w:r>
          </w:p>
        </w:tc>
        <w:tc>
          <w:tcPr>
            <w:tcW w:w="819" w:type="pct"/>
            <w:vAlign w:val="center"/>
            <w:hideMark/>
          </w:tcPr>
          <w:p w14:paraId="2ED7F741" w14:textId="77777777" w:rsidR="004F45A6" w:rsidRPr="00D15D6B" w:rsidRDefault="004F45A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3</w:t>
            </w:r>
          </w:p>
        </w:tc>
        <w:tc>
          <w:tcPr>
            <w:tcW w:w="817" w:type="pct"/>
            <w:vAlign w:val="center"/>
            <w:hideMark/>
          </w:tcPr>
          <w:p w14:paraId="2E355274" w14:textId="77777777" w:rsidR="004F45A6" w:rsidRPr="00D15D6B" w:rsidRDefault="004F45A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208</w:t>
            </w:r>
          </w:p>
        </w:tc>
        <w:tc>
          <w:tcPr>
            <w:tcW w:w="816" w:type="pct"/>
            <w:vAlign w:val="center"/>
            <w:hideMark/>
          </w:tcPr>
          <w:p w14:paraId="4EA8FDD0" w14:textId="77777777" w:rsidR="004F45A6" w:rsidRPr="00D15D6B" w:rsidRDefault="004F45A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31,2</w:t>
            </w:r>
          </w:p>
        </w:tc>
        <w:tc>
          <w:tcPr>
            <w:tcW w:w="907" w:type="pct"/>
            <w:vAlign w:val="center"/>
            <w:hideMark/>
          </w:tcPr>
          <w:p w14:paraId="441DEDF4" w14:textId="77777777" w:rsidR="004F45A6" w:rsidRPr="00D15D6B" w:rsidRDefault="004F45A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87,6</w:t>
            </w:r>
          </w:p>
        </w:tc>
      </w:tr>
      <w:tr w:rsidR="004F45A6" w:rsidRPr="00D15D6B" w14:paraId="4EA6386A" w14:textId="77777777" w:rsidTr="004F4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25" w:type="pct"/>
            <w:vAlign w:val="center"/>
            <w:hideMark/>
          </w:tcPr>
          <w:p w14:paraId="36894B67" w14:textId="77777777" w:rsidR="004F45A6" w:rsidRPr="00D15D6B" w:rsidRDefault="004F45A6"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3</w:t>
            </w:r>
          </w:p>
        </w:tc>
        <w:tc>
          <w:tcPr>
            <w:tcW w:w="816" w:type="pct"/>
            <w:vAlign w:val="center"/>
            <w:hideMark/>
          </w:tcPr>
          <w:p w14:paraId="4C1E7A65"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10,0</w:t>
            </w:r>
          </w:p>
        </w:tc>
        <w:tc>
          <w:tcPr>
            <w:tcW w:w="819" w:type="pct"/>
            <w:vAlign w:val="center"/>
            <w:hideMark/>
          </w:tcPr>
          <w:p w14:paraId="484A5593"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3</w:t>
            </w:r>
          </w:p>
        </w:tc>
        <w:tc>
          <w:tcPr>
            <w:tcW w:w="817" w:type="pct"/>
            <w:vAlign w:val="center"/>
            <w:hideMark/>
          </w:tcPr>
          <w:p w14:paraId="66C1BCEB"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209</w:t>
            </w:r>
          </w:p>
        </w:tc>
        <w:tc>
          <w:tcPr>
            <w:tcW w:w="816" w:type="pct"/>
            <w:vAlign w:val="center"/>
            <w:hideMark/>
          </w:tcPr>
          <w:p w14:paraId="31797F61"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31,3</w:t>
            </w:r>
          </w:p>
        </w:tc>
        <w:tc>
          <w:tcPr>
            <w:tcW w:w="907" w:type="pct"/>
            <w:vAlign w:val="center"/>
            <w:hideMark/>
          </w:tcPr>
          <w:p w14:paraId="1D187752"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87,5</w:t>
            </w:r>
          </w:p>
        </w:tc>
      </w:tr>
      <w:tr w:rsidR="004F45A6" w:rsidRPr="00D15D6B" w14:paraId="3BA7C13C" w14:textId="77777777" w:rsidTr="004F45A6">
        <w:trPr>
          <w:trHeight w:val="290"/>
        </w:trPr>
        <w:tc>
          <w:tcPr>
            <w:cnfStyle w:val="001000000000" w:firstRow="0" w:lastRow="0" w:firstColumn="1" w:lastColumn="0" w:oddVBand="0" w:evenVBand="0" w:oddHBand="0" w:evenHBand="0" w:firstRowFirstColumn="0" w:firstRowLastColumn="0" w:lastRowFirstColumn="0" w:lastRowLastColumn="0"/>
            <w:tcW w:w="825" w:type="pct"/>
            <w:vAlign w:val="center"/>
            <w:hideMark/>
          </w:tcPr>
          <w:p w14:paraId="59CF1A1D" w14:textId="77777777" w:rsidR="004F45A6" w:rsidRPr="00D15D6B" w:rsidRDefault="004F45A6"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4</w:t>
            </w:r>
          </w:p>
        </w:tc>
        <w:tc>
          <w:tcPr>
            <w:tcW w:w="816" w:type="pct"/>
            <w:vAlign w:val="center"/>
            <w:hideMark/>
          </w:tcPr>
          <w:p w14:paraId="7929C20B" w14:textId="77777777" w:rsidR="004F45A6" w:rsidRPr="00D15D6B" w:rsidRDefault="004F45A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10,2</w:t>
            </w:r>
          </w:p>
        </w:tc>
        <w:tc>
          <w:tcPr>
            <w:tcW w:w="819" w:type="pct"/>
            <w:vAlign w:val="center"/>
            <w:hideMark/>
          </w:tcPr>
          <w:p w14:paraId="52061555" w14:textId="77777777" w:rsidR="004F45A6" w:rsidRPr="00D15D6B" w:rsidRDefault="004F45A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5</w:t>
            </w:r>
          </w:p>
        </w:tc>
        <w:tc>
          <w:tcPr>
            <w:tcW w:w="817" w:type="pct"/>
            <w:vAlign w:val="center"/>
            <w:hideMark/>
          </w:tcPr>
          <w:p w14:paraId="4E6D491A" w14:textId="77777777" w:rsidR="004F45A6" w:rsidRPr="00D15D6B" w:rsidRDefault="004F45A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213</w:t>
            </w:r>
          </w:p>
        </w:tc>
        <w:tc>
          <w:tcPr>
            <w:tcW w:w="816" w:type="pct"/>
            <w:vAlign w:val="center"/>
            <w:hideMark/>
          </w:tcPr>
          <w:p w14:paraId="519A4183" w14:textId="77777777" w:rsidR="004F45A6" w:rsidRPr="00D15D6B" w:rsidRDefault="004F45A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34,6</w:t>
            </w:r>
          </w:p>
        </w:tc>
        <w:tc>
          <w:tcPr>
            <w:tcW w:w="907" w:type="pct"/>
            <w:vAlign w:val="center"/>
            <w:hideMark/>
          </w:tcPr>
          <w:p w14:paraId="25D01AFA" w14:textId="77777777" w:rsidR="004F45A6" w:rsidRPr="00D15D6B" w:rsidRDefault="004F45A6"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87,3</w:t>
            </w:r>
          </w:p>
        </w:tc>
      </w:tr>
      <w:tr w:rsidR="004F45A6" w:rsidRPr="00D15D6B" w14:paraId="571B76BB" w14:textId="77777777" w:rsidTr="004F4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25" w:type="pct"/>
            <w:vAlign w:val="center"/>
            <w:hideMark/>
          </w:tcPr>
          <w:p w14:paraId="2DAD0186" w14:textId="77777777" w:rsidR="004F45A6" w:rsidRPr="00D15D6B" w:rsidRDefault="004F45A6"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5</w:t>
            </w:r>
          </w:p>
        </w:tc>
        <w:tc>
          <w:tcPr>
            <w:tcW w:w="816" w:type="pct"/>
            <w:vAlign w:val="center"/>
            <w:hideMark/>
          </w:tcPr>
          <w:p w14:paraId="61204CA4"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10,2</w:t>
            </w:r>
          </w:p>
        </w:tc>
        <w:tc>
          <w:tcPr>
            <w:tcW w:w="819" w:type="pct"/>
            <w:vAlign w:val="center"/>
            <w:hideMark/>
          </w:tcPr>
          <w:p w14:paraId="2F291D0D"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4</w:t>
            </w:r>
          </w:p>
        </w:tc>
        <w:tc>
          <w:tcPr>
            <w:tcW w:w="817" w:type="pct"/>
            <w:vAlign w:val="center"/>
            <w:hideMark/>
          </w:tcPr>
          <w:p w14:paraId="574C3DA9"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215</w:t>
            </w:r>
          </w:p>
        </w:tc>
        <w:tc>
          <w:tcPr>
            <w:tcW w:w="816" w:type="pct"/>
            <w:vAlign w:val="center"/>
            <w:hideMark/>
          </w:tcPr>
          <w:p w14:paraId="22E6503E"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34,6</w:t>
            </w:r>
          </w:p>
        </w:tc>
        <w:tc>
          <w:tcPr>
            <w:tcW w:w="907" w:type="pct"/>
            <w:vAlign w:val="center"/>
            <w:hideMark/>
          </w:tcPr>
          <w:p w14:paraId="78A117D0" w14:textId="77777777" w:rsidR="004F45A6" w:rsidRPr="00D15D6B" w:rsidRDefault="004F45A6"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87,2</w:t>
            </w:r>
          </w:p>
        </w:tc>
      </w:tr>
    </w:tbl>
    <w:p w14:paraId="5E748B8C" w14:textId="3B72ACF6" w:rsidR="004F45A6" w:rsidRPr="00D15D6B" w:rsidRDefault="005D7D80" w:rsidP="00E5184F">
      <w:pPr>
        <w:spacing w:after="0"/>
        <w:rPr>
          <w:rFonts w:eastAsiaTheme="majorEastAsia" w:cstheme="minorHAnsi"/>
          <w:b/>
          <w:bCs/>
          <w:i/>
          <w:iCs/>
          <w:color w:val="595959" w:themeColor="text1" w:themeTint="A6"/>
          <w:szCs w:val="24"/>
          <w:u w:color="C00000"/>
          <w:lang w:val="es-UY"/>
        </w:rPr>
      </w:pPr>
      <w:r w:rsidRPr="00D15D6B">
        <w:rPr>
          <w:rFonts w:eastAsiaTheme="majorEastAsia" w:cstheme="minorHAnsi"/>
          <w:b/>
          <w:bCs/>
          <w:i/>
          <w:iCs/>
          <w:color w:val="595959" w:themeColor="text1" w:themeTint="A6"/>
          <w:szCs w:val="24"/>
          <w:u w:color="C00000"/>
          <w:lang w:val="es-UY"/>
        </w:rPr>
        <w:t>Valores promedio</w:t>
      </w:r>
    </w:p>
    <w:p w14:paraId="13C3A790" w14:textId="77777777" w:rsidR="00544DFF" w:rsidRPr="00D15D6B" w:rsidRDefault="00544DFF" w:rsidP="00E5184F">
      <w:pPr>
        <w:spacing w:after="0"/>
        <w:rPr>
          <w:rFonts w:cstheme="minorHAnsi"/>
          <w:color w:val="595959" w:themeColor="text1" w:themeTint="A6"/>
          <w:szCs w:val="24"/>
          <w:lang w:val="es-AR"/>
        </w:rPr>
      </w:pPr>
    </w:p>
    <w:tbl>
      <w:tblPr>
        <w:tblStyle w:val="Tablaconcuadrcula4-nfasis1"/>
        <w:tblW w:w="5000" w:type="pct"/>
        <w:tblLook w:val="04A0" w:firstRow="1" w:lastRow="0" w:firstColumn="1" w:lastColumn="0" w:noHBand="0" w:noVBand="1"/>
      </w:tblPr>
      <w:tblGrid>
        <w:gridCol w:w="1191"/>
        <w:gridCol w:w="945"/>
        <w:gridCol w:w="951"/>
        <w:gridCol w:w="946"/>
        <w:gridCol w:w="946"/>
        <w:gridCol w:w="1506"/>
        <w:gridCol w:w="1069"/>
        <w:gridCol w:w="1506"/>
      </w:tblGrid>
      <w:tr w:rsidR="00544DFF" w:rsidRPr="00D15D6B" w14:paraId="3C0ADA84" w14:textId="2CF52F19" w:rsidTr="007057AF">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657" w:type="pct"/>
            <w:shd w:val="clear" w:color="auto" w:fill="44546A"/>
            <w:vAlign w:val="center"/>
            <w:hideMark/>
          </w:tcPr>
          <w:p w14:paraId="66DA6CAD" w14:textId="77777777" w:rsidR="00544DFF" w:rsidRPr="008425CB" w:rsidRDefault="00544DFF" w:rsidP="00E5184F">
            <w:pPr>
              <w:spacing w:after="0"/>
              <w:jc w:val="center"/>
              <w:rPr>
                <w:rFonts w:cstheme="minorHAnsi"/>
                <w:szCs w:val="24"/>
                <w:lang w:val="es-UY" w:eastAsia="es-UY"/>
              </w:rPr>
            </w:pPr>
            <w:r w:rsidRPr="008425CB">
              <w:rPr>
                <w:rFonts w:cstheme="minorHAnsi"/>
                <w:szCs w:val="24"/>
                <w:lang w:val="es-UY" w:eastAsia="es-UY"/>
              </w:rPr>
              <w:t>Medida</w:t>
            </w:r>
          </w:p>
        </w:tc>
        <w:tc>
          <w:tcPr>
            <w:tcW w:w="522" w:type="pct"/>
            <w:shd w:val="clear" w:color="auto" w:fill="44546A"/>
            <w:vAlign w:val="center"/>
            <w:hideMark/>
          </w:tcPr>
          <w:p w14:paraId="64880708" w14:textId="77777777" w:rsidR="00544DFF" w:rsidRPr="008425CB" w:rsidRDefault="00544DFF"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UY" w:eastAsia="es-UY"/>
              </w:rPr>
            </w:pPr>
            <w:r w:rsidRPr="008425CB">
              <w:rPr>
                <w:rFonts w:cstheme="minorHAnsi"/>
                <w:szCs w:val="24"/>
                <w:lang w:val="es-UY" w:eastAsia="es-UY"/>
              </w:rPr>
              <w:t>O₂ (%)</w:t>
            </w:r>
          </w:p>
        </w:tc>
        <w:tc>
          <w:tcPr>
            <w:tcW w:w="525" w:type="pct"/>
            <w:shd w:val="clear" w:color="auto" w:fill="44546A"/>
            <w:vAlign w:val="center"/>
            <w:hideMark/>
          </w:tcPr>
          <w:p w14:paraId="5182A41C" w14:textId="77777777" w:rsidR="00544DFF" w:rsidRPr="008425CB" w:rsidRDefault="00544DFF"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UY" w:eastAsia="es-UY"/>
              </w:rPr>
            </w:pPr>
            <w:r w:rsidRPr="008425CB">
              <w:rPr>
                <w:rFonts w:cstheme="minorHAnsi"/>
                <w:szCs w:val="24"/>
                <w:lang w:val="es-UY" w:eastAsia="es-UY"/>
              </w:rPr>
              <w:t>CO (ppm)</w:t>
            </w:r>
          </w:p>
        </w:tc>
        <w:tc>
          <w:tcPr>
            <w:tcW w:w="522" w:type="pct"/>
            <w:shd w:val="clear" w:color="auto" w:fill="44546A"/>
            <w:vAlign w:val="center"/>
            <w:hideMark/>
          </w:tcPr>
          <w:p w14:paraId="1BDE96B9" w14:textId="77777777" w:rsidR="00544DFF" w:rsidRPr="008425CB" w:rsidRDefault="00544DFF"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UY" w:eastAsia="es-UY"/>
              </w:rPr>
            </w:pPr>
            <w:r w:rsidRPr="008425CB">
              <w:rPr>
                <w:rFonts w:cstheme="minorHAnsi"/>
                <w:szCs w:val="24"/>
                <w:lang w:val="es-UY" w:eastAsia="es-UY"/>
              </w:rPr>
              <w:t xml:space="preserve">T </w:t>
            </w:r>
            <w:proofErr w:type="spellStart"/>
            <w:r w:rsidRPr="008425CB">
              <w:rPr>
                <w:rFonts w:cstheme="minorHAnsi"/>
                <w:szCs w:val="24"/>
                <w:lang w:val="es-UY" w:eastAsia="es-UY"/>
              </w:rPr>
              <w:t>chim</w:t>
            </w:r>
            <w:proofErr w:type="spellEnd"/>
            <w:r w:rsidRPr="008425CB">
              <w:rPr>
                <w:rFonts w:cstheme="minorHAnsi"/>
                <w:szCs w:val="24"/>
                <w:lang w:val="es-UY" w:eastAsia="es-UY"/>
              </w:rPr>
              <w:t xml:space="preserve"> (°C)</w:t>
            </w:r>
          </w:p>
        </w:tc>
        <w:tc>
          <w:tcPr>
            <w:tcW w:w="522" w:type="pct"/>
            <w:shd w:val="clear" w:color="auto" w:fill="44546A"/>
            <w:vAlign w:val="center"/>
            <w:hideMark/>
          </w:tcPr>
          <w:p w14:paraId="4548F4CC" w14:textId="77777777" w:rsidR="00544DFF" w:rsidRPr="008425CB" w:rsidRDefault="00544DFF"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UY" w:eastAsia="es-UY"/>
              </w:rPr>
            </w:pPr>
            <w:r w:rsidRPr="008425CB">
              <w:rPr>
                <w:rFonts w:cstheme="minorHAnsi"/>
                <w:szCs w:val="24"/>
                <w:lang w:val="es-UY" w:eastAsia="es-UY"/>
              </w:rPr>
              <w:t xml:space="preserve">T </w:t>
            </w:r>
            <w:proofErr w:type="spellStart"/>
            <w:r w:rsidRPr="008425CB">
              <w:rPr>
                <w:rFonts w:cstheme="minorHAnsi"/>
                <w:szCs w:val="24"/>
                <w:lang w:val="es-UY" w:eastAsia="es-UY"/>
              </w:rPr>
              <w:t>amb</w:t>
            </w:r>
            <w:proofErr w:type="spellEnd"/>
            <w:r w:rsidRPr="008425CB">
              <w:rPr>
                <w:rFonts w:cstheme="minorHAnsi"/>
                <w:szCs w:val="24"/>
                <w:lang w:val="es-UY" w:eastAsia="es-UY"/>
              </w:rPr>
              <w:t xml:space="preserve"> (°C)</w:t>
            </w:r>
          </w:p>
        </w:tc>
        <w:tc>
          <w:tcPr>
            <w:tcW w:w="831" w:type="pct"/>
            <w:shd w:val="clear" w:color="auto" w:fill="44546A"/>
            <w:vAlign w:val="center"/>
            <w:hideMark/>
          </w:tcPr>
          <w:p w14:paraId="1AE41BCA" w14:textId="77777777" w:rsidR="00544DFF" w:rsidRPr="008425CB" w:rsidRDefault="00544DFF"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UY" w:eastAsia="es-UY"/>
              </w:rPr>
            </w:pPr>
            <w:r w:rsidRPr="008425CB">
              <w:rPr>
                <w:rFonts w:cstheme="minorHAnsi"/>
                <w:szCs w:val="24"/>
                <w:lang w:val="es-UY" w:eastAsia="es-UY"/>
              </w:rPr>
              <w:t>Rendimiento (%)</w:t>
            </w:r>
          </w:p>
        </w:tc>
        <w:tc>
          <w:tcPr>
            <w:tcW w:w="590" w:type="pct"/>
            <w:shd w:val="clear" w:color="auto" w:fill="44546A"/>
            <w:vAlign w:val="center"/>
          </w:tcPr>
          <w:p w14:paraId="46D21005" w14:textId="60884743" w:rsidR="00544DFF" w:rsidRPr="008425CB" w:rsidRDefault="00544DFF"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b w:val="0"/>
                <w:bCs w:val="0"/>
                <w:szCs w:val="24"/>
                <w:lang w:val="es-UY" w:eastAsia="es-UY"/>
              </w:rPr>
            </w:pPr>
            <w:r w:rsidRPr="008425CB">
              <w:rPr>
                <w:rFonts w:cstheme="minorHAnsi"/>
                <w:szCs w:val="24"/>
                <w:lang w:val="es-UY" w:eastAsia="es-UY"/>
              </w:rPr>
              <w:t>IB</w:t>
            </w:r>
          </w:p>
        </w:tc>
        <w:tc>
          <w:tcPr>
            <w:tcW w:w="831" w:type="pct"/>
            <w:shd w:val="clear" w:color="auto" w:fill="44546A"/>
            <w:vAlign w:val="center"/>
          </w:tcPr>
          <w:p w14:paraId="551C9BE3" w14:textId="3419B16F" w:rsidR="00544DFF" w:rsidRPr="008425CB" w:rsidRDefault="00544DFF"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b w:val="0"/>
                <w:bCs w:val="0"/>
                <w:szCs w:val="24"/>
                <w:lang w:val="es-UY" w:eastAsia="es-UY"/>
              </w:rPr>
            </w:pPr>
            <w:r w:rsidRPr="008425CB">
              <w:rPr>
                <w:rFonts w:cstheme="minorHAnsi"/>
                <w:szCs w:val="24"/>
                <w:lang w:val="es-UY" w:eastAsia="es-UY"/>
              </w:rPr>
              <w:t>Rendimiento (%)</w:t>
            </w:r>
          </w:p>
        </w:tc>
      </w:tr>
      <w:tr w:rsidR="00544DFF" w:rsidRPr="00D15D6B" w14:paraId="46C18840" w14:textId="45952A15" w:rsidTr="007057A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57" w:type="pct"/>
            <w:vAlign w:val="center"/>
            <w:hideMark/>
          </w:tcPr>
          <w:p w14:paraId="076DD465" w14:textId="36547B12" w:rsidR="00544DFF" w:rsidRPr="00D15D6B" w:rsidRDefault="00544DFF"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Promedio</w:t>
            </w:r>
          </w:p>
        </w:tc>
        <w:tc>
          <w:tcPr>
            <w:tcW w:w="522" w:type="pct"/>
            <w:vAlign w:val="bottom"/>
            <w:hideMark/>
          </w:tcPr>
          <w:p w14:paraId="1B79E363" w14:textId="02D2556E" w:rsidR="00544DFF" w:rsidRPr="00D15D6B" w:rsidRDefault="00544DFF"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rPr>
              <w:t>10,1</w:t>
            </w:r>
          </w:p>
        </w:tc>
        <w:tc>
          <w:tcPr>
            <w:tcW w:w="525" w:type="pct"/>
            <w:vAlign w:val="bottom"/>
            <w:hideMark/>
          </w:tcPr>
          <w:p w14:paraId="2E150563" w14:textId="32CE5EED" w:rsidR="00544DFF" w:rsidRPr="00D15D6B" w:rsidRDefault="00544DFF"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rPr>
              <w:t>4</w:t>
            </w:r>
          </w:p>
        </w:tc>
        <w:tc>
          <w:tcPr>
            <w:tcW w:w="522" w:type="pct"/>
            <w:vAlign w:val="bottom"/>
            <w:hideMark/>
          </w:tcPr>
          <w:p w14:paraId="777C782F" w14:textId="0915B5D9" w:rsidR="00544DFF" w:rsidRPr="00D15D6B" w:rsidRDefault="00544DFF"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rPr>
              <w:t>209</w:t>
            </w:r>
          </w:p>
        </w:tc>
        <w:tc>
          <w:tcPr>
            <w:tcW w:w="522" w:type="pct"/>
            <w:vAlign w:val="bottom"/>
            <w:hideMark/>
          </w:tcPr>
          <w:p w14:paraId="7D1B9F60" w14:textId="65F20CD1" w:rsidR="00544DFF" w:rsidRPr="00D15D6B" w:rsidRDefault="00544DFF"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rPr>
              <w:t>32,6</w:t>
            </w:r>
          </w:p>
        </w:tc>
        <w:tc>
          <w:tcPr>
            <w:tcW w:w="831" w:type="pct"/>
            <w:vAlign w:val="bottom"/>
            <w:hideMark/>
          </w:tcPr>
          <w:p w14:paraId="27BE3344" w14:textId="3BDDEC19" w:rsidR="00544DFF" w:rsidRPr="00D15D6B" w:rsidRDefault="00544DFF"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rPr>
              <w:t>87,5</w:t>
            </w:r>
          </w:p>
        </w:tc>
        <w:tc>
          <w:tcPr>
            <w:tcW w:w="590" w:type="pct"/>
            <w:vAlign w:val="bottom"/>
          </w:tcPr>
          <w:p w14:paraId="16A4AB86" w14:textId="53BB780B" w:rsidR="00544DFF" w:rsidRPr="00D15D6B" w:rsidRDefault="00544DFF"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rPr>
              <w:t>0</w:t>
            </w:r>
          </w:p>
        </w:tc>
        <w:tc>
          <w:tcPr>
            <w:tcW w:w="831" w:type="pct"/>
            <w:vAlign w:val="bottom"/>
          </w:tcPr>
          <w:p w14:paraId="067C4093" w14:textId="204470FB" w:rsidR="00544DFF" w:rsidRPr="00D15D6B" w:rsidRDefault="00544DFF"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eastAsia="es-UY"/>
              </w:rPr>
              <w:t>87,5</w:t>
            </w:r>
          </w:p>
        </w:tc>
      </w:tr>
    </w:tbl>
    <w:p w14:paraId="5366A34F" w14:textId="77777777" w:rsidR="001F63BE" w:rsidRPr="00D15D6B" w:rsidRDefault="001F63BE" w:rsidP="00E5184F">
      <w:pPr>
        <w:spacing w:after="0"/>
        <w:rPr>
          <w:rFonts w:cstheme="minorHAnsi"/>
          <w:color w:val="595959" w:themeColor="text1" w:themeTint="A6"/>
          <w:szCs w:val="24"/>
          <w:lang w:val="es-AR"/>
        </w:rPr>
      </w:pPr>
    </w:p>
    <w:p w14:paraId="33C132F8" w14:textId="77777777" w:rsidR="00544DFF" w:rsidRPr="00D15D6B" w:rsidRDefault="00544DFF"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Los niveles de oxígeno son relativamente altos (10.0–10.2%), lo que indica un posible exceso de aire en la combustión. Las temperaturas de humos se encuentran entre 202 y 215 °C. El índice de hollín (IB) medido es 0, lo cual indica una combustión muy limpia sin presencia de inquemados visibles.</w:t>
      </w:r>
    </w:p>
    <w:p w14:paraId="35617B7C" w14:textId="77777777" w:rsidR="00544DFF" w:rsidRPr="00D15D6B" w:rsidRDefault="00544DFF" w:rsidP="00E5184F">
      <w:pPr>
        <w:spacing w:after="0"/>
        <w:rPr>
          <w:rFonts w:cstheme="minorHAnsi"/>
          <w:color w:val="595959" w:themeColor="text1" w:themeTint="A6"/>
          <w:szCs w:val="24"/>
          <w:lang w:val="es-UY"/>
        </w:rPr>
      </w:pPr>
    </w:p>
    <w:p w14:paraId="15CD367B" w14:textId="77777777" w:rsidR="00544DFF" w:rsidRPr="00D15D6B" w:rsidRDefault="00544DFF"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Si bien estos resultados muestran una buena eficiencia, con rendimientos entre 87.2% y 88.0%, podrían mejorarse aún más optimizando la mezcla aire-combustible y modulando el quemador para operar en zonas más eficientes.</w:t>
      </w:r>
    </w:p>
    <w:p w14:paraId="467A1CCF" w14:textId="77777777" w:rsidR="00544DFF" w:rsidRPr="00D15D6B" w:rsidRDefault="00544DFF" w:rsidP="00E5184F">
      <w:pPr>
        <w:spacing w:after="0"/>
        <w:rPr>
          <w:rFonts w:cstheme="minorHAnsi"/>
          <w:color w:val="595959" w:themeColor="text1" w:themeTint="A6"/>
          <w:szCs w:val="24"/>
          <w:lang w:val="es-AR"/>
        </w:rPr>
      </w:pPr>
    </w:p>
    <w:p w14:paraId="04048689" w14:textId="77777777" w:rsidR="001F63BE" w:rsidRPr="00D15D6B" w:rsidRDefault="001F63BE"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 xml:space="preserve">Se propone realizar las modificaciones en el funcionamiento que permitan llevar los valores de la eficiencia de combustión a resultados que aporten mayores beneficios económicos.  </w:t>
      </w:r>
    </w:p>
    <w:p w14:paraId="3CA9D95C" w14:textId="77777777" w:rsidR="001F63BE" w:rsidRPr="00D15D6B" w:rsidRDefault="001F63BE" w:rsidP="00E5184F">
      <w:pPr>
        <w:spacing w:after="0"/>
        <w:rPr>
          <w:rFonts w:cstheme="minorHAnsi"/>
          <w:color w:val="595959" w:themeColor="text1" w:themeTint="A6"/>
          <w:szCs w:val="24"/>
          <w:lang w:val="es-AR"/>
        </w:rPr>
      </w:pPr>
    </w:p>
    <w:tbl>
      <w:tblPr>
        <w:tblStyle w:val="Tablaconcuadrcula4-nfasis3"/>
        <w:tblW w:w="5000" w:type="pct"/>
        <w:tblLook w:val="04A0" w:firstRow="1" w:lastRow="0" w:firstColumn="1" w:lastColumn="0" w:noHBand="0" w:noVBand="1"/>
      </w:tblPr>
      <w:tblGrid>
        <w:gridCol w:w="2816"/>
        <w:gridCol w:w="821"/>
        <w:gridCol w:w="1004"/>
        <w:gridCol w:w="1098"/>
        <w:gridCol w:w="1316"/>
        <w:gridCol w:w="691"/>
        <w:gridCol w:w="1314"/>
      </w:tblGrid>
      <w:tr w:rsidR="007D349F" w:rsidRPr="00D15D6B" w14:paraId="79824BA6" w14:textId="77777777" w:rsidTr="007D349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77" w:type="pct"/>
            <w:shd w:val="clear" w:color="auto" w:fill="44546A"/>
            <w:noWrap/>
            <w:vAlign w:val="center"/>
            <w:hideMark/>
          </w:tcPr>
          <w:p w14:paraId="5B0482F9" w14:textId="77777777" w:rsidR="007D349F" w:rsidRPr="008425CB" w:rsidRDefault="007D349F" w:rsidP="00E5184F">
            <w:pPr>
              <w:spacing w:after="0"/>
              <w:jc w:val="center"/>
              <w:rPr>
                <w:rFonts w:cstheme="minorHAnsi"/>
                <w:szCs w:val="24"/>
                <w:lang w:val="es-AR" w:eastAsia="es-ES"/>
              </w:rPr>
            </w:pPr>
            <w:r w:rsidRPr="008425CB">
              <w:rPr>
                <w:rFonts w:cstheme="minorHAnsi"/>
                <w:szCs w:val="24"/>
                <w:lang w:val="es-AR"/>
              </w:rPr>
              <w:t>Parámetros</w:t>
            </w:r>
          </w:p>
        </w:tc>
        <w:tc>
          <w:tcPr>
            <w:tcW w:w="432" w:type="pct"/>
            <w:shd w:val="clear" w:color="auto" w:fill="44546A"/>
            <w:noWrap/>
            <w:vAlign w:val="center"/>
            <w:hideMark/>
          </w:tcPr>
          <w:p w14:paraId="57218184" w14:textId="77777777" w:rsidR="007D349F" w:rsidRPr="008425CB" w:rsidRDefault="007D349F"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AR"/>
              </w:rPr>
            </w:pPr>
            <w:r w:rsidRPr="008425CB">
              <w:rPr>
                <w:rFonts w:cstheme="minorHAnsi"/>
                <w:szCs w:val="24"/>
                <w:lang w:val="es-AR"/>
              </w:rPr>
              <w:t>O</w:t>
            </w:r>
            <w:r w:rsidRPr="008425CB">
              <w:rPr>
                <w:rFonts w:cstheme="minorHAnsi"/>
                <w:szCs w:val="24"/>
                <w:vertAlign w:val="subscript"/>
                <w:lang w:val="es-AR"/>
              </w:rPr>
              <w:t xml:space="preserve">2 </w:t>
            </w:r>
            <w:r w:rsidRPr="008425CB">
              <w:rPr>
                <w:rFonts w:cstheme="minorHAnsi"/>
                <w:szCs w:val="24"/>
                <w:lang w:val="es-AR"/>
              </w:rPr>
              <w:t>(%)</w:t>
            </w:r>
          </w:p>
        </w:tc>
        <w:tc>
          <w:tcPr>
            <w:tcW w:w="604" w:type="pct"/>
            <w:shd w:val="clear" w:color="auto" w:fill="44546A"/>
            <w:vAlign w:val="center"/>
            <w:hideMark/>
          </w:tcPr>
          <w:p w14:paraId="3611B9E8" w14:textId="77777777" w:rsidR="007D349F" w:rsidRPr="008425CB" w:rsidRDefault="007D349F"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AR"/>
              </w:rPr>
            </w:pPr>
            <w:r w:rsidRPr="008425CB">
              <w:rPr>
                <w:rFonts w:cstheme="minorHAnsi"/>
                <w:szCs w:val="24"/>
                <w:lang w:val="es-AR"/>
              </w:rPr>
              <w:t xml:space="preserve">T </w:t>
            </w:r>
            <w:proofErr w:type="spellStart"/>
            <w:r w:rsidRPr="008425CB">
              <w:rPr>
                <w:rFonts w:cstheme="minorHAnsi"/>
                <w:szCs w:val="24"/>
                <w:vertAlign w:val="subscript"/>
                <w:lang w:val="es-AR"/>
              </w:rPr>
              <w:t>chim</w:t>
            </w:r>
            <w:proofErr w:type="spellEnd"/>
            <w:r w:rsidRPr="008425CB">
              <w:rPr>
                <w:rFonts w:cstheme="minorHAnsi"/>
                <w:szCs w:val="24"/>
                <w:lang w:val="es-AR"/>
              </w:rPr>
              <w:t xml:space="preserve"> (°C)</w:t>
            </w:r>
          </w:p>
        </w:tc>
        <w:tc>
          <w:tcPr>
            <w:tcW w:w="605" w:type="pct"/>
            <w:shd w:val="clear" w:color="auto" w:fill="44546A"/>
            <w:noWrap/>
            <w:vAlign w:val="center"/>
            <w:hideMark/>
          </w:tcPr>
          <w:p w14:paraId="6115C029" w14:textId="77777777" w:rsidR="007D349F" w:rsidRPr="008425CB" w:rsidRDefault="007D349F"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AR"/>
              </w:rPr>
            </w:pPr>
            <w:r w:rsidRPr="008425CB">
              <w:rPr>
                <w:rFonts w:cstheme="minorHAnsi"/>
                <w:szCs w:val="24"/>
                <w:lang w:val="es-AR"/>
              </w:rPr>
              <w:t xml:space="preserve">T </w:t>
            </w:r>
            <w:proofErr w:type="spellStart"/>
            <w:r w:rsidRPr="008425CB">
              <w:rPr>
                <w:rFonts w:cstheme="minorHAnsi"/>
                <w:szCs w:val="24"/>
                <w:vertAlign w:val="subscript"/>
                <w:lang w:val="es-AR"/>
              </w:rPr>
              <w:t>amb</w:t>
            </w:r>
            <w:proofErr w:type="spellEnd"/>
            <w:r w:rsidRPr="008425CB">
              <w:rPr>
                <w:rFonts w:cstheme="minorHAnsi"/>
                <w:szCs w:val="24"/>
                <w:lang w:val="es-AR"/>
              </w:rPr>
              <w:t xml:space="preserve"> (°C)</w:t>
            </w:r>
          </w:p>
        </w:tc>
        <w:tc>
          <w:tcPr>
            <w:tcW w:w="776" w:type="pct"/>
            <w:shd w:val="clear" w:color="auto" w:fill="44546A"/>
            <w:vAlign w:val="center"/>
            <w:hideMark/>
          </w:tcPr>
          <w:p w14:paraId="1A79DEA8" w14:textId="77777777" w:rsidR="007D349F" w:rsidRPr="008425CB" w:rsidRDefault="007D349F"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AR"/>
              </w:rPr>
            </w:pPr>
            <w:r w:rsidRPr="008425CB">
              <w:rPr>
                <w:rFonts w:cstheme="minorHAnsi"/>
                <w:szCs w:val="24"/>
                <w:lang w:val="es-AR"/>
              </w:rPr>
              <w:t>Eficiencia (%)</w:t>
            </w:r>
          </w:p>
        </w:tc>
        <w:tc>
          <w:tcPr>
            <w:tcW w:w="431" w:type="pct"/>
            <w:shd w:val="clear" w:color="auto" w:fill="44546A"/>
            <w:vAlign w:val="center"/>
            <w:hideMark/>
          </w:tcPr>
          <w:p w14:paraId="505F8CE0" w14:textId="77777777" w:rsidR="007D349F" w:rsidRPr="008425CB" w:rsidRDefault="007D349F"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AR"/>
              </w:rPr>
            </w:pPr>
            <w:r w:rsidRPr="008425CB">
              <w:rPr>
                <w:rFonts w:cstheme="minorHAnsi"/>
                <w:szCs w:val="24"/>
                <w:lang w:val="es-AR"/>
              </w:rPr>
              <w:t>IB</w:t>
            </w:r>
          </w:p>
        </w:tc>
        <w:tc>
          <w:tcPr>
            <w:tcW w:w="775" w:type="pct"/>
            <w:shd w:val="clear" w:color="auto" w:fill="44546A"/>
            <w:vAlign w:val="center"/>
            <w:hideMark/>
          </w:tcPr>
          <w:p w14:paraId="7CAC4FE7" w14:textId="77777777" w:rsidR="007D349F" w:rsidRPr="008425CB" w:rsidRDefault="007D349F"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szCs w:val="24"/>
                <w:lang w:val="es-AR"/>
              </w:rPr>
            </w:pPr>
            <w:r w:rsidRPr="008425CB">
              <w:rPr>
                <w:rFonts w:cstheme="minorHAnsi"/>
                <w:szCs w:val="24"/>
                <w:lang w:val="es-AR"/>
              </w:rPr>
              <w:t>Eficiencia global (%)</w:t>
            </w:r>
          </w:p>
        </w:tc>
      </w:tr>
      <w:tr w:rsidR="007D349F" w:rsidRPr="00D15D6B" w14:paraId="4DE1EC84" w14:textId="77777777" w:rsidTr="007D349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77" w:type="pct"/>
            <w:noWrap/>
            <w:vAlign w:val="center"/>
            <w:hideMark/>
          </w:tcPr>
          <w:p w14:paraId="169D0D87" w14:textId="77777777" w:rsidR="007D349F" w:rsidRPr="00D15D6B" w:rsidRDefault="007D349F" w:rsidP="00E5184F">
            <w:pPr>
              <w:spacing w:after="0"/>
              <w:jc w:val="center"/>
              <w:rPr>
                <w:rFonts w:cstheme="minorHAnsi"/>
                <w:color w:val="595959" w:themeColor="text1" w:themeTint="A6"/>
                <w:szCs w:val="24"/>
                <w:lang w:val="es-AR" w:eastAsia="es-ES"/>
              </w:rPr>
            </w:pPr>
            <w:r w:rsidRPr="00D15D6B">
              <w:rPr>
                <w:rFonts w:cstheme="minorHAnsi"/>
                <w:b w:val="0"/>
                <w:bCs w:val="0"/>
                <w:color w:val="595959" w:themeColor="text1" w:themeTint="A6"/>
                <w:szCs w:val="24"/>
                <w:lang w:val="es-AR"/>
              </w:rPr>
              <w:t>Valores actuales promedio</w:t>
            </w:r>
          </w:p>
        </w:tc>
        <w:tc>
          <w:tcPr>
            <w:tcW w:w="432" w:type="pct"/>
            <w:noWrap/>
            <w:vAlign w:val="center"/>
            <w:hideMark/>
          </w:tcPr>
          <w:p w14:paraId="221CAF04" w14:textId="26F1BFF1" w:rsidR="007D349F" w:rsidRPr="00D15D6B" w:rsidRDefault="007D349F"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rPr>
              <w:t>10,1</w:t>
            </w:r>
          </w:p>
        </w:tc>
        <w:tc>
          <w:tcPr>
            <w:tcW w:w="604" w:type="pct"/>
            <w:noWrap/>
            <w:vAlign w:val="center"/>
            <w:hideMark/>
          </w:tcPr>
          <w:p w14:paraId="6EBDA25D" w14:textId="625137B9" w:rsidR="007D349F" w:rsidRPr="00D15D6B" w:rsidRDefault="007D349F"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rPr>
              <w:t>209</w:t>
            </w:r>
          </w:p>
        </w:tc>
        <w:tc>
          <w:tcPr>
            <w:tcW w:w="605" w:type="pct"/>
            <w:noWrap/>
            <w:vAlign w:val="center"/>
            <w:hideMark/>
          </w:tcPr>
          <w:p w14:paraId="7C0ABD79" w14:textId="31BA947A" w:rsidR="007D349F" w:rsidRPr="00D15D6B" w:rsidRDefault="007D349F"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rPr>
              <w:t>32,6</w:t>
            </w:r>
          </w:p>
        </w:tc>
        <w:tc>
          <w:tcPr>
            <w:tcW w:w="776" w:type="pct"/>
            <w:vAlign w:val="center"/>
            <w:hideMark/>
          </w:tcPr>
          <w:p w14:paraId="4313B62E" w14:textId="49E8D34F" w:rsidR="007D349F" w:rsidRPr="00D15D6B" w:rsidRDefault="007D349F"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rPr>
              <w:t>87,5</w:t>
            </w:r>
          </w:p>
        </w:tc>
        <w:tc>
          <w:tcPr>
            <w:tcW w:w="431" w:type="pct"/>
            <w:noWrap/>
            <w:vAlign w:val="center"/>
            <w:hideMark/>
          </w:tcPr>
          <w:p w14:paraId="6640D9DA" w14:textId="77270B48" w:rsidR="007D349F" w:rsidRPr="00D15D6B" w:rsidRDefault="007D349F"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rPr>
              <w:t>0</w:t>
            </w:r>
          </w:p>
        </w:tc>
        <w:tc>
          <w:tcPr>
            <w:tcW w:w="775" w:type="pct"/>
            <w:vAlign w:val="center"/>
            <w:hideMark/>
          </w:tcPr>
          <w:p w14:paraId="60F2638C" w14:textId="111159B5" w:rsidR="007D349F" w:rsidRPr="00D15D6B" w:rsidRDefault="007D349F"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szCs w:val="24"/>
                <w:lang w:eastAsia="es-UY"/>
              </w:rPr>
              <w:t>87,5</w:t>
            </w:r>
          </w:p>
        </w:tc>
      </w:tr>
      <w:tr w:rsidR="007D349F" w:rsidRPr="00D15D6B" w14:paraId="6EF9658E" w14:textId="77777777" w:rsidTr="007D349F">
        <w:trPr>
          <w:trHeight w:val="20"/>
        </w:trPr>
        <w:tc>
          <w:tcPr>
            <w:cnfStyle w:val="001000000000" w:firstRow="0" w:lastRow="0" w:firstColumn="1" w:lastColumn="0" w:oddVBand="0" w:evenVBand="0" w:oddHBand="0" w:evenHBand="0" w:firstRowFirstColumn="0" w:firstRowLastColumn="0" w:lastRowFirstColumn="0" w:lastRowLastColumn="0"/>
            <w:tcW w:w="1377" w:type="pct"/>
            <w:noWrap/>
            <w:vAlign w:val="center"/>
          </w:tcPr>
          <w:p w14:paraId="6F3B6B0D" w14:textId="77777777" w:rsidR="007D349F" w:rsidRPr="00D15D6B" w:rsidRDefault="007D349F" w:rsidP="00E5184F">
            <w:pPr>
              <w:spacing w:after="0"/>
              <w:jc w:val="center"/>
              <w:rPr>
                <w:rFonts w:cstheme="minorHAnsi"/>
                <w:color w:val="595959" w:themeColor="text1" w:themeTint="A6"/>
                <w:szCs w:val="24"/>
                <w:lang w:val="es-AR"/>
              </w:rPr>
            </w:pPr>
            <w:r w:rsidRPr="00D15D6B">
              <w:rPr>
                <w:rFonts w:cstheme="minorHAnsi"/>
                <w:b w:val="0"/>
                <w:bCs w:val="0"/>
                <w:color w:val="595959" w:themeColor="text1" w:themeTint="A6"/>
                <w:szCs w:val="24"/>
                <w:lang w:val="es-AR"/>
              </w:rPr>
              <w:t>Valores sugeridos</w:t>
            </w:r>
          </w:p>
        </w:tc>
        <w:tc>
          <w:tcPr>
            <w:tcW w:w="432" w:type="pct"/>
            <w:noWrap/>
          </w:tcPr>
          <w:p w14:paraId="5586CF87" w14:textId="5BF256EF" w:rsidR="007D349F" w:rsidRPr="00D15D6B" w:rsidRDefault="007D349F"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rPr>
              <w:t>4</w:t>
            </w:r>
          </w:p>
        </w:tc>
        <w:tc>
          <w:tcPr>
            <w:tcW w:w="604" w:type="pct"/>
            <w:noWrap/>
          </w:tcPr>
          <w:p w14:paraId="7DB3FC52" w14:textId="7A72269E" w:rsidR="007D349F" w:rsidRPr="00D15D6B" w:rsidRDefault="007D349F"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rPr>
              <w:t>209</w:t>
            </w:r>
          </w:p>
        </w:tc>
        <w:tc>
          <w:tcPr>
            <w:tcW w:w="605" w:type="pct"/>
            <w:noWrap/>
          </w:tcPr>
          <w:p w14:paraId="7CE3E0A1" w14:textId="1E10290B" w:rsidR="007D349F" w:rsidRPr="00D15D6B" w:rsidRDefault="007D349F"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rPr>
              <w:t>3</w:t>
            </w:r>
            <w:r w:rsidR="00E71C6B" w:rsidRPr="00D15D6B">
              <w:rPr>
                <w:rFonts w:cstheme="minorHAnsi"/>
                <w:color w:val="595959" w:themeColor="text1" w:themeTint="A6"/>
              </w:rPr>
              <w:t>2,6</w:t>
            </w:r>
          </w:p>
        </w:tc>
        <w:tc>
          <w:tcPr>
            <w:tcW w:w="776" w:type="pct"/>
          </w:tcPr>
          <w:p w14:paraId="4D2D70A8" w14:textId="53D626C3" w:rsidR="007D349F" w:rsidRPr="00D15D6B" w:rsidRDefault="007D349F"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rPr>
              <w:t>91,5</w:t>
            </w:r>
          </w:p>
        </w:tc>
        <w:tc>
          <w:tcPr>
            <w:tcW w:w="431" w:type="pct"/>
            <w:noWrap/>
          </w:tcPr>
          <w:p w14:paraId="6347B3B9" w14:textId="7E646F5B" w:rsidR="007D349F" w:rsidRPr="00D15D6B" w:rsidRDefault="007D349F"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rPr>
              <w:t>0</w:t>
            </w:r>
          </w:p>
        </w:tc>
        <w:tc>
          <w:tcPr>
            <w:tcW w:w="775" w:type="pct"/>
          </w:tcPr>
          <w:p w14:paraId="50C6A01D" w14:textId="543699F0" w:rsidR="007D349F" w:rsidRPr="00D15D6B" w:rsidRDefault="007D349F"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AR"/>
              </w:rPr>
            </w:pPr>
            <w:r w:rsidRPr="00D15D6B">
              <w:rPr>
                <w:rFonts w:cstheme="minorHAnsi"/>
                <w:color w:val="595959" w:themeColor="text1" w:themeTint="A6"/>
              </w:rPr>
              <w:t>91,5</w:t>
            </w:r>
          </w:p>
        </w:tc>
      </w:tr>
    </w:tbl>
    <w:p w14:paraId="70B9DD70" w14:textId="58B8C591" w:rsidR="001F63BE" w:rsidRPr="00D15D6B" w:rsidRDefault="001F63BE" w:rsidP="00E5184F">
      <w:pPr>
        <w:spacing w:after="0"/>
        <w:rPr>
          <w:rFonts w:cstheme="minorHAnsi"/>
          <w:color w:val="595959" w:themeColor="text1" w:themeTint="A6"/>
          <w:szCs w:val="24"/>
          <w:lang w:val="es-AR"/>
        </w:rPr>
      </w:pPr>
    </w:p>
    <w:p w14:paraId="6EE66C8E" w14:textId="77777777" w:rsidR="005D7D80" w:rsidRPr="00D15D6B" w:rsidRDefault="005D7D80" w:rsidP="005D7D80">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val="single" w:color="C00000"/>
          <w:lang w:val="es-UY"/>
        </w:rPr>
        <w:t>PROPUESTA Y BALANCE ECONÓMICO ESTIMADO.</w:t>
      </w:r>
    </w:p>
    <w:p w14:paraId="22D876FE" w14:textId="77777777" w:rsidR="00511C7D" w:rsidRPr="00D15D6B" w:rsidRDefault="00511C7D" w:rsidP="00E5184F">
      <w:pPr>
        <w:spacing w:after="0"/>
        <w:rPr>
          <w:rFonts w:cstheme="minorHAnsi"/>
          <w:color w:val="595959" w:themeColor="text1" w:themeTint="A6"/>
          <w:szCs w:val="24"/>
          <w:lang w:val="es-AR"/>
        </w:rPr>
      </w:pPr>
    </w:p>
    <w:p w14:paraId="2570FE69" w14:textId="569941CE" w:rsidR="001F63BE" w:rsidRPr="00D15D6B" w:rsidRDefault="001F63BE"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 xml:space="preserve">La sugerencia de ahorro implica la modulación </w:t>
      </w:r>
      <w:r w:rsidR="00BE02BB" w:rsidRPr="00D15D6B">
        <w:rPr>
          <w:rFonts w:cstheme="minorHAnsi"/>
          <w:color w:val="595959" w:themeColor="text1" w:themeTint="A6"/>
          <w:szCs w:val="24"/>
          <w:lang w:val="es-AR"/>
        </w:rPr>
        <w:t xml:space="preserve">por parte de un técnico </w:t>
      </w:r>
      <w:r w:rsidRPr="00D15D6B">
        <w:rPr>
          <w:rFonts w:cstheme="minorHAnsi"/>
          <w:color w:val="595959" w:themeColor="text1" w:themeTint="A6"/>
          <w:szCs w:val="24"/>
          <w:lang w:val="es-AR"/>
        </w:rPr>
        <w:t>del sistema de quemado de combustible en la caldera a modo de hacerlo más eficiente, dando lugar a un ahorro de energía. Además, al trabajar con combustibles fósiles, se logrará un impacto medioambiental favorable al reducir las emisiones de CO</w:t>
      </w:r>
      <w:r w:rsidRPr="00D15D6B">
        <w:rPr>
          <w:rFonts w:cstheme="minorHAnsi"/>
          <w:color w:val="595959" w:themeColor="text1" w:themeTint="A6"/>
          <w:szCs w:val="24"/>
          <w:vertAlign w:val="subscript"/>
          <w:lang w:val="es-AR"/>
        </w:rPr>
        <w:t>2</w:t>
      </w:r>
      <w:r w:rsidRPr="00D15D6B">
        <w:rPr>
          <w:rFonts w:cstheme="minorHAnsi"/>
          <w:color w:val="595959" w:themeColor="text1" w:themeTint="A6"/>
          <w:szCs w:val="24"/>
          <w:lang w:val="es-AR"/>
        </w:rPr>
        <w:t xml:space="preserve"> por una baja en el consumo de energéticos contaminantes. </w:t>
      </w:r>
    </w:p>
    <w:p w14:paraId="7ADCCB32" w14:textId="77777777" w:rsidR="001F63BE" w:rsidRPr="00D15D6B" w:rsidRDefault="001F63BE" w:rsidP="00E5184F">
      <w:pPr>
        <w:spacing w:after="0"/>
        <w:rPr>
          <w:rFonts w:cstheme="minorHAnsi"/>
          <w:color w:val="595959" w:themeColor="text1" w:themeTint="A6"/>
          <w:szCs w:val="24"/>
          <w:lang w:val="es-AR"/>
        </w:rPr>
      </w:pPr>
    </w:p>
    <w:p w14:paraId="6BAA4E62" w14:textId="77777777" w:rsidR="005D7D80" w:rsidRPr="00D15D6B" w:rsidRDefault="001F63BE"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 xml:space="preserve">Se sugiere implementar ajustes al quemador que permitirán llevar los parámetros medidos a valores que se corresponden con una combustión eficiente. </w:t>
      </w:r>
    </w:p>
    <w:p w14:paraId="064DF9D9" w14:textId="2688DD9B" w:rsidR="001F63BE" w:rsidRPr="00D15D6B" w:rsidRDefault="001F63BE"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lastRenderedPageBreak/>
        <w:t>Algunas de las propuestas serán acotar la entrada de aire para mejorar la relación de combustión, trabajar con una cantidad de llamas coherente o incluso cambiar el quemador si la rentabilidad del proyecto lo amerita.</w:t>
      </w:r>
    </w:p>
    <w:p w14:paraId="7876ACB5" w14:textId="77777777" w:rsidR="001F63BE" w:rsidRPr="00D15D6B" w:rsidRDefault="001F63BE" w:rsidP="00E5184F">
      <w:pPr>
        <w:spacing w:after="0"/>
        <w:rPr>
          <w:rFonts w:cstheme="minorHAnsi"/>
          <w:color w:val="595959" w:themeColor="text1" w:themeTint="A6"/>
          <w:szCs w:val="24"/>
          <w:lang w:val="es-AR"/>
        </w:rPr>
      </w:pPr>
    </w:p>
    <w:p w14:paraId="70030D30" w14:textId="77777777" w:rsidR="00BE02BB" w:rsidRPr="00D15D6B" w:rsidRDefault="001F63BE"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La solución incluye las mediciones puntuales en humos de combustión que permitan realizar los ajustes necesarios para el correcto funcionamiento. Se tomarán como referencia los actuales valores de eficiencia y se los comparará con los obtenidos.</w:t>
      </w:r>
      <w:r w:rsidR="00BE02BB" w:rsidRPr="00D15D6B">
        <w:rPr>
          <w:rFonts w:cstheme="minorHAnsi"/>
          <w:color w:val="595959" w:themeColor="text1" w:themeTint="A6"/>
          <w:szCs w:val="24"/>
          <w:lang w:val="es-AR"/>
        </w:rPr>
        <w:t xml:space="preserve"> </w:t>
      </w:r>
    </w:p>
    <w:p w14:paraId="54B43EDC" w14:textId="77777777" w:rsidR="00BE02BB" w:rsidRPr="00D15D6B" w:rsidRDefault="00BE02BB" w:rsidP="00E5184F">
      <w:pPr>
        <w:spacing w:after="0"/>
        <w:rPr>
          <w:rFonts w:cstheme="minorHAnsi"/>
          <w:color w:val="595959" w:themeColor="text1" w:themeTint="A6"/>
          <w:szCs w:val="24"/>
          <w:lang w:val="es-AR"/>
        </w:rPr>
      </w:pPr>
    </w:p>
    <w:p w14:paraId="371CEA40" w14:textId="401DDD01" w:rsidR="004D7173" w:rsidRPr="00D15D6B" w:rsidRDefault="001F63BE"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 xml:space="preserve">Se propone realizar relevamientos periódicos durante la duración del contrato, a modo de verificar, y eventualmente corregir las desviaciones para el correcto funcionamiento de la instalación. Se les proporcionará a jefes de mantenimiento los resultados de cada visita y sugerencias para la mejora y mantenimiento de la eficiencia alcanzada. </w:t>
      </w:r>
    </w:p>
    <w:p w14:paraId="214455CB" w14:textId="77777777" w:rsidR="00BE02BB" w:rsidRPr="00D15D6B" w:rsidRDefault="00BE02BB" w:rsidP="00E5184F">
      <w:pPr>
        <w:spacing w:after="0"/>
        <w:rPr>
          <w:rFonts w:cstheme="minorHAnsi"/>
          <w:color w:val="595959" w:themeColor="text1" w:themeTint="A6"/>
          <w:szCs w:val="24"/>
          <w:lang w:val="es-AR"/>
        </w:rPr>
      </w:pPr>
    </w:p>
    <w:p w14:paraId="59A49456" w14:textId="21DC7369" w:rsidR="001F63BE" w:rsidRPr="00D15D6B" w:rsidRDefault="001F63BE"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La propuesta no incluye el mantenimiento de las calderas (cambio de lanzas,</w:t>
      </w:r>
      <w:r w:rsidR="004D7173" w:rsidRPr="00D15D6B">
        <w:rPr>
          <w:rFonts w:cstheme="minorHAnsi"/>
          <w:color w:val="595959" w:themeColor="text1" w:themeTint="A6"/>
          <w:szCs w:val="24"/>
          <w:lang w:val="es-AR"/>
        </w:rPr>
        <w:t xml:space="preserve"> reparaciones adicionales,</w:t>
      </w:r>
      <w:r w:rsidRPr="00D15D6B">
        <w:rPr>
          <w:rFonts w:cstheme="minorHAnsi"/>
          <w:color w:val="595959" w:themeColor="text1" w:themeTint="A6"/>
          <w:szCs w:val="24"/>
          <w:lang w:val="es-AR"/>
        </w:rPr>
        <w:t xml:space="preserve"> limpieza de tubos, etc.)</w:t>
      </w:r>
    </w:p>
    <w:p w14:paraId="0E21FF17" w14:textId="77777777" w:rsidR="005D7D80" w:rsidRPr="00D15D6B" w:rsidRDefault="005D7D80" w:rsidP="00E5184F">
      <w:pPr>
        <w:spacing w:after="0"/>
        <w:rPr>
          <w:rFonts w:cstheme="minorHAnsi"/>
          <w:color w:val="595959" w:themeColor="text1" w:themeTint="A6"/>
          <w:szCs w:val="24"/>
          <w:lang w:val="es-AR"/>
        </w:rPr>
      </w:pPr>
    </w:p>
    <w:p w14:paraId="4BB28010" w14:textId="51C8FC6E" w:rsidR="005D7D80" w:rsidRPr="00D15D6B" w:rsidRDefault="005D7D80" w:rsidP="00E5184F">
      <w:pPr>
        <w:spacing w:after="0"/>
        <w:rPr>
          <w:rFonts w:eastAsiaTheme="majorEastAsia" w:cstheme="minorHAnsi"/>
          <w:b/>
          <w:bCs/>
          <w:i/>
          <w:iCs/>
          <w:color w:val="595959" w:themeColor="text1" w:themeTint="A6"/>
          <w:szCs w:val="24"/>
          <w:u w:color="C00000"/>
          <w:lang w:val="es-UY"/>
        </w:rPr>
      </w:pPr>
      <w:r w:rsidRPr="00D15D6B">
        <w:rPr>
          <w:rFonts w:eastAsiaTheme="majorEastAsia" w:cstheme="minorHAnsi"/>
          <w:b/>
          <w:bCs/>
          <w:i/>
          <w:iCs/>
          <w:color w:val="595959" w:themeColor="text1" w:themeTint="A6"/>
          <w:szCs w:val="24"/>
          <w:u w:color="C00000"/>
          <w:lang w:val="es-UY"/>
        </w:rPr>
        <w:t>Balance económico</w:t>
      </w:r>
    </w:p>
    <w:p w14:paraId="19DB8DF9" w14:textId="77777777" w:rsidR="001F63BE" w:rsidRPr="00D15D6B" w:rsidRDefault="001F63BE" w:rsidP="00E5184F">
      <w:pPr>
        <w:spacing w:after="0"/>
        <w:rPr>
          <w:rFonts w:cstheme="minorHAnsi"/>
          <w:color w:val="595959" w:themeColor="text1" w:themeTint="A6"/>
          <w:szCs w:val="24"/>
          <w:lang w:val="es-AR"/>
        </w:rPr>
      </w:pPr>
    </w:p>
    <w:tbl>
      <w:tblPr>
        <w:tblStyle w:val="Tablanormal1"/>
        <w:tblW w:w="5000" w:type="pct"/>
        <w:tblLook w:val="04A0" w:firstRow="1" w:lastRow="0" w:firstColumn="1" w:lastColumn="0" w:noHBand="0" w:noVBand="1"/>
      </w:tblPr>
      <w:tblGrid>
        <w:gridCol w:w="6300"/>
        <w:gridCol w:w="2760"/>
      </w:tblGrid>
      <w:tr w:rsidR="00B40020" w:rsidRPr="00D15D6B" w14:paraId="3C6A8FAE" w14:textId="77777777" w:rsidTr="00B40020">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77" w:type="pct"/>
            <w:shd w:val="clear" w:color="auto" w:fill="44546A"/>
            <w:noWrap/>
          </w:tcPr>
          <w:p w14:paraId="08302D3C" w14:textId="76526F0F" w:rsidR="00B40020" w:rsidRPr="00A778EF" w:rsidRDefault="00B40020" w:rsidP="00E5184F">
            <w:pPr>
              <w:spacing w:after="0"/>
              <w:jc w:val="center"/>
              <w:rPr>
                <w:rFonts w:cstheme="minorHAnsi"/>
                <w:color w:val="FFFFFF" w:themeColor="background1"/>
                <w:szCs w:val="24"/>
                <w:lang w:val="es-UY" w:eastAsia="es-UY"/>
              </w:rPr>
            </w:pPr>
            <w:r w:rsidRPr="00A778EF">
              <w:rPr>
                <w:rFonts w:cstheme="minorHAnsi"/>
                <w:color w:val="FFFFFF" w:themeColor="background1"/>
                <w:szCs w:val="24"/>
                <w:lang w:val="es-UY" w:eastAsia="es-UY"/>
              </w:rPr>
              <w:t>Ahorro estimado (kg/mes)</w:t>
            </w:r>
          </w:p>
        </w:tc>
        <w:tc>
          <w:tcPr>
            <w:tcW w:w="1523" w:type="pct"/>
            <w:shd w:val="clear" w:color="auto" w:fill="44546A"/>
            <w:noWrap/>
          </w:tcPr>
          <w:p w14:paraId="3B440B19" w14:textId="58D9FDFF" w:rsidR="00B40020" w:rsidRPr="00A778EF" w:rsidRDefault="00B40020"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Cs w:val="24"/>
                <w:lang w:val="es-UY" w:eastAsia="es-UY"/>
              </w:rPr>
            </w:pPr>
            <w:r w:rsidRPr="00A778EF">
              <w:rPr>
                <w:rFonts w:cstheme="minorHAnsi"/>
                <w:color w:val="FFFFFF" w:themeColor="background1"/>
                <w:szCs w:val="24"/>
                <w:lang w:val="es-UY" w:eastAsia="es-UY"/>
              </w:rPr>
              <w:t>387</w:t>
            </w:r>
          </w:p>
        </w:tc>
      </w:tr>
      <w:tr w:rsidR="004D7173" w:rsidRPr="00D15D6B" w14:paraId="3A77CF8C" w14:textId="77777777" w:rsidTr="00B400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77" w:type="pct"/>
            <w:noWrap/>
            <w:hideMark/>
          </w:tcPr>
          <w:p w14:paraId="5A52582D" w14:textId="4C8EE7B6" w:rsidR="004D7173" w:rsidRPr="00D15D6B" w:rsidRDefault="004D7173"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Ahorro estimado (USD/mes)</w:t>
            </w:r>
          </w:p>
        </w:tc>
        <w:tc>
          <w:tcPr>
            <w:tcW w:w="1523" w:type="pct"/>
            <w:noWrap/>
            <w:hideMark/>
          </w:tcPr>
          <w:p w14:paraId="240DA4CB" w14:textId="25E72356" w:rsidR="004D7173" w:rsidRPr="00D15D6B" w:rsidRDefault="004D717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634</w:t>
            </w:r>
          </w:p>
        </w:tc>
      </w:tr>
      <w:tr w:rsidR="004D7173" w:rsidRPr="00D15D6B" w14:paraId="4131B05C" w14:textId="77777777" w:rsidTr="00B40020">
        <w:trPr>
          <w:trHeight w:val="340"/>
        </w:trPr>
        <w:tc>
          <w:tcPr>
            <w:cnfStyle w:val="001000000000" w:firstRow="0" w:lastRow="0" w:firstColumn="1" w:lastColumn="0" w:oddVBand="0" w:evenVBand="0" w:oddHBand="0" w:evenHBand="0" w:firstRowFirstColumn="0" w:firstRowLastColumn="0" w:lastRowFirstColumn="0" w:lastRowLastColumn="0"/>
            <w:tcW w:w="3477" w:type="pct"/>
            <w:noWrap/>
            <w:hideMark/>
          </w:tcPr>
          <w:p w14:paraId="2161F27F" w14:textId="55E0CC6C" w:rsidR="004D7173" w:rsidRPr="00D15D6B" w:rsidRDefault="004D7173"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Inversión (USD)</w:t>
            </w:r>
          </w:p>
        </w:tc>
        <w:tc>
          <w:tcPr>
            <w:tcW w:w="1523" w:type="pct"/>
            <w:noWrap/>
            <w:hideMark/>
          </w:tcPr>
          <w:p w14:paraId="45A0B44C" w14:textId="65198174" w:rsidR="004D7173" w:rsidRPr="00D15D6B" w:rsidRDefault="004D717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3.000</w:t>
            </w:r>
          </w:p>
        </w:tc>
      </w:tr>
      <w:tr w:rsidR="004D7173" w:rsidRPr="00D15D6B" w14:paraId="68629332" w14:textId="77777777" w:rsidTr="00B4002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77" w:type="pct"/>
            <w:noWrap/>
            <w:hideMark/>
          </w:tcPr>
          <w:p w14:paraId="2A4790B7" w14:textId="3311EB8A" w:rsidR="004D7173" w:rsidRPr="00D15D6B" w:rsidRDefault="004D7173"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Repago (meses)</w:t>
            </w:r>
          </w:p>
        </w:tc>
        <w:tc>
          <w:tcPr>
            <w:tcW w:w="1523" w:type="pct"/>
            <w:noWrap/>
            <w:hideMark/>
          </w:tcPr>
          <w:p w14:paraId="16878769" w14:textId="694F6308" w:rsidR="004D7173" w:rsidRPr="00D15D6B" w:rsidRDefault="004D717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5</w:t>
            </w:r>
          </w:p>
        </w:tc>
      </w:tr>
    </w:tbl>
    <w:p w14:paraId="7B835867" w14:textId="77777777" w:rsidR="004D7173" w:rsidRPr="00D15D6B" w:rsidRDefault="004D7173" w:rsidP="00E5184F">
      <w:pPr>
        <w:spacing w:after="0"/>
        <w:rPr>
          <w:rFonts w:cstheme="minorHAnsi"/>
          <w:color w:val="595959" w:themeColor="text1" w:themeTint="A6"/>
          <w:szCs w:val="24"/>
          <w:lang w:val="es-AR"/>
        </w:rPr>
      </w:pPr>
    </w:p>
    <w:p w14:paraId="15C8E643" w14:textId="77777777" w:rsidR="007D349F" w:rsidRPr="00D15D6B" w:rsidRDefault="007D349F" w:rsidP="00E5184F">
      <w:pPr>
        <w:spacing w:after="0"/>
        <w:rPr>
          <w:rFonts w:cstheme="minorHAnsi"/>
          <w:color w:val="595959" w:themeColor="text1" w:themeTint="A6"/>
          <w:szCs w:val="24"/>
          <w:u w:val="single"/>
          <w:lang w:val="es-AR"/>
        </w:rPr>
      </w:pPr>
    </w:p>
    <w:p w14:paraId="340A9D81" w14:textId="77777777" w:rsidR="007D349F" w:rsidRPr="00D15D6B" w:rsidRDefault="007D349F" w:rsidP="00E5184F">
      <w:pPr>
        <w:spacing w:after="0"/>
        <w:rPr>
          <w:rFonts w:eastAsiaTheme="minorHAnsi" w:cstheme="minorHAnsi"/>
          <w:b/>
          <w:color w:val="595959" w:themeColor="text1" w:themeTint="A6"/>
          <w:szCs w:val="24"/>
          <w:u w:val="single"/>
          <w:lang w:val="es-ES"/>
        </w:rPr>
      </w:pPr>
    </w:p>
    <w:p w14:paraId="44570DA3" w14:textId="30B2714C" w:rsidR="00BE02BB" w:rsidRPr="00D15D6B" w:rsidRDefault="00BE02BB" w:rsidP="00E5184F">
      <w:pPr>
        <w:spacing w:after="0"/>
        <w:jc w:val="left"/>
        <w:rPr>
          <w:rFonts w:eastAsiaTheme="majorEastAsia" w:cstheme="minorHAnsi"/>
          <w:b/>
          <w:bCs/>
          <w:color w:val="595959" w:themeColor="text1" w:themeTint="A6"/>
          <w:szCs w:val="24"/>
          <w:u w:color="44546A"/>
          <w:shd w:val="clear" w:color="auto" w:fill="C00000"/>
          <w:lang w:val="es-UY"/>
        </w:rPr>
      </w:pPr>
    </w:p>
    <w:p w14:paraId="54E96ACB" w14:textId="77777777" w:rsidR="00BE02BB" w:rsidRPr="00D15D6B" w:rsidRDefault="00BE02BB" w:rsidP="00E5184F">
      <w:pPr>
        <w:spacing w:after="0"/>
        <w:jc w:val="left"/>
        <w:rPr>
          <w:rFonts w:eastAsiaTheme="majorEastAsia" w:cstheme="minorHAnsi"/>
          <w:b/>
          <w:bCs/>
          <w:color w:val="595959" w:themeColor="text1" w:themeTint="A6"/>
          <w:szCs w:val="24"/>
          <w:u w:color="44546A"/>
          <w:shd w:val="clear" w:color="auto" w:fill="C00000"/>
          <w:lang w:val="es-UY"/>
        </w:rPr>
      </w:pPr>
      <w:r w:rsidRPr="00D15D6B">
        <w:rPr>
          <w:rFonts w:cstheme="minorHAnsi"/>
          <w:color w:val="595959" w:themeColor="text1" w:themeTint="A6"/>
          <w:szCs w:val="24"/>
          <w:u w:color="44546A"/>
          <w:shd w:val="clear" w:color="auto" w:fill="C00000"/>
          <w:lang w:val="es-UY"/>
        </w:rPr>
        <w:br w:type="page"/>
      </w:r>
    </w:p>
    <w:p w14:paraId="31808647" w14:textId="444A7C77" w:rsidR="004F5F55" w:rsidRPr="00D15D6B" w:rsidRDefault="00BE02BB" w:rsidP="00E5184F">
      <w:pPr>
        <w:pStyle w:val="Ttulo2"/>
        <w:numPr>
          <w:ilvl w:val="0"/>
          <w:numId w:val="0"/>
        </w:numPr>
        <w:pBdr>
          <w:bottom w:val="single" w:sz="12" w:space="1" w:color="44546A"/>
        </w:pBdr>
        <w:spacing w:before="0" w:after="0"/>
        <w:rPr>
          <w:rFonts w:asciiTheme="minorHAnsi" w:hAnsiTheme="minorHAnsi" w:cstheme="minorHAnsi"/>
          <w:color w:val="595959" w:themeColor="text1" w:themeTint="A6"/>
          <w:sz w:val="24"/>
          <w:szCs w:val="24"/>
          <w:lang w:val="es-AR"/>
        </w:rPr>
      </w:pPr>
      <w:r w:rsidRPr="00A778EF">
        <w:rPr>
          <w:rFonts w:asciiTheme="minorHAnsi" w:hAnsiTheme="minorHAnsi" w:cstheme="minorHAnsi"/>
          <w:color w:val="FFFFFF" w:themeColor="background1"/>
          <w:sz w:val="24"/>
          <w:szCs w:val="24"/>
          <w:u w:color="44546A"/>
          <w:shd w:val="clear" w:color="auto" w:fill="C00000"/>
          <w:lang w:val="es-UY"/>
        </w:rPr>
        <w:lastRenderedPageBreak/>
        <w:t xml:space="preserve">  </w:t>
      </w:r>
      <w:bookmarkStart w:id="24" w:name="_Toc199336843"/>
      <w:bookmarkStart w:id="25" w:name="_Toc199337150"/>
      <w:r w:rsidR="003B25AE" w:rsidRPr="00A778EF">
        <w:rPr>
          <w:rFonts w:asciiTheme="minorHAnsi" w:hAnsiTheme="minorHAnsi" w:cstheme="minorHAnsi"/>
          <w:color w:val="FFFFFF" w:themeColor="background1"/>
          <w:sz w:val="24"/>
          <w:szCs w:val="24"/>
          <w:u w:color="44546A"/>
          <w:shd w:val="clear" w:color="auto" w:fill="C00000"/>
          <w:lang w:val="es-UY"/>
        </w:rPr>
        <w:t>M</w:t>
      </w:r>
      <w:r w:rsidR="004F5F55" w:rsidRPr="00A778EF">
        <w:rPr>
          <w:rFonts w:asciiTheme="minorHAnsi" w:hAnsiTheme="minorHAnsi" w:cstheme="minorHAnsi"/>
          <w:color w:val="FFFFFF" w:themeColor="background1"/>
          <w:sz w:val="24"/>
          <w:szCs w:val="24"/>
          <w:u w:color="44546A"/>
          <w:shd w:val="clear" w:color="auto" w:fill="C00000"/>
          <w:lang w:val="es-UY"/>
        </w:rPr>
        <w:t xml:space="preserve">CE </w:t>
      </w:r>
      <w:r w:rsidR="003B25AE" w:rsidRPr="00A778EF">
        <w:rPr>
          <w:rFonts w:asciiTheme="minorHAnsi" w:hAnsiTheme="minorHAnsi" w:cstheme="minorHAnsi"/>
          <w:color w:val="FFFFFF" w:themeColor="background1"/>
          <w:sz w:val="24"/>
          <w:szCs w:val="24"/>
          <w:u w:color="44546A"/>
          <w:shd w:val="clear" w:color="auto" w:fill="C00000"/>
          <w:lang w:val="es-UY"/>
        </w:rPr>
        <w:t>2</w:t>
      </w:r>
      <w:r w:rsidR="004F5F55" w:rsidRPr="00D15D6B">
        <w:rPr>
          <w:rFonts w:asciiTheme="minorHAnsi" w:hAnsiTheme="minorHAnsi" w:cstheme="minorHAnsi"/>
          <w:color w:val="595959" w:themeColor="text1" w:themeTint="A6"/>
          <w:sz w:val="24"/>
          <w:szCs w:val="24"/>
          <w:u w:color="44546A"/>
          <w:shd w:val="clear" w:color="auto" w:fill="C00000"/>
          <w:lang w:val="es-UY"/>
        </w:rPr>
        <w:t xml:space="preserve">.  </w:t>
      </w:r>
      <w:r w:rsidR="004F5F55" w:rsidRPr="00D15D6B">
        <w:rPr>
          <w:rFonts w:asciiTheme="minorHAnsi" w:hAnsiTheme="minorHAnsi" w:cstheme="minorHAnsi"/>
          <w:color w:val="595959" w:themeColor="text1" w:themeTint="A6"/>
          <w:sz w:val="24"/>
          <w:szCs w:val="24"/>
          <w:lang w:val="es-UY"/>
        </w:rPr>
        <w:t xml:space="preserve"> – </w:t>
      </w:r>
      <w:r w:rsidR="003B25AE" w:rsidRPr="00D15D6B">
        <w:rPr>
          <w:rFonts w:asciiTheme="minorHAnsi" w:hAnsiTheme="minorHAnsi" w:cstheme="minorHAnsi"/>
          <w:color w:val="595959" w:themeColor="text1" w:themeTint="A6"/>
          <w:sz w:val="24"/>
          <w:szCs w:val="24"/>
          <w:lang w:val="es-UY"/>
        </w:rPr>
        <w:t xml:space="preserve">Sustitución del energético - </w:t>
      </w:r>
      <w:r w:rsidR="000D55E4" w:rsidRPr="00D15D6B">
        <w:rPr>
          <w:rFonts w:asciiTheme="minorHAnsi" w:hAnsiTheme="minorHAnsi" w:cstheme="minorHAnsi"/>
          <w:color w:val="595959" w:themeColor="text1" w:themeTint="A6"/>
          <w:sz w:val="24"/>
          <w:szCs w:val="24"/>
          <w:lang w:val="es-UY"/>
        </w:rPr>
        <w:t>Instalación de un quemador a pellet</w:t>
      </w:r>
      <w:r w:rsidR="004F5F55" w:rsidRPr="00D15D6B">
        <w:rPr>
          <w:rFonts w:asciiTheme="minorHAnsi" w:hAnsiTheme="minorHAnsi" w:cstheme="minorHAnsi"/>
          <w:color w:val="595959" w:themeColor="text1" w:themeTint="A6"/>
          <w:sz w:val="24"/>
          <w:szCs w:val="24"/>
          <w:lang w:val="es-UY"/>
        </w:rPr>
        <w:t>.</w:t>
      </w:r>
      <w:bookmarkEnd w:id="24"/>
      <w:bookmarkEnd w:id="25"/>
    </w:p>
    <w:p w14:paraId="0FB1A9BF" w14:textId="77777777" w:rsidR="00085D27" w:rsidRPr="00D15D6B" w:rsidRDefault="00085D27" w:rsidP="00E5184F">
      <w:pPr>
        <w:spacing w:after="0"/>
        <w:rPr>
          <w:rFonts w:cstheme="minorHAnsi"/>
          <w:color w:val="595959" w:themeColor="text1" w:themeTint="A6"/>
          <w:szCs w:val="24"/>
          <w:lang w:val="es-ES"/>
        </w:rPr>
      </w:pPr>
    </w:p>
    <w:p w14:paraId="1F1FA78B" w14:textId="3D788788" w:rsidR="00085D27" w:rsidRPr="00D15D6B" w:rsidRDefault="00085D27" w:rsidP="00E5184F">
      <w:pPr>
        <w:spacing w:after="0"/>
        <w:rPr>
          <w:rFonts w:eastAsiaTheme="majorEastAsia" w:cstheme="minorHAnsi"/>
          <w:b/>
          <w:bCs/>
          <w:i/>
          <w:iCs/>
          <w:color w:val="595959" w:themeColor="text1" w:themeTint="A6"/>
          <w:szCs w:val="24"/>
          <w:u w:val="single" w:color="C00000"/>
          <w:lang w:val="es-UY"/>
        </w:rPr>
      </w:pPr>
      <w:r w:rsidRPr="00D15D6B">
        <w:rPr>
          <w:rFonts w:eastAsiaTheme="majorEastAsia" w:cstheme="minorHAnsi"/>
          <w:b/>
          <w:bCs/>
          <w:i/>
          <w:iCs/>
          <w:color w:val="595959" w:themeColor="text1" w:themeTint="A6"/>
          <w:szCs w:val="24"/>
          <w:u w:val="single" w:color="C00000"/>
          <w:lang w:val="es-UY"/>
        </w:rPr>
        <w:t>EXPLICATIVA DE LA SOLUCIÓN</w:t>
      </w:r>
    </w:p>
    <w:p w14:paraId="278DF0CF" w14:textId="548DDAA8" w:rsidR="00085D27" w:rsidRPr="00D15D6B" w:rsidRDefault="007D349F" w:rsidP="00E5184F">
      <w:pPr>
        <w:spacing w:after="0"/>
        <w:rPr>
          <w:rFonts w:cstheme="minorHAnsi"/>
          <w:b/>
          <w:bCs/>
          <w:i/>
          <w:iCs/>
          <w:color w:val="595959" w:themeColor="text1" w:themeTint="A6"/>
          <w:szCs w:val="24"/>
          <w:lang w:val="es-ES"/>
        </w:rPr>
      </w:pPr>
      <w:r w:rsidRPr="00D15D6B">
        <w:rPr>
          <w:rFonts w:cstheme="minorHAnsi"/>
          <w:noProof/>
          <w:color w:val="595959" w:themeColor="text1" w:themeTint="A6"/>
        </w:rPr>
        <w:drawing>
          <wp:anchor distT="0" distB="0" distL="114300" distR="114300" simplePos="0" relativeHeight="251658253" behindDoc="0" locked="0" layoutInCell="1" allowOverlap="1" wp14:anchorId="1EA6A036" wp14:editId="23C34730">
            <wp:simplePos x="0" y="0"/>
            <wp:positionH relativeFrom="column">
              <wp:posOffset>2361565</wp:posOffset>
            </wp:positionH>
            <wp:positionV relativeFrom="paragraph">
              <wp:posOffset>163830</wp:posOffset>
            </wp:positionV>
            <wp:extent cx="3307080" cy="2194560"/>
            <wp:effectExtent l="0" t="0" r="7620" b="0"/>
            <wp:wrapThrough wrapText="bothSides">
              <wp:wrapPolygon edited="0">
                <wp:start x="0" y="0"/>
                <wp:lineTo x="0" y="21375"/>
                <wp:lineTo x="21525" y="21375"/>
                <wp:lineTo x="21525" y="0"/>
                <wp:lineTo x="0" y="0"/>
              </wp:wrapPolygon>
            </wp:wrapThrough>
            <wp:docPr id="403825548" name="Imagen 30" descr="Pellets: Un biocombustible renovable con múltiples bene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llets: Un biocombustible renovable con múltiples beneficios"/>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9574"/>
                    <a:stretch/>
                  </pic:blipFill>
                  <pic:spPr bwMode="auto">
                    <a:xfrm>
                      <a:off x="0" y="0"/>
                      <a:ext cx="3307080" cy="2194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02FE75" w14:textId="7FC57105" w:rsidR="007D349F" w:rsidRPr="00D15D6B" w:rsidRDefault="00085D27" w:rsidP="00E5184F">
      <w:pPr>
        <w:spacing w:after="0"/>
        <w:rPr>
          <w:rFonts w:cstheme="minorHAnsi"/>
          <w:color w:val="595959" w:themeColor="text1" w:themeTint="A6"/>
          <w:szCs w:val="24"/>
          <w:lang w:val="es-ES"/>
        </w:rPr>
      </w:pPr>
      <w:r w:rsidRPr="00D15D6B">
        <w:rPr>
          <w:rFonts w:cstheme="minorHAnsi"/>
          <w:color w:val="595959" w:themeColor="text1" w:themeTint="A6"/>
          <w:szCs w:val="24"/>
          <w:lang w:val="es-ES"/>
        </w:rPr>
        <w:t xml:space="preserve">Una alternativa que está cobrando cada vez más fuerza en nuestro mercado es la utilización de quemadores a Pellet, una opción eficiente y ecológica que se adapta perfectamente a las calderas existentes. Estos quemadores a pellet aprovechan el combustible derivado de los residuos de la industria maderera, lo que los convierte en una opción sostenible y renovable. </w:t>
      </w:r>
    </w:p>
    <w:p w14:paraId="7F6C343E" w14:textId="77777777" w:rsidR="007D349F" w:rsidRPr="00D15D6B" w:rsidRDefault="007D349F" w:rsidP="00E5184F">
      <w:pPr>
        <w:spacing w:after="0"/>
        <w:rPr>
          <w:rFonts w:cstheme="minorHAnsi"/>
          <w:color w:val="595959" w:themeColor="text1" w:themeTint="A6"/>
          <w:szCs w:val="24"/>
          <w:lang w:val="es-ES"/>
        </w:rPr>
      </w:pPr>
    </w:p>
    <w:p w14:paraId="3CC09C7D" w14:textId="49E8B4C8" w:rsidR="00085D27" w:rsidRPr="00D15D6B" w:rsidRDefault="00085D27" w:rsidP="00E5184F">
      <w:pPr>
        <w:spacing w:after="0"/>
        <w:rPr>
          <w:rFonts w:cstheme="minorHAnsi"/>
          <w:color w:val="595959" w:themeColor="text1" w:themeTint="A6"/>
          <w:szCs w:val="24"/>
          <w:lang w:val="es-ES"/>
        </w:rPr>
      </w:pPr>
      <w:r w:rsidRPr="00D15D6B">
        <w:rPr>
          <w:rFonts w:cstheme="minorHAnsi"/>
          <w:color w:val="595959" w:themeColor="text1" w:themeTint="A6"/>
          <w:szCs w:val="24"/>
          <w:lang w:val="es-ES"/>
        </w:rPr>
        <w:t>Al utilizar pellets como combustible, los quemadores permiten a las calderas actuales operar de manera más ecológica y económica, mejorando la relación costo-beneficio en comparación con los combustibles fósiles.</w:t>
      </w:r>
    </w:p>
    <w:p w14:paraId="4440338A" w14:textId="77777777" w:rsidR="00085D27" w:rsidRPr="00D15D6B" w:rsidRDefault="00085D27" w:rsidP="00E5184F">
      <w:pPr>
        <w:spacing w:after="0"/>
        <w:rPr>
          <w:rFonts w:cstheme="minorHAnsi"/>
          <w:color w:val="595959" w:themeColor="text1" w:themeTint="A6"/>
          <w:szCs w:val="24"/>
          <w:lang w:val="es-ES"/>
        </w:rPr>
      </w:pPr>
    </w:p>
    <w:p w14:paraId="4303A25B" w14:textId="77777777" w:rsidR="00074344" w:rsidRPr="00D15D6B" w:rsidRDefault="00085D27" w:rsidP="00E5184F">
      <w:pPr>
        <w:spacing w:after="0"/>
        <w:rPr>
          <w:rFonts w:cstheme="minorHAnsi"/>
          <w:color w:val="595959" w:themeColor="text1" w:themeTint="A6"/>
          <w:szCs w:val="24"/>
          <w:lang w:val="es-ES"/>
        </w:rPr>
      </w:pPr>
      <w:r w:rsidRPr="00D15D6B">
        <w:rPr>
          <w:rFonts w:cstheme="minorHAnsi"/>
          <w:color w:val="595959" w:themeColor="text1" w:themeTint="A6"/>
          <w:szCs w:val="24"/>
          <w:lang w:val="es-ES"/>
        </w:rPr>
        <w:t xml:space="preserve">El pellet es un biocombustible de alta densidad energética que se produce a partir de residuos de madera y otros materiales orgánicos, lo que lo convierte en una alternativa completamente ecológica. Los pellets, al igual que cualquier fuente de biomasa, son considerados de emisiones nulas, ya que el dióxido de carbono (CO₂) liberado durante su combustión es parte de un ciclo natural de carbono. </w:t>
      </w:r>
    </w:p>
    <w:p w14:paraId="0C378C67" w14:textId="77777777" w:rsidR="00074344" w:rsidRPr="00D15D6B" w:rsidRDefault="00074344" w:rsidP="00E5184F">
      <w:pPr>
        <w:spacing w:after="0"/>
        <w:rPr>
          <w:rFonts w:cstheme="minorHAnsi"/>
          <w:color w:val="595959" w:themeColor="text1" w:themeTint="A6"/>
          <w:szCs w:val="24"/>
          <w:lang w:val="es-ES"/>
        </w:rPr>
      </w:pPr>
    </w:p>
    <w:p w14:paraId="6E05FD96" w14:textId="7D7853E6" w:rsidR="00085D27" w:rsidRPr="00D15D6B" w:rsidRDefault="00085D27" w:rsidP="00E5184F">
      <w:pPr>
        <w:spacing w:after="0"/>
        <w:rPr>
          <w:rFonts w:cstheme="minorHAnsi"/>
          <w:color w:val="595959" w:themeColor="text1" w:themeTint="A6"/>
          <w:szCs w:val="24"/>
          <w:lang w:val="es-ES"/>
        </w:rPr>
      </w:pPr>
      <w:r w:rsidRPr="00D15D6B">
        <w:rPr>
          <w:rFonts w:cstheme="minorHAnsi"/>
          <w:color w:val="595959" w:themeColor="text1" w:themeTint="A6"/>
          <w:szCs w:val="24"/>
          <w:lang w:val="es-ES"/>
        </w:rPr>
        <w:t>Este proceso se conoce como ciclo de carbono, donde las plantas capturan CO₂ de la atmósfera durante su crecimiento, y cuando se queman, liberan la misma cantidad de CO₂ que absorbieron, cerrando el ciclo. Por lo tanto, no se suman nuevas emisiones al carbono atmosférico. Esta característica permite que los quemadores a pellet sean favorecidos con bonos de carbono y mayores beneficios en certificación energética, ya que contribuyen a la reducción de las emisiones netas de gases de efecto invernadero.</w:t>
      </w:r>
    </w:p>
    <w:p w14:paraId="76DE5621" w14:textId="77777777" w:rsidR="00085D27" w:rsidRPr="00D15D6B" w:rsidRDefault="00085D27" w:rsidP="00E5184F">
      <w:pPr>
        <w:spacing w:after="0"/>
        <w:rPr>
          <w:rFonts w:cstheme="minorHAnsi"/>
          <w:color w:val="595959" w:themeColor="text1" w:themeTint="A6"/>
          <w:szCs w:val="24"/>
          <w:lang w:val="es-ES"/>
        </w:rPr>
      </w:pPr>
    </w:p>
    <w:p w14:paraId="4A9B2CE5" w14:textId="77777777" w:rsidR="00085D27" w:rsidRPr="00D15D6B" w:rsidRDefault="00085D27" w:rsidP="00E5184F">
      <w:pPr>
        <w:spacing w:after="0"/>
        <w:rPr>
          <w:rFonts w:cstheme="minorHAnsi"/>
          <w:color w:val="595959" w:themeColor="text1" w:themeTint="A6"/>
          <w:szCs w:val="24"/>
          <w:lang w:val="es-ES"/>
        </w:rPr>
      </w:pPr>
      <w:r w:rsidRPr="00D15D6B">
        <w:rPr>
          <w:rFonts w:cstheme="minorHAnsi"/>
          <w:color w:val="595959" w:themeColor="text1" w:themeTint="A6"/>
          <w:szCs w:val="24"/>
          <w:lang w:val="es-ES"/>
        </w:rPr>
        <w:t>Una de las principales ventajas de estos sistemas es la sencillez de su operación. Basta con contar con una tolva para cargar el pellet, lo que proporciona una autonomía considerable sin necesidad de intervención frecuente. Además, estos sistemas se integran fácilmente a calderas existentes sin requerir modificaciones estructurales importantes, lo que facilita su instalación y reduce los costos asociados.</w:t>
      </w:r>
    </w:p>
    <w:p w14:paraId="3E161F3D" w14:textId="77777777" w:rsidR="00085D27" w:rsidRPr="00D15D6B" w:rsidRDefault="00085D27" w:rsidP="00E5184F">
      <w:pPr>
        <w:spacing w:after="0"/>
        <w:rPr>
          <w:rFonts w:cstheme="minorHAnsi"/>
          <w:color w:val="595959" w:themeColor="text1" w:themeTint="A6"/>
          <w:szCs w:val="24"/>
          <w:lang w:val="es-ES"/>
        </w:rPr>
      </w:pPr>
    </w:p>
    <w:p w14:paraId="3F235CE4" w14:textId="71B93D06" w:rsidR="000D55E4" w:rsidRPr="00D15D6B" w:rsidRDefault="00085D2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ES"/>
        </w:rPr>
        <w:t xml:space="preserve">En resumen, los quemadores a pellet no solo ofrecen una alternativa económica y eficiente en términos energéticos, sino que también representan una solución sostenible y alineada con las tendencias globales hacia la eficiencia energética y la protección del medio ambiente. </w:t>
      </w:r>
      <w:r w:rsidRPr="00D15D6B">
        <w:rPr>
          <w:rFonts w:cstheme="minorHAnsi"/>
          <w:color w:val="595959" w:themeColor="text1" w:themeTint="A6"/>
          <w:szCs w:val="24"/>
          <w:lang w:val="es-ES"/>
        </w:rPr>
        <w:lastRenderedPageBreak/>
        <w:t>Al utilizar un recurso renovable y local, contribuyen a la disminución de la dependencia de combustibles fósiles y promueven una mayor autosuficiencia energética.</w:t>
      </w:r>
    </w:p>
    <w:p w14:paraId="4AAF7CCE" w14:textId="77777777" w:rsidR="000D55E4" w:rsidRPr="00D15D6B" w:rsidRDefault="000D55E4"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 </w:t>
      </w:r>
    </w:p>
    <w:tbl>
      <w:tblPr>
        <w:tblStyle w:val="Tablanormal1"/>
        <w:tblW w:w="5000" w:type="pct"/>
        <w:tblLook w:val="04A0" w:firstRow="1" w:lastRow="0" w:firstColumn="1" w:lastColumn="0" w:noHBand="0" w:noVBand="1"/>
      </w:tblPr>
      <w:tblGrid>
        <w:gridCol w:w="2204"/>
        <w:gridCol w:w="1567"/>
        <w:gridCol w:w="1520"/>
        <w:gridCol w:w="1955"/>
        <w:gridCol w:w="1814"/>
      </w:tblGrid>
      <w:tr w:rsidR="000D55E4" w:rsidRPr="00D15D6B" w14:paraId="28752E29" w14:textId="77777777" w:rsidTr="0027640E">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216" w:type="pct"/>
            <w:shd w:val="clear" w:color="auto" w:fill="44546A"/>
            <w:hideMark/>
          </w:tcPr>
          <w:p w14:paraId="2EE6446D" w14:textId="3B158C1E" w:rsidR="000D55E4" w:rsidRPr="00A778EF" w:rsidRDefault="000D55E4" w:rsidP="00E5184F">
            <w:pPr>
              <w:spacing w:after="0"/>
              <w:jc w:val="center"/>
              <w:rPr>
                <w:rFonts w:cstheme="minorHAnsi"/>
                <w:color w:val="FFFFFF" w:themeColor="background1"/>
                <w:szCs w:val="24"/>
                <w:lang w:val="es-UY"/>
              </w:rPr>
            </w:pPr>
            <w:r w:rsidRPr="00A778EF">
              <w:rPr>
                <w:rFonts w:cstheme="minorHAnsi"/>
                <w:color w:val="FFFFFF" w:themeColor="background1"/>
                <w:szCs w:val="24"/>
                <w:lang w:val="es-UY"/>
              </w:rPr>
              <w:t>Combustible</w:t>
            </w:r>
          </w:p>
        </w:tc>
        <w:tc>
          <w:tcPr>
            <w:tcW w:w="1704" w:type="pct"/>
            <w:gridSpan w:val="2"/>
            <w:shd w:val="clear" w:color="auto" w:fill="44546A"/>
            <w:hideMark/>
          </w:tcPr>
          <w:p w14:paraId="52DBC7CA" w14:textId="44AD1CC3" w:rsidR="000D55E4" w:rsidRPr="00A778EF" w:rsidRDefault="000D55E4"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Cs w:val="24"/>
                <w:lang w:val="es-UY"/>
              </w:rPr>
            </w:pPr>
            <w:r w:rsidRPr="00A778EF">
              <w:rPr>
                <w:rFonts w:cstheme="minorHAnsi"/>
                <w:color w:val="FFFFFF" w:themeColor="background1"/>
                <w:szCs w:val="24"/>
                <w:lang w:val="es-UY"/>
              </w:rPr>
              <w:t>Pellet</w:t>
            </w:r>
          </w:p>
        </w:tc>
        <w:tc>
          <w:tcPr>
            <w:tcW w:w="2080" w:type="pct"/>
            <w:gridSpan w:val="2"/>
            <w:shd w:val="clear" w:color="auto" w:fill="44546A"/>
            <w:hideMark/>
          </w:tcPr>
          <w:p w14:paraId="548C6114" w14:textId="403531B7" w:rsidR="000D55E4" w:rsidRPr="00A778EF" w:rsidRDefault="000D55E4"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Cs w:val="24"/>
                <w:lang w:val="es-UY"/>
              </w:rPr>
            </w:pPr>
            <w:r w:rsidRPr="00A778EF">
              <w:rPr>
                <w:rFonts w:cstheme="minorHAnsi"/>
                <w:color w:val="FFFFFF" w:themeColor="background1"/>
                <w:szCs w:val="24"/>
                <w:lang w:val="es-UY"/>
              </w:rPr>
              <w:t>GLP</w:t>
            </w:r>
          </w:p>
        </w:tc>
      </w:tr>
      <w:tr w:rsidR="0027640E" w:rsidRPr="00D15D6B" w14:paraId="1644128A" w14:textId="77777777" w:rsidTr="0027640E">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216" w:type="pct"/>
            <w:hideMark/>
          </w:tcPr>
          <w:p w14:paraId="327891F8" w14:textId="53C12141" w:rsidR="000D55E4" w:rsidRPr="00D15D6B" w:rsidRDefault="000D55E4" w:rsidP="00E5184F">
            <w:pPr>
              <w:spacing w:after="0"/>
              <w:jc w:val="center"/>
              <w:rPr>
                <w:rFonts w:cstheme="minorHAnsi"/>
                <w:color w:val="595959" w:themeColor="text1" w:themeTint="A6"/>
                <w:szCs w:val="24"/>
                <w:lang w:val="es-UY"/>
              </w:rPr>
            </w:pPr>
            <w:r w:rsidRPr="00D15D6B">
              <w:rPr>
                <w:rFonts w:cstheme="minorHAnsi"/>
                <w:color w:val="595959" w:themeColor="text1" w:themeTint="A6"/>
                <w:szCs w:val="24"/>
                <w:lang w:val="es-UY"/>
              </w:rPr>
              <w:t>PCI</w:t>
            </w:r>
          </w:p>
        </w:tc>
        <w:tc>
          <w:tcPr>
            <w:tcW w:w="865" w:type="pct"/>
            <w:hideMark/>
          </w:tcPr>
          <w:p w14:paraId="56849DFA" w14:textId="56F75CC0" w:rsidR="000D55E4" w:rsidRPr="00D15D6B" w:rsidRDefault="005D7D80"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rPr>
            </w:pPr>
            <w:r w:rsidRPr="00D15D6B">
              <w:rPr>
                <w:rFonts w:cstheme="minorHAnsi"/>
                <w:color w:val="595959" w:themeColor="text1" w:themeTint="A6"/>
                <w:szCs w:val="24"/>
                <w:lang w:val="es-UY"/>
              </w:rPr>
              <w:t>5,4</w:t>
            </w:r>
            <w:r w:rsidR="000D55E4" w:rsidRPr="00D15D6B">
              <w:rPr>
                <w:rFonts w:cstheme="minorHAnsi"/>
                <w:color w:val="595959" w:themeColor="text1" w:themeTint="A6"/>
                <w:szCs w:val="24"/>
                <w:lang w:val="es-UY"/>
              </w:rPr>
              <w:t>7</w:t>
            </w:r>
          </w:p>
        </w:tc>
        <w:tc>
          <w:tcPr>
            <w:tcW w:w="839" w:type="pct"/>
            <w:hideMark/>
          </w:tcPr>
          <w:p w14:paraId="38AD5337" w14:textId="2738B396" w:rsidR="000D55E4" w:rsidRPr="00D15D6B" w:rsidRDefault="000D55E4"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rPr>
            </w:pPr>
            <w:r w:rsidRPr="00D15D6B">
              <w:rPr>
                <w:rFonts w:cstheme="minorHAnsi"/>
                <w:color w:val="595959" w:themeColor="text1" w:themeTint="A6"/>
                <w:szCs w:val="24"/>
                <w:lang w:val="es-UY"/>
              </w:rPr>
              <w:t>k</w:t>
            </w:r>
            <w:r w:rsidR="005D7D80" w:rsidRPr="00D15D6B">
              <w:rPr>
                <w:rFonts w:cstheme="minorHAnsi"/>
                <w:color w:val="595959" w:themeColor="text1" w:themeTint="A6"/>
                <w:szCs w:val="24"/>
                <w:lang w:val="es-UY"/>
              </w:rPr>
              <w:t>Wh</w:t>
            </w:r>
            <w:r w:rsidRPr="00D15D6B">
              <w:rPr>
                <w:rFonts w:cstheme="minorHAnsi"/>
                <w:color w:val="595959" w:themeColor="text1" w:themeTint="A6"/>
                <w:szCs w:val="24"/>
                <w:lang w:val="es-UY"/>
              </w:rPr>
              <w:t>/kg</w:t>
            </w:r>
          </w:p>
        </w:tc>
        <w:tc>
          <w:tcPr>
            <w:tcW w:w="1079" w:type="pct"/>
            <w:hideMark/>
          </w:tcPr>
          <w:p w14:paraId="6C5E4530" w14:textId="5908E044" w:rsidR="000D55E4" w:rsidRPr="00D15D6B" w:rsidRDefault="000D55E4"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rPr>
            </w:pPr>
            <w:r w:rsidRPr="00D15D6B">
              <w:rPr>
                <w:rFonts w:cstheme="minorHAnsi"/>
                <w:color w:val="595959" w:themeColor="text1" w:themeTint="A6"/>
                <w:szCs w:val="24"/>
                <w:lang w:val="es-UY"/>
              </w:rPr>
              <w:t>1</w:t>
            </w:r>
            <w:r w:rsidR="005D7D80" w:rsidRPr="00D15D6B">
              <w:rPr>
                <w:rFonts w:cstheme="minorHAnsi"/>
                <w:color w:val="595959" w:themeColor="text1" w:themeTint="A6"/>
                <w:szCs w:val="24"/>
                <w:lang w:val="es-UY"/>
              </w:rPr>
              <w:t>2,5</w:t>
            </w:r>
            <w:r w:rsidRPr="00D15D6B">
              <w:rPr>
                <w:rFonts w:cstheme="minorHAnsi"/>
                <w:color w:val="595959" w:themeColor="text1" w:themeTint="A6"/>
                <w:szCs w:val="24"/>
                <w:lang w:val="es-UY"/>
              </w:rPr>
              <w:t>8</w:t>
            </w:r>
          </w:p>
        </w:tc>
        <w:tc>
          <w:tcPr>
            <w:tcW w:w="1002" w:type="pct"/>
            <w:hideMark/>
          </w:tcPr>
          <w:p w14:paraId="779124F7" w14:textId="5F6E21F3" w:rsidR="000D55E4" w:rsidRPr="00D15D6B" w:rsidRDefault="000D55E4"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rPr>
            </w:pPr>
            <w:r w:rsidRPr="00D15D6B">
              <w:rPr>
                <w:rFonts w:cstheme="minorHAnsi"/>
                <w:color w:val="595959" w:themeColor="text1" w:themeTint="A6"/>
                <w:szCs w:val="24"/>
                <w:lang w:val="es-UY"/>
              </w:rPr>
              <w:t>k</w:t>
            </w:r>
            <w:r w:rsidR="005D7D80" w:rsidRPr="00D15D6B">
              <w:rPr>
                <w:rFonts w:cstheme="minorHAnsi"/>
                <w:color w:val="595959" w:themeColor="text1" w:themeTint="A6"/>
                <w:szCs w:val="24"/>
                <w:lang w:val="es-UY"/>
              </w:rPr>
              <w:t>Wh</w:t>
            </w:r>
            <w:r w:rsidRPr="00D15D6B">
              <w:rPr>
                <w:rFonts w:cstheme="minorHAnsi"/>
                <w:color w:val="595959" w:themeColor="text1" w:themeTint="A6"/>
                <w:szCs w:val="24"/>
                <w:lang w:val="es-UY"/>
              </w:rPr>
              <w:t>/kg</w:t>
            </w:r>
          </w:p>
        </w:tc>
      </w:tr>
      <w:tr w:rsidR="000D55E4" w:rsidRPr="00D15D6B" w14:paraId="36FCBF74" w14:textId="77777777" w:rsidTr="0027640E">
        <w:trPr>
          <w:trHeight w:val="227"/>
        </w:trPr>
        <w:tc>
          <w:tcPr>
            <w:cnfStyle w:val="001000000000" w:firstRow="0" w:lastRow="0" w:firstColumn="1" w:lastColumn="0" w:oddVBand="0" w:evenVBand="0" w:oddHBand="0" w:evenHBand="0" w:firstRowFirstColumn="0" w:firstRowLastColumn="0" w:lastRowFirstColumn="0" w:lastRowLastColumn="0"/>
            <w:tcW w:w="1216" w:type="pct"/>
            <w:hideMark/>
          </w:tcPr>
          <w:p w14:paraId="4C8806E2" w14:textId="3F53AC98" w:rsidR="000D55E4" w:rsidRPr="00D15D6B" w:rsidRDefault="000D55E4" w:rsidP="00E5184F">
            <w:pPr>
              <w:spacing w:after="0"/>
              <w:jc w:val="center"/>
              <w:rPr>
                <w:rFonts w:cstheme="minorHAnsi"/>
                <w:color w:val="595959" w:themeColor="text1" w:themeTint="A6"/>
                <w:szCs w:val="24"/>
                <w:lang w:val="es-UY"/>
              </w:rPr>
            </w:pPr>
            <w:r w:rsidRPr="00D15D6B">
              <w:rPr>
                <w:rFonts w:cstheme="minorHAnsi"/>
                <w:color w:val="595959" w:themeColor="text1" w:themeTint="A6"/>
                <w:szCs w:val="24"/>
                <w:lang w:val="es-UY"/>
              </w:rPr>
              <w:t>Rendimiento</w:t>
            </w:r>
          </w:p>
        </w:tc>
        <w:tc>
          <w:tcPr>
            <w:tcW w:w="1704" w:type="pct"/>
            <w:gridSpan w:val="2"/>
            <w:hideMark/>
          </w:tcPr>
          <w:p w14:paraId="197CE246" w14:textId="081107DB" w:rsidR="000D55E4" w:rsidRPr="00D15D6B" w:rsidRDefault="000D55E4"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rPr>
            </w:pPr>
            <w:r w:rsidRPr="00D15D6B">
              <w:rPr>
                <w:rFonts w:cstheme="minorHAnsi"/>
                <w:color w:val="595959" w:themeColor="text1" w:themeTint="A6"/>
                <w:szCs w:val="24"/>
                <w:lang w:val="es-UY"/>
              </w:rPr>
              <w:t>85%</w:t>
            </w:r>
          </w:p>
        </w:tc>
        <w:tc>
          <w:tcPr>
            <w:tcW w:w="2080" w:type="pct"/>
            <w:gridSpan w:val="2"/>
            <w:hideMark/>
          </w:tcPr>
          <w:p w14:paraId="6701468F" w14:textId="445CC20E" w:rsidR="000D55E4" w:rsidRPr="00D15D6B" w:rsidRDefault="0027640E"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rPr>
            </w:pPr>
            <w:r w:rsidRPr="00D15D6B">
              <w:rPr>
                <w:rFonts w:cstheme="minorHAnsi"/>
                <w:color w:val="595959" w:themeColor="text1" w:themeTint="A6"/>
                <w:szCs w:val="24"/>
                <w:lang w:val="es-UY"/>
              </w:rPr>
              <w:t>87</w:t>
            </w:r>
            <w:r w:rsidR="000D55E4" w:rsidRPr="00D15D6B">
              <w:rPr>
                <w:rFonts w:cstheme="minorHAnsi"/>
                <w:color w:val="595959" w:themeColor="text1" w:themeTint="A6"/>
                <w:szCs w:val="24"/>
                <w:lang w:val="es-UY"/>
              </w:rPr>
              <w:t xml:space="preserve"> %</w:t>
            </w:r>
          </w:p>
        </w:tc>
      </w:tr>
      <w:tr w:rsidR="0027640E" w:rsidRPr="00D15D6B" w14:paraId="4D9BBCE6" w14:textId="77777777" w:rsidTr="0027640E">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216" w:type="pct"/>
            <w:hideMark/>
          </w:tcPr>
          <w:p w14:paraId="1949A760" w14:textId="5F126198" w:rsidR="000D55E4" w:rsidRPr="00D15D6B" w:rsidRDefault="000D55E4" w:rsidP="00E5184F">
            <w:pPr>
              <w:spacing w:after="0"/>
              <w:jc w:val="center"/>
              <w:rPr>
                <w:rFonts w:cstheme="minorHAnsi"/>
                <w:color w:val="595959" w:themeColor="text1" w:themeTint="A6"/>
                <w:szCs w:val="24"/>
                <w:lang w:val="es-UY"/>
              </w:rPr>
            </w:pPr>
            <w:r w:rsidRPr="00D15D6B">
              <w:rPr>
                <w:rFonts w:cstheme="minorHAnsi"/>
                <w:color w:val="595959" w:themeColor="text1" w:themeTint="A6"/>
                <w:szCs w:val="24"/>
                <w:lang w:val="es-UY"/>
              </w:rPr>
              <w:t>Costo (c/imp)</w:t>
            </w:r>
          </w:p>
        </w:tc>
        <w:tc>
          <w:tcPr>
            <w:tcW w:w="865" w:type="pct"/>
            <w:hideMark/>
          </w:tcPr>
          <w:p w14:paraId="39A6C65F" w14:textId="38AD6790" w:rsidR="000D55E4" w:rsidRPr="00D15D6B" w:rsidRDefault="000D55E4"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rPr>
            </w:pPr>
            <w:r w:rsidRPr="00D15D6B">
              <w:rPr>
                <w:rFonts w:cstheme="minorHAnsi"/>
                <w:color w:val="595959" w:themeColor="text1" w:themeTint="A6"/>
                <w:szCs w:val="24"/>
                <w:lang w:val="es-UY"/>
              </w:rPr>
              <w:t>1</w:t>
            </w:r>
            <w:r w:rsidR="0027640E" w:rsidRPr="00D15D6B">
              <w:rPr>
                <w:rFonts w:cstheme="minorHAnsi"/>
                <w:color w:val="595959" w:themeColor="text1" w:themeTint="A6"/>
                <w:szCs w:val="24"/>
                <w:lang w:val="es-UY"/>
              </w:rPr>
              <w:t>0</w:t>
            </w:r>
          </w:p>
        </w:tc>
        <w:tc>
          <w:tcPr>
            <w:tcW w:w="839" w:type="pct"/>
            <w:hideMark/>
          </w:tcPr>
          <w:p w14:paraId="4E1502B4" w14:textId="568FFB84" w:rsidR="000D55E4" w:rsidRPr="00D15D6B" w:rsidRDefault="000D55E4"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rPr>
            </w:pPr>
            <w:r w:rsidRPr="00D15D6B">
              <w:rPr>
                <w:rFonts w:cstheme="minorHAnsi"/>
                <w:color w:val="595959" w:themeColor="text1" w:themeTint="A6"/>
                <w:szCs w:val="24"/>
                <w:lang w:val="es-UY"/>
              </w:rPr>
              <w:t>$U/kg</w:t>
            </w:r>
          </w:p>
        </w:tc>
        <w:tc>
          <w:tcPr>
            <w:tcW w:w="1079" w:type="pct"/>
            <w:hideMark/>
          </w:tcPr>
          <w:p w14:paraId="17158537" w14:textId="6CB0E95E" w:rsidR="000D55E4" w:rsidRPr="00D15D6B" w:rsidRDefault="000D55E4"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rPr>
            </w:pPr>
            <w:r w:rsidRPr="00D15D6B">
              <w:rPr>
                <w:rFonts w:cstheme="minorHAnsi"/>
                <w:color w:val="595959" w:themeColor="text1" w:themeTint="A6"/>
                <w:szCs w:val="24"/>
                <w:lang w:val="es-UY"/>
              </w:rPr>
              <w:t>48,8</w:t>
            </w:r>
          </w:p>
        </w:tc>
        <w:tc>
          <w:tcPr>
            <w:tcW w:w="1002" w:type="pct"/>
            <w:hideMark/>
          </w:tcPr>
          <w:p w14:paraId="2FA44FF2" w14:textId="59F5A2FF" w:rsidR="000D55E4" w:rsidRPr="00D15D6B" w:rsidRDefault="000D55E4"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lang w:val="es-UY"/>
              </w:rPr>
            </w:pPr>
            <w:r w:rsidRPr="00D15D6B">
              <w:rPr>
                <w:rFonts w:cstheme="minorHAnsi"/>
                <w:color w:val="595959" w:themeColor="text1" w:themeTint="A6"/>
                <w:szCs w:val="24"/>
                <w:lang w:val="es-UY"/>
              </w:rPr>
              <w:t>$U/kg</w:t>
            </w:r>
          </w:p>
        </w:tc>
      </w:tr>
    </w:tbl>
    <w:p w14:paraId="6AAA900E" w14:textId="7600CA2C" w:rsidR="000D55E4" w:rsidRPr="00D15D6B" w:rsidRDefault="0027640E" w:rsidP="00E5184F">
      <w:pPr>
        <w:spacing w:after="0"/>
        <w:rPr>
          <w:rFonts w:cstheme="minorHAnsi"/>
          <w:color w:val="595959" w:themeColor="text1" w:themeTint="A6"/>
          <w:szCs w:val="24"/>
          <w:lang w:val="es-UY"/>
        </w:rPr>
      </w:pPr>
      <w:r w:rsidRPr="00D15D6B">
        <w:rPr>
          <w:rFonts w:cstheme="minorHAnsi"/>
          <w:i/>
          <w:iCs/>
          <w:noProof/>
          <w:color w:val="595959" w:themeColor="text1" w:themeTint="A6"/>
          <w:szCs w:val="24"/>
          <w:lang w:val="es-UY"/>
        </w:rPr>
        <w:drawing>
          <wp:anchor distT="0" distB="0" distL="114300" distR="114300" simplePos="0" relativeHeight="251658250" behindDoc="0" locked="0" layoutInCell="1" allowOverlap="1" wp14:anchorId="7442148A" wp14:editId="0E9453C4">
            <wp:simplePos x="0" y="0"/>
            <wp:positionH relativeFrom="column">
              <wp:posOffset>3203575</wp:posOffset>
            </wp:positionH>
            <wp:positionV relativeFrom="paragraph">
              <wp:posOffset>312420</wp:posOffset>
            </wp:positionV>
            <wp:extent cx="3194050" cy="1790700"/>
            <wp:effectExtent l="0" t="0" r="6350" b="0"/>
            <wp:wrapThrough wrapText="bothSides">
              <wp:wrapPolygon edited="0">
                <wp:start x="0" y="0"/>
                <wp:lineTo x="0" y="21370"/>
                <wp:lineTo x="21514" y="21370"/>
                <wp:lineTo x="21514" y="0"/>
                <wp:lineTo x="0" y="0"/>
              </wp:wrapPolygon>
            </wp:wrapThrough>
            <wp:docPr id="20486569" name="Imagen 59" descr="Imagen 246,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n 246, Image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94050" cy="1790700"/>
                    </a:xfrm>
                    <a:prstGeom prst="rect">
                      <a:avLst/>
                    </a:prstGeom>
                    <a:noFill/>
                    <a:ln>
                      <a:noFill/>
                    </a:ln>
                  </pic:spPr>
                </pic:pic>
              </a:graphicData>
            </a:graphic>
            <wp14:sizeRelH relativeFrom="page">
              <wp14:pctWidth>0</wp14:pctWidth>
            </wp14:sizeRelH>
            <wp14:sizeRelV relativeFrom="page">
              <wp14:pctHeight>0</wp14:pctHeight>
            </wp14:sizeRelV>
          </wp:anchor>
        </w:drawing>
      </w:r>
      <w:r w:rsidR="000D55E4" w:rsidRPr="00D15D6B">
        <w:rPr>
          <w:rFonts w:cstheme="minorHAnsi"/>
          <w:color w:val="595959" w:themeColor="text1" w:themeTint="A6"/>
          <w:szCs w:val="24"/>
          <w:lang w:val="es-UY"/>
        </w:rPr>
        <w:t> </w:t>
      </w:r>
    </w:p>
    <w:p w14:paraId="7311FAE2" w14:textId="04E1F15E" w:rsidR="004F45A6" w:rsidRPr="00D15D6B" w:rsidRDefault="004F45A6" w:rsidP="00E5184F">
      <w:pPr>
        <w:spacing w:after="0"/>
        <w:jc w:val="right"/>
        <w:rPr>
          <w:rFonts w:cstheme="minorHAnsi"/>
          <w:i/>
          <w:color w:val="595959" w:themeColor="text1" w:themeTint="A6"/>
          <w:szCs w:val="24"/>
        </w:rPr>
      </w:pPr>
      <w:r w:rsidRPr="00D15D6B">
        <w:rPr>
          <w:rFonts w:cstheme="minorHAnsi"/>
          <w:i/>
          <w:iCs/>
          <w:noProof/>
          <w:color w:val="595959" w:themeColor="text1" w:themeTint="A6"/>
          <w:szCs w:val="24"/>
          <w:lang w:val="es-UY"/>
        </w:rPr>
        <w:drawing>
          <wp:anchor distT="0" distB="0" distL="114300" distR="114300" simplePos="0" relativeHeight="251658251" behindDoc="0" locked="0" layoutInCell="1" allowOverlap="1" wp14:anchorId="1AFCEDF8" wp14:editId="7B2DE663">
            <wp:simplePos x="0" y="0"/>
            <wp:positionH relativeFrom="column">
              <wp:posOffset>-61284</wp:posOffset>
            </wp:positionH>
            <wp:positionV relativeFrom="paragraph">
              <wp:posOffset>249055</wp:posOffset>
            </wp:positionV>
            <wp:extent cx="3155950" cy="1962150"/>
            <wp:effectExtent l="0" t="0" r="6350" b="0"/>
            <wp:wrapThrough wrapText="bothSides">
              <wp:wrapPolygon edited="0">
                <wp:start x="0" y="0"/>
                <wp:lineTo x="0" y="21390"/>
                <wp:lineTo x="21513" y="21390"/>
                <wp:lineTo x="21513" y="0"/>
                <wp:lineTo x="0" y="0"/>
              </wp:wrapPolygon>
            </wp:wrapThrough>
            <wp:docPr id="919752115" name="Imagen 60" descr="Imagen 24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n 247, Image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55950" cy="1962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A32A9A" w14:textId="7CBAE5D6" w:rsidR="004F45A6" w:rsidRPr="00D15D6B" w:rsidRDefault="004F45A6" w:rsidP="00E5184F">
      <w:pPr>
        <w:spacing w:after="0"/>
        <w:jc w:val="right"/>
        <w:rPr>
          <w:rFonts w:cstheme="minorHAnsi"/>
          <w:i/>
          <w:color w:val="595959" w:themeColor="text1" w:themeTint="A6"/>
          <w:szCs w:val="24"/>
        </w:rPr>
      </w:pPr>
    </w:p>
    <w:p w14:paraId="38873A95" w14:textId="77777777" w:rsidR="004F45A6" w:rsidRPr="00D15D6B" w:rsidRDefault="004F45A6" w:rsidP="00E5184F">
      <w:pPr>
        <w:spacing w:after="0"/>
        <w:jc w:val="right"/>
        <w:rPr>
          <w:rFonts w:cstheme="minorHAnsi"/>
          <w:i/>
          <w:color w:val="595959" w:themeColor="text1" w:themeTint="A6"/>
          <w:szCs w:val="24"/>
        </w:rPr>
      </w:pPr>
    </w:p>
    <w:p w14:paraId="713517D8" w14:textId="446851EB" w:rsidR="004F45A6" w:rsidRPr="00D15D6B" w:rsidRDefault="004F45A6" w:rsidP="00E5184F">
      <w:pPr>
        <w:spacing w:after="0"/>
        <w:jc w:val="right"/>
        <w:rPr>
          <w:rFonts w:cstheme="minorHAnsi"/>
          <w:noProof/>
          <w:color w:val="595959" w:themeColor="text1" w:themeTint="A6"/>
          <w:sz w:val="20"/>
          <w:lang w:val="es-AR" w:eastAsia="es-ES"/>
        </w:rPr>
      </w:pPr>
      <w:r w:rsidRPr="00D15D6B">
        <w:rPr>
          <w:rFonts w:cstheme="minorHAnsi"/>
          <w:i/>
          <w:color w:val="595959" w:themeColor="text1" w:themeTint="A6"/>
          <w:sz w:val="20"/>
        </w:rPr>
        <w:t>Esquema de partes de un quemador de pellets</w:t>
      </w:r>
    </w:p>
    <w:p w14:paraId="0B9CB785" w14:textId="4EEA12D9" w:rsidR="00085D27" w:rsidRPr="00D15D6B" w:rsidRDefault="00085D27" w:rsidP="00E5184F">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val="single" w:color="C00000"/>
          <w:lang w:val="es-UY"/>
        </w:rPr>
        <w:t>CÁLCULO DEL AHORRO ENERGÉTICO.</w:t>
      </w:r>
    </w:p>
    <w:p w14:paraId="14497A38" w14:textId="77777777" w:rsidR="00085D27" w:rsidRPr="00D15D6B" w:rsidRDefault="00085D2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 </w:t>
      </w:r>
    </w:p>
    <w:p w14:paraId="61E277E7" w14:textId="29964B4D" w:rsidR="00085D27" w:rsidRPr="00D15D6B" w:rsidRDefault="00085D2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AR"/>
        </w:rPr>
        <w:t>Para realizar el cálculo del ahorro se toma</w:t>
      </w:r>
      <w:r w:rsidR="00AB1473" w:rsidRPr="00D15D6B">
        <w:rPr>
          <w:rFonts w:cstheme="minorHAnsi"/>
          <w:color w:val="595959" w:themeColor="text1" w:themeTint="A6"/>
          <w:szCs w:val="24"/>
          <w:lang w:val="es-AR"/>
        </w:rPr>
        <w:t>rá</w:t>
      </w:r>
      <w:r w:rsidRPr="00D15D6B">
        <w:rPr>
          <w:rFonts w:cstheme="minorHAnsi"/>
          <w:color w:val="595959" w:themeColor="text1" w:themeTint="A6"/>
          <w:szCs w:val="24"/>
          <w:lang w:val="es-AR"/>
        </w:rPr>
        <w:t xml:space="preserve"> el consumo de pellets adquirido mensualmente y se utiliza</w:t>
      </w:r>
      <w:r w:rsidR="00AB1473" w:rsidRPr="00D15D6B">
        <w:rPr>
          <w:rFonts w:cstheme="minorHAnsi"/>
          <w:color w:val="595959" w:themeColor="text1" w:themeTint="A6"/>
          <w:szCs w:val="24"/>
          <w:lang w:val="es-AR"/>
        </w:rPr>
        <w:t>rá</w:t>
      </w:r>
      <w:r w:rsidRPr="00D15D6B">
        <w:rPr>
          <w:rFonts w:cstheme="minorHAnsi"/>
          <w:color w:val="595959" w:themeColor="text1" w:themeTint="A6"/>
          <w:szCs w:val="24"/>
          <w:lang w:val="es-AR"/>
        </w:rPr>
        <w:t xml:space="preserve"> la ecuación precedente:</w:t>
      </w:r>
      <w:r w:rsidRPr="00D15D6B">
        <w:rPr>
          <w:rFonts w:cstheme="minorHAnsi"/>
          <w:color w:val="595959" w:themeColor="text1" w:themeTint="A6"/>
          <w:szCs w:val="24"/>
          <w:lang w:val="es-UY"/>
        </w:rPr>
        <w:t> </w:t>
      </w:r>
    </w:p>
    <w:p w14:paraId="0E8C5405" w14:textId="77777777" w:rsidR="00AB1473" w:rsidRPr="00D15D6B" w:rsidRDefault="00AB1473" w:rsidP="00E5184F">
      <w:pPr>
        <w:spacing w:after="0"/>
        <w:rPr>
          <w:rFonts w:cstheme="minorHAnsi"/>
          <w:color w:val="595959" w:themeColor="text1" w:themeTint="A6"/>
          <w:szCs w:val="24"/>
          <w:lang w:val="es-UY"/>
        </w:rPr>
      </w:pPr>
    </w:p>
    <w:p w14:paraId="20390A2E" w14:textId="3939F813" w:rsidR="00AB1473" w:rsidRPr="00D15D6B" w:rsidRDefault="00AB1473" w:rsidP="00E5184F">
      <w:pPr>
        <w:spacing w:after="0"/>
        <w:rPr>
          <w:rFonts w:cstheme="minorHAnsi"/>
          <w:color w:val="595959" w:themeColor="text1" w:themeTint="A6"/>
          <w:szCs w:val="24"/>
          <w:lang w:val="es-UY"/>
        </w:rPr>
      </w:pPr>
      <m:oMathPara>
        <m:oMath>
          <m:r>
            <w:rPr>
              <w:rFonts w:ascii="Cambria Math" w:hAnsi="Cambria Math" w:cstheme="minorHAnsi"/>
              <w:color w:val="595959" w:themeColor="text1" w:themeTint="A6"/>
              <w:lang w:val="es-AR"/>
            </w:rPr>
            <m:t>A=</m:t>
          </m:r>
          <m:sSub>
            <m:sSubPr>
              <m:ctrlPr>
                <w:rPr>
                  <w:rFonts w:ascii="Cambria Math" w:hAnsi="Cambria Math" w:cstheme="minorHAnsi"/>
                  <w:i/>
                  <w:color w:val="595959" w:themeColor="text1" w:themeTint="A6"/>
                  <w:lang w:val="es-AR"/>
                </w:rPr>
              </m:ctrlPr>
            </m:sSubPr>
            <m:e>
              <m:r>
                <w:rPr>
                  <w:rFonts w:ascii="Cambria Math" w:hAnsi="Cambria Math" w:cstheme="minorHAnsi"/>
                  <w:color w:val="595959" w:themeColor="text1" w:themeTint="A6"/>
                  <w:lang w:val="es-AR"/>
                </w:rPr>
                <m:t>C</m:t>
              </m:r>
            </m:e>
            <m:sub>
              <m:r>
                <w:rPr>
                  <w:rFonts w:ascii="Cambria Math" w:hAnsi="Cambria Math" w:cstheme="minorHAnsi"/>
                  <w:color w:val="595959" w:themeColor="text1" w:themeTint="A6"/>
                  <w:lang w:val="es-AR"/>
                </w:rPr>
                <m:t>pellet</m:t>
              </m:r>
            </m:sub>
          </m:sSub>
          <m:r>
            <w:rPr>
              <w:rFonts w:ascii="Cambria Math" w:hAnsi="Cambria Math" w:cstheme="minorHAnsi"/>
              <w:color w:val="595959" w:themeColor="text1" w:themeTint="A6"/>
              <w:lang w:val="es-AR"/>
            </w:rPr>
            <m:t xml:space="preserve"> </m:t>
          </m:r>
          <m:d>
            <m:dPr>
              <m:ctrlPr>
                <w:rPr>
                  <w:rFonts w:ascii="Cambria Math" w:hAnsi="Cambria Math" w:cstheme="minorHAnsi"/>
                  <w:i/>
                  <w:color w:val="595959" w:themeColor="text1" w:themeTint="A6"/>
                  <w:lang w:val="es-AR"/>
                </w:rPr>
              </m:ctrlPr>
            </m:dPr>
            <m:e>
              <m:f>
                <m:fPr>
                  <m:ctrlPr>
                    <w:rPr>
                      <w:rFonts w:ascii="Cambria Math" w:hAnsi="Cambria Math" w:cstheme="minorHAnsi"/>
                      <w:i/>
                      <w:color w:val="595959" w:themeColor="text1" w:themeTint="A6"/>
                      <w:lang w:val="es-AR"/>
                    </w:rPr>
                  </m:ctrlPr>
                </m:fPr>
                <m:num>
                  <m:sSub>
                    <m:sSubPr>
                      <m:ctrlPr>
                        <w:rPr>
                          <w:rFonts w:ascii="Cambria Math" w:hAnsi="Cambria Math" w:cstheme="minorHAnsi"/>
                          <w:i/>
                          <w:color w:val="595959" w:themeColor="text1" w:themeTint="A6"/>
                          <w:lang w:val="es-AR"/>
                        </w:rPr>
                      </m:ctrlPr>
                    </m:sSubPr>
                    <m:e>
                      <m:sSub>
                        <m:sSubPr>
                          <m:ctrlPr>
                            <w:rPr>
                              <w:rFonts w:ascii="Cambria Math" w:hAnsi="Cambria Math" w:cstheme="minorHAnsi"/>
                              <w:i/>
                              <w:color w:val="595959" w:themeColor="text1" w:themeTint="A6"/>
                              <w:lang w:val="es-AR"/>
                            </w:rPr>
                          </m:ctrlPr>
                        </m:sSubPr>
                        <m:e>
                          <m:r>
                            <w:rPr>
                              <w:rFonts w:ascii="Cambria Math" w:hAnsi="Cambria Math" w:cstheme="minorHAnsi"/>
                              <w:color w:val="595959" w:themeColor="text1" w:themeTint="A6"/>
                              <w:lang w:val="es-AR"/>
                            </w:rPr>
                            <m:t>PCI</m:t>
                          </m:r>
                        </m:e>
                        <m:sub>
                          <m:r>
                            <w:rPr>
                              <w:rFonts w:ascii="Cambria Math" w:hAnsi="Cambria Math" w:cstheme="minorHAnsi"/>
                              <w:color w:val="595959" w:themeColor="text1" w:themeTint="A6"/>
                              <w:lang w:val="es-AR"/>
                            </w:rPr>
                            <m:t>pellet</m:t>
                          </m:r>
                        </m:sub>
                      </m:sSub>
                      <m:r>
                        <w:rPr>
                          <w:rFonts w:ascii="Cambria Math" w:hAnsi="Cambria Math" w:cstheme="minorHAnsi"/>
                          <w:color w:val="595959" w:themeColor="text1" w:themeTint="A6"/>
                          <w:lang w:val="es-AR"/>
                        </w:rPr>
                        <m:t>η</m:t>
                      </m:r>
                    </m:e>
                    <m:sub>
                      <m:r>
                        <w:rPr>
                          <w:rFonts w:ascii="Cambria Math" w:hAnsi="Cambria Math" w:cstheme="minorHAnsi"/>
                          <w:color w:val="595959" w:themeColor="text1" w:themeTint="A6"/>
                          <w:lang w:val="es-AR"/>
                        </w:rPr>
                        <m:t>pellet</m:t>
                      </m:r>
                    </m:sub>
                  </m:sSub>
                </m:num>
                <m:den>
                  <m:sSub>
                    <m:sSubPr>
                      <m:ctrlPr>
                        <w:rPr>
                          <w:rFonts w:ascii="Cambria Math" w:hAnsi="Cambria Math" w:cstheme="minorHAnsi"/>
                          <w:i/>
                          <w:color w:val="595959" w:themeColor="text1" w:themeTint="A6"/>
                          <w:lang w:val="es-AR"/>
                        </w:rPr>
                      </m:ctrlPr>
                    </m:sSubPr>
                    <m:e>
                      <m:r>
                        <w:rPr>
                          <w:rFonts w:ascii="Cambria Math" w:hAnsi="Cambria Math" w:cstheme="minorHAnsi"/>
                          <w:color w:val="595959" w:themeColor="text1" w:themeTint="A6"/>
                          <w:lang w:val="es-AR"/>
                        </w:rPr>
                        <m:t>PCI</m:t>
                      </m:r>
                    </m:e>
                    <m:sub>
                      <m:r>
                        <w:rPr>
                          <w:rFonts w:ascii="Cambria Math" w:hAnsi="Cambria Math" w:cstheme="minorHAnsi"/>
                          <w:color w:val="595959" w:themeColor="text1" w:themeTint="A6"/>
                          <w:lang w:val="es-AR"/>
                        </w:rPr>
                        <m:t>oil</m:t>
                      </m:r>
                    </m:sub>
                  </m:sSub>
                  <m:sSub>
                    <m:sSubPr>
                      <m:ctrlPr>
                        <w:rPr>
                          <w:rFonts w:ascii="Cambria Math" w:hAnsi="Cambria Math" w:cstheme="minorHAnsi"/>
                          <w:i/>
                          <w:color w:val="595959" w:themeColor="text1" w:themeTint="A6"/>
                          <w:lang w:val="es-AR"/>
                        </w:rPr>
                      </m:ctrlPr>
                    </m:sSubPr>
                    <m:e>
                      <m:r>
                        <w:rPr>
                          <w:rFonts w:ascii="Cambria Math" w:hAnsi="Cambria Math" w:cstheme="minorHAnsi"/>
                          <w:color w:val="595959" w:themeColor="text1" w:themeTint="A6"/>
                          <w:lang w:val="es-AR"/>
                        </w:rPr>
                        <m:t>η</m:t>
                      </m:r>
                    </m:e>
                    <m:sub>
                      <m:r>
                        <w:rPr>
                          <w:rFonts w:ascii="Cambria Math" w:hAnsi="Cambria Math" w:cstheme="minorHAnsi"/>
                          <w:color w:val="595959" w:themeColor="text1" w:themeTint="A6"/>
                          <w:lang w:val="es-AR"/>
                        </w:rPr>
                        <m:t>oil</m:t>
                      </m:r>
                    </m:sub>
                  </m:sSub>
                </m:den>
              </m:f>
              <m:sSub>
                <m:sSubPr>
                  <m:ctrlPr>
                    <w:rPr>
                      <w:rFonts w:ascii="Cambria Math" w:hAnsi="Cambria Math" w:cstheme="minorHAnsi"/>
                      <w:i/>
                      <w:color w:val="595959" w:themeColor="text1" w:themeTint="A6"/>
                      <w:lang w:val="es-AR"/>
                    </w:rPr>
                  </m:ctrlPr>
                </m:sSubPr>
                <m:e>
                  <m:r>
                    <w:rPr>
                      <w:rFonts w:ascii="Cambria Math" w:hAnsi="Cambria Math" w:cstheme="minorHAnsi"/>
                      <w:color w:val="595959" w:themeColor="text1" w:themeTint="A6"/>
                      <w:lang w:val="es-AR"/>
                    </w:rPr>
                    <m:t>$</m:t>
                  </m:r>
                </m:e>
                <m:sub>
                  <m:r>
                    <w:rPr>
                      <w:rFonts w:ascii="Cambria Math" w:hAnsi="Cambria Math" w:cstheme="minorHAnsi"/>
                      <w:color w:val="595959" w:themeColor="text1" w:themeTint="A6"/>
                      <w:lang w:val="es-AR"/>
                    </w:rPr>
                    <m:t>oil</m:t>
                  </m:r>
                </m:sub>
              </m:sSub>
              <m:r>
                <w:rPr>
                  <w:rFonts w:ascii="Cambria Math" w:hAnsi="Cambria Math" w:cstheme="minorHAnsi"/>
                  <w:color w:val="595959" w:themeColor="text1" w:themeTint="A6"/>
                  <w:lang w:val="es-AR"/>
                </w:rPr>
                <m:t>-</m:t>
              </m:r>
              <m:sSub>
                <m:sSubPr>
                  <m:ctrlPr>
                    <w:rPr>
                      <w:rFonts w:ascii="Cambria Math" w:hAnsi="Cambria Math" w:cstheme="minorHAnsi"/>
                      <w:i/>
                      <w:color w:val="595959" w:themeColor="text1" w:themeTint="A6"/>
                      <w:lang w:val="es-AR"/>
                    </w:rPr>
                  </m:ctrlPr>
                </m:sSubPr>
                <m:e>
                  <m:r>
                    <w:rPr>
                      <w:rFonts w:ascii="Cambria Math" w:hAnsi="Cambria Math" w:cstheme="minorHAnsi"/>
                      <w:color w:val="595959" w:themeColor="text1" w:themeTint="A6"/>
                      <w:lang w:val="es-AR"/>
                    </w:rPr>
                    <m:t>$</m:t>
                  </m:r>
                </m:e>
                <m:sub>
                  <m:r>
                    <w:rPr>
                      <w:rFonts w:ascii="Cambria Math" w:hAnsi="Cambria Math" w:cstheme="minorHAnsi"/>
                      <w:color w:val="595959" w:themeColor="text1" w:themeTint="A6"/>
                      <w:lang w:val="es-AR"/>
                    </w:rPr>
                    <m:t>pellet</m:t>
                  </m:r>
                </m:sub>
              </m:sSub>
            </m:e>
          </m:d>
        </m:oMath>
      </m:oMathPara>
    </w:p>
    <w:p w14:paraId="28878F5E" w14:textId="77777777" w:rsidR="00AB1473" w:rsidRPr="00D15D6B" w:rsidRDefault="00AB1473" w:rsidP="00E5184F">
      <w:pPr>
        <w:spacing w:after="0"/>
        <w:rPr>
          <w:rFonts w:cstheme="minorHAnsi"/>
          <w:color w:val="595959" w:themeColor="text1" w:themeTint="A6"/>
          <w:szCs w:val="24"/>
          <w:lang w:val="es-AR"/>
        </w:rPr>
      </w:pPr>
    </w:p>
    <w:p w14:paraId="541E5A83" w14:textId="51759FFD" w:rsidR="00085D27" w:rsidRPr="00D15D6B" w:rsidRDefault="00085D2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AR"/>
        </w:rPr>
        <w:t>A: Ahorro ($/año)</w:t>
      </w:r>
      <w:r w:rsidRPr="00D15D6B">
        <w:rPr>
          <w:rFonts w:cstheme="minorHAnsi"/>
          <w:color w:val="595959" w:themeColor="text1" w:themeTint="A6"/>
          <w:szCs w:val="24"/>
          <w:lang w:val="es-UY"/>
        </w:rPr>
        <w:t> </w:t>
      </w:r>
    </w:p>
    <w:p w14:paraId="2B8346D5" w14:textId="77777777" w:rsidR="00085D27" w:rsidRPr="00D15D6B" w:rsidRDefault="00085D27" w:rsidP="00E5184F">
      <w:pPr>
        <w:spacing w:after="0"/>
        <w:rPr>
          <w:rFonts w:cstheme="minorHAnsi"/>
          <w:color w:val="595959" w:themeColor="text1" w:themeTint="A6"/>
          <w:szCs w:val="24"/>
          <w:lang w:val="es-UY"/>
        </w:rPr>
      </w:pPr>
      <w:proofErr w:type="spellStart"/>
      <w:r w:rsidRPr="00D15D6B">
        <w:rPr>
          <w:rFonts w:cstheme="minorHAnsi"/>
          <w:color w:val="595959" w:themeColor="text1" w:themeTint="A6"/>
          <w:szCs w:val="24"/>
          <w:lang w:val="es-AR"/>
        </w:rPr>
        <w:t>C</w:t>
      </w:r>
      <w:r w:rsidRPr="00D15D6B">
        <w:rPr>
          <w:rFonts w:cstheme="minorHAnsi"/>
          <w:color w:val="595959" w:themeColor="text1" w:themeTint="A6"/>
          <w:szCs w:val="24"/>
          <w:vertAlign w:val="subscript"/>
          <w:lang w:val="es-AR"/>
        </w:rPr>
        <w:t>pellet</w:t>
      </w:r>
      <w:proofErr w:type="spellEnd"/>
      <w:r w:rsidRPr="00D15D6B">
        <w:rPr>
          <w:rFonts w:cstheme="minorHAnsi"/>
          <w:color w:val="595959" w:themeColor="text1" w:themeTint="A6"/>
          <w:szCs w:val="24"/>
          <w:lang w:val="es-AR"/>
        </w:rPr>
        <w:t>: Consumo pellet (kg/año)</w:t>
      </w:r>
      <w:r w:rsidRPr="00D15D6B">
        <w:rPr>
          <w:rFonts w:cstheme="minorHAnsi"/>
          <w:color w:val="595959" w:themeColor="text1" w:themeTint="A6"/>
          <w:szCs w:val="24"/>
          <w:lang w:val="es-UY"/>
        </w:rPr>
        <w:t> </w:t>
      </w:r>
    </w:p>
    <w:p w14:paraId="66411ACA" w14:textId="77777777" w:rsidR="00085D27" w:rsidRPr="00D15D6B" w:rsidRDefault="00085D2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AR"/>
        </w:rPr>
        <w:t>Ƞ</w:t>
      </w:r>
      <w:proofErr w:type="spellStart"/>
      <w:r w:rsidRPr="00D15D6B">
        <w:rPr>
          <w:rFonts w:cstheme="minorHAnsi"/>
          <w:color w:val="595959" w:themeColor="text1" w:themeTint="A6"/>
          <w:szCs w:val="24"/>
          <w:vertAlign w:val="subscript"/>
          <w:lang w:val="es-AR"/>
        </w:rPr>
        <w:t>oil</w:t>
      </w:r>
      <w:proofErr w:type="spellEnd"/>
      <w:r w:rsidRPr="00D15D6B">
        <w:rPr>
          <w:rFonts w:cstheme="minorHAnsi"/>
          <w:color w:val="595959" w:themeColor="text1" w:themeTint="A6"/>
          <w:szCs w:val="24"/>
          <w:lang w:val="es-AR"/>
        </w:rPr>
        <w:t>: Eficiencia del sistema térmico a GLP.</w:t>
      </w:r>
      <w:r w:rsidRPr="00D15D6B">
        <w:rPr>
          <w:rFonts w:cstheme="minorHAnsi"/>
          <w:color w:val="595959" w:themeColor="text1" w:themeTint="A6"/>
          <w:szCs w:val="24"/>
          <w:lang w:val="es-UY"/>
        </w:rPr>
        <w:t> </w:t>
      </w:r>
    </w:p>
    <w:p w14:paraId="6AADA72C" w14:textId="77777777" w:rsidR="00085D27" w:rsidRPr="00D15D6B" w:rsidRDefault="00085D2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AR"/>
        </w:rPr>
        <w:t>Ƞ</w:t>
      </w:r>
      <w:r w:rsidRPr="00D15D6B">
        <w:rPr>
          <w:rFonts w:cstheme="minorHAnsi"/>
          <w:color w:val="595959" w:themeColor="text1" w:themeTint="A6"/>
          <w:szCs w:val="24"/>
          <w:vertAlign w:val="subscript"/>
          <w:lang w:val="es-AR"/>
        </w:rPr>
        <w:t>pellet</w:t>
      </w:r>
      <w:r w:rsidRPr="00D15D6B">
        <w:rPr>
          <w:rFonts w:cstheme="minorHAnsi"/>
          <w:color w:val="595959" w:themeColor="text1" w:themeTint="A6"/>
          <w:szCs w:val="24"/>
          <w:lang w:val="es-AR"/>
        </w:rPr>
        <w:t>: Eficiencia del sistema térmico a pellet.</w:t>
      </w:r>
      <w:r w:rsidRPr="00D15D6B">
        <w:rPr>
          <w:rFonts w:cstheme="minorHAnsi"/>
          <w:color w:val="595959" w:themeColor="text1" w:themeTint="A6"/>
          <w:szCs w:val="24"/>
          <w:lang w:val="es-UY"/>
        </w:rPr>
        <w:t> </w:t>
      </w:r>
    </w:p>
    <w:p w14:paraId="22F3437D" w14:textId="77777777" w:rsidR="00085D27" w:rsidRPr="00D15D6B" w:rsidRDefault="00085D2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AR"/>
        </w:rPr>
        <w:t>$</w:t>
      </w:r>
      <w:proofErr w:type="spellStart"/>
      <w:r w:rsidRPr="00D15D6B">
        <w:rPr>
          <w:rFonts w:cstheme="minorHAnsi"/>
          <w:color w:val="595959" w:themeColor="text1" w:themeTint="A6"/>
          <w:szCs w:val="24"/>
          <w:vertAlign w:val="subscript"/>
          <w:lang w:val="es-AR"/>
        </w:rPr>
        <w:t>oil</w:t>
      </w:r>
      <w:proofErr w:type="spellEnd"/>
      <w:r w:rsidRPr="00D15D6B">
        <w:rPr>
          <w:rFonts w:cstheme="minorHAnsi"/>
          <w:color w:val="595959" w:themeColor="text1" w:themeTint="A6"/>
          <w:szCs w:val="24"/>
          <w:lang w:val="es-AR"/>
        </w:rPr>
        <w:t>: Precio del GLP ($/kg) (Ajustable a la tarifa vigente)</w:t>
      </w:r>
      <w:r w:rsidRPr="00D15D6B">
        <w:rPr>
          <w:rFonts w:cstheme="minorHAnsi"/>
          <w:color w:val="595959" w:themeColor="text1" w:themeTint="A6"/>
          <w:szCs w:val="24"/>
          <w:lang w:val="es-UY"/>
        </w:rPr>
        <w:t> </w:t>
      </w:r>
    </w:p>
    <w:p w14:paraId="6970D997" w14:textId="77777777" w:rsidR="00085D27" w:rsidRPr="00D15D6B" w:rsidRDefault="00085D2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AR"/>
        </w:rPr>
        <w:t>$</w:t>
      </w:r>
      <w:r w:rsidRPr="00D15D6B">
        <w:rPr>
          <w:rFonts w:cstheme="minorHAnsi"/>
          <w:color w:val="595959" w:themeColor="text1" w:themeTint="A6"/>
          <w:szCs w:val="24"/>
          <w:vertAlign w:val="subscript"/>
          <w:lang w:val="es-AR"/>
        </w:rPr>
        <w:t>pellet</w:t>
      </w:r>
      <w:r w:rsidRPr="00D15D6B">
        <w:rPr>
          <w:rFonts w:cstheme="minorHAnsi"/>
          <w:color w:val="595959" w:themeColor="text1" w:themeTint="A6"/>
          <w:szCs w:val="24"/>
          <w:lang w:val="es-AR"/>
        </w:rPr>
        <w:t>: Precio del pellet ($/kg) (Ajustable a la tarifa vigente)</w:t>
      </w:r>
      <w:r w:rsidRPr="00D15D6B">
        <w:rPr>
          <w:rFonts w:cstheme="minorHAnsi"/>
          <w:color w:val="595959" w:themeColor="text1" w:themeTint="A6"/>
          <w:szCs w:val="24"/>
          <w:lang w:val="es-UY"/>
        </w:rPr>
        <w:t> </w:t>
      </w:r>
    </w:p>
    <w:p w14:paraId="29586520" w14:textId="16398F45" w:rsidR="00085D27" w:rsidRPr="00D15D6B" w:rsidRDefault="00085D27" w:rsidP="00E5184F">
      <w:pPr>
        <w:spacing w:after="0"/>
        <w:rPr>
          <w:rFonts w:cstheme="minorHAnsi"/>
          <w:color w:val="595959" w:themeColor="text1" w:themeTint="A6"/>
          <w:szCs w:val="24"/>
          <w:lang w:val="es-UY"/>
        </w:rPr>
      </w:pPr>
      <w:proofErr w:type="spellStart"/>
      <w:r w:rsidRPr="00D15D6B">
        <w:rPr>
          <w:rFonts w:cstheme="minorHAnsi"/>
          <w:color w:val="595959" w:themeColor="text1" w:themeTint="A6"/>
          <w:szCs w:val="24"/>
          <w:lang w:val="es-AR"/>
        </w:rPr>
        <w:t>PCI</w:t>
      </w:r>
      <w:r w:rsidRPr="00D15D6B">
        <w:rPr>
          <w:rFonts w:cstheme="minorHAnsi"/>
          <w:color w:val="595959" w:themeColor="text1" w:themeTint="A6"/>
          <w:szCs w:val="24"/>
          <w:vertAlign w:val="subscript"/>
          <w:lang w:val="es-AR"/>
        </w:rPr>
        <w:t>oil</w:t>
      </w:r>
      <w:proofErr w:type="spellEnd"/>
      <w:r w:rsidRPr="00D15D6B">
        <w:rPr>
          <w:rFonts w:cstheme="minorHAnsi"/>
          <w:color w:val="595959" w:themeColor="text1" w:themeTint="A6"/>
          <w:szCs w:val="24"/>
          <w:lang w:val="es-AR"/>
        </w:rPr>
        <w:t>: Poder calorífico del GLP (1</w:t>
      </w:r>
      <w:r w:rsidR="005D7D80" w:rsidRPr="00D15D6B">
        <w:rPr>
          <w:rFonts w:cstheme="minorHAnsi"/>
          <w:color w:val="595959" w:themeColor="text1" w:themeTint="A6"/>
          <w:szCs w:val="24"/>
          <w:lang w:val="es-AR"/>
        </w:rPr>
        <w:t>2</w:t>
      </w:r>
      <w:r w:rsidRPr="00D15D6B">
        <w:rPr>
          <w:rFonts w:cstheme="minorHAnsi"/>
          <w:color w:val="595959" w:themeColor="text1" w:themeTint="A6"/>
          <w:szCs w:val="24"/>
          <w:lang w:val="es-AR"/>
        </w:rPr>
        <w:t>.</w:t>
      </w:r>
      <w:r w:rsidR="005D7D80" w:rsidRPr="00D15D6B">
        <w:rPr>
          <w:rFonts w:cstheme="minorHAnsi"/>
          <w:color w:val="595959" w:themeColor="text1" w:themeTint="A6"/>
          <w:szCs w:val="24"/>
          <w:lang w:val="es-AR"/>
        </w:rPr>
        <w:t>58</w:t>
      </w:r>
      <w:r w:rsidRPr="00D15D6B">
        <w:rPr>
          <w:rFonts w:cstheme="minorHAnsi"/>
          <w:color w:val="595959" w:themeColor="text1" w:themeTint="A6"/>
          <w:szCs w:val="24"/>
          <w:lang w:val="es-AR"/>
        </w:rPr>
        <w:t xml:space="preserve"> k</w:t>
      </w:r>
      <w:r w:rsidR="005D7D80" w:rsidRPr="00D15D6B">
        <w:rPr>
          <w:rFonts w:cstheme="minorHAnsi"/>
          <w:color w:val="595959" w:themeColor="text1" w:themeTint="A6"/>
          <w:szCs w:val="24"/>
          <w:lang w:val="es-AR"/>
        </w:rPr>
        <w:t>Wh</w:t>
      </w:r>
      <w:r w:rsidRPr="00D15D6B">
        <w:rPr>
          <w:rFonts w:cstheme="minorHAnsi"/>
          <w:color w:val="595959" w:themeColor="text1" w:themeTint="A6"/>
          <w:szCs w:val="24"/>
          <w:lang w:val="es-AR"/>
        </w:rPr>
        <w:t>/</w:t>
      </w:r>
      <w:r w:rsidR="005D7D80" w:rsidRPr="00D15D6B">
        <w:rPr>
          <w:rFonts w:cstheme="minorHAnsi"/>
          <w:color w:val="595959" w:themeColor="text1" w:themeTint="A6"/>
          <w:szCs w:val="24"/>
          <w:lang w:val="es-AR"/>
        </w:rPr>
        <w:t>kg</w:t>
      </w:r>
      <w:r w:rsidRPr="00D15D6B">
        <w:rPr>
          <w:rFonts w:cstheme="minorHAnsi"/>
          <w:color w:val="595959" w:themeColor="text1" w:themeTint="A6"/>
          <w:szCs w:val="24"/>
          <w:lang w:val="es-AR"/>
        </w:rPr>
        <w:t xml:space="preserve"> sugerencia DNE) </w:t>
      </w:r>
      <w:r w:rsidRPr="00D15D6B">
        <w:rPr>
          <w:rFonts w:cstheme="minorHAnsi"/>
          <w:color w:val="595959" w:themeColor="text1" w:themeTint="A6"/>
          <w:szCs w:val="24"/>
          <w:lang w:val="es-UY"/>
        </w:rPr>
        <w:t> </w:t>
      </w:r>
    </w:p>
    <w:p w14:paraId="417F092E" w14:textId="77777777" w:rsidR="00085D27" w:rsidRPr="00D15D6B" w:rsidRDefault="00085D27" w:rsidP="00E5184F">
      <w:pPr>
        <w:spacing w:after="0"/>
        <w:rPr>
          <w:rFonts w:cstheme="minorHAnsi"/>
          <w:color w:val="595959" w:themeColor="text1" w:themeTint="A6"/>
          <w:lang w:val="es-UY"/>
        </w:rPr>
      </w:pPr>
    </w:p>
    <w:p w14:paraId="710C9E42" w14:textId="72F0E14C" w:rsidR="00AB1473" w:rsidRPr="00D15D6B" w:rsidRDefault="00BE02BB" w:rsidP="00E5184F">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val="single" w:color="C00000"/>
          <w:lang w:val="es-UY"/>
        </w:rPr>
        <w:t xml:space="preserve">PROPUESTA Y </w:t>
      </w:r>
      <w:r w:rsidR="00AB1473" w:rsidRPr="00D15D6B">
        <w:rPr>
          <w:rFonts w:eastAsiaTheme="majorEastAsia" w:cstheme="minorHAnsi"/>
          <w:b/>
          <w:bCs/>
          <w:i/>
          <w:iCs/>
          <w:color w:val="595959" w:themeColor="text1" w:themeTint="A6"/>
          <w:szCs w:val="24"/>
          <w:u w:val="single" w:color="C00000"/>
          <w:lang w:val="es-UY"/>
        </w:rPr>
        <w:t>BALANCE ECONÓMICO ESTIMADO.</w:t>
      </w:r>
    </w:p>
    <w:p w14:paraId="2314177F" w14:textId="77777777" w:rsidR="00AB1473" w:rsidRPr="00D15D6B" w:rsidRDefault="00AB1473" w:rsidP="00E5184F">
      <w:pPr>
        <w:spacing w:after="0"/>
        <w:rPr>
          <w:rFonts w:cstheme="minorHAnsi"/>
          <w:color w:val="595959" w:themeColor="text1" w:themeTint="A6"/>
          <w:szCs w:val="24"/>
          <w:lang w:val="es-UY"/>
        </w:rPr>
      </w:pPr>
    </w:p>
    <w:p w14:paraId="3115D5B9" w14:textId="77777777" w:rsidR="00074344" w:rsidRPr="00D15D6B" w:rsidRDefault="00AB1473" w:rsidP="00E5184F">
      <w:pPr>
        <w:spacing w:after="0"/>
        <w:rPr>
          <w:rFonts w:cstheme="minorHAnsi"/>
          <w:color w:val="595959" w:themeColor="text1" w:themeTint="A6"/>
          <w:szCs w:val="24"/>
        </w:rPr>
      </w:pPr>
      <w:r w:rsidRPr="00D15D6B">
        <w:rPr>
          <w:rFonts w:cstheme="minorHAnsi"/>
          <w:color w:val="595959" w:themeColor="text1" w:themeTint="A6"/>
          <w:szCs w:val="24"/>
        </w:rPr>
        <w:t>Se incluye la instalación de quemador y tolva de pellets anexa, además de una cámara de combustión para pellets de mader</w:t>
      </w:r>
      <w:r w:rsidR="00DC5184" w:rsidRPr="00D15D6B">
        <w:rPr>
          <w:rFonts w:cstheme="minorHAnsi"/>
          <w:color w:val="595959" w:themeColor="text1" w:themeTint="A6"/>
          <w:szCs w:val="24"/>
        </w:rPr>
        <w:t>a</w:t>
      </w:r>
      <w:r w:rsidRPr="00D15D6B">
        <w:rPr>
          <w:rFonts w:cstheme="minorHAnsi"/>
          <w:color w:val="595959" w:themeColor="text1" w:themeTint="A6"/>
          <w:szCs w:val="24"/>
        </w:rPr>
        <w:t xml:space="preserve">. También se incluye un tablero de control digital de fácil manejo, con potencia modulante y suministro eléctrico de 230 V AC, 50 Hz. </w:t>
      </w:r>
    </w:p>
    <w:p w14:paraId="7CE7507F" w14:textId="4A1209FC" w:rsidR="004F45A6" w:rsidRPr="00D15D6B" w:rsidRDefault="00AB1473" w:rsidP="00E5184F">
      <w:pPr>
        <w:spacing w:after="0"/>
        <w:rPr>
          <w:rFonts w:cstheme="minorHAnsi"/>
          <w:color w:val="595959" w:themeColor="text1" w:themeTint="A6"/>
          <w:szCs w:val="24"/>
        </w:rPr>
      </w:pPr>
      <w:r w:rsidRPr="00D15D6B">
        <w:rPr>
          <w:rFonts w:cstheme="minorHAnsi"/>
          <w:color w:val="595959" w:themeColor="text1" w:themeTint="A6"/>
          <w:szCs w:val="24"/>
        </w:rPr>
        <w:lastRenderedPageBreak/>
        <w:t xml:space="preserve">El sistema funcionará de manera automática, equipado con un sistema de control de llama y un proceso controlado de combustión y limpieza de la cámara. La tecnología utilizada es de combustión por sobrepresión, con control de temperatura del equipo y reinicio automático tras un corte de tensión. </w:t>
      </w:r>
    </w:p>
    <w:p w14:paraId="12877C16" w14:textId="77777777" w:rsidR="00074344" w:rsidRPr="00D15D6B" w:rsidRDefault="00074344" w:rsidP="00E5184F">
      <w:pPr>
        <w:spacing w:after="0"/>
        <w:rPr>
          <w:rFonts w:cstheme="minorHAnsi"/>
          <w:color w:val="595959" w:themeColor="text1" w:themeTint="A6"/>
          <w:szCs w:val="24"/>
        </w:rPr>
      </w:pPr>
    </w:p>
    <w:p w14:paraId="4F31E883" w14:textId="53932C39" w:rsidR="005D7D80" w:rsidRPr="00D15D6B" w:rsidRDefault="005D7D80" w:rsidP="00E5184F">
      <w:pPr>
        <w:spacing w:after="0"/>
        <w:rPr>
          <w:rFonts w:cstheme="minorHAnsi"/>
          <w:i/>
          <w:iCs/>
          <w:color w:val="595959" w:themeColor="text1" w:themeTint="A6"/>
          <w:szCs w:val="24"/>
          <w:lang w:val="es-UY"/>
        </w:rPr>
      </w:pPr>
      <w:r w:rsidRPr="00D15D6B">
        <w:rPr>
          <w:rFonts w:eastAsiaTheme="majorEastAsia" w:cstheme="minorHAnsi"/>
          <w:b/>
          <w:bCs/>
          <w:i/>
          <w:iCs/>
          <w:color w:val="595959" w:themeColor="text1" w:themeTint="A6"/>
          <w:szCs w:val="24"/>
          <w:u w:color="C00000"/>
          <w:lang w:val="es-UY"/>
        </w:rPr>
        <w:t>Balance económico</w:t>
      </w:r>
    </w:p>
    <w:p w14:paraId="0A0E07FA" w14:textId="77777777" w:rsidR="0027640E" w:rsidRPr="00D15D6B" w:rsidRDefault="0027640E" w:rsidP="00E5184F">
      <w:pPr>
        <w:spacing w:after="0"/>
        <w:rPr>
          <w:rFonts w:cstheme="minorHAnsi"/>
          <w:color w:val="595959" w:themeColor="text1" w:themeTint="A6"/>
          <w:szCs w:val="24"/>
          <w:lang w:val="es-UY"/>
        </w:rPr>
      </w:pPr>
    </w:p>
    <w:tbl>
      <w:tblPr>
        <w:tblStyle w:val="Tablanormal1"/>
        <w:tblW w:w="5000" w:type="pct"/>
        <w:tblLook w:val="04A0" w:firstRow="1" w:lastRow="0" w:firstColumn="1" w:lastColumn="0" w:noHBand="0" w:noVBand="1"/>
      </w:tblPr>
      <w:tblGrid>
        <w:gridCol w:w="6300"/>
        <w:gridCol w:w="2760"/>
      </w:tblGrid>
      <w:tr w:rsidR="00BE02BB" w:rsidRPr="00D15D6B" w14:paraId="7E5FFA91" w14:textId="77777777" w:rsidTr="00847CB1">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77" w:type="pct"/>
            <w:shd w:val="clear" w:color="auto" w:fill="44546A"/>
            <w:noWrap/>
            <w:hideMark/>
          </w:tcPr>
          <w:p w14:paraId="21F09ADE" w14:textId="59923420" w:rsidR="00BE02BB" w:rsidRPr="00A778EF" w:rsidRDefault="00F845FC" w:rsidP="00E5184F">
            <w:pPr>
              <w:spacing w:after="0"/>
              <w:jc w:val="center"/>
              <w:rPr>
                <w:rFonts w:cstheme="minorHAnsi"/>
                <w:color w:val="FFFFFF" w:themeColor="background1"/>
                <w:szCs w:val="24"/>
                <w:lang w:val="es-UY" w:eastAsia="es-UY"/>
              </w:rPr>
            </w:pPr>
            <w:r w:rsidRPr="00A778EF">
              <w:rPr>
                <w:rFonts w:cstheme="minorHAnsi"/>
                <w:color w:val="FFFFFF" w:themeColor="background1"/>
                <w:szCs w:val="24"/>
                <w:lang w:val="es-UY" w:eastAsia="es-UY"/>
              </w:rPr>
              <w:t>Consumo de fósil</w:t>
            </w:r>
            <w:r w:rsidR="00BE02BB" w:rsidRPr="00A778EF">
              <w:rPr>
                <w:rFonts w:cstheme="minorHAnsi"/>
                <w:color w:val="FFFFFF" w:themeColor="background1"/>
                <w:szCs w:val="24"/>
                <w:lang w:val="es-UY" w:eastAsia="es-UY"/>
              </w:rPr>
              <w:t xml:space="preserve"> </w:t>
            </w:r>
            <w:r w:rsidRPr="00A778EF">
              <w:rPr>
                <w:rFonts w:cstheme="minorHAnsi"/>
                <w:color w:val="FFFFFF" w:themeColor="background1"/>
                <w:szCs w:val="24"/>
                <w:lang w:val="es-UY" w:eastAsia="es-UY"/>
              </w:rPr>
              <w:t>eliminado</w:t>
            </w:r>
            <w:r w:rsidR="00BE02BB" w:rsidRPr="00A778EF">
              <w:rPr>
                <w:rFonts w:cstheme="minorHAnsi"/>
                <w:color w:val="FFFFFF" w:themeColor="background1"/>
                <w:szCs w:val="24"/>
                <w:lang w:val="es-UY" w:eastAsia="es-UY"/>
              </w:rPr>
              <w:t xml:space="preserve"> (</w:t>
            </w:r>
            <w:r w:rsidRPr="00A778EF">
              <w:rPr>
                <w:rFonts w:cstheme="minorHAnsi"/>
                <w:color w:val="FFFFFF" w:themeColor="background1"/>
                <w:szCs w:val="24"/>
                <w:lang w:val="es-UY" w:eastAsia="es-UY"/>
              </w:rPr>
              <w:t>kg</w:t>
            </w:r>
            <w:r w:rsidR="00BE02BB" w:rsidRPr="00A778EF">
              <w:rPr>
                <w:rFonts w:cstheme="minorHAnsi"/>
                <w:color w:val="FFFFFF" w:themeColor="background1"/>
                <w:szCs w:val="24"/>
                <w:lang w:val="es-UY" w:eastAsia="es-UY"/>
              </w:rPr>
              <w:t>/mes)</w:t>
            </w:r>
          </w:p>
        </w:tc>
        <w:tc>
          <w:tcPr>
            <w:tcW w:w="1523" w:type="pct"/>
            <w:shd w:val="clear" w:color="auto" w:fill="44546A"/>
            <w:noWrap/>
            <w:vAlign w:val="center"/>
            <w:hideMark/>
          </w:tcPr>
          <w:p w14:paraId="2671FF68" w14:textId="02F776D1" w:rsidR="00BE02BB" w:rsidRPr="00A778EF" w:rsidRDefault="00BE02BB"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2"/>
                <w:szCs w:val="22"/>
                <w:lang w:val="es-UY" w:eastAsia="es-UY"/>
              </w:rPr>
            </w:pPr>
            <w:r w:rsidRPr="00A778EF">
              <w:rPr>
                <w:rFonts w:cstheme="minorHAnsi"/>
                <w:color w:val="FFFFFF" w:themeColor="background1"/>
                <w:sz w:val="22"/>
                <w:szCs w:val="22"/>
              </w:rPr>
              <w:t>4.</w:t>
            </w:r>
            <w:r w:rsidR="00BC4C1D" w:rsidRPr="00A778EF">
              <w:rPr>
                <w:rFonts w:cstheme="minorHAnsi"/>
                <w:color w:val="FFFFFF" w:themeColor="background1"/>
                <w:sz w:val="22"/>
                <w:szCs w:val="22"/>
              </w:rPr>
              <w:t>491</w:t>
            </w:r>
          </w:p>
        </w:tc>
      </w:tr>
      <w:tr w:rsidR="00F845FC" w:rsidRPr="00D15D6B" w14:paraId="65AE739E" w14:textId="77777777" w:rsidTr="00847CB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77" w:type="pct"/>
            <w:shd w:val="clear" w:color="auto" w:fill="44546A"/>
            <w:noWrap/>
          </w:tcPr>
          <w:p w14:paraId="2D8E5BEC" w14:textId="7E66AE6E" w:rsidR="00F845FC" w:rsidRPr="00A778EF" w:rsidRDefault="00F845FC" w:rsidP="00E5184F">
            <w:pPr>
              <w:spacing w:after="0"/>
              <w:jc w:val="center"/>
              <w:rPr>
                <w:rFonts w:cstheme="minorHAnsi"/>
                <w:color w:val="FFFFFF" w:themeColor="background1"/>
                <w:szCs w:val="24"/>
                <w:lang w:val="es-UY" w:eastAsia="es-UY"/>
              </w:rPr>
            </w:pPr>
            <w:r w:rsidRPr="00A778EF">
              <w:rPr>
                <w:rFonts w:cstheme="minorHAnsi"/>
                <w:color w:val="FFFFFF" w:themeColor="background1"/>
                <w:szCs w:val="24"/>
                <w:lang w:val="es-UY" w:eastAsia="es-UY"/>
              </w:rPr>
              <w:t xml:space="preserve">Consumo de biomasa </w:t>
            </w:r>
            <w:r w:rsidR="00BC4C1D" w:rsidRPr="00A778EF">
              <w:rPr>
                <w:rFonts w:cstheme="minorHAnsi"/>
                <w:color w:val="FFFFFF" w:themeColor="background1"/>
                <w:szCs w:val="24"/>
                <w:lang w:val="es-UY" w:eastAsia="es-UY"/>
              </w:rPr>
              <w:t xml:space="preserve">futuro </w:t>
            </w:r>
            <w:r w:rsidRPr="00A778EF">
              <w:rPr>
                <w:rFonts w:cstheme="minorHAnsi"/>
                <w:color w:val="FFFFFF" w:themeColor="background1"/>
                <w:szCs w:val="24"/>
                <w:lang w:val="es-UY" w:eastAsia="es-UY"/>
              </w:rPr>
              <w:t>estimado (kg/mes)</w:t>
            </w:r>
          </w:p>
        </w:tc>
        <w:tc>
          <w:tcPr>
            <w:tcW w:w="1523" w:type="pct"/>
            <w:shd w:val="clear" w:color="auto" w:fill="44546A"/>
            <w:noWrap/>
            <w:vAlign w:val="center"/>
          </w:tcPr>
          <w:p w14:paraId="49693F4E" w14:textId="79DADC32" w:rsidR="00F845FC" w:rsidRPr="00A778EF" w:rsidRDefault="00BC4C1D"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2"/>
                <w:szCs w:val="22"/>
                <w:lang w:val="es-UY"/>
              </w:rPr>
            </w:pPr>
            <w:r w:rsidRPr="00A778EF">
              <w:rPr>
                <w:rFonts w:cstheme="minorHAnsi"/>
                <w:b/>
                <w:bCs/>
                <w:color w:val="FFFFFF" w:themeColor="background1"/>
                <w:sz w:val="22"/>
                <w:szCs w:val="22"/>
              </w:rPr>
              <w:t>11.921</w:t>
            </w:r>
          </w:p>
        </w:tc>
      </w:tr>
      <w:tr w:rsidR="00B40020" w:rsidRPr="00D15D6B" w14:paraId="06F91F7E" w14:textId="77777777" w:rsidTr="00847CB1">
        <w:trPr>
          <w:trHeight w:val="340"/>
        </w:trPr>
        <w:tc>
          <w:tcPr>
            <w:cnfStyle w:val="001000000000" w:firstRow="0" w:lastRow="0" w:firstColumn="1" w:lastColumn="0" w:oddVBand="0" w:evenVBand="0" w:oddHBand="0" w:evenHBand="0" w:firstRowFirstColumn="0" w:firstRowLastColumn="0" w:lastRowFirstColumn="0" w:lastRowLastColumn="0"/>
            <w:tcW w:w="3477" w:type="pct"/>
            <w:noWrap/>
            <w:hideMark/>
          </w:tcPr>
          <w:p w14:paraId="431C78F3" w14:textId="25B0EBEA" w:rsidR="00B40020" w:rsidRPr="00D15D6B" w:rsidRDefault="00B40020"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Ahorro estimado (USD/mes)</w:t>
            </w:r>
          </w:p>
        </w:tc>
        <w:tc>
          <w:tcPr>
            <w:tcW w:w="1523" w:type="pct"/>
            <w:noWrap/>
            <w:vAlign w:val="center"/>
            <w:hideMark/>
          </w:tcPr>
          <w:p w14:paraId="3658C7E3" w14:textId="5875E82A" w:rsidR="00B40020" w:rsidRPr="00D15D6B" w:rsidRDefault="00B40020"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b/>
                <w:bCs/>
                <w:color w:val="595959" w:themeColor="text1" w:themeTint="A6"/>
                <w:sz w:val="22"/>
                <w:szCs w:val="22"/>
                <w:lang w:val="es-UY" w:eastAsia="es-UY"/>
              </w:rPr>
            </w:pPr>
            <w:r w:rsidRPr="00D15D6B">
              <w:rPr>
                <w:rFonts w:cstheme="minorHAnsi"/>
                <w:b/>
                <w:bCs/>
                <w:color w:val="595959" w:themeColor="text1" w:themeTint="A6"/>
                <w:sz w:val="22"/>
                <w:szCs w:val="22"/>
              </w:rPr>
              <w:t>4.</w:t>
            </w:r>
            <w:r w:rsidR="00BC4C1D" w:rsidRPr="00D15D6B">
              <w:rPr>
                <w:rFonts w:cstheme="minorHAnsi"/>
                <w:b/>
                <w:bCs/>
                <w:color w:val="595959" w:themeColor="text1" w:themeTint="A6"/>
                <w:sz w:val="22"/>
                <w:szCs w:val="22"/>
              </w:rPr>
              <w:t>475</w:t>
            </w:r>
          </w:p>
        </w:tc>
      </w:tr>
      <w:tr w:rsidR="00B40020" w:rsidRPr="00D15D6B" w14:paraId="386BF137" w14:textId="77777777" w:rsidTr="00847CB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77" w:type="pct"/>
            <w:noWrap/>
          </w:tcPr>
          <w:p w14:paraId="78814FEE" w14:textId="503EF266" w:rsidR="00B40020" w:rsidRPr="00D15D6B" w:rsidRDefault="00B40020"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Inversión (USD)</w:t>
            </w:r>
          </w:p>
        </w:tc>
        <w:tc>
          <w:tcPr>
            <w:tcW w:w="1523" w:type="pct"/>
            <w:noWrap/>
            <w:vAlign w:val="center"/>
          </w:tcPr>
          <w:p w14:paraId="13E44D08" w14:textId="19E61C2F" w:rsidR="00B40020" w:rsidRPr="00D15D6B" w:rsidRDefault="00B40020"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b/>
                <w:bCs/>
                <w:color w:val="595959" w:themeColor="text1" w:themeTint="A6"/>
                <w:sz w:val="22"/>
                <w:szCs w:val="22"/>
              </w:rPr>
            </w:pPr>
            <w:r w:rsidRPr="00D15D6B">
              <w:rPr>
                <w:rFonts w:cstheme="minorHAnsi"/>
                <w:b/>
                <w:bCs/>
                <w:color w:val="595959" w:themeColor="text1" w:themeTint="A6"/>
                <w:sz w:val="22"/>
                <w:szCs w:val="22"/>
              </w:rPr>
              <w:t>31.300</w:t>
            </w:r>
          </w:p>
        </w:tc>
      </w:tr>
      <w:tr w:rsidR="00B40020" w:rsidRPr="00D15D6B" w14:paraId="248CEF90" w14:textId="77777777" w:rsidTr="00847CB1">
        <w:trPr>
          <w:trHeight w:val="340"/>
        </w:trPr>
        <w:tc>
          <w:tcPr>
            <w:cnfStyle w:val="001000000000" w:firstRow="0" w:lastRow="0" w:firstColumn="1" w:lastColumn="0" w:oddVBand="0" w:evenVBand="0" w:oddHBand="0" w:evenHBand="0" w:firstRowFirstColumn="0" w:firstRowLastColumn="0" w:lastRowFirstColumn="0" w:lastRowLastColumn="0"/>
            <w:tcW w:w="3477" w:type="pct"/>
            <w:noWrap/>
            <w:hideMark/>
          </w:tcPr>
          <w:p w14:paraId="1E39D7F4" w14:textId="77777777" w:rsidR="00B40020" w:rsidRPr="00D15D6B" w:rsidRDefault="00B40020"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Repago (meses)</w:t>
            </w:r>
          </w:p>
        </w:tc>
        <w:tc>
          <w:tcPr>
            <w:tcW w:w="1523" w:type="pct"/>
            <w:noWrap/>
            <w:vAlign w:val="center"/>
            <w:hideMark/>
          </w:tcPr>
          <w:p w14:paraId="2C1E6171" w14:textId="49C3B8B5" w:rsidR="00B40020" w:rsidRPr="00D15D6B" w:rsidRDefault="00B40020"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b/>
                <w:bCs/>
                <w:color w:val="595959" w:themeColor="text1" w:themeTint="A6"/>
                <w:sz w:val="22"/>
                <w:szCs w:val="22"/>
                <w:lang w:val="es-UY" w:eastAsia="es-UY"/>
              </w:rPr>
            </w:pPr>
            <w:r w:rsidRPr="00D15D6B">
              <w:rPr>
                <w:rFonts w:cstheme="minorHAnsi"/>
                <w:b/>
                <w:bCs/>
                <w:color w:val="595959" w:themeColor="text1" w:themeTint="A6"/>
                <w:sz w:val="22"/>
                <w:szCs w:val="22"/>
              </w:rPr>
              <w:t>7</w:t>
            </w:r>
          </w:p>
        </w:tc>
      </w:tr>
    </w:tbl>
    <w:p w14:paraId="2AAC256A" w14:textId="77777777" w:rsidR="004F5F55" w:rsidRPr="00D15D6B" w:rsidRDefault="004F5F55" w:rsidP="00E5184F">
      <w:pPr>
        <w:spacing w:after="0"/>
        <w:rPr>
          <w:rFonts w:cstheme="minorHAnsi"/>
          <w:color w:val="595959" w:themeColor="text1" w:themeTint="A6"/>
          <w:szCs w:val="24"/>
          <w:lang w:val="es-UY"/>
        </w:rPr>
      </w:pPr>
    </w:p>
    <w:p w14:paraId="49432F75" w14:textId="29242242" w:rsidR="004F5F55" w:rsidRPr="00D15D6B" w:rsidRDefault="004F5F55" w:rsidP="00E5184F">
      <w:pPr>
        <w:spacing w:after="0"/>
        <w:jc w:val="left"/>
        <w:rPr>
          <w:rFonts w:eastAsiaTheme="majorEastAsia" w:cstheme="minorHAnsi"/>
          <w:b/>
          <w:bCs/>
          <w:color w:val="595959" w:themeColor="text1" w:themeTint="A6"/>
          <w:szCs w:val="24"/>
          <w:lang w:val="es-AR"/>
        </w:rPr>
      </w:pPr>
      <w:r w:rsidRPr="00D15D6B">
        <w:rPr>
          <w:rFonts w:cstheme="minorHAnsi"/>
          <w:color w:val="595959" w:themeColor="text1" w:themeTint="A6"/>
          <w:szCs w:val="24"/>
          <w:lang w:val="es-AR"/>
        </w:rPr>
        <w:br w:type="page"/>
      </w:r>
    </w:p>
    <w:p w14:paraId="49346CD5" w14:textId="7D727F6F" w:rsidR="003B25AE" w:rsidRPr="00D15D6B" w:rsidRDefault="004F45A6" w:rsidP="00E5184F">
      <w:pPr>
        <w:pStyle w:val="Ttulo2"/>
        <w:numPr>
          <w:ilvl w:val="0"/>
          <w:numId w:val="0"/>
        </w:numPr>
        <w:pBdr>
          <w:bottom w:val="single" w:sz="12" w:space="1" w:color="44546A"/>
        </w:pBdr>
        <w:spacing w:before="0" w:after="0"/>
        <w:rPr>
          <w:rFonts w:asciiTheme="minorHAnsi" w:hAnsiTheme="minorHAnsi" w:cstheme="minorHAnsi"/>
          <w:color w:val="595959" w:themeColor="text1" w:themeTint="A6"/>
          <w:sz w:val="24"/>
          <w:szCs w:val="24"/>
          <w:lang w:val="es-AR"/>
        </w:rPr>
      </w:pPr>
      <w:r w:rsidRPr="00D15D6B">
        <w:rPr>
          <w:rFonts w:asciiTheme="minorHAnsi" w:hAnsiTheme="minorHAnsi" w:cstheme="minorHAnsi"/>
          <w:color w:val="595959" w:themeColor="text1" w:themeTint="A6"/>
          <w:sz w:val="24"/>
          <w:szCs w:val="24"/>
          <w:u w:color="44546A"/>
          <w:shd w:val="clear" w:color="auto" w:fill="C00000"/>
          <w:lang w:val="es-UY"/>
        </w:rPr>
        <w:lastRenderedPageBreak/>
        <w:t xml:space="preserve">  </w:t>
      </w:r>
      <w:bookmarkStart w:id="26" w:name="_Toc199336844"/>
      <w:bookmarkStart w:id="27" w:name="_Toc199337151"/>
      <w:r w:rsidR="003B25AE" w:rsidRPr="00A778EF">
        <w:rPr>
          <w:rFonts w:asciiTheme="minorHAnsi" w:hAnsiTheme="minorHAnsi" w:cstheme="minorHAnsi"/>
          <w:color w:val="FFFFFF" w:themeColor="background1"/>
          <w:sz w:val="24"/>
          <w:szCs w:val="24"/>
          <w:u w:color="44546A"/>
          <w:shd w:val="clear" w:color="auto" w:fill="C00000"/>
          <w:lang w:val="es-UY"/>
        </w:rPr>
        <w:t xml:space="preserve">MCE 3.  </w:t>
      </w:r>
      <w:r w:rsidR="003B25AE" w:rsidRPr="00A778EF">
        <w:rPr>
          <w:rFonts w:asciiTheme="minorHAnsi" w:hAnsiTheme="minorHAnsi" w:cstheme="minorHAnsi"/>
          <w:color w:val="FFFFFF" w:themeColor="background1"/>
          <w:sz w:val="24"/>
          <w:szCs w:val="24"/>
          <w:lang w:val="es-UY"/>
        </w:rPr>
        <w:t xml:space="preserve"> </w:t>
      </w:r>
      <w:r w:rsidR="003B25AE" w:rsidRPr="00D15D6B">
        <w:rPr>
          <w:rFonts w:asciiTheme="minorHAnsi" w:hAnsiTheme="minorHAnsi" w:cstheme="minorHAnsi"/>
          <w:color w:val="595959" w:themeColor="text1" w:themeTint="A6"/>
          <w:sz w:val="24"/>
          <w:szCs w:val="24"/>
          <w:lang w:val="es-UY"/>
        </w:rPr>
        <w:t>– Sustitución del energético - Instalación de una bomba de calor de alta T.</w:t>
      </w:r>
      <w:bookmarkEnd w:id="26"/>
      <w:bookmarkEnd w:id="27"/>
    </w:p>
    <w:p w14:paraId="203DF8F3" w14:textId="77777777" w:rsidR="004F45A6" w:rsidRPr="00D15D6B" w:rsidRDefault="004F45A6" w:rsidP="00E5184F">
      <w:pPr>
        <w:spacing w:after="0"/>
        <w:rPr>
          <w:rFonts w:eastAsiaTheme="majorEastAsia" w:cstheme="minorHAnsi"/>
          <w:b/>
          <w:bCs/>
          <w:i/>
          <w:iCs/>
          <w:color w:val="595959" w:themeColor="text1" w:themeTint="A6"/>
          <w:szCs w:val="24"/>
          <w:u w:val="single" w:color="C00000"/>
          <w:lang w:val="es-AR"/>
        </w:rPr>
      </w:pPr>
    </w:p>
    <w:p w14:paraId="16DD77B7" w14:textId="2C8FB5CB" w:rsidR="004F45A6" w:rsidRPr="00D15D6B" w:rsidRDefault="004F45A6" w:rsidP="00E5184F">
      <w:pPr>
        <w:spacing w:after="0"/>
        <w:rPr>
          <w:rFonts w:eastAsiaTheme="majorEastAsia" w:cstheme="minorHAnsi"/>
          <w:b/>
          <w:bCs/>
          <w:i/>
          <w:iCs/>
          <w:color w:val="595959" w:themeColor="text1" w:themeTint="A6"/>
          <w:szCs w:val="24"/>
          <w:u w:val="single" w:color="C00000"/>
          <w:lang w:val="es-UY"/>
        </w:rPr>
      </w:pPr>
      <w:r w:rsidRPr="00D15D6B">
        <w:rPr>
          <w:rFonts w:eastAsiaTheme="majorEastAsia" w:cstheme="minorHAnsi"/>
          <w:b/>
          <w:bCs/>
          <w:i/>
          <w:iCs/>
          <w:color w:val="595959" w:themeColor="text1" w:themeTint="A6"/>
          <w:szCs w:val="24"/>
          <w:u w:val="single" w:color="C00000"/>
          <w:lang w:val="es-UY"/>
        </w:rPr>
        <w:t>EXPLICATIVA DE LA SOLUCIÓN</w:t>
      </w:r>
    </w:p>
    <w:p w14:paraId="633F2E8B" w14:textId="77777777" w:rsidR="004F45A6" w:rsidRPr="00D15D6B" w:rsidRDefault="004F45A6" w:rsidP="00E5184F">
      <w:pPr>
        <w:spacing w:after="0"/>
        <w:rPr>
          <w:rFonts w:cstheme="minorHAnsi"/>
          <w:color w:val="595959" w:themeColor="text1" w:themeTint="A6"/>
          <w:szCs w:val="24"/>
        </w:rPr>
      </w:pPr>
    </w:p>
    <w:p w14:paraId="677BB110" w14:textId="0E0E1C09" w:rsidR="004F45A6" w:rsidRPr="00D15D6B" w:rsidRDefault="004F45A6" w:rsidP="00E5184F">
      <w:pPr>
        <w:spacing w:after="0"/>
        <w:rPr>
          <w:rFonts w:cstheme="minorHAnsi"/>
          <w:color w:val="595959" w:themeColor="text1" w:themeTint="A6"/>
          <w:szCs w:val="24"/>
        </w:rPr>
      </w:pPr>
      <w:r w:rsidRPr="00D15D6B">
        <w:rPr>
          <w:rFonts w:cstheme="minorHAnsi"/>
          <w:color w:val="595959" w:themeColor="text1" w:themeTint="A6"/>
          <w:szCs w:val="24"/>
        </w:rPr>
        <w:t xml:space="preserve">Las bombas de calor para la generación de agua caliente son sistemas eficientes de calefacción que aprovechan el principio de transferencia de calor para calentar agua destinada a uso doméstico e industrial. A diferencia de los calentadores tradicionales que generan calor a partir de combustibles fósiles, las bombas de calor extraen calor del aire, agua o tierra circundante y lo transfieren al </w:t>
      </w:r>
      <w:r w:rsidR="00074344" w:rsidRPr="00D15D6B">
        <w:rPr>
          <w:rFonts w:cstheme="minorHAnsi"/>
          <w:color w:val="595959" w:themeColor="text1" w:themeTint="A6"/>
          <w:szCs w:val="24"/>
        </w:rPr>
        <w:t>agua</w:t>
      </w:r>
      <w:r w:rsidRPr="00D15D6B">
        <w:rPr>
          <w:rFonts w:cstheme="minorHAnsi"/>
          <w:color w:val="595959" w:themeColor="text1" w:themeTint="A6"/>
          <w:szCs w:val="24"/>
        </w:rPr>
        <w:t>.</w:t>
      </w:r>
    </w:p>
    <w:p w14:paraId="045632AB" w14:textId="77777777" w:rsidR="00DC5184" w:rsidRPr="00D15D6B" w:rsidRDefault="00DC5184" w:rsidP="00E5184F">
      <w:pPr>
        <w:spacing w:after="0"/>
        <w:rPr>
          <w:rFonts w:cstheme="minorHAnsi"/>
          <w:color w:val="595959" w:themeColor="text1" w:themeTint="A6"/>
          <w:szCs w:val="24"/>
        </w:rPr>
      </w:pPr>
    </w:p>
    <w:p w14:paraId="67C206E2" w14:textId="77777777" w:rsidR="004F45A6" w:rsidRPr="00D15D6B" w:rsidRDefault="004F45A6" w:rsidP="00E5184F">
      <w:pPr>
        <w:spacing w:after="0"/>
        <w:rPr>
          <w:rFonts w:cstheme="minorHAnsi"/>
          <w:color w:val="595959" w:themeColor="text1" w:themeTint="A6"/>
          <w:szCs w:val="24"/>
        </w:rPr>
      </w:pPr>
      <w:r w:rsidRPr="00D15D6B">
        <w:rPr>
          <w:rFonts w:cstheme="minorHAnsi"/>
          <w:noProof/>
          <w:color w:val="595959" w:themeColor="text1" w:themeTint="A6"/>
          <w:lang w:eastAsia="es-ES"/>
        </w:rPr>
        <w:drawing>
          <wp:inline distT="0" distB="0" distL="0" distR="0" wp14:anchorId="3D1BE899" wp14:editId="6931B7FF">
            <wp:extent cx="5768584" cy="2555537"/>
            <wp:effectExtent l="19050" t="19050" r="22860" b="16510"/>
            <wp:docPr id="647070574" name="Imagen 647070574" descr="aerotermi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2" descr="aerotermia1"/>
                    <pic:cNvPicPr>
                      <a:picLocks noChangeAspect="1" noChangeArrowheads="1"/>
                    </pic:cNvPicPr>
                  </pic:nvPicPr>
                  <pic:blipFill>
                    <a:blip r:embed="rId34" cstate="screen">
                      <a:extLst>
                        <a:ext uri="{28A0092B-C50C-407E-A947-70E740481C1C}">
                          <a14:useLocalDpi xmlns:a14="http://schemas.microsoft.com/office/drawing/2010/main"/>
                        </a:ext>
                      </a:extLst>
                    </a:blip>
                    <a:srcRect/>
                    <a:stretch>
                      <a:fillRect/>
                    </a:stretch>
                  </pic:blipFill>
                  <pic:spPr bwMode="auto">
                    <a:xfrm>
                      <a:off x="0" y="0"/>
                      <a:ext cx="5782944" cy="2561899"/>
                    </a:xfrm>
                    <a:prstGeom prst="rect">
                      <a:avLst/>
                    </a:prstGeom>
                    <a:noFill/>
                    <a:ln>
                      <a:solidFill>
                        <a:schemeClr val="tx1"/>
                      </a:solidFill>
                    </a:ln>
                  </pic:spPr>
                </pic:pic>
              </a:graphicData>
            </a:graphic>
          </wp:inline>
        </w:drawing>
      </w:r>
    </w:p>
    <w:p w14:paraId="47750766" w14:textId="62A39492" w:rsidR="004F45A6" w:rsidRPr="00D15D6B" w:rsidRDefault="004F45A6" w:rsidP="00E5184F">
      <w:pPr>
        <w:spacing w:after="0"/>
        <w:jc w:val="right"/>
        <w:rPr>
          <w:rFonts w:cstheme="minorHAnsi"/>
          <w:noProof/>
          <w:color w:val="595959" w:themeColor="text1" w:themeTint="A6"/>
          <w:sz w:val="20"/>
          <w:lang w:val="es-AR" w:eastAsia="es-ES"/>
        </w:rPr>
      </w:pPr>
      <w:r w:rsidRPr="00D15D6B">
        <w:rPr>
          <w:rFonts w:cstheme="minorHAnsi"/>
          <w:i/>
          <w:color w:val="595959" w:themeColor="text1" w:themeTint="A6"/>
          <w:sz w:val="20"/>
        </w:rPr>
        <w:t>Esquema de funcionamiento de una bomba de calor de agua caliente sanitaria</w:t>
      </w:r>
    </w:p>
    <w:p w14:paraId="17A7139F" w14:textId="77777777" w:rsidR="00074344" w:rsidRPr="00D15D6B" w:rsidRDefault="00074344" w:rsidP="00E5184F">
      <w:pPr>
        <w:spacing w:after="0"/>
        <w:rPr>
          <w:rFonts w:cstheme="minorHAnsi"/>
          <w:color w:val="595959" w:themeColor="text1" w:themeTint="A6"/>
          <w:szCs w:val="24"/>
        </w:rPr>
      </w:pPr>
    </w:p>
    <w:p w14:paraId="4C158560" w14:textId="77777777" w:rsidR="00074344" w:rsidRPr="00D15D6B" w:rsidRDefault="00074344" w:rsidP="00074344">
      <w:pPr>
        <w:spacing w:after="0"/>
        <w:rPr>
          <w:rFonts w:cstheme="minorHAnsi"/>
          <w:color w:val="595959" w:themeColor="text1" w:themeTint="A6"/>
          <w:szCs w:val="24"/>
        </w:rPr>
      </w:pPr>
      <w:r w:rsidRPr="00D15D6B">
        <w:rPr>
          <w:rFonts w:cstheme="minorHAnsi"/>
          <w:color w:val="595959" w:themeColor="text1" w:themeTint="A6"/>
          <w:szCs w:val="24"/>
        </w:rPr>
        <w:t>El funcionamiento de una bomba de calor para la producción de Agua Caliente Sanitaria (ACS) se basa en un ciclo termodinámico, similar al de un aire acondicionado, pero orientado a transferir calor al agua en lugar de enfriar el aire. Este sistema aprovecha la energía contenida en el aire exterior (energía aerotérmica) mediante un refrigerante que circula por un circuito cerrado compuesto por evaporador, compresor, condensador y válvula de expansión.</w:t>
      </w:r>
    </w:p>
    <w:p w14:paraId="70AA828C" w14:textId="77777777" w:rsidR="00074344" w:rsidRPr="00D15D6B" w:rsidRDefault="00074344" w:rsidP="00074344">
      <w:pPr>
        <w:spacing w:after="0"/>
        <w:rPr>
          <w:rFonts w:cstheme="minorHAnsi"/>
          <w:color w:val="595959" w:themeColor="text1" w:themeTint="A6"/>
          <w:szCs w:val="24"/>
        </w:rPr>
      </w:pPr>
    </w:p>
    <w:p w14:paraId="304D6FBB" w14:textId="585F2A6C" w:rsidR="005D7EC7" w:rsidRPr="00D15D6B" w:rsidRDefault="00074344" w:rsidP="00074344">
      <w:pPr>
        <w:spacing w:after="0"/>
        <w:rPr>
          <w:rFonts w:cstheme="minorHAnsi"/>
          <w:color w:val="595959" w:themeColor="text1" w:themeTint="A6"/>
          <w:szCs w:val="24"/>
        </w:rPr>
      </w:pPr>
      <w:r w:rsidRPr="00D15D6B">
        <w:rPr>
          <w:rFonts w:cstheme="minorHAnsi"/>
          <w:color w:val="595959" w:themeColor="text1" w:themeTint="A6"/>
          <w:szCs w:val="24"/>
        </w:rPr>
        <w:t>Aproximadamente el 75% de la energía térmica entregada al agua proviene del aire ambiente (una fuente renovable y gratuita), mientras que solo el 25% corresponde al consumo de energía eléctrica necesario para accionar el compresor. Gracias a esta transferencia de calor —y no a la generación directa—, la bomba de calor puede alcanzar una eficiencia de hasta 300-400%, es decir, producir tres a cuatro veces más energía térmica que la energía eléctrica que consume.</w:t>
      </w:r>
    </w:p>
    <w:p w14:paraId="3EA629D5" w14:textId="77777777" w:rsidR="00074344" w:rsidRPr="00D15D6B" w:rsidRDefault="00074344" w:rsidP="00074344">
      <w:pPr>
        <w:spacing w:after="0"/>
        <w:rPr>
          <w:rFonts w:cstheme="minorHAnsi"/>
          <w:color w:val="595959" w:themeColor="text1" w:themeTint="A6"/>
          <w:szCs w:val="24"/>
        </w:rPr>
      </w:pPr>
    </w:p>
    <w:p w14:paraId="437F2738" w14:textId="77777777" w:rsidR="00074344" w:rsidRPr="00D15D6B" w:rsidRDefault="004F45A6" w:rsidP="00E5184F">
      <w:pPr>
        <w:spacing w:after="0"/>
        <w:rPr>
          <w:rFonts w:cstheme="minorHAnsi"/>
          <w:color w:val="595959" w:themeColor="text1" w:themeTint="A6"/>
          <w:szCs w:val="24"/>
        </w:rPr>
      </w:pPr>
      <w:r w:rsidRPr="00D15D6B">
        <w:rPr>
          <w:rFonts w:cstheme="minorHAnsi"/>
          <w:color w:val="595959" w:themeColor="text1" w:themeTint="A6"/>
          <w:szCs w:val="24"/>
        </w:rPr>
        <w:t xml:space="preserve">Estas bombas se instalan fácilmente, incluso en el interior de los edificios, debido a su diseño compacto y su similitud con </w:t>
      </w:r>
      <w:r w:rsidR="00074344" w:rsidRPr="00D15D6B">
        <w:rPr>
          <w:rFonts w:cstheme="minorHAnsi"/>
          <w:color w:val="595959" w:themeColor="text1" w:themeTint="A6"/>
          <w:szCs w:val="24"/>
        </w:rPr>
        <w:t>equipos</w:t>
      </w:r>
      <w:r w:rsidRPr="00D15D6B">
        <w:rPr>
          <w:rFonts w:cstheme="minorHAnsi"/>
          <w:color w:val="595959" w:themeColor="text1" w:themeTint="A6"/>
          <w:szCs w:val="24"/>
        </w:rPr>
        <w:t xml:space="preserve"> convencionales. Son una opción popular para mejorar la eficiencia energética y reducir las emisiones de gases de efecto invernadero en comparación con sistemas que utilizan combustibles fósiles. </w:t>
      </w:r>
    </w:p>
    <w:p w14:paraId="576C8AF4" w14:textId="62DD75AF" w:rsidR="004F45A6" w:rsidRPr="00D15D6B" w:rsidRDefault="00441BD5" w:rsidP="00E5184F">
      <w:pPr>
        <w:spacing w:after="0"/>
        <w:rPr>
          <w:rFonts w:cstheme="minorHAnsi"/>
          <w:color w:val="595959" w:themeColor="text1" w:themeTint="A6"/>
          <w:szCs w:val="24"/>
        </w:rPr>
      </w:pPr>
      <w:r w:rsidRPr="00D15D6B">
        <w:rPr>
          <w:rFonts w:cstheme="minorHAnsi"/>
          <w:noProof/>
          <w:color w:val="595959" w:themeColor="text1" w:themeTint="A6"/>
          <w:szCs w:val="24"/>
        </w:rPr>
        <w:lastRenderedPageBreak/>
        <w:drawing>
          <wp:anchor distT="0" distB="0" distL="114300" distR="114300" simplePos="0" relativeHeight="251658282" behindDoc="0" locked="0" layoutInCell="1" allowOverlap="1" wp14:anchorId="44D65BCB" wp14:editId="30323C8D">
            <wp:simplePos x="0" y="0"/>
            <wp:positionH relativeFrom="column">
              <wp:posOffset>1270</wp:posOffset>
            </wp:positionH>
            <wp:positionV relativeFrom="paragraph">
              <wp:posOffset>1270</wp:posOffset>
            </wp:positionV>
            <wp:extent cx="2813050" cy="2940050"/>
            <wp:effectExtent l="0" t="0" r="6350" b="0"/>
            <wp:wrapThrough wrapText="bothSides">
              <wp:wrapPolygon edited="0">
                <wp:start x="0" y="0"/>
                <wp:lineTo x="0" y="21413"/>
                <wp:lineTo x="21502" y="21413"/>
                <wp:lineTo x="21502" y="0"/>
                <wp:lineTo x="0" y="0"/>
              </wp:wrapPolygon>
            </wp:wrapThrough>
            <wp:docPr id="20478270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13050" cy="2940050"/>
                    </a:xfrm>
                    <a:prstGeom prst="rect">
                      <a:avLst/>
                    </a:prstGeom>
                    <a:noFill/>
                    <a:ln>
                      <a:noFill/>
                    </a:ln>
                  </pic:spPr>
                </pic:pic>
              </a:graphicData>
            </a:graphic>
            <wp14:sizeRelH relativeFrom="page">
              <wp14:pctWidth>0</wp14:pctWidth>
            </wp14:sizeRelH>
            <wp14:sizeRelV relativeFrom="page">
              <wp14:pctHeight>0</wp14:pctHeight>
            </wp14:sizeRelV>
          </wp:anchor>
        </w:drawing>
      </w:r>
      <w:r w:rsidR="004F45A6" w:rsidRPr="00D15D6B">
        <w:rPr>
          <w:rFonts w:cstheme="minorHAnsi"/>
          <w:color w:val="595959" w:themeColor="text1" w:themeTint="A6"/>
          <w:szCs w:val="24"/>
        </w:rPr>
        <w:t>Se utilizan ampliamente en hogares, industrias y aplicaciones como la calefacción de piscinas, suministro de agua caliente sanitaria y procesos industriales que requieren agua caliente.</w:t>
      </w:r>
    </w:p>
    <w:p w14:paraId="4CC002EF" w14:textId="77777777" w:rsidR="004F45A6" w:rsidRPr="00D15D6B" w:rsidRDefault="004F45A6" w:rsidP="00E5184F">
      <w:pPr>
        <w:spacing w:after="0"/>
        <w:rPr>
          <w:rFonts w:cstheme="minorHAnsi"/>
          <w:color w:val="595959" w:themeColor="text1" w:themeTint="A6"/>
          <w:szCs w:val="24"/>
        </w:rPr>
      </w:pPr>
    </w:p>
    <w:p w14:paraId="7A1BA401" w14:textId="77777777" w:rsidR="004F45A6" w:rsidRPr="00D15D6B" w:rsidRDefault="004F45A6" w:rsidP="00E5184F">
      <w:pPr>
        <w:spacing w:after="0"/>
        <w:rPr>
          <w:rFonts w:cstheme="minorHAnsi"/>
          <w:color w:val="595959" w:themeColor="text1" w:themeTint="A6"/>
          <w:szCs w:val="24"/>
        </w:rPr>
      </w:pPr>
      <w:r w:rsidRPr="00D15D6B">
        <w:rPr>
          <w:rFonts w:cstheme="minorHAnsi"/>
          <w:color w:val="595959" w:themeColor="text1" w:themeTint="A6"/>
          <w:szCs w:val="24"/>
        </w:rPr>
        <w:t>Además de sus beneficios energéticos y ambientales, las bombas de calor de última generación utilizan refrigerantes como el R-32, conocido por su bajo Potencial de Calentamiento Global (GWP por sus siglas en inglés), lo cual contribuye a la reducción adicional de impactos ambientales. El R-32, con un GWP de 675, es significativamente más eficiente y menos dañino que su predecesor, el R410A, que tiene un GWP de 2090.</w:t>
      </w:r>
    </w:p>
    <w:p w14:paraId="12606D93" w14:textId="77777777" w:rsidR="00074344" w:rsidRPr="00D15D6B" w:rsidRDefault="00074344" w:rsidP="00E5184F">
      <w:pPr>
        <w:spacing w:after="0"/>
        <w:rPr>
          <w:rFonts w:cstheme="minorHAnsi"/>
          <w:color w:val="595959" w:themeColor="text1" w:themeTint="A6"/>
          <w:szCs w:val="24"/>
        </w:rPr>
      </w:pPr>
    </w:p>
    <w:p w14:paraId="116FB3C0" w14:textId="77777777" w:rsidR="004F45A6" w:rsidRPr="00D15D6B" w:rsidRDefault="004F45A6" w:rsidP="00E5184F">
      <w:pPr>
        <w:spacing w:after="0"/>
        <w:rPr>
          <w:rFonts w:cstheme="minorHAnsi"/>
          <w:color w:val="595959" w:themeColor="text1" w:themeTint="A6"/>
          <w:szCs w:val="24"/>
        </w:rPr>
      </w:pPr>
      <w:r w:rsidRPr="00D15D6B">
        <w:rPr>
          <w:rFonts w:cstheme="minorHAnsi"/>
          <w:color w:val="595959" w:themeColor="text1" w:themeTint="A6"/>
          <w:szCs w:val="24"/>
        </w:rPr>
        <w:t>Este enfoque en refrigerantes de bajo impacto ambiental demuestra el compromiso con prácticas más sostenibles y eficientes, haciendo de las bombas de calor una opción cada vez más atractiva tanto para usuarios residenciales como industriales.</w:t>
      </w:r>
    </w:p>
    <w:p w14:paraId="72DF8778" w14:textId="77777777" w:rsidR="005D7EC7" w:rsidRPr="00D15D6B" w:rsidRDefault="005D7EC7" w:rsidP="00E5184F">
      <w:pPr>
        <w:spacing w:after="0"/>
        <w:rPr>
          <w:rFonts w:cstheme="minorHAnsi"/>
          <w:color w:val="595959" w:themeColor="text1" w:themeTint="A6"/>
          <w:szCs w:val="24"/>
        </w:rPr>
      </w:pPr>
    </w:p>
    <w:p w14:paraId="0D558ADB" w14:textId="77777777" w:rsidR="00F954C5" w:rsidRPr="00D15D6B" w:rsidRDefault="00F954C5" w:rsidP="00E5184F">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val="single" w:color="C00000"/>
          <w:lang w:val="es-UY"/>
        </w:rPr>
        <w:t>CÁLCULO DEL AHORRO ENERGÉTICO.</w:t>
      </w:r>
    </w:p>
    <w:p w14:paraId="360B146A" w14:textId="77777777" w:rsidR="00F954C5" w:rsidRPr="00D15D6B" w:rsidRDefault="00F954C5" w:rsidP="00E5184F">
      <w:pPr>
        <w:spacing w:after="0"/>
        <w:rPr>
          <w:rFonts w:cstheme="minorHAnsi"/>
          <w:noProof/>
          <w:color w:val="595959" w:themeColor="text1" w:themeTint="A6"/>
          <w:szCs w:val="24"/>
          <w:lang w:eastAsia="es-ES"/>
        </w:rPr>
      </w:pPr>
    </w:p>
    <w:p w14:paraId="7CA92219" w14:textId="52F90394" w:rsidR="00847CB1" w:rsidRPr="00D15D6B" w:rsidRDefault="00847CB1" w:rsidP="00E5184F">
      <w:pPr>
        <w:spacing w:after="0"/>
        <w:rPr>
          <w:rFonts w:cstheme="minorHAnsi"/>
          <w:noProof/>
          <w:color w:val="595959" w:themeColor="text1" w:themeTint="A6"/>
          <w:szCs w:val="24"/>
          <w:lang w:eastAsia="es-ES"/>
        </w:rPr>
      </w:pPr>
      <w:r w:rsidRPr="00D15D6B">
        <w:rPr>
          <w:rFonts w:cstheme="minorHAnsi"/>
          <w:noProof/>
          <w:color w:val="595959" w:themeColor="text1" w:themeTint="A6"/>
          <w:szCs w:val="24"/>
          <w:lang w:eastAsia="es-ES"/>
        </w:rPr>
        <w:t>Para determinar los ahorros por el cambio de sistema, se utiliza la siguiente formula vinculando el COP y la eficiencia del sistema térmico:</w:t>
      </w:r>
    </w:p>
    <w:p w14:paraId="7F2B39D1" w14:textId="77777777" w:rsidR="005D7EC7" w:rsidRPr="00D15D6B" w:rsidRDefault="005D7EC7" w:rsidP="00E5184F">
      <w:pPr>
        <w:spacing w:after="0"/>
        <w:rPr>
          <w:rFonts w:cstheme="minorHAnsi"/>
          <w:noProof/>
          <w:color w:val="595959" w:themeColor="text1" w:themeTint="A6"/>
          <w:szCs w:val="24"/>
          <w:lang w:eastAsia="es-ES"/>
        </w:rPr>
      </w:pPr>
    </w:p>
    <w:p w14:paraId="7F8E0AAB" w14:textId="77777777" w:rsidR="00847CB1" w:rsidRPr="00D15D6B" w:rsidRDefault="00847CB1" w:rsidP="00E5184F">
      <w:pPr>
        <w:pStyle w:val="Prrafodelista"/>
        <w:spacing w:before="0" w:after="0" w:line="240" w:lineRule="auto"/>
        <w:rPr>
          <w:rFonts w:asciiTheme="minorHAnsi" w:hAnsiTheme="minorHAnsi" w:cstheme="minorHAnsi"/>
          <w:color w:val="595959" w:themeColor="text1" w:themeTint="A6"/>
          <w:szCs w:val="24"/>
          <w:lang w:val="es-AR"/>
        </w:rPr>
      </w:pPr>
      <m:oMathPara>
        <m:oMath>
          <m:r>
            <w:rPr>
              <w:rFonts w:ascii="Cambria Math" w:hAnsi="Cambria Math" w:cstheme="minorHAnsi"/>
              <w:color w:val="595959" w:themeColor="text1" w:themeTint="A6"/>
              <w:szCs w:val="24"/>
              <w:lang w:val="es-AR"/>
            </w:rPr>
            <m:t>A=</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C</m:t>
              </m:r>
            </m:e>
            <m:sub>
              <m:r>
                <w:rPr>
                  <w:rFonts w:ascii="Cambria Math" w:hAnsi="Cambria Math" w:cstheme="minorHAnsi"/>
                  <w:color w:val="595959" w:themeColor="text1" w:themeTint="A6"/>
                  <w:szCs w:val="24"/>
                  <w:lang w:val="es-AR"/>
                </w:rPr>
                <m:t>e</m:t>
              </m:r>
            </m:sub>
          </m:sSub>
          <m:r>
            <w:rPr>
              <w:rFonts w:ascii="Cambria Math" w:hAnsi="Cambria Math" w:cstheme="minorHAnsi"/>
              <w:color w:val="595959" w:themeColor="text1" w:themeTint="A6"/>
              <w:szCs w:val="24"/>
              <w:lang w:val="es-AR"/>
            </w:rPr>
            <m:t xml:space="preserve"> </m:t>
          </m:r>
          <m:d>
            <m:dPr>
              <m:ctrlPr>
                <w:rPr>
                  <w:rFonts w:ascii="Cambria Math" w:hAnsi="Cambria Math" w:cstheme="minorHAnsi"/>
                  <w:i/>
                  <w:color w:val="595959" w:themeColor="text1" w:themeTint="A6"/>
                  <w:szCs w:val="24"/>
                  <w:lang w:val="es-AR"/>
                </w:rPr>
              </m:ctrlPr>
            </m:dPr>
            <m:e>
              <m:f>
                <m:fPr>
                  <m:ctrlPr>
                    <w:rPr>
                      <w:rFonts w:ascii="Cambria Math" w:hAnsi="Cambria Math" w:cstheme="minorHAnsi"/>
                      <w:i/>
                      <w:color w:val="595959" w:themeColor="text1" w:themeTint="A6"/>
                      <w:szCs w:val="24"/>
                      <w:lang w:val="es-AR"/>
                    </w:rPr>
                  </m:ctrlPr>
                </m:fPr>
                <m:num>
                  <m:r>
                    <w:rPr>
                      <w:rFonts w:ascii="Cambria Math" w:hAnsi="Cambria Math" w:cstheme="minorHAnsi"/>
                      <w:color w:val="595959" w:themeColor="text1" w:themeTint="A6"/>
                      <w:szCs w:val="24"/>
                      <w:lang w:val="es-AR"/>
                    </w:rPr>
                    <m:t>COP</m:t>
                  </m:r>
                </m:num>
                <m:den>
                  <m:r>
                    <w:rPr>
                      <w:rFonts w:ascii="Cambria Math" w:hAnsi="Cambria Math" w:cstheme="minorHAnsi"/>
                      <w:color w:val="595959" w:themeColor="text1" w:themeTint="A6"/>
                      <w:szCs w:val="24"/>
                      <w:lang w:val="es-AR"/>
                    </w:rPr>
                    <m:t>ȠPCI</m:t>
                  </m:r>
                </m:den>
              </m:f>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m:t>
                  </m:r>
                </m:e>
                <m:sub>
                  <m:r>
                    <w:rPr>
                      <w:rFonts w:ascii="Cambria Math" w:hAnsi="Cambria Math" w:cstheme="minorHAnsi"/>
                      <w:color w:val="595959" w:themeColor="text1" w:themeTint="A6"/>
                      <w:szCs w:val="24"/>
                      <w:lang w:val="es-AR"/>
                    </w:rPr>
                    <m:t>GLP</m:t>
                  </m:r>
                </m:sub>
              </m:sSub>
              <m:r>
                <w:rPr>
                  <w:rFonts w:ascii="Cambria Math" w:hAnsi="Cambria Math" w:cstheme="minorHAnsi"/>
                  <w:color w:val="595959" w:themeColor="text1" w:themeTint="A6"/>
                  <w:szCs w:val="24"/>
                  <w:lang w:val="es-AR"/>
                </w:rPr>
                <m:t>-</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m:t>
                  </m:r>
                </m:e>
                <m:sub>
                  <m:r>
                    <w:rPr>
                      <w:rFonts w:ascii="Cambria Math" w:hAnsi="Cambria Math" w:cstheme="minorHAnsi"/>
                      <w:color w:val="595959" w:themeColor="text1" w:themeTint="A6"/>
                      <w:szCs w:val="24"/>
                      <w:lang w:val="es-AR"/>
                    </w:rPr>
                    <m:t>e</m:t>
                  </m:r>
                </m:sub>
              </m:sSub>
            </m:e>
          </m:d>
          <m:r>
            <w:rPr>
              <w:rFonts w:ascii="Cambria Math" w:hAnsi="Cambria Math" w:cstheme="minorHAnsi"/>
              <w:color w:val="595959" w:themeColor="text1" w:themeTint="A6"/>
              <w:szCs w:val="24"/>
              <w:lang w:val="es-AR"/>
            </w:rPr>
            <m:t xml:space="preserve"> </m:t>
          </m:r>
        </m:oMath>
      </m:oMathPara>
    </w:p>
    <w:p w14:paraId="073C506A" w14:textId="77777777" w:rsidR="00847CB1" w:rsidRPr="00D15D6B" w:rsidRDefault="00847CB1" w:rsidP="00E5184F">
      <w:pPr>
        <w:pStyle w:val="Prrafodelista"/>
        <w:spacing w:before="0" w:after="0" w:line="240" w:lineRule="auto"/>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lang w:val="es-AR"/>
        </w:rPr>
        <w:t>Donde:</w:t>
      </w:r>
    </w:p>
    <w:p w14:paraId="2FE5A396" w14:textId="77777777" w:rsidR="00847CB1" w:rsidRPr="00D15D6B" w:rsidRDefault="00847CB1" w:rsidP="00E5184F">
      <w:pPr>
        <w:pStyle w:val="Prrafodelista"/>
        <w:spacing w:before="0" w:after="0" w:line="240" w:lineRule="auto"/>
        <w:rPr>
          <w:rFonts w:asciiTheme="minorHAnsi" w:hAnsiTheme="minorHAnsi" w:cstheme="minorHAnsi"/>
          <w:color w:val="595959" w:themeColor="text1" w:themeTint="A6"/>
          <w:szCs w:val="24"/>
          <w:lang w:val="es-AR"/>
        </w:rPr>
      </w:pPr>
    </w:p>
    <w:p w14:paraId="17C18A5C" w14:textId="77777777" w:rsidR="00847CB1" w:rsidRPr="00D15D6B" w:rsidRDefault="00847CB1" w:rsidP="00E5184F">
      <w:pPr>
        <w:pStyle w:val="Prrafodelista"/>
        <w:spacing w:before="0" w:after="0" w:line="240" w:lineRule="auto"/>
        <w:rPr>
          <w:rFonts w:asciiTheme="minorHAnsi" w:hAnsiTheme="minorHAnsi" w:cstheme="minorHAnsi"/>
          <w:i/>
          <w:iCs/>
          <w:color w:val="595959" w:themeColor="text1" w:themeTint="A6"/>
          <w:szCs w:val="24"/>
          <w:lang w:val="es-AR"/>
        </w:rPr>
      </w:pPr>
      <w:r w:rsidRPr="00D15D6B">
        <w:rPr>
          <w:rFonts w:asciiTheme="minorHAnsi" w:hAnsiTheme="minorHAnsi" w:cstheme="minorHAnsi"/>
          <w:i/>
          <w:iCs/>
          <w:color w:val="595959" w:themeColor="text1" w:themeTint="A6"/>
          <w:szCs w:val="24"/>
          <w:lang w:val="es-AR"/>
        </w:rPr>
        <w:t>A: Ahorro ($/mes)</w:t>
      </w:r>
    </w:p>
    <w:p w14:paraId="76E5AF3B" w14:textId="77777777" w:rsidR="00847CB1" w:rsidRPr="00D15D6B" w:rsidRDefault="00847CB1" w:rsidP="00E5184F">
      <w:pPr>
        <w:pStyle w:val="Prrafodelista"/>
        <w:spacing w:before="0" w:after="0" w:line="240" w:lineRule="auto"/>
        <w:rPr>
          <w:rFonts w:asciiTheme="minorHAnsi" w:hAnsiTheme="minorHAnsi" w:cstheme="minorHAnsi"/>
          <w:i/>
          <w:iCs/>
          <w:color w:val="595959" w:themeColor="text1" w:themeTint="A6"/>
          <w:szCs w:val="24"/>
          <w:lang w:val="es-AR"/>
        </w:rPr>
      </w:pPr>
      <w:r w:rsidRPr="00D15D6B">
        <w:rPr>
          <w:rFonts w:asciiTheme="minorHAnsi" w:hAnsiTheme="minorHAnsi" w:cstheme="minorHAnsi"/>
          <w:i/>
          <w:iCs/>
          <w:color w:val="595959" w:themeColor="text1" w:themeTint="A6"/>
          <w:szCs w:val="24"/>
          <w:lang w:val="es-AR"/>
        </w:rPr>
        <w:t>C</w:t>
      </w:r>
      <w:r w:rsidRPr="00D15D6B">
        <w:rPr>
          <w:rFonts w:asciiTheme="minorHAnsi" w:hAnsiTheme="minorHAnsi" w:cstheme="minorHAnsi"/>
          <w:i/>
          <w:iCs/>
          <w:color w:val="595959" w:themeColor="text1" w:themeTint="A6"/>
          <w:szCs w:val="24"/>
          <w:vertAlign w:val="subscript"/>
          <w:lang w:val="es-AR"/>
        </w:rPr>
        <w:t>e</w:t>
      </w:r>
      <w:r w:rsidRPr="00D15D6B">
        <w:rPr>
          <w:rFonts w:asciiTheme="minorHAnsi" w:hAnsiTheme="minorHAnsi" w:cstheme="minorHAnsi"/>
          <w:i/>
          <w:iCs/>
          <w:color w:val="595959" w:themeColor="text1" w:themeTint="A6"/>
          <w:szCs w:val="24"/>
          <w:lang w:val="es-AR"/>
        </w:rPr>
        <w:t>: Consumo eléctrico de la bomba de calor (kWh/mes)</w:t>
      </w:r>
    </w:p>
    <w:p w14:paraId="64805308" w14:textId="10E9EECF" w:rsidR="00847CB1" w:rsidRPr="00D15D6B" w:rsidRDefault="00847CB1" w:rsidP="00E5184F">
      <w:pPr>
        <w:pStyle w:val="Prrafodelista"/>
        <w:spacing w:before="0" w:after="0" w:line="240" w:lineRule="auto"/>
        <w:rPr>
          <w:rFonts w:asciiTheme="minorHAnsi" w:hAnsiTheme="minorHAnsi" w:cstheme="minorHAnsi"/>
          <w:i/>
          <w:iCs/>
          <w:color w:val="595959" w:themeColor="text1" w:themeTint="A6"/>
          <w:szCs w:val="24"/>
          <w:lang w:val="es-AR"/>
        </w:rPr>
      </w:pPr>
      <w:r w:rsidRPr="00D15D6B">
        <w:rPr>
          <w:rFonts w:asciiTheme="minorHAnsi" w:hAnsiTheme="minorHAnsi" w:cstheme="minorHAnsi"/>
          <w:i/>
          <w:iCs/>
          <w:color w:val="595959" w:themeColor="text1" w:themeTint="A6"/>
          <w:szCs w:val="24"/>
          <w:lang w:val="es-AR"/>
        </w:rPr>
        <w:t>COP = 3,</w:t>
      </w:r>
      <w:r w:rsidR="00074344" w:rsidRPr="00D15D6B">
        <w:rPr>
          <w:rFonts w:asciiTheme="minorHAnsi" w:hAnsiTheme="minorHAnsi" w:cstheme="minorHAnsi"/>
          <w:i/>
          <w:iCs/>
          <w:color w:val="595959" w:themeColor="text1" w:themeTint="A6"/>
          <w:szCs w:val="24"/>
          <w:lang w:val="es-AR"/>
        </w:rPr>
        <w:t>5</w:t>
      </w:r>
      <w:r w:rsidRPr="00D15D6B">
        <w:rPr>
          <w:rFonts w:asciiTheme="minorHAnsi" w:hAnsiTheme="minorHAnsi" w:cstheme="minorHAnsi"/>
          <w:i/>
          <w:iCs/>
          <w:color w:val="595959" w:themeColor="text1" w:themeTint="A6"/>
          <w:szCs w:val="24"/>
          <w:lang w:val="es-AR"/>
        </w:rPr>
        <w:t xml:space="preserve"> (para bombas de calor de agua caliente sanitaria): Coeficiente de performance medio de las bombas de calor, obtenido de catálogo</w:t>
      </w:r>
    </w:p>
    <w:p w14:paraId="29FE49A0" w14:textId="06AF8180" w:rsidR="00847CB1" w:rsidRPr="00D15D6B" w:rsidRDefault="00847CB1" w:rsidP="00E5184F">
      <w:pPr>
        <w:pStyle w:val="Prrafodelista"/>
        <w:spacing w:before="0" w:after="0" w:line="240" w:lineRule="auto"/>
        <w:rPr>
          <w:rFonts w:asciiTheme="minorHAnsi" w:hAnsiTheme="minorHAnsi" w:cstheme="minorHAnsi"/>
          <w:i/>
          <w:iCs/>
          <w:color w:val="595959" w:themeColor="text1" w:themeTint="A6"/>
          <w:szCs w:val="24"/>
          <w:lang w:val="es-AR"/>
        </w:rPr>
      </w:pPr>
      <w:r w:rsidRPr="00D15D6B">
        <w:rPr>
          <w:rFonts w:asciiTheme="minorHAnsi" w:hAnsiTheme="minorHAnsi" w:cstheme="minorHAnsi"/>
          <w:i/>
          <w:iCs/>
          <w:color w:val="595959" w:themeColor="text1" w:themeTint="A6"/>
          <w:szCs w:val="24"/>
          <w:lang w:val="es-AR"/>
        </w:rPr>
        <w:t>Ƞ = 8</w:t>
      </w:r>
      <w:r w:rsidR="00074344" w:rsidRPr="00D15D6B">
        <w:rPr>
          <w:rFonts w:asciiTheme="minorHAnsi" w:hAnsiTheme="minorHAnsi" w:cstheme="minorHAnsi"/>
          <w:i/>
          <w:iCs/>
          <w:color w:val="595959" w:themeColor="text1" w:themeTint="A6"/>
          <w:szCs w:val="24"/>
          <w:lang w:val="es-AR"/>
        </w:rPr>
        <w:t>7,</w:t>
      </w:r>
      <w:r w:rsidRPr="00D15D6B">
        <w:rPr>
          <w:rFonts w:asciiTheme="minorHAnsi" w:hAnsiTheme="minorHAnsi" w:cstheme="minorHAnsi"/>
          <w:i/>
          <w:iCs/>
          <w:color w:val="595959" w:themeColor="text1" w:themeTint="A6"/>
          <w:szCs w:val="24"/>
          <w:lang w:val="es-AR"/>
        </w:rPr>
        <w:t>5%: Eficiencia estimada del sistema térmico.</w:t>
      </w:r>
    </w:p>
    <w:p w14:paraId="1B5B524C" w14:textId="77777777" w:rsidR="00847CB1" w:rsidRPr="00D15D6B" w:rsidRDefault="00847CB1" w:rsidP="00E5184F">
      <w:pPr>
        <w:pStyle w:val="Prrafodelista"/>
        <w:spacing w:before="0" w:after="0" w:line="240" w:lineRule="auto"/>
        <w:rPr>
          <w:rFonts w:asciiTheme="minorHAnsi" w:hAnsiTheme="minorHAnsi" w:cstheme="minorHAnsi"/>
          <w:i/>
          <w:iCs/>
          <w:color w:val="595959" w:themeColor="text1" w:themeTint="A6"/>
          <w:szCs w:val="24"/>
          <w:lang w:val="es-AR"/>
        </w:rPr>
      </w:pPr>
      <w:r w:rsidRPr="00D15D6B">
        <w:rPr>
          <w:rFonts w:asciiTheme="minorHAnsi" w:hAnsiTheme="minorHAnsi" w:cstheme="minorHAnsi"/>
          <w:i/>
          <w:iCs/>
          <w:color w:val="595959" w:themeColor="text1" w:themeTint="A6"/>
          <w:szCs w:val="24"/>
          <w:lang w:val="es-AR"/>
        </w:rPr>
        <w:t>$</w:t>
      </w:r>
      <w:r w:rsidRPr="00D15D6B">
        <w:rPr>
          <w:rFonts w:asciiTheme="minorHAnsi" w:hAnsiTheme="minorHAnsi" w:cstheme="minorHAnsi"/>
          <w:i/>
          <w:iCs/>
          <w:color w:val="595959" w:themeColor="text1" w:themeTint="A6"/>
          <w:szCs w:val="24"/>
          <w:vertAlign w:val="subscript"/>
          <w:lang w:val="es-AR"/>
        </w:rPr>
        <w:t>GLP</w:t>
      </w:r>
      <w:r w:rsidRPr="00D15D6B">
        <w:rPr>
          <w:rFonts w:asciiTheme="minorHAnsi" w:hAnsiTheme="minorHAnsi" w:cstheme="minorHAnsi"/>
          <w:i/>
          <w:iCs/>
          <w:color w:val="595959" w:themeColor="text1" w:themeTint="A6"/>
          <w:szCs w:val="24"/>
          <w:lang w:val="es-AR"/>
        </w:rPr>
        <w:t>: Precio del GLP ($/kWh) (ajustable a la tarifa vigente)</w:t>
      </w:r>
    </w:p>
    <w:p w14:paraId="1970F8EA" w14:textId="77777777" w:rsidR="00847CB1" w:rsidRPr="00D15D6B" w:rsidRDefault="00847CB1" w:rsidP="00E5184F">
      <w:pPr>
        <w:pStyle w:val="Prrafodelista"/>
        <w:spacing w:before="0" w:after="0" w:line="240" w:lineRule="auto"/>
        <w:rPr>
          <w:rFonts w:asciiTheme="minorHAnsi" w:hAnsiTheme="minorHAnsi" w:cstheme="minorHAnsi"/>
          <w:i/>
          <w:iCs/>
          <w:color w:val="595959" w:themeColor="text1" w:themeTint="A6"/>
          <w:szCs w:val="24"/>
          <w:lang w:val="es-AR"/>
        </w:rPr>
      </w:pPr>
      <w:r w:rsidRPr="00D15D6B">
        <w:rPr>
          <w:rFonts w:asciiTheme="minorHAnsi" w:hAnsiTheme="minorHAnsi" w:cstheme="minorHAnsi"/>
          <w:i/>
          <w:iCs/>
          <w:color w:val="595959" w:themeColor="text1" w:themeTint="A6"/>
          <w:szCs w:val="24"/>
          <w:lang w:val="es-AR"/>
        </w:rPr>
        <w:t>$</w:t>
      </w:r>
      <w:r w:rsidRPr="00D15D6B">
        <w:rPr>
          <w:rFonts w:asciiTheme="minorHAnsi" w:hAnsiTheme="minorHAnsi" w:cstheme="minorHAnsi"/>
          <w:i/>
          <w:iCs/>
          <w:color w:val="595959" w:themeColor="text1" w:themeTint="A6"/>
          <w:szCs w:val="24"/>
          <w:vertAlign w:val="subscript"/>
          <w:lang w:val="es-AR"/>
        </w:rPr>
        <w:t>e</w:t>
      </w:r>
      <w:r w:rsidRPr="00D15D6B">
        <w:rPr>
          <w:rFonts w:asciiTheme="minorHAnsi" w:hAnsiTheme="minorHAnsi" w:cstheme="minorHAnsi"/>
          <w:i/>
          <w:iCs/>
          <w:color w:val="595959" w:themeColor="text1" w:themeTint="A6"/>
          <w:szCs w:val="24"/>
          <w:lang w:val="es-AR"/>
        </w:rPr>
        <w:t>: Precio ponderado valle-llano ($/kWh) (ajustable a la tarifa vigente)</w:t>
      </w:r>
    </w:p>
    <w:p w14:paraId="1E09F18A" w14:textId="77777777" w:rsidR="00847CB1" w:rsidRPr="00D15D6B" w:rsidRDefault="00847CB1" w:rsidP="00E5184F">
      <w:pPr>
        <w:pStyle w:val="Prrafodelista"/>
        <w:spacing w:before="0" w:after="0" w:line="240" w:lineRule="auto"/>
        <w:rPr>
          <w:rFonts w:asciiTheme="minorHAnsi" w:hAnsiTheme="minorHAnsi" w:cstheme="minorHAnsi"/>
          <w:i/>
          <w:iCs/>
          <w:color w:val="595959" w:themeColor="text1" w:themeTint="A6"/>
          <w:szCs w:val="24"/>
          <w:lang w:val="es-AR"/>
        </w:rPr>
      </w:pPr>
      <w:r w:rsidRPr="00D15D6B">
        <w:rPr>
          <w:rFonts w:asciiTheme="minorHAnsi" w:hAnsiTheme="minorHAnsi" w:cstheme="minorHAnsi"/>
          <w:i/>
          <w:iCs/>
          <w:color w:val="595959" w:themeColor="text1" w:themeTint="A6"/>
          <w:szCs w:val="24"/>
          <w:lang w:val="es-AR"/>
        </w:rPr>
        <w:t>PCI</w:t>
      </w:r>
      <w:r w:rsidRPr="00D15D6B">
        <w:rPr>
          <w:rFonts w:asciiTheme="minorHAnsi" w:hAnsiTheme="minorHAnsi" w:cstheme="minorHAnsi"/>
          <w:i/>
          <w:iCs/>
          <w:color w:val="595959" w:themeColor="text1" w:themeTint="A6"/>
          <w:szCs w:val="24"/>
          <w:vertAlign w:val="subscript"/>
          <w:lang w:val="es-AR"/>
        </w:rPr>
        <w:t>GLP</w:t>
      </w:r>
      <w:r w:rsidRPr="00D15D6B">
        <w:rPr>
          <w:rFonts w:asciiTheme="minorHAnsi" w:hAnsiTheme="minorHAnsi" w:cstheme="minorHAnsi"/>
          <w:i/>
          <w:iCs/>
          <w:color w:val="595959" w:themeColor="text1" w:themeTint="A6"/>
          <w:szCs w:val="24"/>
          <w:lang w:val="es-AR"/>
        </w:rPr>
        <w:t>: kWh/m</w:t>
      </w:r>
      <w:r w:rsidRPr="00D15D6B">
        <w:rPr>
          <w:rFonts w:asciiTheme="minorHAnsi" w:hAnsiTheme="minorHAnsi" w:cstheme="minorHAnsi"/>
          <w:i/>
          <w:iCs/>
          <w:color w:val="595959" w:themeColor="text1" w:themeTint="A6"/>
          <w:szCs w:val="24"/>
          <w:vertAlign w:val="superscript"/>
          <w:lang w:val="es-AR"/>
        </w:rPr>
        <w:t>3</w:t>
      </w:r>
      <w:r w:rsidRPr="00D15D6B">
        <w:rPr>
          <w:rFonts w:asciiTheme="minorHAnsi" w:hAnsiTheme="minorHAnsi" w:cstheme="minorHAnsi"/>
          <w:i/>
          <w:iCs/>
          <w:color w:val="595959" w:themeColor="text1" w:themeTint="A6"/>
          <w:szCs w:val="24"/>
          <w:lang w:val="es-AR"/>
        </w:rPr>
        <w:t xml:space="preserve">. </w:t>
      </w:r>
    </w:p>
    <w:p w14:paraId="56CF7525" w14:textId="77777777" w:rsidR="005D7EC7" w:rsidRPr="00D15D6B" w:rsidRDefault="005D7EC7" w:rsidP="00E5184F">
      <w:pPr>
        <w:spacing w:after="0"/>
        <w:rPr>
          <w:rFonts w:eastAsiaTheme="majorEastAsia" w:cstheme="minorHAnsi"/>
          <w:b/>
          <w:bCs/>
          <w:i/>
          <w:iCs/>
          <w:color w:val="595959" w:themeColor="text1" w:themeTint="A6"/>
          <w:szCs w:val="24"/>
          <w:u w:val="single" w:color="C00000"/>
          <w:lang w:val="es-UY"/>
        </w:rPr>
      </w:pPr>
    </w:p>
    <w:p w14:paraId="77E7897F" w14:textId="38560375" w:rsidR="00847CB1" w:rsidRPr="00D15D6B" w:rsidRDefault="00847CB1" w:rsidP="00E5184F">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val="single" w:color="C00000"/>
          <w:lang w:val="es-UY"/>
        </w:rPr>
        <w:t>PROPUESTA Y BALANCE ECONÓMICO ESTIMADO.</w:t>
      </w:r>
    </w:p>
    <w:p w14:paraId="40F765DD" w14:textId="77777777" w:rsidR="00847CB1" w:rsidRPr="00D15D6B" w:rsidRDefault="00847CB1" w:rsidP="00E5184F">
      <w:pPr>
        <w:spacing w:after="0"/>
        <w:rPr>
          <w:rFonts w:cstheme="minorHAnsi"/>
          <w:color w:val="595959" w:themeColor="text1" w:themeTint="A6"/>
        </w:rPr>
      </w:pPr>
    </w:p>
    <w:p w14:paraId="319A972D" w14:textId="77777777" w:rsidR="00441BD5" w:rsidRPr="00D15D6B" w:rsidRDefault="005D7EC7" w:rsidP="005D7EC7">
      <w:pPr>
        <w:spacing w:after="0"/>
        <w:rPr>
          <w:rFonts w:cstheme="minorHAnsi"/>
          <w:color w:val="595959" w:themeColor="text1" w:themeTint="A6"/>
        </w:rPr>
      </w:pPr>
      <w:r w:rsidRPr="00D15D6B">
        <w:rPr>
          <w:rFonts w:cstheme="minorHAnsi"/>
          <w:color w:val="595959" w:themeColor="text1" w:themeTint="A6"/>
        </w:rPr>
        <w:t>Se instalará un</w:t>
      </w:r>
      <w:r w:rsidR="003D2EAA" w:rsidRPr="00D15D6B">
        <w:rPr>
          <w:rFonts w:cstheme="minorHAnsi"/>
          <w:color w:val="595959" w:themeColor="text1" w:themeTint="A6"/>
        </w:rPr>
        <w:t xml:space="preserve"> conjunto de</w:t>
      </w:r>
      <w:r w:rsidRPr="00D15D6B">
        <w:rPr>
          <w:rFonts w:cstheme="minorHAnsi"/>
          <w:color w:val="595959" w:themeColor="text1" w:themeTint="A6"/>
        </w:rPr>
        <w:t xml:space="preserve"> bomba</w:t>
      </w:r>
      <w:r w:rsidR="003D2EAA" w:rsidRPr="00D15D6B">
        <w:rPr>
          <w:rFonts w:cstheme="minorHAnsi"/>
          <w:color w:val="595959" w:themeColor="text1" w:themeTint="A6"/>
        </w:rPr>
        <w:t>s</w:t>
      </w:r>
      <w:r w:rsidRPr="00D15D6B">
        <w:rPr>
          <w:rFonts w:cstheme="minorHAnsi"/>
          <w:color w:val="595959" w:themeColor="text1" w:themeTint="A6"/>
        </w:rPr>
        <w:t xml:space="preserve"> de calor de alta temperatura, con una potencia nominal de calentamiento de </w:t>
      </w:r>
      <w:r w:rsidR="003D2EAA" w:rsidRPr="00D15D6B">
        <w:rPr>
          <w:rFonts w:cstheme="minorHAnsi"/>
          <w:color w:val="595959" w:themeColor="text1" w:themeTint="A6"/>
        </w:rPr>
        <w:t>180</w:t>
      </w:r>
      <w:r w:rsidRPr="00D15D6B">
        <w:rPr>
          <w:rFonts w:cstheme="minorHAnsi"/>
          <w:color w:val="595959" w:themeColor="text1" w:themeTint="A6"/>
        </w:rPr>
        <w:t xml:space="preserve"> kW </w:t>
      </w:r>
      <w:r w:rsidR="003D2EAA" w:rsidRPr="00D15D6B">
        <w:rPr>
          <w:rFonts w:cstheme="minorHAnsi"/>
          <w:color w:val="595959" w:themeColor="text1" w:themeTint="A6"/>
        </w:rPr>
        <w:t>con</w:t>
      </w:r>
      <w:r w:rsidRPr="00D15D6B">
        <w:rPr>
          <w:rFonts w:cstheme="minorHAnsi"/>
          <w:color w:val="595959" w:themeColor="text1" w:themeTint="A6"/>
        </w:rPr>
        <w:t xml:space="preserve"> un coeficiente de rendimiento (COP) de 3,</w:t>
      </w:r>
      <w:r w:rsidR="00441BD5" w:rsidRPr="00D15D6B">
        <w:rPr>
          <w:rFonts w:cstheme="minorHAnsi"/>
          <w:color w:val="595959" w:themeColor="text1" w:themeTint="A6"/>
        </w:rPr>
        <w:t>5</w:t>
      </w:r>
      <w:r w:rsidRPr="00D15D6B">
        <w:rPr>
          <w:rFonts w:cstheme="minorHAnsi"/>
          <w:color w:val="595959" w:themeColor="text1" w:themeTint="A6"/>
        </w:rPr>
        <w:t xml:space="preserve"> bajo condiciones de operación de 20 °C de temperatura exterior y 75 °C de temperatura del agua. </w:t>
      </w:r>
    </w:p>
    <w:p w14:paraId="009B377A" w14:textId="1249BB14" w:rsidR="003D2EAA" w:rsidRPr="00D15D6B" w:rsidRDefault="005D7EC7" w:rsidP="005D7EC7">
      <w:pPr>
        <w:spacing w:after="0"/>
        <w:rPr>
          <w:rFonts w:cstheme="minorHAnsi"/>
          <w:color w:val="595959" w:themeColor="text1" w:themeTint="A6"/>
        </w:rPr>
      </w:pPr>
      <w:r w:rsidRPr="00D15D6B">
        <w:rPr>
          <w:rFonts w:cstheme="minorHAnsi"/>
          <w:color w:val="595959" w:themeColor="text1" w:themeTint="A6"/>
        </w:rPr>
        <w:lastRenderedPageBreak/>
        <w:t xml:space="preserve">Estas bombas están diseñadas para funcionar en un rango de temperatura ambiente de -20 °C a 43 °C y están equipadas con cuatro compresores tipo </w:t>
      </w:r>
      <w:proofErr w:type="spellStart"/>
      <w:r w:rsidRPr="00D15D6B">
        <w:rPr>
          <w:rFonts w:cstheme="minorHAnsi"/>
          <w:color w:val="595959" w:themeColor="text1" w:themeTint="A6"/>
        </w:rPr>
        <w:t>scroll</w:t>
      </w:r>
      <w:proofErr w:type="spellEnd"/>
      <w:r w:rsidRPr="00D15D6B">
        <w:rPr>
          <w:rFonts w:cstheme="minorHAnsi"/>
          <w:color w:val="595959" w:themeColor="text1" w:themeTint="A6"/>
        </w:rPr>
        <w:t xml:space="preserve"> herméticos. </w:t>
      </w:r>
    </w:p>
    <w:p w14:paraId="284A6BBE" w14:textId="77777777" w:rsidR="003D2EAA" w:rsidRPr="00D15D6B" w:rsidRDefault="003D2EAA" w:rsidP="005D7EC7">
      <w:pPr>
        <w:spacing w:after="0"/>
        <w:rPr>
          <w:rFonts w:cstheme="minorHAnsi"/>
          <w:color w:val="595959" w:themeColor="text1" w:themeTint="A6"/>
        </w:rPr>
      </w:pPr>
    </w:p>
    <w:p w14:paraId="03ED7E00" w14:textId="5DABF106" w:rsidR="005D7EC7" w:rsidRPr="00D15D6B" w:rsidRDefault="005D7EC7" w:rsidP="005D7EC7">
      <w:pPr>
        <w:spacing w:after="0"/>
        <w:rPr>
          <w:rFonts w:cstheme="minorHAnsi"/>
          <w:color w:val="595959" w:themeColor="text1" w:themeTint="A6"/>
        </w:rPr>
      </w:pPr>
      <w:r w:rsidRPr="00D15D6B">
        <w:rPr>
          <w:rFonts w:cstheme="minorHAnsi"/>
          <w:color w:val="595959" w:themeColor="text1" w:themeTint="A6"/>
        </w:rPr>
        <w:t>Utilizan refrigerante R134a, presentan un nivel sonoro igual o inferior a 74 dB a un metro de distancia y tienen unas dimensiones de 2300 mm de ancho, 1250 mm de profundidad y 2360 mm de altura, con un peso total de 1050 kg.</w:t>
      </w:r>
    </w:p>
    <w:p w14:paraId="4907689E" w14:textId="77777777" w:rsidR="005D7EC7" w:rsidRPr="00D15D6B" w:rsidRDefault="005D7EC7" w:rsidP="005D7EC7">
      <w:pPr>
        <w:spacing w:after="0"/>
        <w:rPr>
          <w:rFonts w:cstheme="minorHAnsi"/>
          <w:color w:val="595959" w:themeColor="text1" w:themeTint="A6"/>
        </w:rPr>
      </w:pPr>
    </w:p>
    <w:p w14:paraId="091196B7" w14:textId="77C70BD6" w:rsidR="003D2EAA" w:rsidRPr="00D15D6B" w:rsidRDefault="005D7EC7" w:rsidP="005D7EC7">
      <w:pPr>
        <w:spacing w:after="0"/>
        <w:rPr>
          <w:rFonts w:cstheme="minorHAnsi"/>
          <w:color w:val="595959" w:themeColor="text1" w:themeTint="A6"/>
        </w:rPr>
      </w:pPr>
      <w:r w:rsidRPr="00D15D6B">
        <w:rPr>
          <w:rFonts w:cstheme="minorHAnsi"/>
          <w:color w:val="595959" w:themeColor="text1" w:themeTint="A6"/>
        </w:rPr>
        <w:t xml:space="preserve">Como parte de la instalación se incluye un kit de expansión adicional, junto con la cañería y los accesorios necesarios para su correcto funcionamiento. </w:t>
      </w:r>
    </w:p>
    <w:p w14:paraId="1524118C" w14:textId="0E0AC858" w:rsidR="003D2EAA" w:rsidRPr="00D15D6B" w:rsidRDefault="003D2EAA" w:rsidP="005D7EC7">
      <w:pPr>
        <w:spacing w:after="0"/>
        <w:rPr>
          <w:rFonts w:cstheme="minorHAnsi"/>
          <w:color w:val="595959" w:themeColor="text1" w:themeTint="A6"/>
        </w:rPr>
      </w:pPr>
    </w:p>
    <w:p w14:paraId="0BB56D5D" w14:textId="075FD9D3" w:rsidR="005D7EC7" w:rsidRPr="00D15D6B" w:rsidRDefault="005D7EC7" w:rsidP="005D7EC7">
      <w:pPr>
        <w:spacing w:after="0"/>
        <w:rPr>
          <w:rFonts w:cstheme="minorHAnsi"/>
          <w:color w:val="595959" w:themeColor="text1" w:themeTint="A6"/>
        </w:rPr>
      </w:pPr>
      <w:r w:rsidRPr="00D15D6B">
        <w:rPr>
          <w:rFonts w:cstheme="minorHAnsi"/>
          <w:color w:val="595959" w:themeColor="text1" w:themeTint="A6"/>
        </w:rPr>
        <w:t>El sistema hidráulico se complementa con bombas circuladoras para calefacción, ambas trifásicas, con protección térmica incorporada, aptas para operar en un rango de temperatura del agua de entre -15 °C y 110 °C, con bajo consumo eléctrico, bajo nivel de ruido (menor o igual a 43 dB) y una presión de trabajo de hasta 10 bar.</w:t>
      </w:r>
    </w:p>
    <w:p w14:paraId="4A314746" w14:textId="77777777" w:rsidR="005D7EC7" w:rsidRPr="00D15D6B" w:rsidRDefault="005D7EC7" w:rsidP="005D7EC7">
      <w:pPr>
        <w:spacing w:after="0"/>
        <w:rPr>
          <w:rFonts w:cstheme="minorHAnsi"/>
          <w:color w:val="595959" w:themeColor="text1" w:themeTint="A6"/>
        </w:rPr>
      </w:pPr>
    </w:p>
    <w:p w14:paraId="7442CEB6" w14:textId="77777777" w:rsidR="005D7EC7" w:rsidRPr="00D15D6B" w:rsidRDefault="005D7EC7" w:rsidP="005D7EC7">
      <w:pPr>
        <w:spacing w:after="0"/>
        <w:rPr>
          <w:rFonts w:cstheme="minorHAnsi"/>
          <w:color w:val="595959" w:themeColor="text1" w:themeTint="A6"/>
        </w:rPr>
      </w:pPr>
      <w:r w:rsidRPr="00D15D6B">
        <w:rPr>
          <w:rFonts w:cstheme="minorHAnsi"/>
          <w:color w:val="595959" w:themeColor="text1" w:themeTint="A6"/>
        </w:rPr>
        <w:t xml:space="preserve">La instalación contempla la cañería necesaria en diferentes diámetros, en materiales como PEX y hierro, con la aislación correspondiente, </w:t>
      </w:r>
      <w:proofErr w:type="spellStart"/>
      <w:r w:rsidRPr="00D15D6B">
        <w:rPr>
          <w:rFonts w:cstheme="minorHAnsi"/>
          <w:color w:val="595959" w:themeColor="text1" w:themeTint="A6"/>
        </w:rPr>
        <w:t>fittings</w:t>
      </w:r>
      <w:proofErr w:type="spellEnd"/>
      <w:r w:rsidRPr="00D15D6B">
        <w:rPr>
          <w:rFonts w:cstheme="minorHAnsi"/>
          <w:color w:val="595959" w:themeColor="text1" w:themeTint="A6"/>
        </w:rPr>
        <w:t xml:space="preserve">, </w:t>
      </w:r>
      <w:proofErr w:type="spellStart"/>
      <w:r w:rsidRPr="00D15D6B">
        <w:rPr>
          <w:rFonts w:cstheme="minorHAnsi"/>
          <w:color w:val="595959" w:themeColor="text1" w:themeTint="A6"/>
        </w:rPr>
        <w:t>tees</w:t>
      </w:r>
      <w:proofErr w:type="spellEnd"/>
      <w:r w:rsidRPr="00D15D6B">
        <w:rPr>
          <w:rFonts w:cstheme="minorHAnsi"/>
          <w:color w:val="595959" w:themeColor="text1" w:themeTint="A6"/>
        </w:rPr>
        <w:t>, codos, reducciones, válvulas y demás accesorios requeridos para el montaje de las bombas de calor y las circuladoras.</w:t>
      </w:r>
    </w:p>
    <w:p w14:paraId="420121A4" w14:textId="77777777" w:rsidR="005D7EC7" w:rsidRPr="00D15D6B" w:rsidRDefault="005D7EC7" w:rsidP="005D7EC7">
      <w:pPr>
        <w:spacing w:after="0"/>
        <w:rPr>
          <w:rFonts w:cstheme="minorHAnsi"/>
          <w:color w:val="595959" w:themeColor="text1" w:themeTint="A6"/>
        </w:rPr>
      </w:pPr>
    </w:p>
    <w:p w14:paraId="40745E6E" w14:textId="57216228" w:rsidR="005D7EC7" w:rsidRPr="00D15D6B" w:rsidRDefault="005D7EC7" w:rsidP="005D7EC7">
      <w:pPr>
        <w:spacing w:after="0"/>
        <w:rPr>
          <w:rFonts w:cstheme="minorHAnsi"/>
          <w:color w:val="595959" w:themeColor="text1" w:themeTint="A6"/>
        </w:rPr>
      </w:pPr>
      <w:r w:rsidRPr="00D15D6B">
        <w:rPr>
          <w:rFonts w:cstheme="minorHAnsi"/>
          <w:color w:val="595959" w:themeColor="text1" w:themeTint="A6"/>
        </w:rPr>
        <w:t xml:space="preserve">La bomba de calor se colocará sobre estructuras metálicas, con apoyo </w:t>
      </w:r>
      <w:proofErr w:type="spellStart"/>
      <w:r w:rsidRPr="00D15D6B">
        <w:rPr>
          <w:rFonts w:cstheme="minorHAnsi"/>
          <w:color w:val="595959" w:themeColor="text1" w:themeTint="A6"/>
        </w:rPr>
        <w:t>antivibratorio</w:t>
      </w:r>
      <w:proofErr w:type="spellEnd"/>
      <w:r w:rsidRPr="00D15D6B">
        <w:rPr>
          <w:rFonts w:cstheme="minorHAnsi"/>
          <w:color w:val="595959" w:themeColor="text1" w:themeTint="A6"/>
        </w:rPr>
        <w:t xml:space="preserve">, y se conectarán </w:t>
      </w:r>
      <w:r w:rsidR="00164D3B" w:rsidRPr="00D15D6B">
        <w:rPr>
          <w:rFonts w:cstheme="minorHAnsi"/>
          <w:color w:val="595959" w:themeColor="text1" w:themeTint="A6"/>
        </w:rPr>
        <w:t>en serie con la caldera actual, por lo que el GLP seguirá existiendo como respaldo</w:t>
      </w:r>
      <w:r w:rsidRPr="00D15D6B">
        <w:rPr>
          <w:rFonts w:cstheme="minorHAnsi"/>
          <w:color w:val="595959" w:themeColor="text1" w:themeTint="A6"/>
        </w:rPr>
        <w:t xml:space="preserve">. </w:t>
      </w:r>
    </w:p>
    <w:p w14:paraId="4B57713C" w14:textId="77777777" w:rsidR="005D7EC7" w:rsidRPr="00D15D6B" w:rsidRDefault="005D7EC7" w:rsidP="005D7EC7">
      <w:pPr>
        <w:spacing w:after="0"/>
        <w:rPr>
          <w:rFonts w:cstheme="minorHAnsi"/>
          <w:color w:val="595959" w:themeColor="text1" w:themeTint="A6"/>
        </w:rPr>
      </w:pPr>
    </w:p>
    <w:p w14:paraId="65CF2F4E" w14:textId="03342050" w:rsidR="00847CB1" w:rsidRPr="00D15D6B" w:rsidRDefault="005D7EC7" w:rsidP="005D7EC7">
      <w:pPr>
        <w:spacing w:after="0"/>
        <w:rPr>
          <w:rFonts w:cstheme="minorHAnsi"/>
          <w:color w:val="595959" w:themeColor="text1" w:themeTint="A6"/>
        </w:rPr>
      </w:pPr>
      <w:r w:rsidRPr="00D15D6B">
        <w:rPr>
          <w:rFonts w:cstheme="minorHAnsi"/>
          <w:color w:val="595959" w:themeColor="text1" w:themeTint="A6"/>
        </w:rPr>
        <w:t xml:space="preserve">La automatización del sistema se realizará mediante la instalación de un tablero de control y se procederá a su puesta en marcha. La ubicación prevista para las bombas y el tanque intermediario será </w:t>
      </w:r>
      <w:r w:rsidR="00164D3B" w:rsidRPr="00D15D6B">
        <w:rPr>
          <w:rFonts w:cstheme="minorHAnsi"/>
          <w:color w:val="595959" w:themeColor="text1" w:themeTint="A6"/>
        </w:rPr>
        <w:t>en el exterior, preferentemente en las cercanías de la sala de calderas</w:t>
      </w:r>
      <w:r w:rsidRPr="00D15D6B">
        <w:rPr>
          <w:rFonts w:cstheme="minorHAnsi"/>
          <w:color w:val="595959" w:themeColor="text1" w:themeTint="A6"/>
        </w:rPr>
        <w:t>.</w:t>
      </w:r>
      <w:r w:rsidR="00847CB1" w:rsidRPr="00D15D6B">
        <w:rPr>
          <w:rFonts w:cstheme="minorHAnsi"/>
          <w:color w:val="595959" w:themeColor="text1" w:themeTint="A6"/>
        </w:rPr>
        <w:t xml:space="preserve">   </w:t>
      </w:r>
    </w:p>
    <w:p w14:paraId="325C546F" w14:textId="77777777" w:rsidR="00441BD5" w:rsidRPr="00D15D6B" w:rsidRDefault="00441BD5" w:rsidP="005D7EC7">
      <w:pPr>
        <w:spacing w:after="0"/>
        <w:rPr>
          <w:rFonts w:cstheme="minorHAnsi"/>
          <w:color w:val="595959" w:themeColor="text1" w:themeTint="A6"/>
        </w:rPr>
      </w:pPr>
    </w:p>
    <w:p w14:paraId="1053DAF5" w14:textId="77777777" w:rsidR="00441BD5" w:rsidRPr="00D15D6B" w:rsidRDefault="00441BD5" w:rsidP="00441BD5">
      <w:pPr>
        <w:spacing w:after="0"/>
        <w:rPr>
          <w:rFonts w:eastAsiaTheme="majorEastAsia" w:cstheme="minorHAnsi"/>
          <w:b/>
          <w:bCs/>
          <w:i/>
          <w:iCs/>
          <w:color w:val="595959" w:themeColor="text1" w:themeTint="A6"/>
          <w:szCs w:val="24"/>
          <w:u w:color="C00000"/>
          <w:lang w:val="es-UY"/>
        </w:rPr>
      </w:pPr>
      <w:r w:rsidRPr="00D15D6B">
        <w:rPr>
          <w:rFonts w:eastAsiaTheme="majorEastAsia" w:cstheme="minorHAnsi"/>
          <w:b/>
          <w:bCs/>
          <w:i/>
          <w:iCs/>
          <w:color w:val="595959" w:themeColor="text1" w:themeTint="A6"/>
          <w:szCs w:val="24"/>
          <w:u w:color="C00000"/>
          <w:lang w:val="es-UY"/>
        </w:rPr>
        <w:t>Balance económico</w:t>
      </w:r>
    </w:p>
    <w:p w14:paraId="00B14B7E" w14:textId="77777777" w:rsidR="00DC5184" w:rsidRPr="00D15D6B" w:rsidRDefault="00DC5184" w:rsidP="00E5184F">
      <w:pPr>
        <w:spacing w:after="0"/>
        <w:jc w:val="left"/>
        <w:rPr>
          <w:rFonts w:cstheme="minorHAnsi"/>
          <w:color w:val="595959" w:themeColor="text1" w:themeTint="A6"/>
          <w:szCs w:val="24"/>
          <w:u w:color="44546A"/>
          <w:shd w:val="clear" w:color="auto" w:fill="C00000"/>
          <w:lang w:val="es-UY"/>
        </w:rPr>
      </w:pPr>
    </w:p>
    <w:tbl>
      <w:tblPr>
        <w:tblStyle w:val="Tablanormal1"/>
        <w:tblW w:w="5000" w:type="pct"/>
        <w:tblLook w:val="04A0" w:firstRow="1" w:lastRow="0" w:firstColumn="1" w:lastColumn="0" w:noHBand="0" w:noVBand="1"/>
      </w:tblPr>
      <w:tblGrid>
        <w:gridCol w:w="6300"/>
        <w:gridCol w:w="2760"/>
      </w:tblGrid>
      <w:tr w:rsidR="00DC5184" w:rsidRPr="00D15D6B" w14:paraId="62F6D4C6" w14:textId="77777777" w:rsidTr="00433094">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77" w:type="pct"/>
            <w:shd w:val="clear" w:color="auto" w:fill="44546A"/>
            <w:noWrap/>
            <w:hideMark/>
          </w:tcPr>
          <w:p w14:paraId="2CA9C7D0" w14:textId="77777777" w:rsidR="00DC5184" w:rsidRPr="00A778EF" w:rsidRDefault="00DC5184" w:rsidP="00433094">
            <w:pPr>
              <w:spacing w:after="0"/>
              <w:jc w:val="center"/>
              <w:rPr>
                <w:rFonts w:cstheme="minorHAnsi"/>
                <w:color w:val="FFFFFF" w:themeColor="background1"/>
                <w:szCs w:val="24"/>
                <w:lang w:val="es-UY" w:eastAsia="es-UY"/>
              </w:rPr>
            </w:pPr>
            <w:r w:rsidRPr="00A778EF">
              <w:rPr>
                <w:rFonts w:cstheme="minorHAnsi"/>
                <w:color w:val="FFFFFF" w:themeColor="background1"/>
                <w:szCs w:val="24"/>
                <w:lang w:val="es-UY" w:eastAsia="es-UY"/>
              </w:rPr>
              <w:t>Consumo de fósil eliminado (kg/mes)</w:t>
            </w:r>
          </w:p>
        </w:tc>
        <w:tc>
          <w:tcPr>
            <w:tcW w:w="1523" w:type="pct"/>
            <w:shd w:val="clear" w:color="auto" w:fill="44546A"/>
            <w:noWrap/>
            <w:vAlign w:val="center"/>
            <w:hideMark/>
          </w:tcPr>
          <w:p w14:paraId="08634265" w14:textId="77777777" w:rsidR="00DC5184" w:rsidRPr="00A778EF" w:rsidRDefault="00DC5184" w:rsidP="00433094">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2"/>
                <w:szCs w:val="22"/>
                <w:lang w:val="es-UY" w:eastAsia="es-UY"/>
              </w:rPr>
            </w:pPr>
            <w:r w:rsidRPr="00A778EF">
              <w:rPr>
                <w:rFonts w:cstheme="minorHAnsi"/>
                <w:color w:val="FFFFFF" w:themeColor="background1"/>
                <w:sz w:val="22"/>
                <w:szCs w:val="22"/>
              </w:rPr>
              <w:t>4.491</w:t>
            </w:r>
          </w:p>
        </w:tc>
      </w:tr>
      <w:tr w:rsidR="00DC5184" w:rsidRPr="00D15D6B" w14:paraId="39E5B8FA" w14:textId="77777777" w:rsidTr="0043309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77" w:type="pct"/>
            <w:shd w:val="clear" w:color="auto" w:fill="44546A"/>
            <w:noWrap/>
          </w:tcPr>
          <w:p w14:paraId="324D9B57" w14:textId="3947257B" w:rsidR="00DC5184" w:rsidRPr="00A778EF" w:rsidRDefault="00DC5184" w:rsidP="00433094">
            <w:pPr>
              <w:spacing w:after="0"/>
              <w:jc w:val="center"/>
              <w:rPr>
                <w:rFonts w:cstheme="minorHAnsi"/>
                <w:color w:val="FFFFFF" w:themeColor="background1"/>
                <w:szCs w:val="24"/>
                <w:lang w:val="es-UY" w:eastAsia="es-UY"/>
              </w:rPr>
            </w:pPr>
            <w:r w:rsidRPr="00A778EF">
              <w:rPr>
                <w:rFonts w:cstheme="minorHAnsi"/>
                <w:color w:val="FFFFFF" w:themeColor="background1"/>
                <w:szCs w:val="24"/>
                <w:lang w:val="es-UY" w:eastAsia="es-UY"/>
              </w:rPr>
              <w:t>Consumo de biomasa futuro estimado (k</w:t>
            </w:r>
            <w:r w:rsidR="003D2EAA" w:rsidRPr="00A778EF">
              <w:rPr>
                <w:rFonts w:cstheme="minorHAnsi"/>
                <w:color w:val="FFFFFF" w:themeColor="background1"/>
                <w:szCs w:val="24"/>
                <w:lang w:val="es-UY" w:eastAsia="es-UY"/>
              </w:rPr>
              <w:t>Wh</w:t>
            </w:r>
            <w:r w:rsidRPr="00A778EF">
              <w:rPr>
                <w:rFonts w:cstheme="minorHAnsi"/>
                <w:color w:val="FFFFFF" w:themeColor="background1"/>
                <w:szCs w:val="24"/>
                <w:lang w:val="es-UY" w:eastAsia="es-UY"/>
              </w:rPr>
              <w:t>/mes)</w:t>
            </w:r>
          </w:p>
        </w:tc>
        <w:tc>
          <w:tcPr>
            <w:tcW w:w="1523" w:type="pct"/>
            <w:shd w:val="clear" w:color="auto" w:fill="44546A"/>
            <w:noWrap/>
            <w:vAlign w:val="center"/>
          </w:tcPr>
          <w:p w14:paraId="664D2DDF" w14:textId="57B758F1" w:rsidR="00DC5184" w:rsidRPr="00A778EF" w:rsidRDefault="00441BD5" w:rsidP="00433094">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2"/>
                <w:szCs w:val="22"/>
                <w:lang w:val="es-UY"/>
              </w:rPr>
            </w:pPr>
            <w:r w:rsidRPr="00A778EF">
              <w:rPr>
                <w:rFonts w:cstheme="minorHAnsi"/>
                <w:b/>
                <w:bCs/>
                <w:color w:val="FFFFFF" w:themeColor="background1"/>
                <w:sz w:val="22"/>
                <w:szCs w:val="22"/>
              </w:rPr>
              <w:t>49.478</w:t>
            </w:r>
          </w:p>
        </w:tc>
      </w:tr>
      <w:tr w:rsidR="00441BD5" w:rsidRPr="00D15D6B" w14:paraId="57930A42" w14:textId="77777777" w:rsidTr="00433094">
        <w:trPr>
          <w:trHeight w:val="340"/>
        </w:trPr>
        <w:tc>
          <w:tcPr>
            <w:cnfStyle w:val="001000000000" w:firstRow="0" w:lastRow="0" w:firstColumn="1" w:lastColumn="0" w:oddVBand="0" w:evenVBand="0" w:oddHBand="0" w:evenHBand="0" w:firstRowFirstColumn="0" w:firstRowLastColumn="0" w:lastRowFirstColumn="0" w:lastRowLastColumn="0"/>
            <w:tcW w:w="3477" w:type="pct"/>
            <w:noWrap/>
            <w:hideMark/>
          </w:tcPr>
          <w:p w14:paraId="3CF6170D" w14:textId="77777777" w:rsidR="00441BD5" w:rsidRPr="00D15D6B" w:rsidRDefault="00441BD5" w:rsidP="00441BD5">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Ahorro estimado (USD/mes)</w:t>
            </w:r>
          </w:p>
        </w:tc>
        <w:tc>
          <w:tcPr>
            <w:tcW w:w="1523" w:type="pct"/>
            <w:noWrap/>
            <w:vAlign w:val="center"/>
            <w:hideMark/>
          </w:tcPr>
          <w:p w14:paraId="47DF2B75" w14:textId="0D98A5E7" w:rsidR="00441BD5" w:rsidRPr="00D15D6B" w:rsidRDefault="00441BD5" w:rsidP="00441BD5">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rPr>
              <w:t>4.872</w:t>
            </w:r>
          </w:p>
        </w:tc>
      </w:tr>
      <w:tr w:rsidR="00441BD5" w:rsidRPr="00D15D6B" w14:paraId="291A4A73" w14:textId="77777777" w:rsidTr="0043309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77" w:type="pct"/>
            <w:noWrap/>
          </w:tcPr>
          <w:p w14:paraId="3EFD6F40" w14:textId="77777777" w:rsidR="00441BD5" w:rsidRPr="00D15D6B" w:rsidRDefault="00441BD5" w:rsidP="00441BD5">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Inversión (USD)</w:t>
            </w:r>
          </w:p>
        </w:tc>
        <w:tc>
          <w:tcPr>
            <w:tcW w:w="1523" w:type="pct"/>
            <w:noWrap/>
            <w:vAlign w:val="center"/>
          </w:tcPr>
          <w:p w14:paraId="1BA1CBF6" w14:textId="78FD4561" w:rsidR="00441BD5" w:rsidRPr="00D15D6B" w:rsidRDefault="00441BD5" w:rsidP="00441BD5">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rPr>
            </w:pPr>
            <w:r w:rsidRPr="00D15D6B">
              <w:rPr>
                <w:rFonts w:cstheme="minorHAnsi"/>
                <w:color w:val="595959" w:themeColor="text1" w:themeTint="A6"/>
                <w:szCs w:val="24"/>
              </w:rPr>
              <w:t>65.680</w:t>
            </w:r>
          </w:p>
        </w:tc>
      </w:tr>
      <w:tr w:rsidR="00441BD5" w:rsidRPr="00D15D6B" w14:paraId="33A2FC4C" w14:textId="77777777" w:rsidTr="00433094">
        <w:trPr>
          <w:trHeight w:val="340"/>
        </w:trPr>
        <w:tc>
          <w:tcPr>
            <w:cnfStyle w:val="001000000000" w:firstRow="0" w:lastRow="0" w:firstColumn="1" w:lastColumn="0" w:oddVBand="0" w:evenVBand="0" w:oddHBand="0" w:evenHBand="0" w:firstRowFirstColumn="0" w:firstRowLastColumn="0" w:lastRowFirstColumn="0" w:lastRowLastColumn="0"/>
            <w:tcW w:w="3477" w:type="pct"/>
            <w:noWrap/>
            <w:hideMark/>
          </w:tcPr>
          <w:p w14:paraId="70A6EC73" w14:textId="77777777" w:rsidR="00441BD5" w:rsidRPr="00D15D6B" w:rsidRDefault="00441BD5" w:rsidP="00441BD5">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Repago (meses)</w:t>
            </w:r>
          </w:p>
        </w:tc>
        <w:tc>
          <w:tcPr>
            <w:tcW w:w="1523" w:type="pct"/>
            <w:noWrap/>
            <w:vAlign w:val="center"/>
            <w:hideMark/>
          </w:tcPr>
          <w:p w14:paraId="4EC9ED57" w14:textId="00E1AB8F" w:rsidR="00441BD5" w:rsidRPr="00D15D6B" w:rsidRDefault="00441BD5" w:rsidP="00441BD5">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rPr>
              <w:t>13</w:t>
            </w:r>
          </w:p>
        </w:tc>
      </w:tr>
    </w:tbl>
    <w:p w14:paraId="0119789A" w14:textId="79E27BB8" w:rsidR="003B25AE" w:rsidRPr="00D15D6B" w:rsidRDefault="003B25AE" w:rsidP="00E5184F">
      <w:pPr>
        <w:spacing w:after="0"/>
        <w:jc w:val="left"/>
        <w:rPr>
          <w:rFonts w:eastAsiaTheme="majorEastAsia" w:cstheme="minorHAnsi"/>
          <w:b/>
          <w:bCs/>
          <w:color w:val="595959" w:themeColor="text1" w:themeTint="A6"/>
          <w:szCs w:val="24"/>
          <w:u w:color="44546A"/>
          <w:shd w:val="clear" w:color="auto" w:fill="C00000"/>
          <w:lang w:val="es-UY"/>
        </w:rPr>
      </w:pPr>
      <w:r w:rsidRPr="00D15D6B">
        <w:rPr>
          <w:rFonts w:cstheme="minorHAnsi"/>
          <w:color w:val="595959" w:themeColor="text1" w:themeTint="A6"/>
          <w:szCs w:val="24"/>
          <w:u w:color="44546A"/>
          <w:shd w:val="clear" w:color="auto" w:fill="C00000"/>
          <w:lang w:val="es-UY"/>
        </w:rPr>
        <w:br w:type="page"/>
      </w:r>
    </w:p>
    <w:p w14:paraId="1F23C609" w14:textId="33D77319" w:rsidR="004621A1" w:rsidRPr="00D15D6B" w:rsidRDefault="004621A1" w:rsidP="00E5184F">
      <w:pPr>
        <w:pStyle w:val="Ttulo2"/>
        <w:numPr>
          <w:ilvl w:val="0"/>
          <w:numId w:val="0"/>
        </w:numPr>
        <w:pBdr>
          <w:bottom w:val="single" w:sz="12" w:space="1" w:color="44546A"/>
        </w:pBdr>
        <w:spacing w:before="0" w:after="0"/>
        <w:rPr>
          <w:rFonts w:asciiTheme="minorHAnsi" w:hAnsiTheme="minorHAnsi" w:cstheme="minorHAnsi"/>
          <w:color w:val="595959" w:themeColor="text1" w:themeTint="A6"/>
          <w:sz w:val="24"/>
          <w:szCs w:val="24"/>
          <w:lang w:val="es-AR"/>
        </w:rPr>
      </w:pPr>
      <w:r w:rsidRPr="00D15D6B">
        <w:rPr>
          <w:rFonts w:asciiTheme="minorHAnsi" w:hAnsiTheme="minorHAnsi" w:cstheme="minorHAnsi"/>
          <w:color w:val="595959" w:themeColor="text1" w:themeTint="A6"/>
          <w:sz w:val="24"/>
          <w:szCs w:val="24"/>
          <w:u w:color="44546A"/>
          <w:shd w:val="clear" w:color="auto" w:fill="C00000"/>
          <w:lang w:val="es-UY"/>
        </w:rPr>
        <w:lastRenderedPageBreak/>
        <w:t xml:space="preserve">  </w:t>
      </w:r>
      <w:bookmarkStart w:id="28" w:name="_Toc199336845"/>
      <w:bookmarkStart w:id="29" w:name="_Toc199337152"/>
      <w:r w:rsidRPr="00A778EF">
        <w:rPr>
          <w:rFonts w:asciiTheme="minorHAnsi" w:hAnsiTheme="minorHAnsi" w:cstheme="minorHAnsi"/>
          <w:color w:val="FFFFFF" w:themeColor="background1"/>
          <w:sz w:val="24"/>
          <w:szCs w:val="24"/>
          <w:u w:color="44546A"/>
          <w:shd w:val="clear" w:color="auto" w:fill="C00000"/>
          <w:lang w:val="es-UY"/>
        </w:rPr>
        <w:t xml:space="preserve">MCE 4.  </w:t>
      </w:r>
      <w:r w:rsidRPr="00A778EF">
        <w:rPr>
          <w:rFonts w:asciiTheme="minorHAnsi" w:hAnsiTheme="minorHAnsi" w:cstheme="minorHAnsi"/>
          <w:color w:val="FFFFFF" w:themeColor="background1"/>
          <w:sz w:val="24"/>
          <w:szCs w:val="24"/>
          <w:lang w:val="es-UY"/>
        </w:rPr>
        <w:t xml:space="preserve"> </w:t>
      </w:r>
      <w:r w:rsidRPr="00D15D6B">
        <w:rPr>
          <w:rFonts w:asciiTheme="minorHAnsi" w:hAnsiTheme="minorHAnsi" w:cstheme="minorHAnsi"/>
          <w:color w:val="595959" w:themeColor="text1" w:themeTint="A6"/>
          <w:sz w:val="24"/>
          <w:szCs w:val="24"/>
          <w:lang w:val="es-UY"/>
        </w:rPr>
        <w:t>– Instalación de válvulas termostáticas en radiadores.</w:t>
      </w:r>
      <w:bookmarkEnd w:id="28"/>
      <w:bookmarkEnd w:id="29"/>
    </w:p>
    <w:p w14:paraId="3A70FAAC" w14:textId="77777777" w:rsidR="004621A1" w:rsidRPr="00D15D6B" w:rsidRDefault="004621A1" w:rsidP="00E5184F">
      <w:pPr>
        <w:spacing w:after="0"/>
        <w:rPr>
          <w:rFonts w:eastAsiaTheme="minorHAnsi" w:cstheme="minorHAnsi"/>
          <w:color w:val="595959" w:themeColor="text1" w:themeTint="A6"/>
          <w:szCs w:val="24"/>
          <w:lang w:val="es-ES"/>
        </w:rPr>
      </w:pPr>
    </w:p>
    <w:p w14:paraId="6D5FCE98" w14:textId="5DE19ED5" w:rsidR="00690313" w:rsidRPr="00D15D6B" w:rsidRDefault="00690313" w:rsidP="00E5184F">
      <w:pPr>
        <w:spacing w:after="0"/>
        <w:rPr>
          <w:rFonts w:eastAsiaTheme="majorEastAsia" w:cstheme="minorHAnsi"/>
          <w:b/>
          <w:bCs/>
          <w:i/>
          <w:iCs/>
          <w:color w:val="595959" w:themeColor="text1" w:themeTint="A6"/>
          <w:szCs w:val="24"/>
          <w:u w:val="single" w:color="C00000"/>
          <w:lang w:val="es-UY"/>
        </w:rPr>
      </w:pPr>
      <w:r w:rsidRPr="00D15D6B">
        <w:rPr>
          <w:rFonts w:eastAsiaTheme="majorEastAsia" w:cstheme="minorHAnsi"/>
          <w:b/>
          <w:bCs/>
          <w:i/>
          <w:iCs/>
          <w:color w:val="595959" w:themeColor="text1" w:themeTint="A6"/>
          <w:szCs w:val="24"/>
          <w:u w:val="single" w:color="C00000"/>
          <w:lang w:val="es-UY"/>
        </w:rPr>
        <w:t>EXPLICATIVA DE LA SOLUCIÓN</w:t>
      </w:r>
    </w:p>
    <w:p w14:paraId="128ADA48" w14:textId="339745D2" w:rsidR="00690313" w:rsidRPr="00D15D6B" w:rsidRDefault="00011CB0" w:rsidP="00E5184F">
      <w:pPr>
        <w:spacing w:after="0"/>
        <w:rPr>
          <w:rFonts w:eastAsiaTheme="minorHAnsi" w:cstheme="minorHAnsi"/>
          <w:color w:val="595959" w:themeColor="text1" w:themeTint="A6"/>
          <w:szCs w:val="24"/>
          <w:lang w:val="es-ES"/>
        </w:rPr>
      </w:pPr>
      <w:r w:rsidRPr="00D15D6B">
        <w:rPr>
          <w:rFonts w:cstheme="minorHAnsi"/>
          <w:noProof/>
          <w:color w:val="595959" w:themeColor="text1" w:themeTint="A6"/>
        </w:rPr>
        <w:drawing>
          <wp:anchor distT="0" distB="0" distL="114300" distR="114300" simplePos="0" relativeHeight="251658259" behindDoc="0" locked="0" layoutInCell="1" allowOverlap="1" wp14:anchorId="14A0DD34" wp14:editId="17CC3BCB">
            <wp:simplePos x="0" y="0"/>
            <wp:positionH relativeFrom="column">
              <wp:posOffset>2578735</wp:posOffset>
            </wp:positionH>
            <wp:positionV relativeFrom="paragraph">
              <wp:posOffset>144780</wp:posOffset>
            </wp:positionV>
            <wp:extent cx="3114675" cy="3263900"/>
            <wp:effectExtent l="1588" t="0" r="0" b="0"/>
            <wp:wrapThrough wrapText="bothSides">
              <wp:wrapPolygon edited="0">
                <wp:start x="11" y="21611"/>
                <wp:lineTo x="21413" y="21611"/>
                <wp:lineTo x="21413" y="179"/>
                <wp:lineTo x="11" y="179"/>
                <wp:lineTo x="11" y="21611"/>
              </wp:wrapPolygon>
            </wp:wrapThrough>
            <wp:docPr id="111869269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 r="4573"/>
                    <a:stretch/>
                  </pic:blipFill>
                  <pic:spPr bwMode="auto">
                    <a:xfrm rot="5400000">
                      <a:off x="0" y="0"/>
                      <a:ext cx="3114675" cy="3263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C75AA9" w14:textId="77777777" w:rsidR="00011CB0" w:rsidRPr="00D15D6B" w:rsidRDefault="00011CB0" w:rsidP="00011CB0">
      <w:pPr>
        <w:autoSpaceDE w:val="0"/>
        <w:autoSpaceDN w:val="0"/>
        <w:adjustRightInd w:val="0"/>
        <w:spacing w:after="0"/>
        <w:rPr>
          <w:rFonts w:eastAsiaTheme="minorHAnsi" w:cstheme="minorHAnsi"/>
          <w:color w:val="595959" w:themeColor="text1" w:themeTint="A6"/>
          <w:szCs w:val="24"/>
          <w:lang w:val="es-ES"/>
        </w:rPr>
      </w:pPr>
      <w:r w:rsidRPr="00D15D6B">
        <w:rPr>
          <w:rFonts w:eastAsiaTheme="minorHAnsi" w:cstheme="minorHAnsi"/>
          <w:color w:val="595959" w:themeColor="text1" w:themeTint="A6"/>
          <w:szCs w:val="24"/>
          <w:lang w:val="es-ES"/>
        </w:rPr>
        <w:t>La instalación de válvulas termostáticas en radiadores permite regular de forma individual la emisión de calor en cada ambiente, optimizando el confort térmico. Estas válvulas ajustan automáticamente el caudal de agua caliente en función de la temperatura ambiente: reducen el flujo en zonas expuestas al sol —donde el aporte térmico es mayor— y lo incrementan en áreas más frías o en sombra. De este modo, se aprovechan eficientemente fuentes de calor gratuitas como la radiación solar, la presencia de personas, la iluminación, o el funcionamiento de equipos electrónicos.</w:t>
      </w:r>
    </w:p>
    <w:p w14:paraId="26EDD977" w14:textId="77777777" w:rsidR="00011CB0" w:rsidRPr="00D15D6B" w:rsidRDefault="00011CB0" w:rsidP="00011CB0">
      <w:pPr>
        <w:autoSpaceDE w:val="0"/>
        <w:autoSpaceDN w:val="0"/>
        <w:adjustRightInd w:val="0"/>
        <w:spacing w:after="0"/>
        <w:rPr>
          <w:rFonts w:eastAsiaTheme="minorHAnsi" w:cstheme="minorHAnsi"/>
          <w:color w:val="595959" w:themeColor="text1" w:themeTint="A6"/>
          <w:szCs w:val="24"/>
          <w:lang w:val="es-ES"/>
        </w:rPr>
      </w:pPr>
    </w:p>
    <w:p w14:paraId="0DBC7C6E" w14:textId="77777777" w:rsidR="00011CB0" w:rsidRPr="00D15D6B" w:rsidRDefault="00011CB0" w:rsidP="00011CB0">
      <w:pPr>
        <w:autoSpaceDE w:val="0"/>
        <w:autoSpaceDN w:val="0"/>
        <w:adjustRightInd w:val="0"/>
        <w:spacing w:after="0"/>
        <w:rPr>
          <w:rFonts w:eastAsiaTheme="minorHAnsi" w:cstheme="minorHAnsi"/>
          <w:color w:val="595959" w:themeColor="text1" w:themeTint="A6"/>
          <w:szCs w:val="24"/>
          <w:lang w:val="es-ES"/>
        </w:rPr>
      </w:pPr>
      <w:r w:rsidRPr="00D15D6B">
        <w:rPr>
          <w:rFonts w:eastAsiaTheme="minorHAnsi" w:cstheme="minorHAnsi"/>
          <w:color w:val="595959" w:themeColor="text1" w:themeTint="A6"/>
          <w:szCs w:val="24"/>
          <w:lang w:val="es-ES"/>
        </w:rPr>
        <w:t>Gracias a esta regulación automática, las válvulas termostáticas contribuyen significativamente al ahorro energético, ya que permiten mantener la temperatura deseada utilizando solo la energía estrictamente necesaria. Cuando la temperatura ambiente disminuye, por ejemplo durante la noche o en días más fríos, el sistema compensa el déficit térmico aumentando la circulación de agua caliente.</w:t>
      </w:r>
    </w:p>
    <w:p w14:paraId="12FE4568" w14:textId="77777777" w:rsidR="00011CB0" w:rsidRPr="00D15D6B" w:rsidRDefault="00011CB0" w:rsidP="00011CB0">
      <w:pPr>
        <w:autoSpaceDE w:val="0"/>
        <w:autoSpaceDN w:val="0"/>
        <w:adjustRightInd w:val="0"/>
        <w:spacing w:after="0"/>
        <w:rPr>
          <w:rFonts w:eastAsiaTheme="minorHAnsi" w:cstheme="minorHAnsi"/>
          <w:color w:val="595959" w:themeColor="text1" w:themeTint="A6"/>
          <w:szCs w:val="24"/>
          <w:lang w:val="es-ES"/>
        </w:rPr>
      </w:pPr>
    </w:p>
    <w:p w14:paraId="3FB95829" w14:textId="77777777" w:rsidR="00011CB0" w:rsidRPr="00D15D6B" w:rsidRDefault="00011CB0" w:rsidP="00011CB0">
      <w:pPr>
        <w:autoSpaceDE w:val="0"/>
        <w:autoSpaceDN w:val="0"/>
        <w:adjustRightInd w:val="0"/>
        <w:spacing w:after="0"/>
        <w:rPr>
          <w:rFonts w:eastAsiaTheme="minorHAnsi" w:cstheme="minorHAnsi"/>
          <w:color w:val="595959" w:themeColor="text1" w:themeTint="A6"/>
          <w:szCs w:val="24"/>
          <w:lang w:val="es-ES"/>
        </w:rPr>
      </w:pPr>
      <w:r w:rsidRPr="00D15D6B">
        <w:rPr>
          <w:rFonts w:eastAsiaTheme="minorHAnsi" w:cstheme="minorHAnsi"/>
          <w:color w:val="595959" w:themeColor="text1" w:themeTint="A6"/>
          <w:szCs w:val="24"/>
          <w:lang w:val="es-ES"/>
        </w:rPr>
        <w:t>El cabezal de la válvula contiene un fluido sensible a la temperatura (habitualmente un gas o líquido especial) que se dilata al aumentar el calor y se contrae al enfriarse. Esta dilatación mueve un mecanismo interno que regula el paso de agua caliente hacia el radiador: cuando la temperatura sube, el fluido se expande y restringe el flujo; cuando baja, se contrae y lo incrementa. Se trata de una solución sencilla, totalmente mecánica y autónoma, que no requiere alimentación eléctrica y funciona de manera continua para mantener un ambiente confortable con la máxima eficiencia energética.</w:t>
      </w:r>
    </w:p>
    <w:p w14:paraId="2E2F6D0B" w14:textId="77777777" w:rsidR="004621A1" w:rsidRPr="00D15D6B" w:rsidRDefault="004621A1" w:rsidP="00E5184F">
      <w:pPr>
        <w:autoSpaceDE w:val="0"/>
        <w:autoSpaceDN w:val="0"/>
        <w:adjustRightInd w:val="0"/>
        <w:spacing w:after="0"/>
        <w:rPr>
          <w:rFonts w:eastAsiaTheme="minorHAnsi" w:cstheme="minorHAnsi"/>
          <w:color w:val="595959" w:themeColor="text1" w:themeTint="A6"/>
          <w:szCs w:val="24"/>
          <w:lang w:val="es-ES"/>
        </w:rPr>
      </w:pPr>
    </w:p>
    <w:p w14:paraId="6C76FF95" w14:textId="45694B0F" w:rsidR="004621A1" w:rsidRPr="00D15D6B" w:rsidRDefault="004621A1" w:rsidP="00E5184F">
      <w:pPr>
        <w:autoSpaceDE w:val="0"/>
        <w:autoSpaceDN w:val="0"/>
        <w:adjustRightInd w:val="0"/>
        <w:spacing w:after="0"/>
        <w:rPr>
          <w:rFonts w:eastAsiaTheme="minorHAnsi" w:cstheme="minorHAnsi"/>
          <w:color w:val="595959" w:themeColor="text1" w:themeTint="A6"/>
          <w:szCs w:val="24"/>
          <w:lang w:val="es-ES"/>
        </w:rPr>
      </w:pPr>
      <w:r w:rsidRPr="00D15D6B">
        <w:rPr>
          <w:rFonts w:eastAsiaTheme="minorHAnsi" w:cstheme="minorHAnsi"/>
          <w:color w:val="595959" w:themeColor="text1" w:themeTint="A6"/>
          <w:szCs w:val="24"/>
          <w:lang w:val="es-ES"/>
        </w:rPr>
        <w:t xml:space="preserve">Consultados los expertos de Danfoss y </w:t>
      </w:r>
      <w:proofErr w:type="spellStart"/>
      <w:r w:rsidRPr="00D15D6B">
        <w:rPr>
          <w:rFonts w:eastAsiaTheme="minorHAnsi" w:cstheme="minorHAnsi"/>
          <w:color w:val="595959" w:themeColor="text1" w:themeTint="A6"/>
          <w:szCs w:val="24"/>
          <w:lang w:val="es-ES"/>
        </w:rPr>
        <w:t>Junkers</w:t>
      </w:r>
      <w:proofErr w:type="spellEnd"/>
      <w:r w:rsidRPr="00D15D6B">
        <w:rPr>
          <w:rFonts w:eastAsiaTheme="minorHAnsi" w:cstheme="minorHAnsi"/>
          <w:color w:val="595959" w:themeColor="text1" w:themeTint="A6"/>
          <w:szCs w:val="24"/>
          <w:lang w:val="es-ES"/>
        </w:rPr>
        <w:t xml:space="preserve"> estiman un ahorro generado por la simple utilización de estos dispositivos de un 15% al 25%. </w:t>
      </w:r>
    </w:p>
    <w:p w14:paraId="2C37E700" w14:textId="77777777" w:rsidR="004621A1" w:rsidRPr="00D15D6B" w:rsidRDefault="004621A1" w:rsidP="00E5184F">
      <w:pPr>
        <w:autoSpaceDE w:val="0"/>
        <w:autoSpaceDN w:val="0"/>
        <w:adjustRightInd w:val="0"/>
        <w:spacing w:after="0"/>
        <w:rPr>
          <w:rFonts w:eastAsiaTheme="minorHAnsi" w:cstheme="minorHAnsi"/>
          <w:color w:val="595959" w:themeColor="text1" w:themeTint="A6"/>
          <w:szCs w:val="24"/>
          <w:lang w:val="es-ES"/>
        </w:rPr>
      </w:pPr>
    </w:p>
    <w:p w14:paraId="77A5A5D1" w14:textId="77777777" w:rsidR="004621A1" w:rsidRPr="00D15D6B" w:rsidRDefault="004621A1" w:rsidP="00E5184F">
      <w:pPr>
        <w:autoSpaceDE w:val="0"/>
        <w:autoSpaceDN w:val="0"/>
        <w:adjustRightInd w:val="0"/>
        <w:spacing w:after="0"/>
        <w:rPr>
          <w:rFonts w:eastAsiaTheme="minorHAnsi" w:cstheme="minorHAnsi"/>
          <w:color w:val="595959" w:themeColor="text1" w:themeTint="A6"/>
          <w:szCs w:val="24"/>
          <w:lang w:val="es-ES"/>
        </w:rPr>
      </w:pPr>
      <w:r w:rsidRPr="00D15D6B">
        <w:rPr>
          <w:rFonts w:eastAsiaTheme="minorHAnsi" w:cstheme="minorHAnsi"/>
          <w:color w:val="595959" w:themeColor="text1" w:themeTint="A6"/>
          <w:szCs w:val="24"/>
          <w:lang w:val="es-ES"/>
        </w:rPr>
        <w:t>Un sensor termostático tiene una vida útil media de veinte años sin ningún mantenimiento.  Además de ganar en ahorro energético se obtiene igualmente un mayor confort, ya que no habrá áreas con demasiado calor ni demasiado frío pudiendo definir distintos niveles de temperaturas para cada espacio.</w:t>
      </w:r>
    </w:p>
    <w:p w14:paraId="62D895F2" w14:textId="0303130A" w:rsidR="004621A1" w:rsidRPr="00D15D6B" w:rsidRDefault="004621A1" w:rsidP="00E5184F">
      <w:pPr>
        <w:autoSpaceDE w:val="0"/>
        <w:autoSpaceDN w:val="0"/>
        <w:adjustRightInd w:val="0"/>
        <w:spacing w:after="0"/>
        <w:rPr>
          <w:rFonts w:cstheme="minorHAnsi"/>
          <w:color w:val="595959" w:themeColor="text1" w:themeTint="A6"/>
          <w:szCs w:val="24"/>
        </w:rPr>
      </w:pPr>
      <w:r w:rsidRPr="00D15D6B">
        <w:rPr>
          <w:rFonts w:eastAsiaTheme="minorHAnsi" w:cstheme="minorHAnsi"/>
          <w:color w:val="595959" w:themeColor="text1" w:themeTint="A6"/>
          <w:szCs w:val="24"/>
          <w:lang w:val="es-ES"/>
        </w:rPr>
        <w:t xml:space="preserve"> </w:t>
      </w:r>
      <w:bookmarkStart w:id="30" w:name="_Toc45009262"/>
      <w:bookmarkStart w:id="31" w:name="_Toc48134927"/>
      <w:bookmarkStart w:id="32" w:name="_Toc66285575"/>
      <w:r w:rsidRPr="00D15D6B">
        <w:rPr>
          <w:rFonts w:cstheme="minorHAnsi"/>
          <w:color w:val="595959" w:themeColor="text1" w:themeTint="A6"/>
          <w:szCs w:val="24"/>
        </w:rPr>
        <w:t>.</w:t>
      </w:r>
      <w:bookmarkEnd w:id="30"/>
      <w:bookmarkEnd w:id="31"/>
      <w:bookmarkEnd w:id="32"/>
    </w:p>
    <w:p w14:paraId="4BD9F824" w14:textId="02F36A16" w:rsidR="00690313" w:rsidRPr="00D15D6B" w:rsidRDefault="00F954C5" w:rsidP="00E5184F">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val="single" w:color="C00000"/>
          <w:lang w:val="es-UY"/>
        </w:rPr>
        <w:lastRenderedPageBreak/>
        <w:t>CÁLCULO DEL AHORRO ENERGÉTICO</w:t>
      </w:r>
      <w:r w:rsidR="00690313" w:rsidRPr="00D15D6B">
        <w:rPr>
          <w:rFonts w:eastAsiaTheme="majorEastAsia" w:cstheme="minorHAnsi"/>
          <w:b/>
          <w:bCs/>
          <w:i/>
          <w:iCs/>
          <w:color w:val="595959" w:themeColor="text1" w:themeTint="A6"/>
          <w:szCs w:val="24"/>
          <w:u w:val="single" w:color="C00000"/>
          <w:lang w:val="es-UY"/>
        </w:rPr>
        <w:t>.</w:t>
      </w:r>
    </w:p>
    <w:p w14:paraId="04114AC8" w14:textId="1C6E93D5" w:rsidR="00690313" w:rsidRPr="00D15D6B" w:rsidRDefault="00690313" w:rsidP="00E5184F">
      <w:pPr>
        <w:spacing w:after="0"/>
        <w:rPr>
          <w:rFonts w:cstheme="minorHAnsi"/>
          <w:noProof/>
          <w:color w:val="595959" w:themeColor="text1" w:themeTint="A6"/>
          <w:szCs w:val="24"/>
          <w:lang w:val="es-UY" w:eastAsia="es-ES"/>
        </w:rPr>
      </w:pPr>
    </w:p>
    <w:p w14:paraId="4892215F" w14:textId="680160BC" w:rsidR="00690313" w:rsidRPr="00D15D6B" w:rsidRDefault="00690313" w:rsidP="00E5184F">
      <w:pPr>
        <w:spacing w:after="0"/>
        <w:rPr>
          <w:rFonts w:cstheme="minorHAnsi"/>
          <w:color w:val="595959" w:themeColor="text1" w:themeTint="A6"/>
          <w:szCs w:val="24"/>
        </w:rPr>
      </w:pPr>
      <w:r w:rsidRPr="00D15D6B">
        <w:rPr>
          <w:rFonts w:cstheme="minorHAnsi"/>
          <w:color w:val="595959" w:themeColor="text1" w:themeTint="A6"/>
          <w:szCs w:val="24"/>
        </w:rPr>
        <w:t>Dada la complejidad y costos en la medición del ahorro, se propone un monto ficto de ahorro proporcional a la cantidad de paneles de radiadores instalados. El ahorro ocurrirá únicamente durante los 5 meses de frío (de abril a agosto inclusive)</w:t>
      </w:r>
    </w:p>
    <w:p w14:paraId="2917208A" w14:textId="77777777" w:rsidR="00690313" w:rsidRPr="00D15D6B" w:rsidRDefault="00690313" w:rsidP="00E5184F">
      <w:pPr>
        <w:spacing w:after="0"/>
        <w:rPr>
          <w:rFonts w:cstheme="minorHAnsi"/>
          <w:color w:val="595959" w:themeColor="text1" w:themeTint="A6"/>
          <w:szCs w:val="24"/>
        </w:rPr>
      </w:pPr>
    </w:p>
    <w:p w14:paraId="77481E9A" w14:textId="11B4EB30" w:rsidR="00690313" w:rsidRPr="00D15D6B" w:rsidRDefault="00690313" w:rsidP="00E5184F">
      <w:pPr>
        <w:spacing w:after="0"/>
        <w:ind w:firstLine="567"/>
        <w:rPr>
          <w:rFonts w:cstheme="minorHAnsi"/>
          <w:color w:val="595959" w:themeColor="text1" w:themeTint="A6"/>
          <w:szCs w:val="24"/>
        </w:rPr>
      </w:pPr>
      <m:oMathPara>
        <m:oMath>
          <m:r>
            <w:rPr>
              <w:rFonts w:ascii="Cambria Math" w:hAnsi="Cambria Math" w:cstheme="minorHAnsi"/>
              <w:color w:val="595959" w:themeColor="text1" w:themeTint="A6"/>
              <w:szCs w:val="24"/>
              <w:lang w:val="es-AR"/>
            </w:rPr>
            <m:t>A=</m:t>
          </m:r>
          <m:f>
            <m:fPr>
              <m:ctrlPr>
                <w:rPr>
                  <w:rFonts w:ascii="Cambria Math" w:hAnsi="Cambria Math" w:cstheme="minorHAnsi"/>
                  <w:i/>
                  <w:color w:val="595959" w:themeColor="text1" w:themeTint="A6"/>
                  <w:szCs w:val="24"/>
                  <w:lang w:val="es-AR"/>
                </w:rPr>
              </m:ctrlPr>
            </m:fPr>
            <m:num>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m:t>
                  </m:r>
                </m:e>
                <m:sub>
                  <m:r>
                    <w:rPr>
                      <w:rFonts w:ascii="Cambria Math" w:hAnsi="Cambria Math" w:cstheme="minorHAnsi"/>
                      <w:color w:val="595959" w:themeColor="text1" w:themeTint="A6"/>
                      <w:szCs w:val="24"/>
                      <w:lang w:val="es-AR"/>
                    </w:rPr>
                    <m:t>nom</m:t>
                  </m:r>
                </m:sub>
              </m:sSub>
              <m:r>
                <w:rPr>
                  <w:rFonts w:ascii="Cambria Math" w:hAnsi="Cambria Math" w:cstheme="minorHAnsi"/>
                  <w:color w:val="595959" w:themeColor="text1" w:themeTint="A6"/>
                  <w:szCs w:val="24"/>
                  <w:lang w:val="es-AR"/>
                </w:rPr>
                <m:t xml:space="preserve"> </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m:t>
                  </m:r>
                </m:e>
                <m:sub>
                  <m:r>
                    <w:rPr>
                      <w:rFonts w:ascii="Cambria Math" w:hAnsi="Cambria Math" w:cstheme="minorHAnsi"/>
                      <w:color w:val="595959" w:themeColor="text1" w:themeTint="A6"/>
                      <w:szCs w:val="24"/>
                      <w:lang w:val="es-AR"/>
                    </w:rPr>
                    <m:t>GLP</m:t>
                  </m:r>
                </m:sub>
              </m:sSub>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Nº</m:t>
                  </m:r>
                </m:e>
                <m:sub>
                  <m:r>
                    <w:rPr>
                      <w:rFonts w:ascii="Cambria Math" w:hAnsi="Cambria Math" w:cstheme="minorHAnsi"/>
                      <w:color w:val="595959" w:themeColor="text1" w:themeTint="A6"/>
                      <w:szCs w:val="24"/>
                      <w:lang w:val="es-AR"/>
                    </w:rPr>
                    <m:t>e</m:t>
                  </m:r>
                </m:sub>
              </m:sSub>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P</m:t>
                  </m:r>
                </m:e>
                <m:sub>
                  <m:r>
                    <w:rPr>
                      <w:rFonts w:ascii="Cambria Math" w:hAnsi="Cambria Math" w:cstheme="minorHAnsi"/>
                      <w:color w:val="595959" w:themeColor="text1" w:themeTint="A6"/>
                      <w:szCs w:val="24"/>
                      <w:lang w:val="es-AR"/>
                    </w:rPr>
                    <m:t>e</m:t>
                  </m:r>
                </m:sub>
              </m:sSub>
              <m:r>
                <w:rPr>
                  <w:rFonts w:ascii="Cambria Math" w:hAnsi="Cambria Math" w:cstheme="minorHAnsi"/>
                  <w:color w:val="595959" w:themeColor="text1" w:themeTint="A6"/>
                  <w:szCs w:val="24"/>
                  <w:lang w:val="es-AR"/>
                </w:rPr>
                <m:t>h</m:t>
              </m:r>
            </m:num>
            <m:den>
              <m:r>
                <w:rPr>
                  <w:rFonts w:ascii="Cambria Math" w:hAnsi="Cambria Math" w:cstheme="minorHAnsi"/>
                  <w:color w:val="595959" w:themeColor="text1" w:themeTint="A6"/>
                  <w:szCs w:val="24"/>
                  <w:lang w:val="es-AR"/>
                </w:rPr>
                <m:t>ηPCI</m:t>
              </m:r>
            </m:den>
          </m:f>
        </m:oMath>
      </m:oMathPara>
    </w:p>
    <w:p w14:paraId="4969DE71" w14:textId="77777777" w:rsidR="00CD7C60" w:rsidRPr="00D15D6B" w:rsidRDefault="00CD7C60" w:rsidP="00E5184F">
      <w:pPr>
        <w:spacing w:after="0"/>
        <w:rPr>
          <w:rFonts w:cstheme="minorHAnsi"/>
          <w:color w:val="595959" w:themeColor="text1" w:themeTint="A6"/>
          <w:szCs w:val="24"/>
        </w:rPr>
      </w:pPr>
    </w:p>
    <w:p w14:paraId="1A64101F" w14:textId="45B4F00C" w:rsidR="00690313" w:rsidRPr="00D15D6B" w:rsidRDefault="00F53BEA" w:rsidP="00E5184F">
      <w:pPr>
        <w:spacing w:after="0"/>
        <w:rPr>
          <w:rFonts w:cstheme="minorHAnsi"/>
          <w:color w:val="595959" w:themeColor="text1" w:themeTint="A6"/>
          <w:szCs w:val="24"/>
        </w:rPr>
      </w:pPr>
      <w:r w:rsidRPr="00D15D6B">
        <w:rPr>
          <w:rFonts w:cstheme="minorHAnsi"/>
          <w:color w:val="595959" w:themeColor="text1" w:themeTint="A6"/>
          <w:szCs w:val="24"/>
        </w:rPr>
        <w:t>$</w:t>
      </w:r>
      <w:r w:rsidRPr="00D15D6B">
        <w:rPr>
          <w:rFonts w:cstheme="minorHAnsi"/>
          <w:color w:val="595959" w:themeColor="text1" w:themeTint="A6"/>
          <w:szCs w:val="24"/>
          <w:vertAlign w:val="subscript"/>
        </w:rPr>
        <w:t>GLP</w:t>
      </w:r>
      <w:r w:rsidR="00690313" w:rsidRPr="00D15D6B">
        <w:rPr>
          <w:rFonts w:cstheme="minorHAnsi"/>
          <w:color w:val="595959" w:themeColor="text1" w:themeTint="A6"/>
          <w:szCs w:val="24"/>
        </w:rPr>
        <w:t xml:space="preserve">: Precio </w:t>
      </w:r>
      <w:r w:rsidRPr="00D15D6B">
        <w:rPr>
          <w:rFonts w:cstheme="minorHAnsi"/>
          <w:color w:val="595959" w:themeColor="text1" w:themeTint="A6"/>
          <w:szCs w:val="24"/>
        </w:rPr>
        <w:t>del GLP</w:t>
      </w:r>
      <w:r w:rsidR="00690313" w:rsidRPr="00D15D6B">
        <w:rPr>
          <w:rFonts w:cstheme="minorHAnsi"/>
          <w:color w:val="595959" w:themeColor="text1" w:themeTint="A6"/>
          <w:szCs w:val="24"/>
        </w:rPr>
        <w:t xml:space="preserve"> medio ajustable a la tarifa vigente. </w:t>
      </w:r>
    </w:p>
    <w:p w14:paraId="0BCB41FE" w14:textId="0D1007A4" w:rsidR="00690313" w:rsidRPr="00D15D6B" w:rsidRDefault="00690313" w:rsidP="00E5184F">
      <w:pPr>
        <w:spacing w:after="0"/>
        <w:rPr>
          <w:rFonts w:cstheme="minorHAnsi"/>
          <w:color w:val="595959" w:themeColor="text1" w:themeTint="A6"/>
          <w:szCs w:val="24"/>
        </w:rPr>
      </w:pPr>
      <w:proofErr w:type="spellStart"/>
      <w:r w:rsidRPr="00D15D6B">
        <w:rPr>
          <w:rFonts w:cstheme="minorHAnsi"/>
          <w:color w:val="595959" w:themeColor="text1" w:themeTint="A6"/>
          <w:szCs w:val="24"/>
        </w:rPr>
        <w:t>Nº</w:t>
      </w:r>
      <w:r w:rsidRPr="00D15D6B">
        <w:rPr>
          <w:rFonts w:cstheme="minorHAnsi"/>
          <w:color w:val="595959" w:themeColor="text1" w:themeTint="A6"/>
          <w:szCs w:val="24"/>
          <w:vertAlign w:val="subscript"/>
        </w:rPr>
        <w:t>p</w:t>
      </w:r>
      <w:proofErr w:type="spellEnd"/>
      <w:r w:rsidRPr="00D15D6B">
        <w:rPr>
          <w:rFonts w:cstheme="minorHAnsi"/>
          <w:color w:val="595959" w:themeColor="text1" w:themeTint="A6"/>
          <w:szCs w:val="24"/>
        </w:rPr>
        <w:t xml:space="preserve">: Número de </w:t>
      </w:r>
      <w:r w:rsidR="00F53BEA" w:rsidRPr="00D15D6B">
        <w:rPr>
          <w:rFonts w:cstheme="minorHAnsi"/>
          <w:color w:val="595959" w:themeColor="text1" w:themeTint="A6"/>
          <w:szCs w:val="24"/>
        </w:rPr>
        <w:t>elementos</w:t>
      </w:r>
      <w:r w:rsidRPr="00D15D6B">
        <w:rPr>
          <w:rFonts w:cstheme="minorHAnsi"/>
          <w:color w:val="595959" w:themeColor="text1" w:themeTint="A6"/>
          <w:szCs w:val="24"/>
        </w:rPr>
        <w:t xml:space="preserve"> controlados.</w:t>
      </w:r>
    </w:p>
    <w:p w14:paraId="3151CAC0" w14:textId="6CA4430C" w:rsidR="00F53BEA" w:rsidRPr="00D15D6B" w:rsidRDefault="00F53BEA" w:rsidP="00E5184F">
      <w:pPr>
        <w:spacing w:after="0"/>
        <w:rPr>
          <w:rFonts w:cstheme="minorHAnsi"/>
          <w:color w:val="595959" w:themeColor="text1" w:themeTint="A6"/>
          <w:szCs w:val="24"/>
        </w:rPr>
      </w:pPr>
      <w:r w:rsidRPr="00D15D6B">
        <w:rPr>
          <w:rFonts w:cstheme="minorHAnsi"/>
          <w:color w:val="595959" w:themeColor="text1" w:themeTint="A6"/>
          <w:szCs w:val="24"/>
        </w:rPr>
        <w:t>P</w:t>
      </w:r>
      <w:r w:rsidRPr="00D15D6B">
        <w:rPr>
          <w:rFonts w:cstheme="minorHAnsi"/>
          <w:color w:val="595959" w:themeColor="text1" w:themeTint="A6"/>
          <w:szCs w:val="24"/>
          <w:vertAlign w:val="subscript"/>
        </w:rPr>
        <w:t>e</w:t>
      </w:r>
      <w:r w:rsidRPr="00D15D6B">
        <w:rPr>
          <w:rFonts w:cstheme="minorHAnsi"/>
          <w:color w:val="595959" w:themeColor="text1" w:themeTint="A6"/>
          <w:szCs w:val="24"/>
        </w:rPr>
        <w:t xml:space="preserve"> = Potencia por elemento (100 W)</w:t>
      </w:r>
    </w:p>
    <w:p w14:paraId="5F20F75F" w14:textId="2845C284" w:rsidR="00F53BEA" w:rsidRPr="00D15D6B" w:rsidRDefault="00F53BEA" w:rsidP="00E5184F">
      <w:pPr>
        <w:spacing w:after="0"/>
        <w:rPr>
          <w:rFonts w:cstheme="minorHAnsi"/>
          <w:color w:val="595959" w:themeColor="text1" w:themeTint="A6"/>
          <w:szCs w:val="24"/>
        </w:rPr>
      </w:pPr>
      <w:r w:rsidRPr="00D15D6B">
        <w:rPr>
          <w:rFonts w:cstheme="minorHAnsi"/>
          <w:color w:val="595959" w:themeColor="text1" w:themeTint="A6"/>
          <w:szCs w:val="24"/>
        </w:rPr>
        <w:t>%</w:t>
      </w:r>
      <w:proofErr w:type="spellStart"/>
      <w:r w:rsidRPr="00D15D6B">
        <w:rPr>
          <w:rFonts w:cstheme="minorHAnsi"/>
          <w:color w:val="595959" w:themeColor="text1" w:themeTint="A6"/>
          <w:szCs w:val="24"/>
          <w:vertAlign w:val="subscript"/>
        </w:rPr>
        <w:t>nom</w:t>
      </w:r>
      <w:proofErr w:type="spellEnd"/>
      <w:r w:rsidRPr="00D15D6B">
        <w:rPr>
          <w:rFonts w:cstheme="minorHAnsi"/>
          <w:color w:val="595959" w:themeColor="text1" w:themeTint="A6"/>
          <w:szCs w:val="24"/>
        </w:rPr>
        <w:t>: % de ahorro nominal (20%</w:t>
      </w:r>
      <w:r w:rsidR="00011CB0" w:rsidRPr="00D15D6B">
        <w:rPr>
          <w:rFonts w:cstheme="minorHAnsi"/>
          <w:color w:val="595959" w:themeColor="text1" w:themeTint="A6"/>
          <w:szCs w:val="24"/>
        </w:rPr>
        <w:t xml:space="preserve"> recomendado por Danfoss o </w:t>
      </w:r>
      <w:proofErr w:type="spellStart"/>
      <w:r w:rsidR="00011CB0" w:rsidRPr="00D15D6B">
        <w:rPr>
          <w:rFonts w:cstheme="minorHAnsi"/>
          <w:color w:val="595959" w:themeColor="text1" w:themeTint="A6"/>
          <w:szCs w:val="24"/>
        </w:rPr>
        <w:t>Junkers</w:t>
      </w:r>
      <w:proofErr w:type="spellEnd"/>
      <w:r w:rsidRPr="00D15D6B">
        <w:rPr>
          <w:rFonts w:cstheme="minorHAnsi"/>
          <w:color w:val="595959" w:themeColor="text1" w:themeTint="A6"/>
          <w:szCs w:val="24"/>
        </w:rPr>
        <w:t>)</w:t>
      </w:r>
    </w:p>
    <w:p w14:paraId="31795A37" w14:textId="25EA1DCC" w:rsidR="00F53BEA" w:rsidRPr="00D15D6B" w:rsidRDefault="00F53BEA" w:rsidP="00E5184F">
      <w:pPr>
        <w:spacing w:after="0"/>
        <w:rPr>
          <w:rFonts w:cstheme="minorHAnsi"/>
          <w:color w:val="595959" w:themeColor="text1" w:themeTint="A6"/>
          <w:szCs w:val="24"/>
        </w:rPr>
      </w:pPr>
      <w:r w:rsidRPr="00D15D6B">
        <w:rPr>
          <w:rFonts w:cstheme="minorHAnsi"/>
          <w:color w:val="595959" w:themeColor="text1" w:themeTint="A6"/>
          <w:szCs w:val="24"/>
        </w:rPr>
        <w:t>PCI: Poder calorífico del GLP (12</w:t>
      </w:r>
      <w:r w:rsidR="00CD7C60" w:rsidRPr="00D15D6B">
        <w:rPr>
          <w:rFonts w:cstheme="minorHAnsi"/>
          <w:color w:val="595959" w:themeColor="text1" w:themeTint="A6"/>
          <w:szCs w:val="24"/>
        </w:rPr>
        <w:t>583</w:t>
      </w:r>
      <w:r w:rsidRPr="00D15D6B">
        <w:rPr>
          <w:rFonts w:cstheme="minorHAnsi"/>
          <w:color w:val="595959" w:themeColor="text1" w:themeTint="A6"/>
          <w:szCs w:val="24"/>
        </w:rPr>
        <w:t xml:space="preserve"> </w:t>
      </w:r>
      <w:proofErr w:type="spellStart"/>
      <w:r w:rsidRPr="00D15D6B">
        <w:rPr>
          <w:rFonts w:cstheme="minorHAnsi"/>
          <w:color w:val="595959" w:themeColor="text1" w:themeTint="A6"/>
          <w:szCs w:val="24"/>
        </w:rPr>
        <w:t>Wh</w:t>
      </w:r>
      <w:proofErr w:type="spellEnd"/>
      <w:r w:rsidRPr="00D15D6B">
        <w:rPr>
          <w:rFonts w:cstheme="minorHAnsi"/>
          <w:color w:val="595959" w:themeColor="text1" w:themeTint="A6"/>
          <w:szCs w:val="24"/>
        </w:rPr>
        <w:t>/kg)</w:t>
      </w:r>
    </w:p>
    <w:p w14:paraId="28E5F041" w14:textId="367F1E2A" w:rsidR="00F53BEA" w:rsidRPr="00D15D6B" w:rsidRDefault="00F53BEA" w:rsidP="00E5184F">
      <w:pPr>
        <w:spacing w:after="0"/>
        <w:rPr>
          <w:rFonts w:cstheme="minorHAnsi"/>
          <w:color w:val="595959" w:themeColor="text1" w:themeTint="A6"/>
          <w:szCs w:val="24"/>
        </w:rPr>
      </w:pPr>
      <w:r w:rsidRPr="00D15D6B">
        <w:rPr>
          <w:rFonts w:cstheme="minorHAnsi"/>
          <w:color w:val="595959" w:themeColor="text1" w:themeTint="A6"/>
          <w:szCs w:val="24"/>
        </w:rPr>
        <w:t>h: horas de uso de los paneles (</w:t>
      </w:r>
      <w:r w:rsidR="00CD7C60" w:rsidRPr="00D15D6B">
        <w:rPr>
          <w:rFonts w:cstheme="minorHAnsi"/>
          <w:color w:val="595959" w:themeColor="text1" w:themeTint="A6"/>
          <w:szCs w:val="24"/>
        </w:rPr>
        <w:t>estimadas en 600</w:t>
      </w:r>
      <w:r w:rsidRPr="00D15D6B">
        <w:rPr>
          <w:rFonts w:cstheme="minorHAnsi"/>
          <w:color w:val="595959" w:themeColor="text1" w:themeTint="A6"/>
          <w:szCs w:val="24"/>
        </w:rPr>
        <w:t xml:space="preserve"> h/mes)</w:t>
      </w:r>
    </w:p>
    <w:p w14:paraId="4B476976" w14:textId="77777777" w:rsidR="00690313" w:rsidRPr="00D15D6B" w:rsidRDefault="00690313" w:rsidP="00E5184F">
      <w:pPr>
        <w:spacing w:after="0"/>
        <w:rPr>
          <w:rFonts w:eastAsiaTheme="minorHAnsi" w:cstheme="minorHAnsi"/>
          <w:b/>
          <w:color w:val="595959" w:themeColor="text1" w:themeTint="A6"/>
          <w:szCs w:val="24"/>
          <w:u w:val="single"/>
        </w:rPr>
      </w:pPr>
    </w:p>
    <w:p w14:paraId="22433A84" w14:textId="77777777" w:rsidR="004621A1" w:rsidRPr="00D15D6B" w:rsidRDefault="004621A1" w:rsidP="00E5184F">
      <w:pPr>
        <w:spacing w:after="0"/>
        <w:rPr>
          <w:rFonts w:eastAsiaTheme="minorHAnsi" w:cstheme="minorHAnsi"/>
          <w:b/>
          <w:color w:val="595959" w:themeColor="text1" w:themeTint="A6"/>
          <w:szCs w:val="24"/>
          <w:u w:val="single"/>
        </w:rPr>
      </w:pPr>
    </w:p>
    <w:p w14:paraId="08289719" w14:textId="77777777" w:rsidR="004621A1" w:rsidRPr="00D15D6B" w:rsidRDefault="004621A1" w:rsidP="00E5184F">
      <w:pPr>
        <w:spacing w:after="0"/>
        <w:rPr>
          <w:rFonts w:cstheme="minorHAnsi"/>
          <w:color w:val="595959" w:themeColor="text1" w:themeTint="A6"/>
          <w:szCs w:val="24"/>
        </w:rPr>
      </w:pPr>
      <w:r w:rsidRPr="00D15D6B">
        <w:rPr>
          <w:rFonts w:cstheme="minorHAnsi"/>
          <w:noProof/>
          <w:color w:val="595959" w:themeColor="text1" w:themeTint="A6"/>
          <w:szCs w:val="24"/>
          <w:lang w:val="es-ES" w:eastAsia="es-ES"/>
        </w:rPr>
        <w:drawing>
          <wp:anchor distT="0" distB="0" distL="114300" distR="114300" simplePos="0" relativeHeight="251658256" behindDoc="0" locked="0" layoutInCell="1" allowOverlap="1" wp14:anchorId="70EFA3E1" wp14:editId="346EE44D">
            <wp:simplePos x="0" y="0"/>
            <wp:positionH relativeFrom="column">
              <wp:posOffset>473075</wp:posOffset>
            </wp:positionH>
            <wp:positionV relativeFrom="paragraph">
              <wp:posOffset>61595</wp:posOffset>
            </wp:positionV>
            <wp:extent cx="4846955" cy="2840355"/>
            <wp:effectExtent l="0" t="0" r="0" b="0"/>
            <wp:wrapThrough wrapText="bothSides">
              <wp:wrapPolygon edited="0">
                <wp:start x="0" y="0"/>
                <wp:lineTo x="0" y="21441"/>
                <wp:lineTo x="21478" y="21441"/>
                <wp:lineTo x="21478" y="0"/>
                <wp:lineTo x="0" y="0"/>
              </wp:wrapPolygon>
            </wp:wrapThrough>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46955" cy="2840355"/>
                    </a:xfrm>
                    <a:prstGeom prst="rect">
                      <a:avLst/>
                    </a:prstGeom>
                    <a:noFill/>
                  </pic:spPr>
                </pic:pic>
              </a:graphicData>
            </a:graphic>
            <wp14:sizeRelH relativeFrom="page">
              <wp14:pctWidth>0</wp14:pctWidth>
            </wp14:sizeRelH>
            <wp14:sizeRelV relativeFrom="page">
              <wp14:pctHeight>0</wp14:pctHeight>
            </wp14:sizeRelV>
          </wp:anchor>
        </w:drawing>
      </w:r>
    </w:p>
    <w:p w14:paraId="183955F4" w14:textId="77777777" w:rsidR="004621A1" w:rsidRPr="00D15D6B" w:rsidRDefault="004621A1" w:rsidP="00E5184F">
      <w:pPr>
        <w:pStyle w:val="Descripcin"/>
        <w:spacing w:after="0" w:line="240" w:lineRule="auto"/>
        <w:rPr>
          <w:rFonts w:cstheme="minorHAnsi"/>
          <w:color w:val="595959" w:themeColor="text1" w:themeTint="A6"/>
          <w:sz w:val="24"/>
          <w:szCs w:val="24"/>
        </w:rPr>
      </w:pPr>
      <w:bookmarkStart w:id="33" w:name="_Toc45009264"/>
      <w:bookmarkStart w:id="34" w:name="_Toc47429428"/>
      <w:bookmarkStart w:id="35" w:name="_Toc48134929"/>
    </w:p>
    <w:p w14:paraId="6AA32A22" w14:textId="77777777" w:rsidR="004621A1" w:rsidRPr="00D15D6B" w:rsidRDefault="004621A1" w:rsidP="00E5184F">
      <w:pPr>
        <w:pStyle w:val="Descripcin"/>
        <w:spacing w:after="0" w:line="240" w:lineRule="auto"/>
        <w:rPr>
          <w:rFonts w:cstheme="minorHAnsi"/>
          <w:color w:val="595959" w:themeColor="text1" w:themeTint="A6"/>
          <w:sz w:val="24"/>
          <w:szCs w:val="24"/>
        </w:rPr>
      </w:pPr>
    </w:p>
    <w:p w14:paraId="109458E9" w14:textId="77777777" w:rsidR="004621A1" w:rsidRPr="00D15D6B" w:rsidRDefault="004621A1" w:rsidP="00E5184F">
      <w:pPr>
        <w:pStyle w:val="Descripcin"/>
        <w:spacing w:after="0" w:line="240" w:lineRule="auto"/>
        <w:rPr>
          <w:rFonts w:cstheme="minorHAnsi"/>
          <w:color w:val="595959" w:themeColor="text1" w:themeTint="A6"/>
          <w:sz w:val="24"/>
          <w:szCs w:val="24"/>
        </w:rPr>
      </w:pPr>
    </w:p>
    <w:p w14:paraId="26238E1B" w14:textId="77777777" w:rsidR="004621A1" w:rsidRPr="00D15D6B" w:rsidRDefault="004621A1" w:rsidP="00E5184F">
      <w:pPr>
        <w:pStyle w:val="Descripcin"/>
        <w:spacing w:after="0" w:line="240" w:lineRule="auto"/>
        <w:rPr>
          <w:rFonts w:cstheme="minorHAnsi"/>
          <w:color w:val="595959" w:themeColor="text1" w:themeTint="A6"/>
          <w:sz w:val="24"/>
          <w:szCs w:val="24"/>
        </w:rPr>
      </w:pPr>
    </w:p>
    <w:p w14:paraId="3D0F62C6" w14:textId="77777777" w:rsidR="004621A1" w:rsidRPr="00D15D6B" w:rsidRDefault="004621A1" w:rsidP="00E5184F">
      <w:pPr>
        <w:pStyle w:val="Descripcin"/>
        <w:spacing w:after="0" w:line="240" w:lineRule="auto"/>
        <w:rPr>
          <w:rFonts w:cstheme="minorHAnsi"/>
          <w:color w:val="595959" w:themeColor="text1" w:themeTint="A6"/>
          <w:sz w:val="24"/>
          <w:szCs w:val="24"/>
        </w:rPr>
      </w:pPr>
    </w:p>
    <w:p w14:paraId="124D0BEA" w14:textId="77777777" w:rsidR="004621A1" w:rsidRPr="00D15D6B" w:rsidRDefault="004621A1" w:rsidP="00E5184F">
      <w:pPr>
        <w:pStyle w:val="Descripcin"/>
        <w:spacing w:after="0" w:line="240" w:lineRule="auto"/>
        <w:rPr>
          <w:rFonts w:cstheme="minorHAnsi"/>
          <w:color w:val="595959" w:themeColor="text1" w:themeTint="A6"/>
          <w:sz w:val="24"/>
          <w:szCs w:val="24"/>
        </w:rPr>
      </w:pPr>
    </w:p>
    <w:p w14:paraId="30CEDC83" w14:textId="77777777" w:rsidR="004621A1" w:rsidRPr="00D15D6B" w:rsidRDefault="004621A1" w:rsidP="00E5184F">
      <w:pPr>
        <w:pStyle w:val="Descripcin"/>
        <w:spacing w:after="0" w:line="240" w:lineRule="auto"/>
        <w:rPr>
          <w:rFonts w:cstheme="minorHAnsi"/>
          <w:color w:val="595959" w:themeColor="text1" w:themeTint="A6"/>
          <w:sz w:val="24"/>
          <w:szCs w:val="24"/>
        </w:rPr>
      </w:pPr>
    </w:p>
    <w:p w14:paraId="0AEE5287" w14:textId="77777777" w:rsidR="004621A1" w:rsidRPr="00D15D6B" w:rsidRDefault="004621A1" w:rsidP="00E5184F">
      <w:pPr>
        <w:pStyle w:val="Descripcin"/>
        <w:spacing w:after="0" w:line="240" w:lineRule="auto"/>
        <w:rPr>
          <w:rFonts w:cstheme="minorHAnsi"/>
          <w:color w:val="595959" w:themeColor="text1" w:themeTint="A6"/>
          <w:sz w:val="24"/>
          <w:szCs w:val="24"/>
        </w:rPr>
      </w:pPr>
    </w:p>
    <w:p w14:paraId="73E0BCB6" w14:textId="77777777" w:rsidR="004621A1" w:rsidRPr="00D15D6B" w:rsidRDefault="004621A1" w:rsidP="00E5184F">
      <w:pPr>
        <w:pStyle w:val="Descripcin"/>
        <w:spacing w:after="0" w:line="240" w:lineRule="auto"/>
        <w:rPr>
          <w:rFonts w:cstheme="minorHAnsi"/>
          <w:color w:val="595959" w:themeColor="text1" w:themeTint="A6"/>
          <w:sz w:val="24"/>
          <w:szCs w:val="24"/>
        </w:rPr>
      </w:pPr>
    </w:p>
    <w:p w14:paraId="0FB490C0" w14:textId="77777777" w:rsidR="004621A1" w:rsidRPr="00D15D6B" w:rsidRDefault="004621A1" w:rsidP="00E5184F">
      <w:pPr>
        <w:pStyle w:val="Descripcin"/>
        <w:spacing w:after="0" w:line="240" w:lineRule="auto"/>
        <w:rPr>
          <w:rFonts w:cstheme="minorHAnsi"/>
          <w:color w:val="595959" w:themeColor="text1" w:themeTint="A6"/>
          <w:sz w:val="24"/>
          <w:szCs w:val="24"/>
        </w:rPr>
      </w:pPr>
    </w:p>
    <w:p w14:paraId="1D21C854" w14:textId="77777777" w:rsidR="004621A1" w:rsidRPr="00D15D6B" w:rsidRDefault="004621A1" w:rsidP="00E5184F">
      <w:pPr>
        <w:pStyle w:val="Descripcin"/>
        <w:spacing w:after="0" w:line="240" w:lineRule="auto"/>
        <w:rPr>
          <w:rFonts w:cstheme="minorHAnsi"/>
          <w:color w:val="595959" w:themeColor="text1" w:themeTint="A6"/>
          <w:sz w:val="24"/>
          <w:szCs w:val="24"/>
        </w:rPr>
      </w:pPr>
    </w:p>
    <w:p w14:paraId="7CD42DEE" w14:textId="786F2ACE" w:rsidR="00690313" w:rsidRPr="00D15D6B" w:rsidRDefault="00690313" w:rsidP="00E5184F">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val="single" w:color="C00000"/>
          <w:lang w:val="es-UY"/>
        </w:rPr>
        <w:t>PROPUESTA Y BALANCE ECONÓMICO ESTIMADO.</w:t>
      </w:r>
    </w:p>
    <w:p w14:paraId="3F03D3A4" w14:textId="77777777" w:rsidR="00690313" w:rsidRPr="00D15D6B" w:rsidRDefault="00690313" w:rsidP="00E5184F">
      <w:pPr>
        <w:spacing w:after="0"/>
        <w:rPr>
          <w:rFonts w:cstheme="minorHAnsi"/>
          <w:color w:val="595959" w:themeColor="text1" w:themeTint="A6"/>
          <w:szCs w:val="24"/>
          <w:lang w:val="es-UY"/>
        </w:rPr>
      </w:pPr>
    </w:p>
    <w:p w14:paraId="456D803C" w14:textId="0384C917" w:rsidR="00690313" w:rsidRPr="00D15D6B" w:rsidRDefault="00B132D7" w:rsidP="00E5184F">
      <w:pPr>
        <w:spacing w:after="0"/>
        <w:rPr>
          <w:rFonts w:cstheme="minorHAnsi"/>
          <w:color w:val="595959" w:themeColor="text1" w:themeTint="A6"/>
          <w:szCs w:val="24"/>
        </w:rPr>
      </w:pPr>
      <w:r w:rsidRPr="00D15D6B">
        <w:rPr>
          <w:rFonts w:cstheme="minorHAnsi"/>
          <w:color w:val="595959" w:themeColor="text1" w:themeTint="A6"/>
          <w:szCs w:val="24"/>
        </w:rPr>
        <w:t>Se contempla la compra de 40 válvulas junto con sus respectivos cabezales termostáticos. La instalación no está incluida, dado que requiere que las habitaciones estén desocupadas. Por este motivo, se sugiere que la misma sea realizada por el personal de mantenimiento del sanatorio en el momento que consideren adecuado.</w:t>
      </w:r>
      <w:r w:rsidR="0027575D" w:rsidRPr="00D15D6B">
        <w:rPr>
          <w:rFonts w:cstheme="minorHAnsi"/>
          <w:color w:val="595959" w:themeColor="text1" w:themeTint="A6"/>
          <w:szCs w:val="24"/>
        </w:rPr>
        <w:t xml:space="preserve"> </w:t>
      </w:r>
    </w:p>
    <w:p w14:paraId="553846BD" w14:textId="77777777" w:rsidR="00F845FC" w:rsidRPr="00D15D6B" w:rsidRDefault="00F845FC" w:rsidP="00E5184F">
      <w:pPr>
        <w:spacing w:after="0"/>
        <w:rPr>
          <w:rFonts w:cstheme="minorHAnsi"/>
          <w:color w:val="595959" w:themeColor="text1" w:themeTint="A6"/>
          <w:szCs w:val="24"/>
          <w:lang w:val="es-UY"/>
        </w:rPr>
      </w:pPr>
    </w:p>
    <w:p w14:paraId="448E1144" w14:textId="77777777" w:rsidR="00F845FC" w:rsidRPr="00D15D6B" w:rsidRDefault="00F845FC" w:rsidP="00E5184F">
      <w:pPr>
        <w:spacing w:after="0"/>
        <w:rPr>
          <w:rFonts w:cstheme="minorHAnsi"/>
          <w:color w:val="595959" w:themeColor="text1" w:themeTint="A6"/>
          <w:szCs w:val="24"/>
          <w:lang w:val="es-UY"/>
        </w:rPr>
      </w:pPr>
    </w:p>
    <w:p w14:paraId="44735164" w14:textId="77777777" w:rsidR="00F845FC" w:rsidRPr="00D15D6B" w:rsidRDefault="00F845FC" w:rsidP="00E5184F">
      <w:pPr>
        <w:spacing w:after="0"/>
        <w:rPr>
          <w:rFonts w:cstheme="minorHAnsi"/>
          <w:color w:val="595959" w:themeColor="text1" w:themeTint="A6"/>
          <w:szCs w:val="24"/>
          <w:lang w:val="es-UY"/>
        </w:rPr>
      </w:pPr>
    </w:p>
    <w:p w14:paraId="659F220D" w14:textId="77777777" w:rsidR="00F845FC" w:rsidRPr="00D15D6B" w:rsidRDefault="00F845FC" w:rsidP="00E5184F">
      <w:pPr>
        <w:spacing w:after="0"/>
        <w:rPr>
          <w:rFonts w:cstheme="minorHAnsi"/>
          <w:color w:val="595959" w:themeColor="text1" w:themeTint="A6"/>
          <w:szCs w:val="24"/>
          <w:lang w:val="es-UY"/>
        </w:rPr>
      </w:pPr>
    </w:p>
    <w:p w14:paraId="48545746" w14:textId="0A7EB48A" w:rsidR="00F845FC" w:rsidRPr="00D15D6B" w:rsidRDefault="005E3111" w:rsidP="00E5184F">
      <w:pPr>
        <w:spacing w:after="0"/>
        <w:rPr>
          <w:rFonts w:cstheme="minorHAnsi"/>
          <w:color w:val="595959" w:themeColor="text1" w:themeTint="A6"/>
          <w:szCs w:val="24"/>
          <w:lang w:val="es-UY"/>
        </w:rPr>
      </w:pPr>
      <w:r w:rsidRPr="00D15D6B">
        <w:rPr>
          <w:rFonts w:cstheme="minorHAnsi"/>
          <w:noProof/>
          <w:color w:val="595959" w:themeColor="text1" w:themeTint="A6"/>
          <w:szCs w:val="24"/>
          <w:lang w:val="es-UY"/>
        </w:rPr>
        <w:lastRenderedPageBreak/>
        <w:drawing>
          <wp:inline distT="0" distB="0" distL="0" distR="0" wp14:anchorId="39E0C516" wp14:editId="515A75DD">
            <wp:extent cx="5759450" cy="2984500"/>
            <wp:effectExtent l="0" t="0" r="0" b="6350"/>
            <wp:docPr id="248297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97058" name=""/>
                    <pic:cNvPicPr/>
                  </pic:nvPicPr>
                  <pic:blipFill>
                    <a:blip r:embed="rId38"/>
                    <a:stretch>
                      <a:fillRect/>
                    </a:stretch>
                  </pic:blipFill>
                  <pic:spPr>
                    <a:xfrm>
                      <a:off x="0" y="0"/>
                      <a:ext cx="5759450" cy="2984500"/>
                    </a:xfrm>
                    <a:prstGeom prst="rect">
                      <a:avLst/>
                    </a:prstGeom>
                  </pic:spPr>
                </pic:pic>
              </a:graphicData>
            </a:graphic>
          </wp:inline>
        </w:drawing>
      </w:r>
    </w:p>
    <w:p w14:paraId="61BE096D" w14:textId="1CB8EFB8" w:rsidR="00F845FC" w:rsidRPr="00D15D6B" w:rsidRDefault="00F845FC" w:rsidP="00E5184F">
      <w:pPr>
        <w:spacing w:after="0"/>
        <w:rPr>
          <w:rFonts w:cstheme="minorHAnsi"/>
          <w:color w:val="595959" w:themeColor="text1" w:themeTint="A6"/>
          <w:szCs w:val="24"/>
          <w:lang w:val="es-UY"/>
        </w:rPr>
      </w:pPr>
    </w:p>
    <w:p w14:paraId="56278A94" w14:textId="77777777" w:rsidR="006A365C" w:rsidRPr="00D15D6B" w:rsidRDefault="00F845FC" w:rsidP="00E5184F">
      <w:pPr>
        <w:spacing w:after="0"/>
        <w:rPr>
          <w:rFonts w:cstheme="minorHAnsi"/>
          <w:noProof/>
          <w:color w:val="595959" w:themeColor="text1" w:themeTint="A6"/>
          <w:szCs w:val="24"/>
          <w:lang w:val="es-AR" w:eastAsia="es-ES"/>
        </w:rPr>
      </w:pPr>
      <w:r w:rsidRPr="00D15D6B">
        <w:rPr>
          <w:rFonts w:cstheme="minorHAnsi"/>
          <w:noProof/>
          <w:color w:val="595959" w:themeColor="text1" w:themeTint="A6"/>
          <w:szCs w:val="24"/>
          <w:lang w:val="es-AR" w:eastAsia="es-ES"/>
        </w:rPr>
        <w:t xml:space="preserve">Se estima un promedio de 40 radidores de 8 elementos promedio. En caso de aprobar la propuesta se desglosará en detalle los elementos efectivamente controlados. </w:t>
      </w:r>
    </w:p>
    <w:p w14:paraId="27AD0B00" w14:textId="77777777" w:rsidR="00011CB0" w:rsidRPr="00D15D6B" w:rsidRDefault="00011CB0" w:rsidP="00011CB0">
      <w:pPr>
        <w:spacing w:after="0"/>
        <w:rPr>
          <w:rFonts w:eastAsiaTheme="majorEastAsia" w:cstheme="minorHAnsi"/>
          <w:b/>
          <w:bCs/>
          <w:i/>
          <w:iCs/>
          <w:color w:val="595959" w:themeColor="text1" w:themeTint="A6"/>
          <w:szCs w:val="24"/>
          <w:u w:color="C00000"/>
          <w:lang w:val="es-UY"/>
        </w:rPr>
      </w:pPr>
    </w:p>
    <w:p w14:paraId="7AFA852F" w14:textId="77D45425" w:rsidR="00011CB0" w:rsidRPr="00D15D6B" w:rsidRDefault="00011CB0" w:rsidP="00011CB0">
      <w:pPr>
        <w:spacing w:after="0"/>
        <w:rPr>
          <w:rFonts w:cstheme="minorHAnsi"/>
          <w:i/>
          <w:iCs/>
          <w:color w:val="595959" w:themeColor="text1" w:themeTint="A6"/>
          <w:szCs w:val="24"/>
          <w:lang w:val="es-UY"/>
        </w:rPr>
      </w:pPr>
      <w:r w:rsidRPr="00D15D6B">
        <w:rPr>
          <w:rFonts w:eastAsiaTheme="majorEastAsia" w:cstheme="minorHAnsi"/>
          <w:b/>
          <w:bCs/>
          <w:i/>
          <w:iCs/>
          <w:color w:val="595959" w:themeColor="text1" w:themeTint="A6"/>
          <w:szCs w:val="24"/>
          <w:u w:color="C00000"/>
          <w:lang w:val="es-UY"/>
        </w:rPr>
        <w:t>Balance económico</w:t>
      </w:r>
    </w:p>
    <w:p w14:paraId="01C182F2" w14:textId="73238B81" w:rsidR="00F845FC" w:rsidRPr="00D15D6B" w:rsidRDefault="00F845FC" w:rsidP="00E5184F">
      <w:pPr>
        <w:spacing w:after="0"/>
        <w:rPr>
          <w:rFonts w:cstheme="minorHAnsi"/>
          <w:b/>
          <w:color w:val="595959" w:themeColor="text1" w:themeTint="A6"/>
          <w:szCs w:val="24"/>
          <w:u w:val="single"/>
          <w:lang w:val="es-AR" w:eastAsia="es-UY"/>
        </w:rPr>
      </w:pPr>
      <w:r w:rsidRPr="00D15D6B">
        <w:rPr>
          <w:rFonts w:cstheme="minorHAnsi"/>
          <w:b/>
          <w:color w:val="595959" w:themeColor="text1" w:themeTint="A6"/>
          <w:szCs w:val="24"/>
          <w:u w:val="single"/>
          <w:lang w:val="es-AR" w:eastAsia="es-UY"/>
        </w:rPr>
        <w:t xml:space="preserve"> </w:t>
      </w:r>
    </w:p>
    <w:tbl>
      <w:tblPr>
        <w:tblStyle w:val="Tablaconcuadrcula6concolores-nfasis3"/>
        <w:tblW w:w="5000" w:type="pct"/>
        <w:tblLook w:val="04A0" w:firstRow="1" w:lastRow="0" w:firstColumn="1" w:lastColumn="0" w:noHBand="0" w:noVBand="1"/>
      </w:tblPr>
      <w:tblGrid>
        <w:gridCol w:w="6375"/>
        <w:gridCol w:w="2685"/>
      </w:tblGrid>
      <w:tr w:rsidR="00F845FC" w:rsidRPr="00D15D6B" w14:paraId="1ADBCDF1" w14:textId="77777777" w:rsidTr="00A15138">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3518" w:type="pct"/>
            <w:shd w:val="clear" w:color="auto" w:fill="44546A"/>
            <w:noWrap/>
            <w:hideMark/>
          </w:tcPr>
          <w:bookmarkEnd w:id="33"/>
          <w:bookmarkEnd w:id="34"/>
          <w:bookmarkEnd w:id="35"/>
          <w:p w14:paraId="541522A8" w14:textId="7EED5F0B" w:rsidR="00F845FC" w:rsidRPr="00D15D6B" w:rsidRDefault="00F845FC" w:rsidP="00E5184F">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bCs w:val="0"/>
                <w:color w:val="595959" w:themeColor="text1" w:themeTint="A6"/>
                <w:szCs w:val="24"/>
                <w:lang w:val="es-AR"/>
              </w:rPr>
              <w:t>Ahorro estimado (kg/mes)</w:t>
            </w:r>
          </w:p>
        </w:tc>
        <w:tc>
          <w:tcPr>
            <w:tcW w:w="1482" w:type="pct"/>
            <w:shd w:val="clear" w:color="auto" w:fill="44546A"/>
            <w:noWrap/>
            <w:vAlign w:val="bottom"/>
            <w:hideMark/>
          </w:tcPr>
          <w:p w14:paraId="49DF6969" w14:textId="11FDB395" w:rsidR="00F845FC" w:rsidRPr="00D15D6B" w:rsidRDefault="00C66CD0" w:rsidP="00E5184F">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595959" w:themeColor="text1" w:themeTint="A6"/>
                <w:szCs w:val="24"/>
                <w:lang w:val="es-AR"/>
              </w:rPr>
            </w:pPr>
            <w:r w:rsidRPr="00D15D6B">
              <w:rPr>
                <w:rFonts w:asciiTheme="minorHAnsi" w:hAnsiTheme="minorHAnsi" w:cstheme="minorHAnsi"/>
                <w:color w:val="595959" w:themeColor="text1" w:themeTint="A6"/>
                <w:szCs w:val="24"/>
              </w:rPr>
              <w:t>3</w:t>
            </w:r>
            <w:r w:rsidR="002C2158" w:rsidRPr="00D15D6B">
              <w:rPr>
                <w:rFonts w:asciiTheme="minorHAnsi" w:hAnsiTheme="minorHAnsi" w:cstheme="minorHAnsi"/>
                <w:color w:val="595959" w:themeColor="text1" w:themeTint="A6"/>
                <w:szCs w:val="24"/>
              </w:rPr>
              <w:t>41</w:t>
            </w:r>
          </w:p>
        </w:tc>
      </w:tr>
      <w:tr w:rsidR="002C2158" w:rsidRPr="00D15D6B" w14:paraId="36AC05F9" w14:textId="77777777" w:rsidTr="00A15138">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7D78667F" w14:textId="26F999F4" w:rsidR="002C2158" w:rsidRPr="00D15D6B" w:rsidRDefault="002C2158" w:rsidP="002C2158">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Ahorro (USD)</w:t>
            </w:r>
          </w:p>
        </w:tc>
        <w:tc>
          <w:tcPr>
            <w:tcW w:w="1482" w:type="pct"/>
            <w:noWrap/>
            <w:vAlign w:val="center"/>
            <w:hideMark/>
          </w:tcPr>
          <w:p w14:paraId="0F010F13" w14:textId="5CEFD550" w:rsidR="002C2158" w:rsidRPr="00D15D6B" w:rsidRDefault="002C2158" w:rsidP="002C2158">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rPr>
              <w:t>559</w:t>
            </w:r>
          </w:p>
        </w:tc>
      </w:tr>
      <w:tr w:rsidR="002C2158" w:rsidRPr="00D15D6B" w14:paraId="723B9256" w14:textId="77777777" w:rsidTr="00CA1F56">
        <w:trPr>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006DF289" w14:textId="77777777" w:rsidR="002C2158" w:rsidRPr="00D15D6B" w:rsidRDefault="002C2158" w:rsidP="002C2158">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Inversión (USD)</w:t>
            </w:r>
          </w:p>
        </w:tc>
        <w:tc>
          <w:tcPr>
            <w:tcW w:w="1482" w:type="pct"/>
            <w:noWrap/>
            <w:vAlign w:val="center"/>
            <w:hideMark/>
          </w:tcPr>
          <w:p w14:paraId="14FE136A" w14:textId="1A6DDDB7" w:rsidR="002C2158" w:rsidRPr="00D15D6B" w:rsidRDefault="002C2158" w:rsidP="002C2158">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rPr>
              <w:t>4.330</w:t>
            </w:r>
          </w:p>
        </w:tc>
      </w:tr>
      <w:tr w:rsidR="002C2158" w:rsidRPr="00D15D6B" w14:paraId="29E1A469" w14:textId="77777777" w:rsidTr="00CA1F5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7269E7DC" w14:textId="75829D0F" w:rsidR="002C2158" w:rsidRPr="00D15D6B" w:rsidRDefault="002C2158" w:rsidP="002C2158">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Repago (meses de frío)</w:t>
            </w:r>
          </w:p>
        </w:tc>
        <w:tc>
          <w:tcPr>
            <w:tcW w:w="1482" w:type="pct"/>
            <w:noWrap/>
            <w:vAlign w:val="center"/>
            <w:hideMark/>
          </w:tcPr>
          <w:p w14:paraId="63F0D9D5" w14:textId="30E66158" w:rsidR="002C2158" w:rsidRPr="00D15D6B" w:rsidRDefault="002C2158" w:rsidP="002C2158">
            <w:pPr>
              <w:keepNext/>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rPr>
              <w:t>8</w:t>
            </w:r>
          </w:p>
        </w:tc>
      </w:tr>
    </w:tbl>
    <w:p w14:paraId="779DFC6A" w14:textId="77777777" w:rsidR="006A365C" w:rsidRPr="00D15D6B" w:rsidRDefault="006A365C" w:rsidP="00E5184F">
      <w:pPr>
        <w:spacing w:after="0"/>
        <w:jc w:val="left"/>
        <w:rPr>
          <w:rFonts w:cstheme="minorHAnsi"/>
          <w:color w:val="595959" w:themeColor="text1" w:themeTint="A6"/>
          <w:szCs w:val="24"/>
          <w:u w:color="44546A"/>
          <w:shd w:val="clear" w:color="auto" w:fill="C00000"/>
          <w:lang w:val="es-UY"/>
        </w:rPr>
      </w:pPr>
    </w:p>
    <w:p w14:paraId="75BC247B" w14:textId="6BC36A1C" w:rsidR="006A365C" w:rsidRPr="00D15D6B" w:rsidRDefault="006A365C" w:rsidP="006A365C">
      <w:pPr>
        <w:spacing w:after="0"/>
        <w:jc w:val="left"/>
        <w:rPr>
          <w:rFonts w:cstheme="minorHAnsi"/>
          <w:noProof/>
          <w:color w:val="595959" w:themeColor="text1" w:themeTint="A6"/>
          <w:szCs w:val="24"/>
          <w:lang w:val="es-AR" w:eastAsia="es-ES"/>
        </w:rPr>
      </w:pPr>
      <w:r w:rsidRPr="00D15D6B">
        <w:rPr>
          <w:rFonts w:cstheme="minorHAnsi"/>
          <w:noProof/>
          <w:color w:val="595959" w:themeColor="text1" w:themeTint="A6"/>
          <w:szCs w:val="24"/>
          <w:u w:color="44546A"/>
          <w:shd w:val="clear" w:color="auto" w:fill="C00000"/>
          <w:lang w:val="es-UY"/>
        </w:rPr>
        <w:drawing>
          <wp:anchor distT="0" distB="0" distL="114300" distR="114300" simplePos="0" relativeHeight="251658272" behindDoc="0" locked="0" layoutInCell="1" allowOverlap="1" wp14:anchorId="077F3679" wp14:editId="5BCC6D5F">
            <wp:simplePos x="0" y="0"/>
            <wp:positionH relativeFrom="column">
              <wp:posOffset>223520</wp:posOffset>
            </wp:positionH>
            <wp:positionV relativeFrom="paragraph">
              <wp:posOffset>348615</wp:posOffset>
            </wp:positionV>
            <wp:extent cx="5321300" cy="2753995"/>
            <wp:effectExtent l="0" t="0" r="0" b="8255"/>
            <wp:wrapThrough wrapText="bothSides">
              <wp:wrapPolygon edited="0">
                <wp:start x="0" y="0"/>
                <wp:lineTo x="0" y="21515"/>
                <wp:lineTo x="21497" y="21515"/>
                <wp:lineTo x="21497" y="0"/>
                <wp:lineTo x="0" y="0"/>
              </wp:wrapPolygon>
            </wp:wrapThrough>
            <wp:docPr id="197490708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0862" b="37369"/>
                    <a:stretch/>
                  </pic:blipFill>
                  <pic:spPr bwMode="auto">
                    <a:xfrm>
                      <a:off x="0" y="0"/>
                      <a:ext cx="5321300" cy="27539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5D6B">
        <w:rPr>
          <w:rFonts w:cstheme="minorHAnsi"/>
          <w:noProof/>
          <w:color w:val="595959" w:themeColor="text1" w:themeTint="A6"/>
          <w:szCs w:val="24"/>
          <w:lang w:val="es-AR" w:eastAsia="es-ES"/>
        </w:rPr>
        <w:t>Ejemplo: Radiador encendido y ventana abierta.</w:t>
      </w:r>
    </w:p>
    <w:p w14:paraId="13481CEC" w14:textId="7CF1EEEB" w:rsidR="00E7296E" w:rsidRPr="00D15D6B" w:rsidRDefault="00322991" w:rsidP="00E5184F">
      <w:pPr>
        <w:pStyle w:val="Ttulo2"/>
        <w:numPr>
          <w:ilvl w:val="0"/>
          <w:numId w:val="0"/>
        </w:numPr>
        <w:pBdr>
          <w:bottom w:val="single" w:sz="12" w:space="1" w:color="44546A"/>
        </w:pBdr>
        <w:spacing w:before="0" w:after="0"/>
        <w:rPr>
          <w:rFonts w:asciiTheme="minorHAnsi" w:hAnsiTheme="minorHAnsi" w:cstheme="minorHAnsi"/>
          <w:color w:val="595959" w:themeColor="text1" w:themeTint="A6"/>
          <w:sz w:val="24"/>
          <w:szCs w:val="24"/>
          <w:lang w:val="es-AR"/>
        </w:rPr>
      </w:pPr>
      <w:r w:rsidRPr="00D15D6B">
        <w:rPr>
          <w:rFonts w:asciiTheme="minorHAnsi" w:hAnsiTheme="minorHAnsi" w:cstheme="minorHAnsi"/>
          <w:color w:val="595959" w:themeColor="text1" w:themeTint="A6"/>
          <w:sz w:val="24"/>
          <w:szCs w:val="24"/>
          <w:u w:color="44546A"/>
          <w:shd w:val="clear" w:color="auto" w:fill="C00000"/>
          <w:lang w:val="es-UY"/>
        </w:rPr>
        <w:lastRenderedPageBreak/>
        <w:t xml:space="preserve"> </w:t>
      </w:r>
      <w:r w:rsidR="00D47516" w:rsidRPr="00D15D6B">
        <w:rPr>
          <w:rFonts w:asciiTheme="minorHAnsi" w:hAnsiTheme="minorHAnsi" w:cstheme="minorHAnsi"/>
          <w:color w:val="595959" w:themeColor="text1" w:themeTint="A6"/>
          <w:sz w:val="24"/>
          <w:szCs w:val="24"/>
          <w:u w:color="44546A"/>
          <w:shd w:val="clear" w:color="auto" w:fill="C00000"/>
          <w:lang w:val="es-UY"/>
        </w:rPr>
        <w:t xml:space="preserve"> </w:t>
      </w:r>
      <w:bookmarkStart w:id="36" w:name="_Toc199336846"/>
      <w:bookmarkStart w:id="37" w:name="_Toc199337153"/>
      <w:r w:rsidR="00E7296E" w:rsidRPr="007053DE">
        <w:rPr>
          <w:rFonts w:asciiTheme="minorHAnsi" w:hAnsiTheme="minorHAnsi" w:cstheme="minorHAnsi"/>
          <w:color w:val="FFFFFF" w:themeColor="background1"/>
          <w:sz w:val="24"/>
          <w:szCs w:val="24"/>
          <w:u w:color="44546A"/>
          <w:shd w:val="clear" w:color="auto" w:fill="C00000"/>
          <w:lang w:val="es-UY"/>
        </w:rPr>
        <w:t xml:space="preserve">MCE </w:t>
      </w:r>
      <w:r w:rsidRPr="007053DE">
        <w:rPr>
          <w:rFonts w:asciiTheme="minorHAnsi" w:hAnsiTheme="minorHAnsi" w:cstheme="minorHAnsi"/>
          <w:color w:val="FFFFFF" w:themeColor="background1"/>
          <w:sz w:val="24"/>
          <w:szCs w:val="24"/>
          <w:u w:color="44546A"/>
          <w:shd w:val="clear" w:color="auto" w:fill="C00000"/>
          <w:lang w:val="es-UY"/>
        </w:rPr>
        <w:t>5</w:t>
      </w:r>
      <w:r w:rsidR="00E7296E" w:rsidRPr="007053DE">
        <w:rPr>
          <w:rFonts w:asciiTheme="minorHAnsi" w:hAnsiTheme="minorHAnsi" w:cstheme="minorHAnsi"/>
          <w:color w:val="FFFFFF" w:themeColor="background1"/>
          <w:sz w:val="24"/>
          <w:szCs w:val="24"/>
          <w:u w:color="44546A"/>
          <w:shd w:val="clear" w:color="auto" w:fill="C00000"/>
          <w:lang w:val="es-UY"/>
        </w:rPr>
        <w:t xml:space="preserve">.  </w:t>
      </w:r>
      <w:r w:rsidR="00E7296E" w:rsidRPr="007053DE">
        <w:rPr>
          <w:rFonts w:asciiTheme="minorHAnsi" w:hAnsiTheme="minorHAnsi" w:cstheme="minorHAnsi"/>
          <w:color w:val="FFFFFF" w:themeColor="background1"/>
          <w:sz w:val="24"/>
          <w:szCs w:val="24"/>
          <w:lang w:val="es-UY"/>
        </w:rPr>
        <w:t xml:space="preserve"> </w:t>
      </w:r>
      <w:r w:rsidR="00E7296E" w:rsidRPr="00D15D6B">
        <w:rPr>
          <w:rFonts w:asciiTheme="minorHAnsi" w:hAnsiTheme="minorHAnsi" w:cstheme="minorHAnsi"/>
          <w:color w:val="595959" w:themeColor="text1" w:themeTint="A6"/>
          <w:sz w:val="24"/>
          <w:szCs w:val="24"/>
          <w:lang w:val="es-UY"/>
        </w:rPr>
        <w:t>– Aislamiento de cañerías.</w:t>
      </w:r>
      <w:bookmarkEnd w:id="36"/>
      <w:bookmarkEnd w:id="37"/>
    </w:p>
    <w:p w14:paraId="508A4F31" w14:textId="37FFDF4F" w:rsidR="00E7296E" w:rsidRPr="00D15D6B" w:rsidRDefault="00E7296E" w:rsidP="00E5184F">
      <w:pPr>
        <w:spacing w:after="0"/>
        <w:rPr>
          <w:rFonts w:cstheme="minorHAnsi"/>
          <w:color w:val="595959" w:themeColor="text1" w:themeTint="A6"/>
          <w:szCs w:val="24"/>
        </w:rPr>
      </w:pPr>
    </w:p>
    <w:p w14:paraId="558F96D0" w14:textId="2F952B0B" w:rsidR="006E1DA8" w:rsidRPr="00D15D6B" w:rsidRDefault="006E1DA8" w:rsidP="00E5184F">
      <w:pPr>
        <w:spacing w:after="0"/>
        <w:rPr>
          <w:rFonts w:eastAsiaTheme="majorEastAsia" w:cstheme="minorHAnsi"/>
          <w:b/>
          <w:bCs/>
          <w:i/>
          <w:iCs/>
          <w:color w:val="595959" w:themeColor="text1" w:themeTint="A6"/>
          <w:szCs w:val="24"/>
          <w:u w:val="single" w:color="C00000"/>
          <w:lang w:val="es-UY"/>
        </w:rPr>
      </w:pPr>
      <w:r w:rsidRPr="00D15D6B">
        <w:rPr>
          <w:rFonts w:eastAsiaTheme="majorEastAsia" w:cstheme="minorHAnsi"/>
          <w:b/>
          <w:bCs/>
          <w:i/>
          <w:iCs/>
          <w:color w:val="595959" w:themeColor="text1" w:themeTint="A6"/>
          <w:szCs w:val="24"/>
          <w:u w:val="single" w:color="C00000"/>
          <w:lang w:val="es-UY"/>
        </w:rPr>
        <w:t>EXPLICATIVA DE LA SOLUCIÓN</w:t>
      </w:r>
    </w:p>
    <w:p w14:paraId="7F8316CB" w14:textId="77777777" w:rsidR="00F845FC" w:rsidRPr="00D15D6B" w:rsidRDefault="00F845FC" w:rsidP="00E5184F">
      <w:pPr>
        <w:spacing w:after="0"/>
        <w:rPr>
          <w:rFonts w:eastAsiaTheme="majorEastAsia" w:cstheme="minorHAnsi"/>
          <w:b/>
          <w:bCs/>
          <w:i/>
          <w:iCs/>
          <w:color w:val="595959" w:themeColor="text1" w:themeTint="A6"/>
          <w:szCs w:val="24"/>
          <w:u w:val="single" w:color="C00000"/>
          <w:lang w:val="es-UY"/>
        </w:rPr>
      </w:pPr>
    </w:p>
    <w:p w14:paraId="650CF340" w14:textId="6AE1A4A8" w:rsidR="00E7296E" w:rsidRPr="00D15D6B" w:rsidRDefault="00E7296E" w:rsidP="00E5184F">
      <w:pPr>
        <w:spacing w:after="0"/>
        <w:rPr>
          <w:rFonts w:cstheme="minorHAnsi"/>
          <w:noProof/>
          <w:color w:val="595959" w:themeColor="text1" w:themeTint="A6"/>
          <w:szCs w:val="24"/>
          <w:lang w:val="es-AR" w:eastAsia="es-ES"/>
        </w:rPr>
      </w:pPr>
      <w:r w:rsidRPr="00D15D6B">
        <w:rPr>
          <w:rFonts w:cstheme="minorHAnsi"/>
          <w:noProof/>
          <w:color w:val="595959" w:themeColor="text1" w:themeTint="A6"/>
          <w:szCs w:val="24"/>
          <w:lang w:val="es-AR" w:eastAsia="es-ES"/>
        </w:rPr>
        <w:t xml:space="preserve">Las tuberías que conducen fluidos </w:t>
      </w:r>
      <w:r w:rsidR="00C66CD0" w:rsidRPr="00D15D6B">
        <w:rPr>
          <w:rFonts w:cstheme="minorHAnsi"/>
          <w:noProof/>
          <w:color w:val="595959" w:themeColor="text1" w:themeTint="A6"/>
          <w:szCs w:val="24"/>
          <w:lang w:val="es-AR" w:eastAsia="es-ES"/>
        </w:rPr>
        <w:t xml:space="preserve">calientes </w:t>
      </w:r>
      <w:r w:rsidRPr="00D15D6B">
        <w:rPr>
          <w:rFonts w:cstheme="minorHAnsi"/>
          <w:noProof/>
          <w:color w:val="595959" w:themeColor="text1" w:themeTint="A6"/>
          <w:szCs w:val="24"/>
          <w:lang w:val="es-AR" w:eastAsia="es-ES"/>
        </w:rPr>
        <w:t>sufren pérdidas de calor</w:t>
      </w:r>
      <w:r w:rsidR="00011CB0" w:rsidRPr="00D15D6B">
        <w:rPr>
          <w:rFonts w:cstheme="minorHAnsi"/>
          <w:noProof/>
          <w:color w:val="595959" w:themeColor="text1" w:themeTint="A6"/>
          <w:szCs w:val="24"/>
          <w:lang w:val="es-AR" w:eastAsia="es-ES"/>
        </w:rPr>
        <w:t xml:space="preserve"> en mayor o menor grado</w:t>
      </w:r>
      <w:r w:rsidRPr="00D15D6B">
        <w:rPr>
          <w:rFonts w:cstheme="minorHAnsi"/>
          <w:noProof/>
          <w:color w:val="595959" w:themeColor="text1" w:themeTint="A6"/>
          <w:szCs w:val="24"/>
          <w:lang w:val="es-AR" w:eastAsia="es-ES"/>
        </w:rPr>
        <w:t xml:space="preserve"> dependiendo de la diferencia de temperaturas interior y exterior de los tubos. </w:t>
      </w:r>
    </w:p>
    <w:p w14:paraId="26215022" w14:textId="77777777" w:rsidR="00C66CD0" w:rsidRPr="00D15D6B" w:rsidRDefault="00C66CD0" w:rsidP="00E5184F">
      <w:pPr>
        <w:spacing w:after="0"/>
        <w:rPr>
          <w:rFonts w:cstheme="minorHAnsi"/>
          <w:noProof/>
          <w:color w:val="595959" w:themeColor="text1" w:themeTint="A6"/>
          <w:szCs w:val="24"/>
          <w:lang w:val="es-AR" w:eastAsia="es-ES"/>
        </w:rPr>
      </w:pPr>
    </w:p>
    <w:p w14:paraId="3CDCC008" w14:textId="0DFC60FC" w:rsidR="00E7296E" w:rsidRPr="00D15D6B" w:rsidRDefault="00D47516" w:rsidP="00E5184F">
      <w:pPr>
        <w:spacing w:after="0"/>
        <w:rPr>
          <w:rFonts w:cstheme="minorHAnsi"/>
          <w:noProof/>
          <w:color w:val="595959" w:themeColor="text1" w:themeTint="A6"/>
          <w:szCs w:val="24"/>
          <w:lang w:val="es-AR" w:eastAsia="es-ES"/>
        </w:rPr>
      </w:pPr>
      <w:r w:rsidRPr="00D15D6B">
        <w:rPr>
          <w:rFonts w:cstheme="minorHAnsi"/>
          <w:noProof/>
          <w:color w:val="595959" w:themeColor="text1" w:themeTint="A6"/>
          <w:szCs w:val="24"/>
          <w:shd w:val="clear" w:color="auto" w:fill="E6E6E6"/>
          <w:lang w:val="es-ES" w:eastAsia="es-ES"/>
        </w:rPr>
        <w:drawing>
          <wp:anchor distT="0" distB="0" distL="0" distR="0" simplePos="0" relativeHeight="251658252" behindDoc="0" locked="0" layoutInCell="1" allowOverlap="1" wp14:anchorId="3A643D7C" wp14:editId="634BC358">
            <wp:simplePos x="0" y="0"/>
            <wp:positionH relativeFrom="margin">
              <wp:posOffset>191770</wp:posOffset>
            </wp:positionH>
            <wp:positionV relativeFrom="paragraph">
              <wp:posOffset>2066290</wp:posOffset>
            </wp:positionV>
            <wp:extent cx="5429250" cy="3008630"/>
            <wp:effectExtent l="19050" t="19050" r="19050" b="20320"/>
            <wp:wrapThrough wrapText="bothSides">
              <wp:wrapPolygon edited="0">
                <wp:start x="-76" y="-137"/>
                <wp:lineTo x="-76" y="21609"/>
                <wp:lineTo x="21600" y="21609"/>
                <wp:lineTo x="21600" y="-137"/>
                <wp:lineTo x="-76" y="-137"/>
              </wp:wrapPolygon>
            </wp:wrapThrough>
            <wp:docPr id="270" name="image18.png"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18.png" descr="Diagrama&#10;&#10;Descripción generada automáticamente"/>
                    <pic:cNvPicPr/>
                  </pic:nvPicPr>
                  <pic:blipFill rotWithShape="1">
                    <a:blip r:embed="rId40" cstate="print">
                      <a:extLst>
                        <a:ext uri="{28A0092B-C50C-407E-A947-70E740481C1C}">
                          <a14:useLocalDpi xmlns:a14="http://schemas.microsoft.com/office/drawing/2010/main"/>
                        </a:ext>
                      </a:extLst>
                    </a:blip>
                    <a:srcRect l="1542" t="2226" r="1542" b="1001"/>
                    <a:stretch/>
                  </pic:blipFill>
                  <pic:spPr bwMode="auto">
                    <a:xfrm>
                      <a:off x="0" y="0"/>
                      <a:ext cx="5429250" cy="3008630"/>
                    </a:xfrm>
                    <a:prstGeom prst="rect">
                      <a:avLst/>
                    </a:prstGeom>
                    <a:ln w="19050">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15D6B">
        <w:rPr>
          <w:rFonts w:cstheme="minorHAnsi"/>
          <w:noProof/>
          <w:color w:val="595959" w:themeColor="text1" w:themeTint="A6"/>
          <w:szCs w:val="24"/>
          <w:lang w:val="es-UY" w:eastAsia="es-ES"/>
        </w:rPr>
        <w:drawing>
          <wp:anchor distT="0" distB="0" distL="114300" distR="114300" simplePos="0" relativeHeight="251658260" behindDoc="0" locked="0" layoutInCell="1" allowOverlap="1" wp14:anchorId="4CCCBF54" wp14:editId="77003DCA">
            <wp:simplePos x="0" y="0"/>
            <wp:positionH relativeFrom="column">
              <wp:posOffset>2686050</wp:posOffset>
            </wp:positionH>
            <wp:positionV relativeFrom="paragraph">
              <wp:posOffset>71755</wp:posOffset>
            </wp:positionV>
            <wp:extent cx="3048000" cy="1733550"/>
            <wp:effectExtent l="0" t="0" r="0" b="0"/>
            <wp:wrapThrough wrapText="bothSides">
              <wp:wrapPolygon edited="0">
                <wp:start x="0" y="0"/>
                <wp:lineTo x="0" y="21363"/>
                <wp:lineTo x="21465" y="21363"/>
                <wp:lineTo x="21465" y="0"/>
                <wp:lineTo x="0" y="0"/>
              </wp:wrapPolygon>
            </wp:wrapThrough>
            <wp:docPr id="129694704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1">
                      <a:extLst>
                        <a:ext uri="{28A0092B-C50C-407E-A947-70E740481C1C}">
                          <a14:useLocalDpi xmlns:a14="http://schemas.microsoft.com/office/drawing/2010/main" val="0"/>
                        </a:ext>
                      </a:extLst>
                    </a:blip>
                    <a:srcRect t="13333" b="10833"/>
                    <a:stretch/>
                  </pic:blipFill>
                  <pic:spPr bwMode="auto">
                    <a:xfrm>
                      <a:off x="0" y="0"/>
                      <a:ext cx="3048000" cy="1733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296E" w:rsidRPr="00D15D6B">
        <w:rPr>
          <w:rFonts w:cstheme="minorHAnsi"/>
          <w:noProof/>
          <w:color w:val="595959" w:themeColor="text1" w:themeTint="A6"/>
          <w:szCs w:val="24"/>
          <w:lang w:val="es-AR" w:eastAsia="es-ES"/>
        </w:rPr>
        <w:t>La función de una aislación es impedir en alguna medida la transferencia de calor desde o hacia el cuerpo aislado. Los materiales de aislación térmica aprovechan en general el hecho de que el aire estático es un excelente aislante. Por esta razón, la gran mayoría de los materiales usados como aislantes son porosos, manteniendo el aire atrapado en su interior.</w:t>
      </w:r>
    </w:p>
    <w:p w14:paraId="705BD6CE" w14:textId="13F647AE" w:rsidR="00B40020" w:rsidRPr="00D15D6B" w:rsidRDefault="00B40020" w:rsidP="00E5184F">
      <w:pPr>
        <w:spacing w:after="0"/>
        <w:rPr>
          <w:rFonts w:cstheme="minorHAnsi"/>
          <w:noProof/>
          <w:color w:val="595959" w:themeColor="text1" w:themeTint="A6"/>
          <w:szCs w:val="24"/>
          <w:lang w:val="es-AR" w:eastAsia="es-ES"/>
        </w:rPr>
      </w:pPr>
    </w:p>
    <w:p w14:paraId="7BBFCE51" w14:textId="1BE1BB4F" w:rsidR="00E7296E" w:rsidRPr="00D15D6B" w:rsidRDefault="00E7296E" w:rsidP="00E5184F">
      <w:pPr>
        <w:spacing w:after="0"/>
        <w:rPr>
          <w:rFonts w:cstheme="minorHAnsi"/>
          <w:noProof/>
          <w:color w:val="595959" w:themeColor="text1" w:themeTint="A6"/>
          <w:szCs w:val="24"/>
          <w:lang w:val="es-AR" w:eastAsia="es-ES"/>
        </w:rPr>
      </w:pPr>
      <w:r w:rsidRPr="00D15D6B">
        <w:rPr>
          <w:rFonts w:cstheme="minorHAnsi"/>
          <w:noProof/>
          <w:color w:val="595959" w:themeColor="text1" w:themeTint="A6"/>
          <w:szCs w:val="24"/>
          <w:lang w:val="es-AR" w:eastAsia="es-ES"/>
        </w:rPr>
        <w:t>El aire encerrado queda prácticamente estático en los materiales con poros cerrados (como Poliuretano) o con muy poca movilidad en aislantes con poros abiertos (por ej: Lana Mineral y Lana de vidrio). Por esta razón el coeficiente de conductividad térmica será en general, tanto más pequeño como sea su masa por unidad de volumen (densidad).</w:t>
      </w:r>
    </w:p>
    <w:p w14:paraId="6A0BA945" w14:textId="034EB5F8" w:rsidR="00D47516" w:rsidRPr="00D15D6B" w:rsidRDefault="00D47516" w:rsidP="00E5184F">
      <w:pPr>
        <w:spacing w:after="0"/>
        <w:rPr>
          <w:rFonts w:cstheme="minorHAnsi"/>
          <w:noProof/>
          <w:color w:val="595959" w:themeColor="text1" w:themeTint="A6"/>
          <w:szCs w:val="24"/>
          <w:lang w:val="es-UY" w:eastAsia="es-ES"/>
        </w:rPr>
      </w:pPr>
    </w:p>
    <w:p w14:paraId="34E37563" w14:textId="7BA98DDB" w:rsidR="00C66CD0" w:rsidRPr="00D15D6B" w:rsidRDefault="00935A59" w:rsidP="00C66CD0">
      <w:pPr>
        <w:spacing w:after="0"/>
        <w:rPr>
          <w:rFonts w:cstheme="minorHAnsi"/>
          <w:noProof/>
          <w:color w:val="595959" w:themeColor="text1" w:themeTint="A6"/>
          <w:szCs w:val="24"/>
          <w:lang w:val="es-AR" w:eastAsia="es-ES"/>
        </w:rPr>
      </w:pPr>
      <w:r w:rsidRPr="00D15D6B">
        <w:rPr>
          <w:rFonts w:cstheme="minorHAnsi"/>
          <w:noProof/>
          <w:color w:val="595959" w:themeColor="text1" w:themeTint="A6"/>
          <w:szCs w:val="24"/>
          <w:lang w:val="es-AR" w:eastAsia="es-ES"/>
        </w:rPr>
        <w:t>Se observa un buen nivel de aislamiento</w:t>
      </w:r>
      <w:r w:rsidR="004621A1" w:rsidRPr="00D15D6B">
        <w:rPr>
          <w:rFonts w:cstheme="minorHAnsi"/>
          <w:noProof/>
          <w:color w:val="595959" w:themeColor="text1" w:themeTint="A6"/>
          <w:szCs w:val="24"/>
          <w:lang w:val="es-AR" w:eastAsia="es-ES"/>
        </w:rPr>
        <w:t xml:space="preserve">, no obstante algunos pocos puntos podrían ser corregidos para evitar el derroche energético innecesario. </w:t>
      </w:r>
      <w:r w:rsidR="00E7296E" w:rsidRPr="00D15D6B">
        <w:rPr>
          <w:rFonts w:cstheme="minorHAnsi"/>
          <w:noProof/>
          <w:color w:val="595959" w:themeColor="text1" w:themeTint="A6"/>
          <w:szCs w:val="24"/>
          <w:lang w:val="es-AR" w:eastAsia="es-ES"/>
        </w:rPr>
        <w:t xml:space="preserve">Hay varios materiales disponibles en el mercado que pueden ser utilizados como aislante. </w:t>
      </w:r>
    </w:p>
    <w:p w14:paraId="6DB15F3D" w14:textId="77777777" w:rsidR="00011CB0" w:rsidRPr="00D15D6B" w:rsidRDefault="00011CB0" w:rsidP="00C66CD0">
      <w:pPr>
        <w:spacing w:after="0"/>
        <w:rPr>
          <w:rFonts w:cstheme="minorHAnsi"/>
          <w:noProof/>
          <w:color w:val="595959" w:themeColor="text1" w:themeTint="A6"/>
          <w:szCs w:val="24"/>
          <w:lang w:val="es-UY" w:eastAsia="es-ES"/>
        </w:rPr>
      </w:pPr>
    </w:p>
    <w:p w14:paraId="1AB0A966" w14:textId="6D62F837" w:rsidR="00DF63BA" w:rsidRPr="00D15D6B" w:rsidRDefault="00DF63BA" w:rsidP="00E10742">
      <w:pPr>
        <w:spacing w:after="0"/>
        <w:rPr>
          <w:rFonts w:cstheme="minorHAnsi"/>
          <w:noProof/>
          <w:color w:val="595959" w:themeColor="text1" w:themeTint="A6"/>
          <w:lang w:val="es-UY"/>
        </w:rPr>
      </w:pPr>
    </w:p>
    <w:p w14:paraId="6115E04F" w14:textId="77777777" w:rsidR="00011CB0" w:rsidRPr="00D15D6B" w:rsidRDefault="00011CB0" w:rsidP="00C66CD0">
      <w:pPr>
        <w:spacing w:after="0"/>
        <w:rPr>
          <w:rFonts w:cstheme="minorHAnsi"/>
          <w:noProof/>
          <w:color w:val="595959" w:themeColor="text1" w:themeTint="A6"/>
          <w:szCs w:val="24"/>
          <w:lang w:val="es-UY" w:eastAsia="es-ES"/>
        </w:rPr>
      </w:pPr>
    </w:p>
    <w:p w14:paraId="2EBCD69D" w14:textId="29003A6E" w:rsidR="00F954C5" w:rsidRPr="00D15D6B" w:rsidRDefault="00F954C5" w:rsidP="00E5184F">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val="single" w:color="C00000"/>
          <w:lang w:val="es-UY"/>
        </w:rPr>
        <w:t>CÁLCULO DEL AHORRO ENERGÉTICO.</w:t>
      </w:r>
    </w:p>
    <w:p w14:paraId="74A9999D" w14:textId="16E7C9DF" w:rsidR="00D47516" w:rsidRPr="00D15D6B" w:rsidRDefault="00D47516" w:rsidP="00E5184F">
      <w:pPr>
        <w:spacing w:after="0"/>
        <w:rPr>
          <w:rFonts w:cstheme="minorHAnsi"/>
          <w:color w:val="595959" w:themeColor="text1" w:themeTint="A6"/>
          <w:szCs w:val="24"/>
          <w:lang w:val="es-AR"/>
        </w:rPr>
      </w:pPr>
    </w:p>
    <w:p w14:paraId="0DA78489" w14:textId="4B61DFE4" w:rsidR="00126C9B" w:rsidRPr="00D15D6B" w:rsidRDefault="006A365C" w:rsidP="00E5184F">
      <w:pPr>
        <w:spacing w:after="0"/>
        <w:rPr>
          <w:rFonts w:cstheme="minorHAnsi"/>
          <w:color w:val="595959" w:themeColor="text1" w:themeTint="A6"/>
          <w:szCs w:val="24"/>
          <w:lang w:val="es-AR"/>
        </w:rPr>
      </w:pPr>
      <w:r w:rsidRPr="00D15D6B">
        <w:rPr>
          <w:rFonts w:cstheme="minorHAnsi"/>
          <w:noProof/>
          <w:color w:val="595959" w:themeColor="text1" w:themeTint="A6"/>
          <w:szCs w:val="24"/>
          <w:lang w:val="es-UY"/>
        </w:rPr>
        <w:drawing>
          <wp:anchor distT="0" distB="0" distL="114300" distR="114300" simplePos="0" relativeHeight="251658273" behindDoc="0" locked="0" layoutInCell="1" allowOverlap="1" wp14:anchorId="00871E03" wp14:editId="48034028">
            <wp:simplePos x="0" y="0"/>
            <wp:positionH relativeFrom="column">
              <wp:posOffset>2896870</wp:posOffset>
            </wp:positionH>
            <wp:positionV relativeFrom="paragraph">
              <wp:posOffset>28575</wp:posOffset>
            </wp:positionV>
            <wp:extent cx="2863850" cy="2863850"/>
            <wp:effectExtent l="0" t="0" r="0" b="0"/>
            <wp:wrapThrough wrapText="bothSides">
              <wp:wrapPolygon edited="0">
                <wp:start x="0" y="21600"/>
                <wp:lineTo x="21408" y="21600"/>
                <wp:lineTo x="21408" y="192"/>
                <wp:lineTo x="0" y="192"/>
                <wp:lineTo x="0" y="21600"/>
              </wp:wrapPolygon>
            </wp:wrapThrough>
            <wp:docPr id="28482849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5400000">
                      <a:off x="0" y="0"/>
                      <a:ext cx="2863850" cy="2863850"/>
                    </a:xfrm>
                    <a:prstGeom prst="rect">
                      <a:avLst/>
                    </a:prstGeom>
                    <a:noFill/>
                    <a:ln>
                      <a:noFill/>
                    </a:ln>
                  </pic:spPr>
                </pic:pic>
              </a:graphicData>
            </a:graphic>
            <wp14:sizeRelH relativeFrom="page">
              <wp14:pctWidth>0</wp14:pctWidth>
            </wp14:sizeRelH>
            <wp14:sizeRelV relativeFrom="page">
              <wp14:pctHeight>0</wp14:pctHeight>
            </wp14:sizeRelV>
          </wp:anchor>
        </w:drawing>
      </w:r>
      <w:r w:rsidR="00D47516" w:rsidRPr="00D15D6B">
        <w:rPr>
          <w:rFonts w:cstheme="minorHAnsi"/>
          <w:color w:val="595959" w:themeColor="text1" w:themeTint="A6"/>
          <w:szCs w:val="24"/>
          <w:lang w:val="es-AR"/>
        </w:rPr>
        <w:t xml:space="preserve">Dada la complejidad en la medición del ahorro, se propone un monto ficto de ahorro obtenido por cálculo de ingeniería que sea proporcional a la cantidad de metros aislados para cada tipo de cañería y será ajustable con el costo del combustible según la ecuación. </w:t>
      </w:r>
    </w:p>
    <w:p w14:paraId="44196A40" w14:textId="1922607D" w:rsidR="00126C9B" w:rsidRPr="00D15D6B" w:rsidRDefault="00126C9B" w:rsidP="00E5184F">
      <w:pPr>
        <w:spacing w:after="0"/>
        <w:rPr>
          <w:rFonts w:cstheme="minorHAnsi"/>
          <w:color w:val="595959" w:themeColor="text1" w:themeTint="A6"/>
          <w:szCs w:val="24"/>
          <w:lang w:val="es-AR"/>
        </w:rPr>
      </w:pPr>
    </w:p>
    <w:p w14:paraId="5652C6A2" w14:textId="1414C47A" w:rsidR="00D47516" w:rsidRPr="00D15D6B" w:rsidRDefault="00D47516" w:rsidP="00E5184F">
      <w:pPr>
        <w:spacing w:after="0"/>
        <w:rPr>
          <w:rFonts w:cstheme="minorHAnsi"/>
          <w:color w:val="595959" w:themeColor="text1" w:themeTint="A6"/>
          <w:szCs w:val="24"/>
          <w:lang w:val="es-AR"/>
        </w:rPr>
      </w:pPr>
    </w:p>
    <w:p w14:paraId="042D3A78" w14:textId="1EDD9624" w:rsidR="00D47516" w:rsidRPr="00D15D6B" w:rsidRDefault="00D47516" w:rsidP="00E5184F">
      <w:pPr>
        <w:spacing w:after="0"/>
        <w:ind w:firstLine="567"/>
        <w:rPr>
          <w:rFonts w:cstheme="minorHAnsi"/>
          <w:color w:val="595959" w:themeColor="text1" w:themeTint="A6"/>
          <w:szCs w:val="24"/>
          <w:lang w:val="es-AR"/>
        </w:rPr>
      </w:pPr>
      <m:oMathPara>
        <m:oMath>
          <m:r>
            <w:rPr>
              <w:rFonts w:ascii="Cambria Math" w:hAnsi="Cambria Math" w:cstheme="minorHAnsi"/>
              <w:color w:val="595959" w:themeColor="text1" w:themeTint="A6"/>
              <w:szCs w:val="24"/>
              <w:lang w:val="es-AR"/>
            </w:rPr>
            <m:t>A=</m:t>
          </m:r>
          <m:nary>
            <m:naryPr>
              <m:chr m:val="∑"/>
              <m:limLoc m:val="undOvr"/>
              <m:subHide m:val="1"/>
              <m:supHide m:val="1"/>
              <m:ctrlPr>
                <w:rPr>
                  <w:rFonts w:ascii="Cambria Math" w:hAnsi="Cambria Math" w:cstheme="minorHAnsi"/>
                  <w:i/>
                  <w:color w:val="595959" w:themeColor="text1" w:themeTint="A6"/>
                  <w:szCs w:val="24"/>
                  <w:lang w:val="es-AR"/>
                </w:rPr>
              </m:ctrlPr>
            </m:naryPr>
            <m:sub/>
            <m:sup/>
            <m:e>
              <m:r>
                <w:rPr>
                  <w:rFonts w:ascii="Cambria Math" w:hAnsi="Cambria Math" w:cstheme="minorHAnsi"/>
                  <w:color w:val="595959" w:themeColor="text1" w:themeTint="A6"/>
                  <w:szCs w:val="24"/>
                  <w:lang w:val="es-AR"/>
                </w:rPr>
                <m:t xml:space="preserve"> </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A</m:t>
                  </m:r>
                </m:e>
                <m:sub>
                  <m:r>
                    <w:rPr>
                      <w:rFonts w:ascii="Cambria Math" w:hAnsi="Cambria Math" w:cstheme="minorHAnsi"/>
                      <w:color w:val="595959" w:themeColor="text1" w:themeTint="A6"/>
                      <w:szCs w:val="24"/>
                      <w:lang w:val="es-AR"/>
                    </w:rPr>
                    <m:t>d</m:t>
                  </m:r>
                </m:sub>
              </m:sSub>
              <m:r>
                <w:rPr>
                  <w:rFonts w:ascii="Cambria Math" w:hAnsi="Cambria Math" w:cstheme="minorHAnsi"/>
                  <w:color w:val="595959" w:themeColor="text1" w:themeTint="A6"/>
                  <w:szCs w:val="24"/>
                  <w:lang w:val="es-AR"/>
                </w:rPr>
                <m:t>hL</m:t>
              </m:r>
              <m:f>
                <m:fPr>
                  <m:type m:val="skw"/>
                  <m:ctrlPr>
                    <w:rPr>
                      <w:rFonts w:ascii="Cambria Math" w:hAnsi="Cambria Math" w:cstheme="minorHAnsi"/>
                      <w:i/>
                      <w:color w:val="595959" w:themeColor="text1" w:themeTint="A6"/>
                      <w:szCs w:val="24"/>
                      <w:lang w:val="es-AR"/>
                    </w:rPr>
                  </m:ctrlPr>
                </m:fPr>
                <m:num>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m:t>
                      </m:r>
                    </m:e>
                    <m:sub>
                      <m:r>
                        <w:rPr>
                          <w:rFonts w:ascii="Cambria Math" w:hAnsi="Cambria Math" w:cstheme="minorHAnsi"/>
                          <w:color w:val="595959" w:themeColor="text1" w:themeTint="A6"/>
                          <w:szCs w:val="24"/>
                          <w:lang w:val="es-AR"/>
                        </w:rPr>
                        <m:t>comb</m:t>
                      </m:r>
                    </m:sub>
                  </m:sSub>
                </m:num>
                <m:den>
                  <m:r>
                    <w:rPr>
                      <w:rFonts w:ascii="Cambria Math" w:hAnsi="Cambria Math" w:cstheme="minorHAnsi"/>
                      <w:color w:val="595959" w:themeColor="text1" w:themeTint="A6"/>
                      <w:szCs w:val="24"/>
                      <w:lang w:val="es-AR"/>
                    </w:rPr>
                    <m:t>ηPCI</m:t>
                  </m:r>
                </m:den>
              </m:f>
            </m:e>
          </m:nary>
        </m:oMath>
      </m:oMathPara>
    </w:p>
    <w:p w14:paraId="0EC37089" w14:textId="77777777" w:rsidR="00C66CD0" w:rsidRPr="00D15D6B" w:rsidRDefault="00C66CD0" w:rsidP="00E5184F">
      <w:pPr>
        <w:spacing w:after="0"/>
        <w:rPr>
          <w:rFonts w:cstheme="minorHAnsi"/>
          <w:color w:val="595959" w:themeColor="text1" w:themeTint="A6"/>
          <w:szCs w:val="24"/>
          <w:lang w:val="es-AR"/>
        </w:rPr>
      </w:pPr>
    </w:p>
    <w:p w14:paraId="5628B11C" w14:textId="316A07FD" w:rsidR="00D47516" w:rsidRPr="00D15D6B" w:rsidRDefault="00D47516"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Donde:</w:t>
      </w:r>
    </w:p>
    <w:p w14:paraId="721F5CC1" w14:textId="4C887F6A" w:rsidR="00D47516" w:rsidRPr="00D15D6B" w:rsidRDefault="00D47516">
      <w:pPr>
        <w:pStyle w:val="Prrafodelista"/>
        <w:numPr>
          <w:ilvl w:val="0"/>
          <w:numId w:val="3"/>
        </w:numPr>
        <w:spacing w:before="0" w:after="0" w:line="240" w:lineRule="auto"/>
        <w:rPr>
          <w:rFonts w:asciiTheme="minorHAnsi" w:hAnsiTheme="minorHAnsi" w:cstheme="minorHAnsi"/>
          <w:i/>
          <w:iCs/>
          <w:color w:val="595959" w:themeColor="text1" w:themeTint="A6"/>
          <w:szCs w:val="24"/>
          <w:lang w:val="es-AR"/>
        </w:rPr>
      </w:pPr>
      <w:r w:rsidRPr="00D15D6B">
        <w:rPr>
          <w:rFonts w:asciiTheme="minorHAnsi" w:hAnsiTheme="minorHAnsi" w:cstheme="minorHAnsi"/>
          <w:i/>
          <w:iCs/>
          <w:color w:val="595959" w:themeColor="text1" w:themeTint="A6"/>
          <w:szCs w:val="24"/>
          <w:lang w:val="es-AR"/>
        </w:rPr>
        <w:t>$</w:t>
      </w:r>
      <w:proofErr w:type="spellStart"/>
      <w:r w:rsidRPr="00D15D6B">
        <w:rPr>
          <w:rFonts w:asciiTheme="minorHAnsi" w:hAnsiTheme="minorHAnsi" w:cstheme="minorHAnsi"/>
          <w:i/>
          <w:iCs/>
          <w:color w:val="595959" w:themeColor="text1" w:themeTint="A6"/>
          <w:szCs w:val="24"/>
          <w:vertAlign w:val="subscript"/>
          <w:lang w:val="es-AR"/>
        </w:rPr>
        <w:t>comb</w:t>
      </w:r>
      <w:proofErr w:type="spellEnd"/>
      <w:r w:rsidRPr="00D15D6B">
        <w:rPr>
          <w:rFonts w:asciiTheme="minorHAnsi" w:hAnsiTheme="minorHAnsi" w:cstheme="minorHAnsi"/>
          <w:i/>
          <w:iCs/>
          <w:color w:val="595959" w:themeColor="text1" w:themeTint="A6"/>
          <w:szCs w:val="24"/>
          <w:lang w:val="es-AR"/>
        </w:rPr>
        <w:t xml:space="preserve">: Precio del combustible ajustable a la tarifa vigente. </w:t>
      </w:r>
    </w:p>
    <w:p w14:paraId="3836534C" w14:textId="2FEAC7DD" w:rsidR="00D47516" w:rsidRPr="00D15D6B" w:rsidRDefault="00D47516">
      <w:pPr>
        <w:pStyle w:val="Prrafodelista"/>
        <w:numPr>
          <w:ilvl w:val="0"/>
          <w:numId w:val="3"/>
        </w:numPr>
        <w:spacing w:before="0" w:after="0" w:line="240" w:lineRule="auto"/>
        <w:rPr>
          <w:rFonts w:asciiTheme="minorHAnsi" w:hAnsiTheme="minorHAnsi" w:cstheme="minorHAnsi"/>
          <w:i/>
          <w:iCs/>
          <w:color w:val="595959" w:themeColor="text1" w:themeTint="A6"/>
          <w:szCs w:val="24"/>
          <w:lang w:val="es-AR"/>
        </w:rPr>
      </w:pPr>
      <w:r w:rsidRPr="00D15D6B">
        <w:rPr>
          <w:rFonts w:asciiTheme="minorHAnsi" w:hAnsiTheme="minorHAnsi" w:cstheme="minorHAnsi"/>
          <w:i/>
          <w:iCs/>
          <w:color w:val="595959" w:themeColor="text1" w:themeTint="A6"/>
          <w:szCs w:val="24"/>
          <w:lang w:val="es-AR"/>
        </w:rPr>
        <w:t>L: Metros a aislar para cada diámetro.</w:t>
      </w:r>
    </w:p>
    <w:p w14:paraId="172655C4" w14:textId="0A872E82" w:rsidR="00D47516" w:rsidRPr="00D15D6B" w:rsidRDefault="00D47516">
      <w:pPr>
        <w:pStyle w:val="Prrafodelista"/>
        <w:numPr>
          <w:ilvl w:val="0"/>
          <w:numId w:val="3"/>
        </w:numPr>
        <w:spacing w:before="0" w:after="0" w:line="240" w:lineRule="auto"/>
        <w:rPr>
          <w:rFonts w:asciiTheme="minorHAnsi" w:hAnsiTheme="minorHAnsi" w:cstheme="minorHAnsi"/>
          <w:i/>
          <w:iCs/>
          <w:color w:val="595959" w:themeColor="text1" w:themeTint="A6"/>
          <w:szCs w:val="24"/>
          <w:lang w:val="es-AR"/>
        </w:rPr>
      </w:pPr>
      <m:oMath>
        <m:r>
          <w:rPr>
            <w:rFonts w:ascii="Cambria Math" w:hAnsi="Cambria Math" w:cstheme="minorHAnsi"/>
            <w:color w:val="595959" w:themeColor="text1" w:themeTint="A6"/>
            <w:szCs w:val="24"/>
            <w:lang w:val="es-AR"/>
          </w:rPr>
          <m:t>η</m:t>
        </m:r>
      </m:oMath>
      <w:r w:rsidRPr="00D15D6B">
        <w:rPr>
          <w:rFonts w:asciiTheme="minorHAnsi" w:hAnsiTheme="minorHAnsi" w:cstheme="minorHAnsi"/>
          <w:i/>
          <w:iCs/>
          <w:color w:val="595959" w:themeColor="text1" w:themeTint="A6"/>
          <w:szCs w:val="24"/>
          <w:lang w:val="es-AR"/>
        </w:rPr>
        <w:t>: Eficiencia de la caldera (8</w:t>
      </w:r>
      <w:r w:rsidR="00011CB0" w:rsidRPr="00D15D6B">
        <w:rPr>
          <w:rFonts w:asciiTheme="minorHAnsi" w:hAnsiTheme="minorHAnsi" w:cstheme="minorHAnsi"/>
          <w:i/>
          <w:iCs/>
          <w:color w:val="595959" w:themeColor="text1" w:themeTint="A6"/>
          <w:szCs w:val="24"/>
          <w:lang w:val="es-AR"/>
        </w:rPr>
        <w:t>7,</w:t>
      </w:r>
      <w:r w:rsidRPr="00D15D6B">
        <w:rPr>
          <w:rFonts w:asciiTheme="minorHAnsi" w:hAnsiTheme="minorHAnsi" w:cstheme="minorHAnsi"/>
          <w:i/>
          <w:iCs/>
          <w:color w:val="595959" w:themeColor="text1" w:themeTint="A6"/>
          <w:szCs w:val="24"/>
          <w:lang w:val="es-AR"/>
        </w:rPr>
        <w:t xml:space="preserve">5%). </w:t>
      </w:r>
    </w:p>
    <w:p w14:paraId="34B4FACC" w14:textId="269FED6B" w:rsidR="00D47516" w:rsidRPr="00D15D6B" w:rsidRDefault="00D47516">
      <w:pPr>
        <w:pStyle w:val="Prrafodelista"/>
        <w:numPr>
          <w:ilvl w:val="0"/>
          <w:numId w:val="3"/>
        </w:numPr>
        <w:spacing w:before="0" w:after="0" w:line="240" w:lineRule="auto"/>
        <w:rPr>
          <w:rFonts w:asciiTheme="minorHAnsi" w:hAnsiTheme="minorHAnsi" w:cstheme="minorHAnsi"/>
          <w:i/>
          <w:iCs/>
          <w:color w:val="595959" w:themeColor="text1" w:themeTint="A6"/>
          <w:szCs w:val="24"/>
          <w:lang w:val="es-AR"/>
        </w:rPr>
      </w:pPr>
      <w:r w:rsidRPr="00D15D6B">
        <w:rPr>
          <w:rFonts w:asciiTheme="minorHAnsi" w:hAnsiTheme="minorHAnsi" w:cstheme="minorHAnsi"/>
          <w:i/>
          <w:iCs/>
          <w:color w:val="595959" w:themeColor="text1" w:themeTint="A6"/>
          <w:szCs w:val="24"/>
          <w:lang w:val="es-AR"/>
        </w:rPr>
        <w:t xml:space="preserve">h: Horas de uso acordadas (600 </w:t>
      </w:r>
      <w:proofErr w:type="spellStart"/>
      <w:r w:rsidRPr="00D15D6B">
        <w:rPr>
          <w:rFonts w:asciiTheme="minorHAnsi" w:hAnsiTheme="minorHAnsi" w:cstheme="minorHAnsi"/>
          <w:i/>
          <w:iCs/>
          <w:color w:val="595959" w:themeColor="text1" w:themeTint="A6"/>
          <w:szCs w:val="24"/>
          <w:lang w:val="es-AR"/>
        </w:rPr>
        <w:t>hs</w:t>
      </w:r>
      <w:proofErr w:type="spellEnd"/>
      <w:r w:rsidRPr="00D15D6B">
        <w:rPr>
          <w:rFonts w:asciiTheme="minorHAnsi" w:hAnsiTheme="minorHAnsi" w:cstheme="minorHAnsi"/>
          <w:i/>
          <w:iCs/>
          <w:color w:val="595959" w:themeColor="text1" w:themeTint="A6"/>
          <w:szCs w:val="24"/>
          <w:lang w:val="es-AR"/>
        </w:rPr>
        <w:t>).</w:t>
      </w:r>
    </w:p>
    <w:p w14:paraId="1E063F99" w14:textId="3C0002FF" w:rsidR="00D47516" w:rsidRPr="00D15D6B" w:rsidRDefault="00D47516">
      <w:pPr>
        <w:pStyle w:val="Prrafodelista"/>
        <w:numPr>
          <w:ilvl w:val="0"/>
          <w:numId w:val="3"/>
        </w:numPr>
        <w:spacing w:before="0" w:after="0" w:line="240" w:lineRule="auto"/>
        <w:rPr>
          <w:rFonts w:asciiTheme="minorHAnsi" w:hAnsiTheme="minorHAnsi" w:cstheme="minorHAnsi"/>
          <w:i/>
          <w:iCs/>
          <w:color w:val="595959" w:themeColor="text1" w:themeTint="A6"/>
          <w:szCs w:val="24"/>
          <w:lang w:val="es-AR"/>
        </w:rPr>
      </w:pPr>
      <w:r w:rsidRPr="00D15D6B">
        <w:rPr>
          <w:rFonts w:asciiTheme="minorHAnsi" w:hAnsiTheme="minorHAnsi" w:cstheme="minorHAnsi"/>
          <w:i/>
          <w:iCs/>
          <w:color w:val="595959" w:themeColor="text1" w:themeTint="A6"/>
          <w:szCs w:val="24"/>
          <w:lang w:val="es-AR"/>
        </w:rPr>
        <w:t>A</w:t>
      </w:r>
      <w:r w:rsidRPr="00D15D6B">
        <w:rPr>
          <w:rFonts w:asciiTheme="minorHAnsi" w:hAnsiTheme="minorHAnsi" w:cstheme="minorHAnsi"/>
          <w:i/>
          <w:iCs/>
          <w:color w:val="595959" w:themeColor="text1" w:themeTint="A6"/>
          <w:szCs w:val="24"/>
          <w:vertAlign w:val="subscript"/>
          <w:lang w:val="es-AR"/>
        </w:rPr>
        <w:t>d</w:t>
      </w:r>
      <w:r w:rsidRPr="00D15D6B">
        <w:rPr>
          <w:rFonts w:asciiTheme="minorHAnsi" w:hAnsiTheme="minorHAnsi" w:cstheme="minorHAnsi"/>
          <w:i/>
          <w:iCs/>
          <w:color w:val="595959" w:themeColor="text1" w:themeTint="A6"/>
          <w:szCs w:val="24"/>
          <w:lang w:val="es-AR"/>
        </w:rPr>
        <w:t>= Ahorro para cada diámetro de cañería y por cada tipo de fluido (</w:t>
      </w:r>
      <w:r w:rsidR="00126C9B" w:rsidRPr="00D15D6B">
        <w:rPr>
          <w:rFonts w:asciiTheme="minorHAnsi" w:hAnsiTheme="minorHAnsi" w:cstheme="minorHAnsi"/>
          <w:i/>
          <w:iCs/>
          <w:color w:val="595959" w:themeColor="text1" w:themeTint="A6"/>
          <w:szCs w:val="24"/>
          <w:lang w:val="es-AR"/>
        </w:rPr>
        <w:t>W</w:t>
      </w:r>
      <w:r w:rsidRPr="00D15D6B">
        <w:rPr>
          <w:rFonts w:asciiTheme="minorHAnsi" w:hAnsiTheme="minorHAnsi" w:cstheme="minorHAnsi"/>
          <w:i/>
          <w:iCs/>
          <w:color w:val="595959" w:themeColor="text1" w:themeTint="A6"/>
          <w:szCs w:val="24"/>
          <w:lang w:val="es-AR"/>
        </w:rPr>
        <w:t>/m).</w:t>
      </w:r>
    </w:p>
    <w:p w14:paraId="209A516A" w14:textId="51411AF9" w:rsidR="00B40020" w:rsidRPr="00D15D6B" w:rsidRDefault="00B40020">
      <w:pPr>
        <w:pStyle w:val="Prrafodelista"/>
        <w:numPr>
          <w:ilvl w:val="0"/>
          <w:numId w:val="3"/>
        </w:numPr>
        <w:spacing w:before="0" w:after="0" w:line="240" w:lineRule="auto"/>
        <w:rPr>
          <w:rFonts w:asciiTheme="minorHAnsi" w:hAnsiTheme="minorHAnsi" w:cstheme="minorHAnsi"/>
          <w:i/>
          <w:iCs/>
          <w:color w:val="595959" w:themeColor="text1" w:themeTint="A6"/>
          <w:szCs w:val="24"/>
          <w:lang w:val="es-AR"/>
        </w:rPr>
      </w:pPr>
      <w:r w:rsidRPr="00D15D6B">
        <w:rPr>
          <w:rFonts w:asciiTheme="minorHAnsi" w:hAnsiTheme="minorHAnsi" w:cstheme="minorHAnsi"/>
          <w:i/>
          <w:iCs/>
          <w:color w:val="595959" w:themeColor="text1" w:themeTint="A6"/>
          <w:szCs w:val="24"/>
          <w:lang w:val="es-AR"/>
        </w:rPr>
        <w:t>PCI</w:t>
      </w:r>
      <w:r w:rsidRPr="00D15D6B">
        <w:rPr>
          <w:rFonts w:asciiTheme="minorHAnsi" w:hAnsiTheme="minorHAnsi" w:cstheme="minorHAnsi"/>
          <w:i/>
          <w:iCs/>
          <w:color w:val="595959" w:themeColor="text1" w:themeTint="A6"/>
          <w:szCs w:val="24"/>
          <w:vertAlign w:val="subscript"/>
          <w:lang w:val="es-AR"/>
        </w:rPr>
        <w:t xml:space="preserve"> </w:t>
      </w:r>
      <w:r w:rsidRPr="00D15D6B">
        <w:rPr>
          <w:rFonts w:asciiTheme="minorHAnsi" w:hAnsiTheme="minorHAnsi" w:cstheme="minorHAnsi"/>
          <w:i/>
          <w:iCs/>
          <w:color w:val="595959" w:themeColor="text1" w:themeTint="A6"/>
          <w:szCs w:val="24"/>
          <w:lang w:val="es-AR"/>
        </w:rPr>
        <w:t xml:space="preserve">= </w:t>
      </w:r>
      <w:r w:rsidRPr="00D15D6B">
        <w:rPr>
          <w:rFonts w:asciiTheme="minorHAnsi" w:hAnsiTheme="minorHAnsi" w:cstheme="minorHAnsi"/>
          <w:color w:val="595959" w:themeColor="text1" w:themeTint="A6"/>
          <w:szCs w:val="24"/>
          <w:lang w:val="es-UY"/>
        </w:rPr>
        <w:t xml:space="preserve">Poder calorífico del GLP (12583 </w:t>
      </w:r>
      <w:proofErr w:type="spellStart"/>
      <w:r w:rsidRPr="00D15D6B">
        <w:rPr>
          <w:rFonts w:asciiTheme="minorHAnsi" w:hAnsiTheme="minorHAnsi" w:cstheme="minorHAnsi"/>
          <w:color w:val="595959" w:themeColor="text1" w:themeTint="A6"/>
          <w:szCs w:val="24"/>
          <w:lang w:val="es-UY"/>
        </w:rPr>
        <w:t>Wh</w:t>
      </w:r>
      <w:proofErr w:type="spellEnd"/>
      <w:r w:rsidRPr="00D15D6B">
        <w:rPr>
          <w:rFonts w:asciiTheme="minorHAnsi" w:hAnsiTheme="minorHAnsi" w:cstheme="minorHAnsi"/>
          <w:color w:val="595959" w:themeColor="text1" w:themeTint="A6"/>
          <w:szCs w:val="24"/>
          <w:lang w:val="es-UY"/>
        </w:rPr>
        <w:t>/kg)</w:t>
      </w:r>
    </w:p>
    <w:p w14:paraId="4D6D40A5" w14:textId="42BA2DEE" w:rsidR="00C66CD0" w:rsidRPr="00D15D6B" w:rsidRDefault="00C66CD0" w:rsidP="00E5184F">
      <w:pPr>
        <w:spacing w:after="0"/>
        <w:rPr>
          <w:rFonts w:cstheme="minorHAnsi"/>
          <w:b/>
          <w:bCs/>
          <w:i/>
          <w:color w:val="595959" w:themeColor="text1" w:themeTint="A6"/>
          <w:szCs w:val="24"/>
          <w:u w:val="single"/>
          <w:lang w:val="es-AR"/>
        </w:rPr>
      </w:pPr>
    </w:p>
    <w:p w14:paraId="70C2A21A" w14:textId="25D41E07" w:rsidR="00D47516" w:rsidRPr="00D15D6B" w:rsidRDefault="00D47516" w:rsidP="00E5184F">
      <w:pPr>
        <w:spacing w:after="0"/>
        <w:rPr>
          <w:rFonts w:eastAsiaTheme="majorEastAsia" w:cstheme="minorHAnsi"/>
          <w:b/>
          <w:bCs/>
          <w:i/>
          <w:iCs/>
          <w:color w:val="595959" w:themeColor="text1" w:themeTint="A6"/>
          <w:szCs w:val="24"/>
          <w:u w:color="C00000"/>
          <w:lang w:val="es-UY"/>
        </w:rPr>
      </w:pPr>
      <w:r w:rsidRPr="00D15D6B">
        <w:rPr>
          <w:rFonts w:eastAsiaTheme="majorEastAsia" w:cstheme="minorHAnsi"/>
          <w:b/>
          <w:bCs/>
          <w:i/>
          <w:iCs/>
          <w:color w:val="595959" w:themeColor="text1" w:themeTint="A6"/>
          <w:szCs w:val="24"/>
          <w:u w:color="C00000"/>
          <w:lang w:val="es-UY"/>
        </w:rPr>
        <w:t>VALORES DE Ad</w:t>
      </w:r>
    </w:p>
    <w:p w14:paraId="3D825EA6" w14:textId="286A43A3" w:rsidR="00C66CD0" w:rsidRPr="00D15D6B" w:rsidRDefault="00C66CD0" w:rsidP="00E5184F">
      <w:pPr>
        <w:spacing w:after="0"/>
        <w:rPr>
          <w:rFonts w:cstheme="minorHAnsi"/>
          <w:iCs/>
          <w:color w:val="595959" w:themeColor="text1" w:themeTint="A6"/>
          <w:szCs w:val="24"/>
          <w:lang w:val="es-AR"/>
        </w:rPr>
      </w:pPr>
    </w:p>
    <w:p w14:paraId="17D9FE45" w14:textId="7355CC0F" w:rsidR="00126C9B" w:rsidRPr="00D15D6B" w:rsidRDefault="00126C9B" w:rsidP="00E5184F">
      <w:pPr>
        <w:spacing w:after="0"/>
        <w:rPr>
          <w:rFonts w:cstheme="minorHAnsi"/>
          <w:iCs/>
          <w:color w:val="595959" w:themeColor="text1" w:themeTint="A6"/>
          <w:szCs w:val="24"/>
          <w:lang w:val="es-AR"/>
        </w:rPr>
      </w:pPr>
      <w:r w:rsidRPr="00D15D6B">
        <w:rPr>
          <w:rFonts w:cstheme="minorHAnsi"/>
          <w:iCs/>
          <w:color w:val="595959" w:themeColor="text1" w:themeTint="A6"/>
          <w:szCs w:val="24"/>
          <w:lang w:val="es-AR"/>
        </w:rPr>
        <w:t xml:space="preserve">A partir de gráficos como el presentado, empresas líderes como </w:t>
      </w:r>
      <w:proofErr w:type="spellStart"/>
      <w:r w:rsidRPr="00D15D6B">
        <w:rPr>
          <w:rFonts w:cstheme="minorHAnsi"/>
          <w:iCs/>
          <w:color w:val="595959" w:themeColor="text1" w:themeTint="A6"/>
          <w:szCs w:val="24"/>
          <w:lang w:val="es-AR"/>
        </w:rPr>
        <w:t>Spirax</w:t>
      </w:r>
      <w:proofErr w:type="spellEnd"/>
      <w:r w:rsidRPr="00D15D6B">
        <w:rPr>
          <w:rFonts w:cstheme="minorHAnsi"/>
          <w:iCs/>
          <w:color w:val="595959" w:themeColor="text1" w:themeTint="A6"/>
          <w:szCs w:val="24"/>
          <w:lang w:val="es-AR"/>
        </w:rPr>
        <w:t xml:space="preserve"> Sarco elaboran tablas genéricas para estimar las pérdidas en tuberías. Dado su reconocimiento en el mercado, se considerará que dichas tablas son válidas como referencia para el cálculo del ahorro propuesto.</w:t>
      </w:r>
    </w:p>
    <w:p w14:paraId="5592071E" w14:textId="1D195BE9" w:rsidR="00C66CD0" w:rsidRPr="00D15D6B" w:rsidRDefault="00C66CD0" w:rsidP="00E5184F">
      <w:pPr>
        <w:spacing w:after="0"/>
        <w:rPr>
          <w:rFonts w:cstheme="minorHAnsi"/>
          <w:iCs/>
          <w:color w:val="595959" w:themeColor="text1" w:themeTint="A6"/>
          <w:szCs w:val="24"/>
          <w:lang w:val="es-AR"/>
        </w:rPr>
      </w:pPr>
    </w:p>
    <w:tbl>
      <w:tblPr>
        <w:tblW w:w="5000" w:type="pct"/>
        <w:tblCellMar>
          <w:left w:w="70" w:type="dxa"/>
          <w:right w:w="70" w:type="dxa"/>
        </w:tblCellMar>
        <w:tblLook w:val="04A0" w:firstRow="1" w:lastRow="0" w:firstColumn="1" w:lastColumn="0" w:noHBand="0" w:noVBand="1"/>
      </w:tblPr>
      <w:tblGrid>
        <w:gridCol w:w="1905"/>
        <w:gridCol w:w="714"/>
        <w:gridCol w:w="714"/>
        <w:gridCol w:w="714"/>
        <w:gridCol w:w="714"/>
        <w:gridCol w:w="714"/>
        <w:gridCol w:w="714"/>
        <w:gridCol w:w="714"/>
        <w:gridCol w:w="714"/>
        <w:gridCol w:w="714"/>
        <w:gridCol w:w="709"/>
      </w:tblGrid>
      <w:tr w:rsidR="00F92289" w:rsidRPr="00D15D6B" w14:paraId="03B08C72" w14:textId="77777777" w:rsidTr="00F92289">
        <w:trPr>
          <w:trHeight w:val="310"/>
        </w:trPr>
        <w:tc>
          <w:tcPr>
            <w:tcW w:w="5000" w:type="pct"/>
            <w:gridSpan w:val="11"/>
            <w:tcBorders>
              <w:top w:val="single" w:sz="12" w:space="0" w:color="C0C0C0"/>
              <w:left w:val="single" w:sz="12" w:space="0" w:color="C0C0C0"/>
              <w:bottom w:val="single" w:sz="8" w:space="0" w:color="C0C0C0"/>
              <w:right w:val="single" w:sz="12" w:space="0" w:color="C0C0C0"/>
            </w:tcBorders>
            <w:shd w:val="clear" w:color="000000" w:fill="FFFFFF"/>
            <w:vAlign w:val="center"/>
            <w:hideMark/>
          </w:tcPr>
          <w:p w14:paraId="2A36643F" w14:textId="77777777" w:rsidR="00F92289" w:rsidRPr="00D15D6B" w:rsidRDefault="00F92289" w:rsidP="00F92289">
            <w:pPr>
              <w:spacing w:after="0"/>
              <w:jc w:val="center"/>
              <w:rPr>
                <w:rFonts w:cstheme="minorHAnsi"/>
                <w:b/>
                <w:bCs/>
                <w:color w:val="595959" w:themeColor="text1" w:themeTint="A6"/>
                <w:sz w:val="22"/>
                <w:szCs w:val="22"/>
                <w:lang w:val="es-UY" w:eastAsia="es-UY"/>
              </w:rPr>
            </w:pPr>
            <w:proofErr w:type="spellStart"/>
            <w:r w:rsidRPr="00D15D6B">
              <w:rPr>
                <w:rFonts w:cstheme="minorHAnsi"/>
                <w:b/>
                <w:bCs/>
                <w:color w:val="595959" w:themeColor="text1" w:themeTint="A6"/>
                <w:sz w:val="22"/>
                <w:szCs w:val="22"/>
                <w:lang w:val="es-UY" w:eastAsia="es-UY"/>
              </w:rPr>
              <w:t>Heat</w:t>
            </w:r>
            <w:proofErr w:type="spellEnd"/>
            <w:r w:rsidRPr="00D15D6B">
              <w:rPr>
                <w:rFonts w:cstheme="minorHAnsi"/>
                <w:b/>
                <w:bCs/>
                <w:color w:val="595959" w:themeColor="text1" w:themeTint="A6"/>
                <w:sz w:val="22"/>
                <w:szCs w:val="22"/>
                <w:lang w:val="es-UY" w:eastAsia="es-UY"/>
              </w:rPr>
              <w:t xml:space="preserve"> Loss </w:t>
            </w:r>
            <w:r w:rsidRPr="00D15D6B">
              <w:rPr>
                <w:rFonts w:cstheme="minorHAnsi"/>
                <w:b/>
                <w:bCs/>
                <w:i/>
                <w:iCs/>
                <w:color w:val="595959" w:themeColor="text1" w:themeTint="A6"/>
                <w:sz w:val="22"/>
                <w:szCs w:val="22"/>
                <w:lang w:val="es-UY" w:eastAsia="es-UY"/>
              </w:rPr>
              <w:t>(W/m)</w:t>
            </w:r>
          </w:p>
        </w:tc>
      </w:tr>
      <w:tr w:rsidR="00F92289" w:rsidRPr="00D15D6B" w14:paraId="4B3333C2" w14:textId="77777777" w:rsidTr="00F92289">
        <w:trPr>
          <w:trHeight w:val="850"/>
        </w:trPr>
        <w:tc>
          <w:tcPr>
            <w:tcW w:w="1053" w:type="pct"/>
            <w:tcBorders>
              <w:top w:val="nil"/>
              <w:left w:val="single" w:sz="12" w:space="0" w:color="C0C0C0"/>
              <w:bottom w:val="nil"/>
              <w:right w:val="single" w:sz="8" w:space="0" w:color="C0C0C0"/>
            </w:tcBorders>
            <w:shd w:val="clear" w:color="000000" w:fill="FFFFCC"/>
            <w:vAlign w:val="center"/>
            <w:hideMark/>
          </w:tcPr>
          <w:p w14:paraId="2708B6CD" w14:textId="77777777" w:rsidR="00F92289" w:rsidRPr="00D15D6B" w:rsidRDefault="00F92289" w:rsidP="00F92289">
            <w:pPr>
              <w:spacing w:after="0"/>
              <w:jc w:val="center"/>
              <w:rPr>
                <w:rFonts w:cstheme="minorHAnsi"/>
                <w:b/>
                <w:bCs/>
                <w:color w:val="595959" w:themeColor="text1" w:themeTint="A6"/>
                <w:sz w:val="20"/>
                <w:lang w:val="en-US" w:eastAsia="es-UY"/>
              </w:rPr>
            </w:pPr>
            <w:r w:rsidRPr="00D15D6B">
              <w:rPr>
                <w:rFonts w:cstheme="minorHAnsi"/>
                <w:b/>
                <w:bCs/>
                <w:color w:val="595959" w:themeColor="text1" w:themeTint="A6"/>
                <w:sz w:val="20"/>
                <w:lang w:val="en-US" w:eastAsia="es-UY"/>
              </w:rPr>
              <w:t>Temperature Difference between Steam and Surrounding Air </w:t>
            </w:r>
          </w:p>
        </w:tc>
        <w:tc>
          <w:tcPr>
            <w:tcW w:w="3947" w:type="pct"/>
            <w:gridSpan w:val="10"/>
            <w:tcBorders>
              <w:top w:val="single" w:sz="8" w:space="0" w:color="C0C0C0"/>
              <w:left w:val="nil"/>
              <w:bottom w:val="single" w:sz="8" w:space="0" w:color="C0C0C0"/>
              <w:right w:val="single" w:sz="12" w:space="0" w:color="C0C0C0"/>
            </w:tcBorders>
            <w:vAlign w:val="center"/>
            <w:hideMark/>
          </w:tcPr>
          <w:p w14:paraId="14599198" w14:textId="77777777" w:rsidR="00F92289" w:rsidRPr="00D15D6B" w:rsidRDefault="00F92289" w:rsidP="00F92289">
            <w:pPr>
              <w:spacing w:after="0"/>
              <w:jc w:val="center"/>
              <w:rPr>
                <w:rFonts w:cstheme="minorHAnsi"/>
                <w:b/>
                <w:bCs/>
                <w:color w:val="595959" w:themeColor="text1" w:themeTint="A6"/>
                <w:sz w:val="22"/>
                <w:szCs w:val="22"/>
                <w:lang w:val="es-UY" w:eastAsia="es-UY"/>
              </w:rPr>
            </w:pPr>
            <w:proofErr w:type="spellStart"/>
            <w:r w:rsidRPr="00D15D6B">
              <w:rPr>
                <w:rFonts w:cstheme="minorHAnsi"/>
                <w:b/>
                <w:bCs/>
                <w:color w:val="595959" w:themeColor="text1" w:themeTint="A6"/>
                <w:sz w:val="22"/>
                <w:szCs w:val="22"/>
                <w:lang w:val="es-UY" w:eastAsia="es-UY"/>
              </w:rPr>
              <w:t>Dimension</w:t>
            </w:r>
            <w:proofErr w:type="spellEnd"/>
            <w:r w:rsidRPr="00D15D6B">
              <w:rPr>
                <w:rFonts w:cstheme="minorHAnsi"/>
                <w:b/>
                <w:bCs/>
                <w:color w:val="595959" w:themeColor="text1" w:themeTint="A6"/>
                <w:sz w:val="22"/>
                <w:szCs w:val="22"/>
                <w:lang w:val="es-UY" w:eastAsia="es-UY"/>
              </w:rPr>
              <w:t> </w:t>
            </w:r>
            <w:r w:rsidRPr="00D15D6B">
              <w:rPr>
                <w:rFonts w:cstheme="minorHAnsi"/>
                <w:b/>
                <w:bCs/>
                <w:i/>
                <w:iCs/>
                <w:color w:val="595959" w:themeColor="text1" w:themeTint="A6"/>
                <w:sz w:val="22"/>
                <w:szCs w:val="22"/>
                <w:lang w:val="es-UY" w:eastAsia="es-UY"/>
              </w:rPr>
              <w:t>(</w:t>
            </w:r>
            <w:proofErr w:type="spellStart"/>
            <w:r w:rsidRPr="00D15D6B">
              <w:rPr>
                <w:rFonts w:cstheme="minorHAnsi"/>
                <w:b/>
                <w:bCs/>
                <w:i/>
                <w:iCs/>
                <w:color w:val="595959" w:themeColor="text1" w:themeTint="A6"/>
                <w:sz w:val="22"/>
                <w:szCs w:val="22"/>
                <w:lang w:val="es-UY" w:eastAsia="es-UY"/>
              </w:rPr>
              <w:t>inches</w:t>
            </w:r>
            <w:proofErr w:type="spellEnd"/>
            <w:r w:rsidRPr="00D15D6B">
              <w:rPr>
                <w:rFonts w:cstheme="minorHAnsi"/>
                <w:b/>
                <w:bCs/>
                <w:i/>
                <w:iCs/>
                <w:color w:val="595959" w:themeColor="text1" w:themeTint="A6"/>
                <w:sz w:val="22"/>
                <w:szCs w:val="22"/>
                <w:lang w:val="es-UY" w:eastAsia="es-UY"/>
              </w:rPr>
              <w:t>)</w:t>
            </w:r>
          </w:p>
        </w:tc>
      </w:tr>
      <w:tr w:rsidR="00F92289" w:rsidRPr="00D15D6B" w14:paraId="32FD3D60" w14:textId="77777777" w:rsidTr="00F92289">
        <w:trPr>
          <w:trHeight w:val="340"/>
        </w:trPr>
        <w:tc>
          <w:tcPr>
            <w:tcW w:w="1053" w:type="pct"/>
            <w:tcBorders>
              <w:top w:val="nil"/>
              <w:left w:val="single" w:sz="12" w:space="0" w:color="C0C0C0"/>
              <w:bottom w:val="single" w:sz="8" w:space="0" w:color="C0C0C0"/>
              <w:right w:val="single" w:sz="8" w:space="0" w:color="C0C0C0"/>
            </w:tcBorders>
            <w:shd w:val="clear" w:color="000000" w:fill="FFFFCC"/>
            <w:vAlign w:val="center"/>
            <w:hideMark/>
          </w:tcPr>
          <w:p w14:paraId="06557485" w14:textId="77777777" w:rsidR="00F92289" w:rsidRPr="00D15D6B" w:rsidRDefault="00F92289" w:rsidP="00F92289">
            <w:pPr>
              <w:spacing w:after="0"/>
              <w:jc w:val="center"/>
              <w:rPr>
                <w:rFonts w:cstheme="minorHAnsi"/>
                <w:b/>
                <w:bCs/>
                <w:i/>
                <w:iCs/>
                <w:color w:val="595959" w:themeColor="text1" w:themeTint="A6"/>
                <w:sz w:val="20"/>
                <w:lang w:val="es-UY" w:eastAsia="es-UY"/>
              </w:rPr>
            </w:pPr>
            <w:r w:rsidRPr="00D15D6B">
              <w:rPr>
                <w:rFonts w:cstheme="minorHAnsi"/>
                <w:b/>
                <w:bCs/>
                <w:i/>
                <w:iCs/>
                <w:color w:val="595959" w:themeColor="text1" w:themeTint="A6"/>
                <w:sz w:val="20"/>
                <w:lang w:val="es-UY" w:eastAsia="es-UY"/>
              </w:rPr>
              <w:t>(</w:t>
            </w:r>
            <w:proofErr w:type="spellStart"/>
            <w:r w:rsidRPr="00D15D6B">
              <w:rPr>
                <w:rFonts w:cstheme="minorHAnsi"/>
                <w:b/>
                <w:bCs/>
                <w:i/>
                <w:iCs/>
                <w:color w:val="595959" w:themeColor="text1" w:themeTint="A6"/>
                <w:sz w:val="20"/>
                <w:vertAlign w:val="superscript"/>
                <w:lang w:val="es-UY" w:eastAsia="es-UY"/>
              </w:rPr>
              <w:t>o</w:t>
            </w:r>
            <w:r w:rsidRPr="00D15D6B">
              <w:rPr>
                <w:rFonts w:cstheme="minorHAnsi"/>
                <w:b/>
                <w:bCs/>
                <w:i/>
                <w:iCs/>
                <w:color w:val="595959" w:themeColor="text1" w:themeTint="A6"/>
                <w:sz w:val="20"/>
                <w:lang w:val="es-UY" w:eastAsia="es-UY"/>
              </w:rPr>
              <w:t>C</w:t>
            </w:r>
            <w:proofErr w:type="spellEnd"/>
            <w:r w:rsidRPr="00D15D6B">
              <w:rPr>
                <w:rFonts w:cstheme="minorHAnsi"/>
                <w:b/>
                <w:bCs/>
                <w:i/>
                <w:iCs/>
                <w:color w:val="595959" w:themeColor="text1" w:themeTint="A6"/>
                <w:sz w:val="20"/>
                <w:lang w:val="es-UY" w:eastAsia="es-UY"/>
              </w:rPr>
              <w:t>)</w:t>
            </w:r>
          </w:p>
        </w:tc>
        <w:tc>
          <w:tcPr>
            <w:tcW w:w="395" w:type="pct"/>
            <w:tcBorders>
              <w:top w:val="single" w:sz="8" w:space="0" w:color="CCCCCC"/>
              <w:left w:val="single" w:sz="8" w:space="0" w:color="CCCCCC"/>
              <w:bottom w:val="single" w:sz="8" w:space="0" w:color="CCCCCC"/>
              <w:right w:val="single" w:sz="8" w:space="0" w:color="CCCCCC"/>
            </w:tcBorders>
            <w:vAlign w:val="center"/>
            <w:hideMark/>
          </w:tcPr>
          <w:p w14:paraId="1763BA08" w14:textId="77777777" w:rsidR="00F92289" w:rsidRPr="00D15D6B" w:rsidRDefault="00F92289" w:rsidP="00F92289">
            <w:pPr>
              <w:spacing w:after="0"/>
              <w:jc w:val="center"/>
              <w:rPr>
                <w:rFonts w:cstheme="minorHAnsi"/>
                <w:b/>
                <w:bCs/>
                <w:color w:val="595959" w:themeColor="text1" w:themeTint="A6"/>
                <w:sz w:val="22"/>
                <w:szCs w:val="22"/>
                <w:lang w:val="es-UY" w:eastAsia="es-UY"/>
              </w:rPr>
            </w:pPr>
            <w:r w:rsidRPr="00D15D6B">
              <w:rPr>
                <w:rFonts w:cstheme="minorHAnsi"/>
                <w:b/>
                <w:bCs/>
                <w:color w:val="595959" w:themeColor="text1" w:themeTint="A6"/>
                <w:sz w:val="22"/>
                <w:szCs w:val="22"/>
                <w:lang w:val="es-UY" w:eastAsia="es-UY"/>
              </w:rPr>
              <w:t>1/2</w:t>
            </w:r>
          </w:p>
        </w:tc>
        <w:tc>
          <w:tcPr>
            <w:tcW w:w="395" w:type="pct"/>
            <w:tcBorders>
              <w:top w:val="single" w:sz="8" w:space="0" w:color="CCCCCC"/>
              <w:left w:val="nil"/>
              <w:bottom w:val="single" w:sz="8" w:space="0" w:color="CCCCCC"/>
              <w:right w:val="single" w:sz="8" w:space="0" w:color="CCCCCC"/>
            </w:tcBorders>
            <w:vAlign w:val="center"/>
            <w:hideMark/>
          </w:tcPr>
          <w:p w14:paraId="67E482B8" w14:textId="77777777" w:rsidR="00F92289" w:rsidRPr="00D15D6B" w:rsidRDefault="00F92289" w:rsidP="00F92289">
            <w:pPr>
              <w:spacing w:after="0"/>
              <w:jc w:val="center"/>
              <w:rPr>
                <w:rFonts w:cstheme="minorHAnsi"/>
                <w:b/>
                <w:bCs/>
                <w:color w:val="595959" w:themeColor="text1" w:themeTint="A6"/>
                <w:sz w:val="22"/>
                <w:szCs w:val="22"/>
                <w:lang w:val="es-UY" w:eastAsia="es-UY"/>
              </w:rPr>
            </w:pPr>
            <w:r w:rsidRPr="00D15D6B">
              <w:rPr>
                <w:rFonts w:cstheme="minorHAnsi"/>
                <w:b/>
                <w:bCs/>
                <w:color w:val="595959" w:themeColor="text1" w:themeTint="A6"/>
                <w:sz w:val="22"/>
                <w:szCs w:val="22"/>
                <w:lang w:val="es-UY" w:eastAsia="es-UY"/>
              </w:rPr>
              <w:t>3/4</w:t>
            </w:r>
          </w:p>
        </w:tc>
        <w:tc>
          <w:tcPr>
            <w:tcW w:w="395" w:type="pct"/>
            <w:tcBorders>
              <w:top w:val="single" w:sz="8" w:space="0" w:color="CCCCCC"/>
              <w:left w:val="nil"/>
              <w:bottom w:val="single" w:sz="8" w:space="0" w:color="CCCCCC"/>
              <w:right w:val="single" w:sz="8" w:space="0" w:color="CCCCCC"/>
            </w:tcBorders>
            <w:vAlign w:val="center"/>
            <w:hideMark/>
          </w:tcPr>
          <w:p w14:paraId="4477C76D" w14:textId="77777777" w:rsidR="00F92289" w:rsidRPr="00D15D6B" w:rsidRDefault="00F92289" w:rsidP="00F92289">
            <w:pPr>
              <w:spacing w:after="0"/>
              <w:jc w:val="center"/>
              <w:rPr>
                <w:rFonts w:cstheme="minorHAnsi"/>
                <w:b/>
                <w:bCs/>
                <w:color w:val="595959" w:themeColor="text1" w:themeTint="A6"/>
                <w:sz w:val="22"/>
                <w:szCs w:val="22"/>
                <w:lang w:val="es-UY" w:eastAsia="es-UY"/>
              </w:rPr>
            </w:pPr>
            <w:r w:rsidRPr="00D15D6B">
              <w:rPr>
                <w:rFonts w:cstheme="minorHAnsi"/>
                <w:b/>
                <w:bCs/>
                <w:color w:val="595959" w:themeColor="text1" w:themeTint="A6"/>
                <w:sz w:val="22"/>
                <w:szCs w:val="22"/>
                <w:lang w:val="es-UY" w:eastAsia="es-UY"/>
              </w:rPr>
              <w:t>1</w:t>
            </w:r>
          </w:p>
        </w:tc>
        <w:tc>
          <w:tcPr>
            <w:tcW w:w="395" w:type="pct"/>
            <w:tcBorders>
              <w:top w:val="single" w:sz="8" w:space="0" w:color="CCCCCC"/>
              <w:left w:val="nil"/>
              <w:bottom w:val="single" w:sz="8" w:space="0" w:color="CCCCCC"/>
              <w:right w:val="single" w:sz="8" w:space="0" w:color="CCCCCC"/>
            </w:tcBorders>
            <w:vAlign w:val="center"/>
            <w:hideMark/>
          </w:tcPr>
          <w:p w14:paraId="422A80BB" w14:textId="77777777" w:rsidR="00F92289" w:rsidRPr="00D15D6B" w:rsidRDefault="00F92289" w:rsidP="00F92289">
            <w:pPr>
              <w:spacing w:after="0"/>
              <w:jc w:val="center"/>
              <w:rPr>
                <w:rFonts w:cstheme="minorHAnsi"/>
                <w:b/>
                <w:bCs/>
                <w:color w:val="595959" w:themeColor="text1" w:themeTint="A6"/>
                <w:sz w:val="22"/>
                <w:szCs w:val="22"/>
                <w:lang w:val="es-UY" w:eastAsia="es-UY"/>
              </w:rPr>
            </w:pPr>
            <w:r w:rsidRPr="00D15D6B">
              <w:rPr>
                <w:rFonts w:cstheme="minorHAnsi"/>
                <w:b/>
                <w:bCs/>
                <w:color w:val="595959" w:themeColor="text1" w:themeTint="A6"/>
                <w:sz w:val="22"/>
                <w:szCs w:val="22"/>
                <w:lang w:val="es-UY" w:eastAsia="es-UY"/>
              </w:rPr>
              <w:t>1 1/4</w:t>
            </w:r>
          </w:p>
        </w:tc>
        <w:tc>
          <w:tcPr>
            <w:tcW w:w="395" w:type="pct"/>
            <w:tcBorders>
              <w:top w:val="single" w:sz="8" w:space="0" w:color="CCCCCC"/>
              <w:left w:val="nil"/>
              <w:bottom w:val="single" w:sz="8" w:space="0" w:color="CCCCCC"/>
              <w:right w:val="single" w:sz="8" w:space="0" w:color="CCCCCC"/>
            </w:tcBorders>
            <w:vAlign w:val="center"/>
            <w:hideMark/>
          </w:tcPr>
          <w:p w14:paraId="7399617E" w14:textId="77777777" w:rsidR="00F92289" w:rsidRPr="00D15D6B" w:rsidRDefault="00F92289" w:rsidP="00F92289">
            <w:pPr>
              <w:spacing w:after="0"/>
              <w:jc w:val="center"/>
              <w:rPr>
                <w:rFonts w:cstheme="minorHAnsi"/>
                <w:b/>
                <w:bCs/>
                <w:color w:val="595959" w:themeColor="text1" w:themeTint="A6"/>
                <w:sz w:val="22"/>
                <w:szCs w:val="22"/>
                <w:lang w:val="es-UY" w:eastAsia="es-UY"/>
              </w:rPr>
            </w:pPr>
            <w:r w:rsidRPr="00D15D6B">
              <w:rPr>
                <w:rFonts w:cstheme="minorHAnsi"/>
                <w:b/>
                <w:bCs/>
                <w:color w:val="595959" w:themeColor="text1" w:themeTint="A6"/>
                <w:sz w:val="22"/>
                <w:szCs w:val="22"/>
                <w:lang w:val="es-UY" w:eastAsia="es-UY"/>
              </w:rPr>
              <w:t>1 1/2</w:t>
            </w:r>
          </w:p>
        </w:tc>
        <w:tc>
          <w:tcPr>
            <w:tcW w:w="395" w:type="pct"/>
            <w:tcBorders>
              <w:top w:val="single" w:sz="8" w:space="0" w:color="CCCCCC"/>
              <w:left w:val="nil"/>
              <w:bottom w:val="single" w:sz="8" w:space="0" w:color="CCCCCC"/>
              <w:right w:val="single" w:sz="8" w:space="0" w:color="CCCCCC"/>
            </w:tcBorders>
            <w:vAlign w:val="center"/>
            <w:hideMark/>
          </w:tcPr>
          <w:p w14:paraId="5E3E1DA0" w14:textId="77777777" w:rsidR="00F92289" w:rsidRPr="00D15D6B" w:rsidRDefault="00F92289" w:rsidP="00F92289">
            <w:pPr>
              <w:spacing w:after="0"/>
              <w:jc w:val="center"/>
              <w:rPr>
                <w:rFonts w:cstheme="minorHAnsi"/>
                <w:b/>
                <w:bCs/>
                <w:color w:val="595959" w:themeColor="text1" w:themeTint="A6"/>
                <w:sz w:val="22"/>
                <w:szCs w:val="22"/>
                <w:lang w:val="es-UY" w:eastAsia="es-UY"/>
              </w:rPr>
            </w:pPr>
            <w:r w:rsidRPr="00D15D6B">
              <w:rPr>
                <w:rFonts w:cstheme="minorHAnsi"/>
                <w:b/>
                <w:bCs/>
                <w:color w:val="595959" w:themeColor="text1" w:themeTint="A6"/>
                <w:sz w:val="22"/>
                <w:szCs w:val="22"/>
                <w:lang w:val="es-UY" w:eastAsia="es-UY"/>
              </w:rPr>
              <w:t>2</w:t>
            </w:r>
          </w:p>
        </w:tc>
        <w:tc>
          <w:tcPr>
            <w:tcW w:w="395" w:type="pct"/>
            <w:tcBorders>
              <w:top w:val="single" w:sz="8" w:space="0" w:color="CCCCCC"/>
              <w:left w:val="nil"/>
              <w:bottom w:val="single" w:sz="8" w:space="0" w:color="CCCCCC"/>
              <w:right w:val="single" w:sz="8" w:space="0" w:color="CCCCCC"/>
            </w:tcBorders>
            <w:vAlign w:val="center"/>
            <w:hideMark/>
          </w:tcPr>
          <w:p w14:paraId="100370E6" w14:textId="77777777" w:rsidR="00F92289" w:rsidRPr="00D15D6B" w:rsidRDefault="00F92289" w:rsidP="00F92289">
            <w:pPr>
              <w:spacing w:after="0"/>
              <w:jc w:val="center"/>
              <w:rPr>
                <w:rFonts w:cstheme="minorHAnsi"/>
                <w:b/>
                <w:bCs/>
                <w:color w:val="595959" w:themeColor="text1" w:themeTint="A6"/>
                <w:sz w:val="22"/>
                <w:szCs w:val="22"/>
                <w:lang w:val="es-UY" w:eastAsia="es-UY"/>
              </w:rPr>
            </w:pPr>
            <w:r w:rsidRPr="00D15D6B">
              <w:rPr>
                <w:rFonts w:cstheme="minorHAnsi"/>
                <w:b/>
                <w:bCs/>
                <w:color w:val="595959" w:themeColor="text1" w:themeTint="A6"/>
                <w:sz w:val="22"/>
                <w:szCs w:val="22"/>
                <w:lang w:val="es-UY" w:eastAsia="es-UY"/>
              </w:rPr>
              <w:t>2 1/2</w:t>
            </w:r>
          </w:p>
        </w:tc>
        <w:tc>
          <w:tcPr>
            <w:tcW w:w="395" w:type="pct"/>
            <w:tcBorders>
              <w:top w:val="single" w:sz="8" w:space="0" w:color="CCCCCC"/>
              <w:left w:val="nil"/>
              <w:bottom w:val="single" w:sz="8" w:space="0" w:color="CCCCCC"/>
              <w:right w:val="single" w:sz="8" w:space="0" w:color="CCCCCC"/>
            </w:tcBorders>
            <w:vAlign w:val="center"/>
            <w:hideMark/>
          </w:tcPr>
          <w:p w14:paraId="6F0EDF00" w14:textId="77777777" w:rsidR="00F92289" w:rsidRPr="00D15D6B" w:rsidRDefault="00F92289" w:rsidP="00F92289">
            <w:pPr>
              <w:spacing w:after="0"/>
              <w:jc w:val="center"/>
              <w:rPr>
                <w:rFonts w:cstheme="minorHAnsi"/>
                <w:b/>
                <w:bCs/>
                <w:color w:val="595959" w:themeColor="text1" w:themeTint="A6"/>
                <w:sz w:val="22"/>
                <w:szCs w:val="22"/>
                <w:lang w:val="es-UY" w:eastAsia="es-UY"/>
              </w:rPr>
            </w:pPr>
            <w:r w:rsidRPr="00D15D6B">
              <w:rPr>
                <w:rFonts w:cstheme="minorHAnsi"/>
                <w:b/>
                <w:bCs/>
                <w:color w:val="595959" w:themeColor="text1" w:themeTint="A6"/>
                <w:sz w:val="22"/>
                <w:szCs w:val="22"/>
                <w:lang w:val="es-UY" w:eastAsia="es-UY"/>
              </w:rPr>
              <w:t>3</w:t>
            </w:r>
          </w:p>
        </w:tc>
        <w:tc>
          <w:tcPr>
            <w:tcW w:w="395" w:type="pct"/>
            <w:tcBorders>
              <w:top w:val="single" w:sz="8" w:space="0" w:color="CCCCCC"/>
              <w:left w:val="nil"/>
              <w:bottom w:val="single" w:sz="8" w:space="0" w:color="CCCCCC"/>
              <w:right w:val="single" w:sz="8" w:space="0" w:color="CCCCCC"/>
            </w:tcBorders>
            <w:vAlign w:val="center"/>
            <w:hideMark/>
          </w:tcPr>
          <w:p w14:paraId="288DECBA" w14:textId="77777777" w:rsidR="00F92289" w:rsidRPr="00D15D6B" w:rsidRDefault="00F92289" w:rsidP="00F92289">
            <w:pPr>
              <w:spacing w:after="0"/>
              <w:jc w:val="center"/>
              <w:rPr>
                <w:rFonts w:cstheme="minorHAnsi"/>
                <w:b/>
                <w:bCs/>
                <w:color w:val="595959" w:themeColor="text1" w:themeTint="A6"/>
                <w:sz w:val="22"/>
                <w:szCs w:val="22"/>
                <w:lang w:val="es-UY" w:eastAsia="es-UY"/>
              </w:rPr>
            </w:pPr>
            <w:r w:rsidRPr="00D15D6B">
              <w:rPr>
                <w:rFonts w:cstheme="minorHAnsi"/>
                <w:b/>
                <w:bCs/>
                <w:color w:val="595959" w:themeColor="text1" w:themeTint="A6"/>
                <w:sz w:val="22"/>
                <w:szCs w:val="22"/>
                <w:lang w:val="es-UY" w:eastAsia="es-UY"/>
              </w:rPr>
              <w:t>4</w:t>
            </w:r>
          </w:p>
        </w:tc>
        <w:tc>
          <w:tcPr>
            <w:tcW w:w="395" w:type="pct"/>
            <w:tcBorders>
              <w:top w:val="single" w:sz="8" w:space="0" w:color="CCCCCC"/>
              <w:left w:val="nil"/>
              <w:bottom w:val="single" w:sz="8" w:space="0" w:color="CCCCCC"/>
              <w:right w:val="single" w:sz="12" w:space="0" w:color="C0C0C0"/>
            </w:tcBorders>
            <w:vAlign w:val="center"/>
            <w:hideMark/>
          </w:tcPr>
          <w:p w14:paraId="67BF5A6F" w14:textId="77777777" w:rsidR="00F92289" w:rsidRPr="00D15D6B" w:rsidRDefault="00F92289" w:rsidP="00F92289">
            <w:pPr>
              <w:spacing w:after="0"/>
              <w:jc w:val="center"/>
              <w:rPr>
                <w:rFonts w:cstheme="minorHAnsi"/>
                <w:b/>
                <w:bCs/>
                <w:color w:val="595959" w:themeColor="text1" w:themeTint="A6"/>
                <w:sz w:val="22"/>
                <w:szCs w:val="22"/>
                <w:lang w:val="es-UY" w:eastAsia="es-UY"/>
              </w:rPr>
            </w:pPr>
            <w:r w:rsidRPr="00D15D6B">
              <w:rPr>
                <w:rFonts w:cstheme="minorHAnsi"/>
                <w:b/>
                <w:bCs/>
                <w:color w:val="595959" w:themeColor="text1" w:themeTint="A6"/>
                <w:sz w:val="22"/>
                <w:szCs w:val="22"/>
                <w:lang w:val="es-UY" w:eastAsia="es-UY"/>
              </w:rPr>
              <w:t>6</w:t>
            </w:r>
          </w:p>
        </w:tc>
      </w:tr>
      <w:tr w:rsidR="00F92289" w:rsidRPr="00D15D6B" w14:paraId="3A5C22BD" w14:textId="77777777" w:rsidTr="00F92289">
        <w:trPr>
          <w:trHeight w:val="300"/>
        </w:trPr>
        <w:tc>
          <w:tcPr>
            <w:tcW w:w="1053" w:type="pct"/>
            <w:tcBorders>
              <w:top w:val="single" w:sz="8" w:space="0" w:color="CCCCCC"/>
              <w:left w:val="single" w:sz="12" w:space="0" w:color="C0C0C0"/>
              <w:bottom w:val="single" w:sz="8" w:space="0" w:color="CCCCCC"/>
              <w:right w:val="single" w:sz="8" w:space="0" w:color="CCCCCC"/>
            </w:tcBorders>
            <w:shd w:val="clear" w:color="000000" w:fill="FFFFCC"/>
            <w:vAlign w:val="center"/>
            <w:hideMark/>
          </w:tcPr>
          <w:p w14:paraId="382858AD"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38</w:t>
            </w:r>
          </w:p>
        </w:tc>
        <w:tc>
          <w:tcPr>
            <w:tcW w:w="395" w:type="pct"/>
            <w:tcBorders>
              <w:top w:val="nil"/>
              <w:left w:val="nil"/>
              <w:bottom w:val="single" w:sz="8" w:space="0" w:color="CCCCCC"/>
              <w:right w:val="single" w:sz="8" w:space="0" w:color="CCCCCC"/>
            </w:tcBorders>
            <w:vAlign w:val="center"/>
            <w:hideMark/>
          </w:tcPr>
          <w:p w14:paraId="7EDEC5A7"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54</w:t>
            </w:r>
          </w:p>
        </w:tc>
        <w:tc>
          <w:tcPr>
            <w:tcW w:w="395" w:type="pct"/>
            <w:tcBorders>
              <w:top w:val="nil"/>
              <w:left w:val="nil"/>
              <w:bottom w:val="single" w:sz="8" w:space="0" w:color="CCCCCC"/>
              <w:right w:val="single" w:sz="8" w:space="0" w:color="CCCCCC"/>
            </w:tcBorders>
            <w:vAlign w:val="center"/>
            <w:hideMark/>
          </w:tcPr>
          <w:p w14:paraId="43518B95"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65</w:t>
            </w:r>
          </w:p>
        </w:tc>
        <w:tc>
          <w:tcPr>
            <w:tcW w:w="395" w:type="pct"/>
            <w:tcBorders>
              <w:top w:val="nil"/>
              <w:left w:val="nil"/>
              <w:bottom w:val="single" w:sz="8" w:space="0" w:color="CCCCCC"/>
              <w:right w:val="single" w:sz="8" w:space="0" w:color="CCCCCC"/>
            </w:tcBorders>
            <w:vAlign w:val="center"/>
            <w:hideMark/>
          </w:tcPr>
          <w:p w14:paraId="2A64ACF8"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79</w:t>
            </w:r>
          </w:p>
        </w:tc>
        <w:tc>
          <w:tcPr>
            <w:tcW w:w="395" w:type="pct"/>
            <w:tcBorders>
              <w:top w:val="nil"/>
              <w:left w:val="nil"/>
              <w:bottom w:val="single" w:sz="8" w:space="0" w:color="CCCCCC"/>
              <w:right w:val="single" w:sz="8" w:space="0" w:color="CCCCCC"/>
            </w:tcBorders>
            <w:vAlign w:val="center"/>
            <w:hideMark/>
          </w:tcPr>
          <w:p w14:paraId="734C77C3"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103</w:t>
            </w:r>
          </w:p>
        </w:tc>
        <w:tc>
          <w:tcPr>
            <w:tcW w:w="395" w:type="pct"/>
            <w:tcBorders>
              <w:top w:val="nil"/>
              <w:left w:val="nil"/>
              <w:bottom w:val="single" w:sz="8" w:space="0" w:color="CCCCCC"/>
              <w:right w:val="single" w:sz="8" w:space="0" w:color="CCCCCC"/>
            </w:tcBorders>
            <w:vAlign w:val="center"/>
            <w:hideMark/>
          </w:tcPr>
          <w:p w14:paraId="579B7397"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108</w:t>
            </w:r>
          </w:p>
        </w:tc>
        <w:tc>
          <w:tcPr>
            <w:tcW w:w="395" w:type="pct"/>
            <w:tcBorders>
              <w:top w:val="nil"/>
              <w:left w:val="nil"/>
              <w:bottom w:val="single" w:sz="8" w:space="0" w:color="CCCCCC"/>
              <w:right w:val="single" w:sz="8" w:space="0" w:color="CCCCCC"/>
            </w:tcBorders>
            <w:vAlign w:val="center"/>
            <w:hideMark/>
          </w:tcPr>
          <w:p w14:paraId="01AE5C8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132</w:t>
            </w:r>
          </w:p>
        </w:tc>
        <w:tc>
          <w:tcPr>
            <w:tcW w:w="395" w:type="pct"/>
            <w:tcBorders>
              <w:top w:val="nil"/>
              <w:left w:val="nil"/>
              <w:bottom w:val="single" w:sz="8" w:space="0" w:color="CCCCCC"/>
              <w:right w:val="single" w:sz="8" w:space="0" w:color="CCCCCC"/>
            </w:tcBorders>
            <w:vAlign w:val="center"/>
            <w:hideMark/>
          </w:tcPr>
          <w:p w14:paraId="19202D0A"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156</w:t>
            </w:r>
          </w:p>
        </w:tc>
        <w:tc>
          <w:tcPr>
            <w:tcW w:w="395" w:type="pct"/>
            <w:tcBorders>
              <w:top w:val="nil"/>
              <w:left w:val="nil"/>
              <w:bottom w:val="single" w:sz="8" w:space="0" w:color="CCCCCC"/>
              <w:right w:val="single" w:sz="8" w:space="0" w:color="CCCCCC"/>
            </w:tcBorders>
            <w:vAlign w:val="center"/>
            <w:hideMark/>
          </w:tcPr>
          <w:p w14:paraId="026CA07F"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186</w:t>
            </w:r>
          </w:p>
        </w:tc>
        <w:tc>
          <w:tcPr>
            <w:tcW w:w="395" w:type="pct"/>
            <w:tcBorders>
              <w:top w:val="nil"/>
              <w:left w:val="nil"/>
              <w:bottom w:val="single" w:sz="8" w:space="0" w:color="CCCCCC"/>
              <w:right w:val="single" w:sz="8" w:space="0" w:color="CCCCCC"/>
            </w:tcBorders>
            <w:vAlign w:val="center"/>
            <w:hideMark/>
          </w:tcPr>
          <w:p w14:paraId="1C55D3AC"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233</w:t>
            </w:r>
          </w:p>
        </w:tc>
        <w:tc>
          <w:tcPr>
            <w:tcW w:w="395" w:type="pct"/>
            <w:tcBorders>
              <w:top w:val="nil"/>
              <w:left w:val="nil"/>
              <w:bottom w:val="single" w:sz="8" w:space="0" w:color="CCCCCC"/>
              <w:right w:val="single" w:sz="12" w:space="0" w:color="C0C0C0"/>
            </w:tcBorders>
            <w:vAlign w:val="center"/>
            <w:hideMark/>
          </w:tcPr>
          <w:p w14:paraId="23A6356C"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324</w:t>
            </w:r>
          </w:p>
        </w:tc>
      </w:tr>
      <w:tr w:rsidR="00F92289" w:rsidRPr="00D15D6B" w14:paraId="46ADE093" w14:textId="77777777" w:rsidTr="00F92289">
        <w:trPr>
          <w:trHeight w:val="300"/>
        </w:trPr>
        <w:tc>
          <w:tcPr>
            <w:tcW w:w="1053" w:type="pct"/>
            <w:tcBorders>
              <w:top w:val="nil"/>
              <w:left w:val="single" w:sz="12" w:space="0" w:color="C0C0C0"/>
              <w:bottom w:val="single" w:sz="8" w:space="0" w:color="CCCCCC"/>
              <w:right w:val="single" w:sz="8" w:space="0" w:color="CCCCCC"/>
            </w:tcBorders>
            <w:shd w:val="clear" w:color="000000" w:fill="FFFFCC"/>
            <w:vAlign w:val="center"/>
            <w:hideMark/>
          </w:tcPr>
          <w:p w14:paraId="7BAD7078"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49</w:t>
            </w:r>
          </w:p>
        </w:tc>
        <w:tc>
          <w:tcPr>
            <w:tcW w:w="395" w:type="pct"/>
            <w:tcBorders>
              <w:top w:val="nil"/>
              <w:left w:val="nil"/>
              <w:bottom w:val="single" w:sz="8" w:space="0" w:color="CCCCCC"/>
              <w:right w:val="single" w:sz="8" w:space="0" w:color="CCCCCC"/>
            </w:tcBorders>
            <w:vAlign w:val="center"/>
            <w:hideMark/>
          </w:tcPr>
          <w:p w14:paraId="47C09432"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68</w:t>
            </w:r>
          </w:p>
        </w:tc>
        <w:tc>
          <w:tcPr>
            <w:tcW w:w="395" w:type="pct"/>
            <w:tcBorders>
              <w:top w:val="nil"/>
              <w:left w:val="nil"/>
              <w:bottom w:val="single" w:sz="8" w:space="0" w:color="CCCCCC"/>
              <w:right w:val="single" w:sz="8" w:space="0" w:color="CCCCCC"/>
            </w:tcBorders>
            <w:vAlign w:val="center"/>
            <w:hideMark/>
          </w:tcPr>
          <w:p w14:paraId="42020B85"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82</w:t>
            </w:r>
          </w:p>
        </w:tc>
        <w:tc>
          <w:tcPr>
            <w:tcW w:w="395" w:type="pct"/>
            <w:tcBorders>
              <w:top w:val="nil"/>
              <w:left w:val="nil"/>
              <w:bottom w:val="single" w:sz="8" w:space="0" w:color="CCCCCC"/>
              <w:right w:val="single" w:sz="8" w:space="0" w:color="CCCCCC"/>
            </w:tcBorders>
            <w:vAlign w:val="center"/>
            <w:hideMark/>
          </w:tcPr>
          <w:p w14:paraId="6380C07C"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100</w:t>
            </w:r>
          </w:p>
        </w:tc>
        <w:tc>
          <w:tcPr>
            <w:tcW w:w="395" w:type="pct"/>
            <w:tcBorders>
              <w:top w:val="nil"/>
              <w:left w:val="nil"/>
              <w:bottom w:val="single" w:sz="8" w:space="0" w:color="CCCCCC"/>
              <w:right w:val="single" w:sz="8" w:space="0" w:color="CCCCCC"/>
            </w:tcBorders>
            <w:vAlign w:val="center"/>
            <w:hideMark/>
          </w:tcPr>
          <w:p w14:paraId="5D6546B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122</w:t>
            </w:r>
          </w:p>
        </w:tc>
        <w:tc>
          <w:tcPr>
            <w:tcW w:w="395" w:type="pct"/>
            <w:tcBorders>
              <w:top w:val="nil"/>
              <w:left w:val="nil"/>
              <w:bottom w:val="single" w:sz="8" w:space="0" w:color="CCCCCC"/>
              <w:right w:val="single" w:sz="8" w:space="0" w:color="CCCCCC"/>
            </w:tcBorders>
            <w:vAlign w:val="center"/>
            <w:hideMark/>
          </w:tcPr>
          <w:p w14:paraId="1156A304"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136</w:t>
            </w:r>
          </w:p>
        </w:tc>
        <w:tc>
          <w:tcPr>
            <w:tcW w:w="395" w:type="pct"/>
            <w:tcBorders>
              <w:top w:val="nil"/>
              <w:left w:val="nil"/>
              <w:bottom w:val="single" w:sz="8" w:space="0" w:color="CCCCCC"/>
              <w:right w:val="single" w:sz="8" w:space="0" w:color="CCCCCC"/>
            </w:tcBorders>
            <w:vAlign w:val="center"/>
            <w:hideMark/>
          </w:tcPr>
          <w:p w14:paraId="43B87D5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168</w:t>
            </w:r>
          </w:p>
        </w:tc>
        <w:tc>
          <w:tcPr>
            <w:tcW w:w="395" w:type="pct"/>
            <w:tcBorders>
              <w:top w:val="nil"/>
              <w:left w:val="nil"/>
              <w:bottom w:val="single" w:sz="8" w:space="0" w:color="CCCCCC"/>
              <w:right w:val="single" w:sz="8" w:space="0" w:color="CCCCCC"/>
            </w:tcBorders>
            <w:vAlign w:val="center"/>
            <w:hideMark/>
          </w:tcPr>
          <w:p w14:paraId="17AD1E84"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198</w:t>
            </w:r>
          </w:p>
        </w:tc>
        <w:tc>
          <w:tcPr>
            <w:tcW w:w="395" w:type="pct"/>
            <w:tcBorders>
              <w:top w:val="nil"/>
              <w:left w:val="nil"/>
              <w:bottom w:val="single" w:sz="8" w:space="0" w:color="CCCCCC"/>
              <w:right w:val="single" w:sz="8" w:space="0" w:color="CCCCCC"/>
            </w:tcBorders>
            <w:vAlign w:val="center"/>
            <w:hideMark/>
          </w:tcPr>
          <w:p w14:paraId="6778725C"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236</w:t>
            </w:r>
          </w:p>
        </w:tc>
        <w:tc>
          <w:tcPr>
            <w:tcW w:w="395" w:type="pct"/>
            <w:tcBorders>
              <w:top w:val="nil"/>
              <w:left w:val="nil"/>
              <w:bottom w:val="single" w:sz="8" w:space="0" w:color="CCCCCC"/>
              <w:right w:val="single" w:sz="8" w:space="0" w:color="CCCCCC"/>
            </w:tcBorders>
            <w:vAlign w:val="center"/>
            <w:hideMark/>
          </w:tcPr>
          <w:p w14:paraId="12C82D69"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296</w:t>
            </w:r>
          </w:p>
        </w:tc>
        <w:tc>
          <w:tcPr>
            <w:tcW w:w="395" w:type="pct"/>
            <w:tcBorders>
              <w:top w:val="nil"/>
              <w:left w:val="nil"/>
              <w:bottom w:val="single" w:sz="8" w:space="0" w:color="CCCCCC"/>
              <w:right w:val="single" w:sz="12" w:space="0" w:color="C0C0C0"/>
            </w:tcBorders>
            <w:vAlign w:val="center"/>
            <w:hideMark/>
          </w:tcPr>
          <w:p w14:paraId="2482BD88"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410</w:t>
            </w:r>
          </w:p>
        </w:tc>
      </w:tr>
      <w:tr w:rsidR="00F92289" w:rsidRPr="00D15D6B" w14:paraId="03D878CE" w14:textId="77777777" w:rsidTr="00F92289">
        <w:trPr>
          <w:trHeight w:val="300"/>
        </w:trPr>
        <w:tc>
          <w:tcPr>
            <w:tcW w:w="1053" w:type="pct"/>
            <w:tcBorders>
              <w:top w:val="nil"/>
              <w:left w:val="single" w:sz="12" w:space="0" w:color="C0C0C0"/>
              <w:bottom w:val="single" w:sz="8" w:space="0" w:color="CCCCCC"/>
              <w:right w:val="single" w:sz="8" w:space="0" w:color="CCCCCC"/>
            </w:tcBorders>
            <w:shd w:val="clear" w:color="000000" w:fill="FFFFCC"/>
            <w:vAlign w:val="center"/>
            <w:hideMark/>
          </w:tcPr>
          <w:p w14:paraId="178D3CE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60</w:t>
            </w:r>
          </w:p>
        </w:tc>
        <w:tc>
          <w:tcPr>
            <w:tcW w:w="395" w:type="pct"/>
            <w:tcBorders>
              <w:top w:val="nil"/>
              <w:left w:val="nil"/>
              <w:bottom w:val="single" w:sz="8" w:space="0" w:color="CCCCCC"/>
              <w:right w:val="single" w:sz="8" w:space="0" w:color="CCCCCC"/>
            </w:tcBorders>
            <w:vAlign w:val="center"/>
            <w:hideMark/>
          </w:tcPr>
          <w:p w14:paraId="206600B3"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83</w:t>
            </w:r>
          </w:p>
        </w:tc>
        <w:tc>
          <w:tcPr>
            <w:tcW w:w="395" w:type="pct"/>
            <w:tcBorders>
              <w:top w:val="nil"/>
              <w:left w:val="nil"/>
              <w:bottom w:val="single" w:sz="8" w:space="0" w:color="CCCCCC"/>
              <w:right w:val="single" w:sz="8" w:space="0" w:color="CCCCCC"/>
            </w:tcBorders>
            <w:vAlign w:val="center"/>
            <w:hideMark/>
          </w:tcPr>
          <w:p w14:paraId="04358EE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100</w:t>
            </w:r>
          </w:p>
        </w:tc>
        <w:tc>
          <w:tcPr>
            <w:tcW w:w="395" w:type="pct"/>
            <w:tcBorders>
              <w:top w:val="nil"/>
              <w:left w:val="nil"/>
              <w:bottom w:val="single" w:sz="8" w:space="0" w:color="CCCCCC"/>
              <w:right w:val="single" w:sz="8" w:space="0" w:color="CCCCCC"/>
            </w:tcBorders>
            <w:vAlign w:val="center"/>
            <w:hideMark/>
          </w:tcPr>
          <w:p w14:paraId="15B7C60E"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122</w:t>
            </w:r>
          </w:p>
        </w:tc>
        <w:tc>
          <w:tcPr>
            <w:tcW w:w="395" w:type="pct"/>
            <w:tcBorders>
              <w:top w:val="nil"/>
              <w:left w:val="nil"/>
              <w:bottom w:val="single" w:sz="8" w:space="0" w:color="CCCCCC"/>
              <w:right w:val="single" w:sz="8" w:space="0" w:color="CCCCCC"/>
            </w:tcBorders>
            <w:vAlign w:val="center"/>
            <w:hideMark/>
          </w:tcPr>
          <w:p w14:paraId="4635B8EA"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149</w:t>
            </w:r>
          </w:p>
        </w:tc>
        <w:tc>
          <w:tcPr>
            <w:tcW w:w="395" w:type="pct"/>
            <w:tcBorders>
              <w:top w:val="nil"/>
              <w:left w:val="nil"/>
              <w:bottom w:val="single" w:sz="8" w:space="0" w:color="CCCCCC"/>
              <w:right w:val="single" w:sz="8" w:space="0" w:color="CCCCCC"/>
            </w:tcBorders>
            <w:vAlign w:val="center"/>
            <w:hideMark/>
          </w:tcPr>
          <w:p w14:paraId="1603BAD5"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166</w:t>
            </w:r>
          </w:p>
        </w:tc>
        <w:tc>
          <w:tcPr>
            <w:tcW w:w="395" w:type="pct"/>
            <w:tcBorders>
              <w:top w:val="nil"/>
              <w:left w:val="nil"/>
              <w:bottom w:val="single" w:sz="8" w:space="0" w:color="CCCCCC"/>
              <w:right w:val="single" w:sz="8" w:space="0" w:color="CCCCCC"/>
            </w:tcBorders>
            <w:vAlign w:val="center"/>
            <w:hideMark/>
          </w:tcPr>
          <w:p w14:paraId="28233E58"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204</w:t>
            </w:r>
          </w:p>
        </w:tc>
        <w:tc>
          <w:tcPr>
            <w:tcW w:w="395" w:type="pct"/>
            <w:tcBorders>
              <w:top w:val="nil"/>
              <w:left w:val="nil"/>
              <w:bottom w:val="single" w:sz="8" w:space="0" w:color="CCCCCC"/>
              <w:right w:val="single" w:sz="8" w:space="0" w:color="CCCCCC"/>
            </w:tcBorders>
            <w:vAlign w:val="center"/>
            <w:hideMark/>
          </w:tcPr>
          <w:p w14:paraId="6B1B7BF3"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241</w:t>
            </w:r>
          </w:p>
        </w:tc>
        <w:tc>
          <w:tcPr>
            <w:tcW w:w="395" w:type="pct"/>
            <w:tcBorders>
              <w:top w:val="nil"/>
              <w:left w:val="nil"/>
              <w:bottom w:val="single" w:sz="8" w:space="0" w:color="CCCCCC"/>
              <w:right w:val="single" w:sz="8" w:space="0" w:color="CCCCCC"/>
            </w:tcBorders>
            <w:vAlign w:val="center"/>
            <w:hideMark/>
          </w:tcPr>
          <w:p w14:paraId="186F0C25"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288</w:t>
            </w:r>
          </w:p>
        </w:tc>
        <w:tc>
          <w:tcPr>
            <w:tcW w:w="395" w:type="pct"/>
            <w:tcBorders>
              <w:top w:val="nil"/>
              <w:left w:val="nil"/>
              <w:bottom w:val="single" w:sz="8" w:space="0" w:color="CCCCCC"/>
              <w:right w:val="single" w:sz="8" w:space="0" w:color="CCCCCC"/>
            </w:tcBorders>
            <w:vAlign w:val="center"/>
            <w:hideMark/>
          </w:tcPr>
          <w:p w14:paraId="7731AC73"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360</w:t>
            </w:r>
          </w:p>
        </w:tc>
        <w:tc>
          <w:tcPr>
            <w:tcW w:w="395" w:type="pct"/>
            <w:tcBorders>
              <w:top w:val="nil"/>
              <w:left w:val="nil"/>
              <w:bottom w:val="single" w:sz="8" w:space="0" w:color="CCCCCC"/>
              <w:right w:val="single" w:sz="12" w:space="0" w:color="C0C0C0"/>
            </w:tcBorders>
            <w:vAlign w:val="center"/>
            <w:hideMark/>
          </w:tcPr>
          <w:p w14:paraId="47B19CC8"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500</w:t>
            </w:r>
          </w:p>
        </w:tc>
      </w:tr>
      <w:tr w:rsidR="00F92289" w:rsidRPr="00D15D6B" w14:paraId="65D0C50E" w14:textId="77777777" w:rsidTr="00F92289">
        <w:trPr>
          <w:trHeight w:val="300"/>
        </w:trPr>
        <w:tc>
          <w:tcPr>
            <w:tcW w:w="1053" w:type="pct"/>
            <w:tcBorders>
              <w:top w:val="nil"/>
              <w:left w:val="single" w:sz="12" w:space="0" w:color="C0C0C0"/>
              <w:bottom w:val="single" w:sz="8" w:space="0" w:color="CCCCCC"/>
              <w:right w:val="single" w:sz="8" w:space="0" w:color="CCCCCC"/>
            </w:tcBorders>
            <w:shd w:val="clear" w:color="000000" w:fill="FFFFCC"/>
            <w:vAlign w:val="center"/>
            <w:hideMark/>
          </w:tcPr>
          <w:p w14:paraId="229F29A4"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71</w:t>
            </w:r>
          </w:p>
        </w:tc>
        <w:tc>
          <w:tcPr>
            <w:tcW w:w="395" w:type="pct"/>
            <w:tcBorders>
              <w:top w:val="nil"/>
              <w:left w:val="nil"/>
              <w:bottom w:val="single" w:sz="8" w:space="0" w:color="CCCCCC"/>
              <w:right w:val="single" w:sz="8" w:space="0" w:color="CCCCCC"/>
            </w:tcBorders>
            <w:vAlign w:val="center"/>
            <w:hideMark/>
          </w:tcPr>
          <w:p w14:paraId="4F0D31E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99</w:t>
            </w:r>
          </w:p>
        </w:tc>
        <w:tc>
          <w:tcPr>
            <w:tcW w:w="395" w:type="pct"/>
            <w:tcBorders>
              <w:top w:val="nil"/>
              <w:left w:val="nil"/>
              <w:bottom w:val="single" w:sz="8" w:space="0" w:color="CCCCCC"/>
              <w:right w:val="single" w:sz="8" w:space="0" w:color="CCCCCC"/>
            </w:tcBorders>
            <w:vAlign w:val="center"/>
            <w:hideMark/>
          </w:tcPr>
          <w:p w14:paraId="48401CAC"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120</w:t>
            </w:r>
          </w:p>
        </w:tc>
        <w:tc>
          <w:tcPr>
            <w:tcW w:w="395" w:type="pct"/>
            <w:tcBorders>
              <w:top w:val="nil"/>
              <w:left w:val="nil"/>
              <w:bottom w:val="single" w:sz="8" w:space="0" w:color="CCCCCC"/>
              <w:right w:val="single" w:sz="8" w:space="0" w:color="CCCCCC"/>
            </w:tcBorders>
            <w:vAlign w:val="center"/>
            <w:hideMark/>
          </w:tcPr>
          <w:p w14:paraId="5E98BD5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146</w:t>
            </w:r>
          </w:p>
        </w:tc>
        <w:tc>
          <w:tcPr>
            <w:tcW w:w="395" w:type="pct"/>
            <w:tcBorders>
              <w:top w:val="nil"/>
              <w:left w:val="nil"/>
              <w:bottom w:val="single" w:sz="8" w:space="0" w:color="CCCCCC"/>
              <w:right w:val="single" w:sz="8" w:space="0" w:color="CCCCCC"/>
            </w:tcBorders>
            <w:vAlign w:val="center"/>
            <w:hideMark/>
          </w:tcPr>
          <w:p w14:paraId="24A477B1"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179</w:t>
            </w:r>
          </w:p>
        </w:tc>
        <w:tc>
          <w:tcPr>
            <w:tcW w:w="395" w:type="pct"/>
            <w:tcBorders>
              <w:top w:val="nil"/>
              <w:left w:val="nil"/>
              <w:bottom w:val="single" w:sz="8" w:space="0" w:color="CCCCCC"/>
              <w:right w:val="single" w:sz="8" w:space="0" w:color="CCCCCC"/>
            </w:tcBorders>
            <w:vAlign w:val="center"/>
            <w:hideMark/>
          </w:tcPr>
          <w:p w14:paraId="549086E9"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204</w:t>
            </w:r>
          </w:p>
        </w:tc>
        <w:tc>
          <w:tcPr>
            <w:tcW w:w="395" w:type="pct"/>
            <w:tcBorders>
              <w:top w:val="nil"/>
              <w:left w:val="nil"/>
              <w:bottom w:val="single" w:sz="8" w:space="0" w:color="CCCCCC"/>
              <w:right w:val="single" w:sz="8" w:space="0" w:color="CCCCCC"/>
            </w:tcBorders>
            <w:vAlign w:val="center"/>
            <w:hideMark/>
          </w:tcPr>
          <w:p w14:paraId="479468AB"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246</w:t>
            </w:r>
          </w:p>
        </w:tc>
        <w:tc>
          <w:tcPr>
            <w:tcW w:w="395" w:type="pct"/>
            <w:tcBorders>
              <w:top w:val="nil"/>
              <w:left w:val="nil"/>
              <w:bottom w:val="single" w:sz="8" w:space="0" w:color="CCCCCC"/>
              <w:right w:val="single" w:sz="8" w:space="0" w:color="CCCCCC"/>
            </w:tcBorders>
            <w:vAlign w:val="center"/>
            <w:hideMark/>
          </w:tcPr>
          <w:p w14:paraId="238041AA"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289</w:t>
            </w:r>
          </w:p>
        </w:tc>
        <w:tc>
          <w:tcPr>
            <w:tcW w:w="395" w:type="pct"/>
            <w:tcBorders>
              <w:top w:val="nil"/>
              <w:left w:val="nil"/>
              <w:bottom w:val="single" w:sz="8" w:space="0" w:color="CCCCCC"/>
              <w:right w:val="single" w:sz="8" w:space="0" w:color="CCCCCC"/>
            </w:tcBorders>
            <w:vAlign w:val="center"/>
            <w:hideMark/>
          </w:tcPr>
          <w:p w14:paraId="0A63CC8F"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346</w:t>
            </w:r>
          </w:p>
        </w:tc>
        <w:tc>
          <w:tcPr>
            <w:tcW w:w="395" w:type="pct"/>
            <w:tcBorders>
              <w:top w:val="nil"/>
              <w:left w:val="nil"/>
              <w:bottom w:val="single" w:sz="8" w:space="0" w:color="CCCCCC"/>
              <w:right w:val="single" w:sz="8" w:space="0" w:color="CCCCCC"/>
            </w:tcBorders>
            <w:vAlign w:val="center"/>
            <w:hideMark/>
          </w:tcPr>
          <w:p w14:paraId="31AB4D7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433</w:t>
            </w:r>
          </w:p>
        </w:tc>
        <w:tc>
          <w:tcPr>
            <w:tcW w:w="395" w:type="pct"/>
            <w:tcBorders>
              <w:top w:val="nil"/>
              <w:left w:val="nil"/>
              <w:bottom w:val="single" w:sz="8" w:space="0" w:color="CCCCCC"/>
              <w:right w:val="single" w:sz="12" w:space="0" w:color="C0C0C0"/>
            </w:tcBorders>
            <w:vAlign w:val="center"/>
            <w:hideMark/>
          </w:tcPr>
          <w:p w14:paraId="13C77499"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601</w:t>
            </w:r>
          </w:p>
        </w:tc>
      </w:tr>
      <w:tr w:rsidR="00F92289" w:rsidRPr="00D15D6B" w14:paraId="3173221E" w14:textId="77777777" w:rsidTr="00F92289">
        <w:trPr>
          <w:trHeight w:val="300"/>
        </w:trPr>
        <w:tc>
          <w:tcPr>
            <w:tcW w:w="1053" w:type="pct"/>
            <w:tcBorders>
              <w:top w:val="nil"/>
              <w:left w:val="single" w:sz="12" w:space="0" w:color="C0C0C0"/>
              <w:bottom w:val="single" w:sz="8" w:space="0" w:color="CCCCCC"/>
              <w:right w:val="single" w:sz="8" w:space="0" w:color="CCCCCC"/>
            </w:tcBorders>
            <w:shd w:val="clear" w:color="000000" w:fill="FFFFCC"/>
            <w:vAlign w:val="center"/>
            <w:hideMark/>
          </w:tcPr>
          <w:p w14:paraId="1524A220"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82</w:t>
            </w:r>
          </w:p>
        </w:tc>
        <w:tc>
          <w:tcPr>
            <w:tcW w:w="395" w:type="pct"/>
            <w:tcBorders>
              <w:top w:val="nil"/>
              <w:left w:val="nil"/>
              <w:bottom w:val="single" w:sz="8" w:space="0" w:color="CCCCCC"/>
              <w:right w:val="single" w:sz="8" w:space="0" w:color="CCCCCC"/>
            </w:tcBorders>
            <w:vAlign w:val="center"/>
            <w:hideMark/>
          </w:tcPr>
          <w:p w14:paraId="396C58A7"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116</w:t>
            </w:r>
          </w:p>
        </w:tc>
        <w:tc>
          <w:tcPr>
            <w:tcW w:w="395" w:type="pct"/>
            <w:tcBorders>
              <w:top w:val="nil"/>
              <w:left w:val="nil"/>
              <w:bottom w:val="single" w:sz="8" w:space="0" w:color="CCCCCC"/>
              <w:right w:val="single" w:sz="8" w:space="0" w:color="CCCCCC"/>
            </w:tcBorders>
            <w:vAlign w:val="center"/>
            <w:hideMark/>
          </w:tcPr>
          <w:p w14:paraId="0C91CCE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140</w:t>
            </w:r>
          </w:p>
        </w:tc>
        <w:tc>
          <w:tcPr>
            <w:tcW w:w="395" w:type="pct"/>
            <w:tcBorders>
              <w:top w:val="nil"/>
              <w:left w:val="nil"/>
              <w:bottom w:val="single" w:sz="8" w:space="0" w:color="CCCCCC"/>
              <w:right w:val="single" w:sz="8" w:space="0" w:color="CCCCCC"/>
            </w:tcBorders>
            <w:vAlign w:val="center"/>
            <w:hideMark/>
          </w:tcPr>
          <w:p w14:paraId="506E38F1"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169</w:t>
            </w:r>
          </w:p>
        </w:tc>
        <w:tc>
          <w:tcPr>
            <w:tcW w:w="395" w:type="pct"/>
            <w:tcBorders>
              <w:top w:val="nil"/>
              <w:left w:val="nil"/>
              <w:bottom w:val="single" w:sz="8" w:space="0" w:color="CCCCCC"/>
              <w:right w:val="single" w:sz="8" w:space="0" w:color="CCCCCC"/>
            </w:tcBorders>
            <w:vAlign w:val="center"/>
            <w:hideMark/>
          </w:tcPr>
          <w:p w14:paraId="2F8B67E5"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208</w:t>
            </w:r>
          </w:p>
        </w:tc>
        <w:tc>
          <w:tcPr>
            <w:tcW w:w="395" w:type="pct"/>
            <w:tcBorders>
              <w:top w:val="nil"/>
              <w:left w:val="nil"/>
              <w:bottom w:val="single" w:sz="8" w:space="0" w:color="CCCCCC"/>
              <w:right w:val="single" w:sz="8" w:space="0" w:color="CCCCCC"/>
            </w:tcBorders>
            <w:vAlign w:val="center"/>
            <w:hideMark/>
          </w:tcPr>
          <w:p w14:paraId="121D76B7"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233</w:t>
            </w:r>
          </w:p>
        </w:tc>
        <w:tc>
          <w:tcPr>
            <w:tcW w:w="395" w:type="pct"/>
            <w:tcBorders>
              <w:top w:val="nil"/>
              <w:left w:val="nil"/>
              <w:bottom w:val="single" w:sz="8" w:space="0" w:color="CCCCCC"/>
              <w:right w:val="single" w:sz="8" w:space="0" w:color="CCCCCC"/>
            </w:tcBorders>
            <w:vAlign w:val="center"/>
            <w:hideMark/>
          </w:tcPr>
          <w:p w14:paraId="0F5FF8A4"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285</w:t>
            </w:r>
          </w:p>
        </w:tc>
        <w:tc>
          <w:tcPr>
            <w:tcW w:w="395" w:type="pct"/>
            <w:tcBorders>
              <w:top w:val="nil"/>
              <w:left w:val="nil"/>
              <w:bottom w:val="single" w:sz="8" w:space="0" w:color="CCCCCC"/>
              <w:right w:val="single" w:sz="8" w:space="0" w:color="CCCCCC"/>
            </w:tcBorders>
            <w:vAlign w:val="center"/>
            <w:hideMark/>
          </w:tcPr>
          <w:p w14:paraId="6FD25ADB"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337</w:t>
            </w:r>
          </w:p>
        </w:tc>
        <w:tc>
          <w:tcPr>
            <w:tcW w:w="395" w:type="pct"/>
            <w:tcBorders>
              <w:top w:val="nil"/>
              <w:left w:val="nil"/>
              <w:bottom w:val="single" w:sz="8" w:space="0" w:color="CCCCCC"/>
              <w:right w:val="single" w:sz="8" w:space="0" w:color="CCCCCC"/>
            </w:tcBorders>
            <w:vAlign w:val="center"/>
            <w:hideMark/>
          </w:tcPr>
          <w:p w14:paraId="73F474FF"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400</w:t>
            </w:r>
          </w:p>
        </w:tc>
        <w:tc>
          <w:tcPr>
            <w:tcW w:w="395" w:type="pct"/>
            <w:tcBorders>
              <w:top w:val="nil"/>
              <w:left w:val="nil"/>
              <w:bottom w:val="single" w:sz="8" w:space="0" w:color="CCCCCC"/>
              <w:right w:val="single" w:sz="8" w:space="0" w:color="CCCCCC"/>
            </w:tcBorders>
            <w:vAlign w:val="center"/>
            <w:hideMark/>
          </w:tcPr>
          <w:p w14:paraId="04395B25"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501</w:t>
            </w:r>
          </w:p>
        </w:tc>
        <w:tc>
          <w:tcPr>
            <w:tcW w:w="395" w:type="pct"/>
            <w:tcBorders>
              <w:top w:val="nil"/>
              <w:left w:val="nil"/>
              <w:bottom w:val="single" w:sz="8" w:space="0" w:color="CCCCCC"/>
              <w:right w:val="single" w:sz="12" w:space="0" w:color="C0C0C0"/>
            </w:tcBorders>
            <w:vAlign w:val="center"/>
            <w:hideMark/>
          </w:tcPr>
          <w:p w14:paraId="276A3B5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696</w:t>
            </w:r>
          </w:p>
        </w:tc>
      </w:tr>
      <w:tr w:rsidR="00F92289" w:rsidRPr="00D15D6B" w14:paraId="65550562" w14:textId="77777777" w:rsidTr="00F92289">
        <w:trPr>
          <w:trHeight w:val="300"/>
        </w:trPr>
        <w:tc>
          <w:tcPr>
            <w:tcW w:w="1053" w:type="pct"/>
            <w:tcBorders>
              <w:top w:val="nil"/>
              <w:left w:val="single" w:sz="12" w:space="0" w:color="C0C0C0"/>
              <w:bottom w:val="single" w:sz="8" w:space="0" w:color="CCCCCC"/>
              <w:right w:val="single" w:sz="8" w:space="0" w:color="CCCCCC"/>
            </w:tcBorders>
            <w:shd w:val="clear" w:color="000000" w:fill="FFFFCC"/>
            <w:vAlign w:val="center"/>
            <w:hideMark/>
          </w:tcPr>
          <w:p w14:paraId="28F0A481"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93</w:t>
            </w:r>
          </w:p>
        </w:tc>
        <w:tc>
          <w:tcPr>
            <w:tcW w:w="395" w:type="pct"/>
            <w:tcBorders>
              <w:top w:val="nil"/>
              <w:left w:val="nil"/>
              <w:bottom w:val="single" w:sz="8" w:space="0" w:color="CCCCCC"/>
              <w:right w:val="single" w:sz="8" w:space="0" w:color="CCCCCC"/>
            </w:tcBorders>
            <w:vAlign w:val="center"/>
            <w:hideMark/>
          </w:tcPr>
          <w:p w14:paraId="32E3A6E8"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133</w:t>
            </w:r>
          </w:p>
        </w:tc>
        <w:tc>
          <w:tcPr>
            <w:tcW w:w="395" w:type="pct"/>
            <w:tcBorders>
              <w:top w:val="nil"/>
              <w:left w:val="nil"/>
              <w:bottom w:val="single" w:sz="8" w:space="0" w:color="CCCCCC"/>
              <w:right w:val="single" w:sz="8" w:space="0" w:color="CCCCCC"/>
            </w:tcBorders>
            <w:vAlign w:val="center"/>
            <w:hideMark/>
          </w:tcPr>
          <w:p w14:paraId="6286D50A"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164</w:t>
            </w:r>
          </w:p>
        </w:tc>
        <w:tc>
          <w:tcPr>
            <w:tcW w:w="395" w:type="pct"/>
            <w:tcBorders>
              <w:top w:val="nil"/>
              <w:left w:val="nil"/>
              <w:bottom w:val="single" w:sz="8" w:space="0" w:color="CCCCCC"/>
              <w:right w:val="single" w:sz="8" w:space="0" w:color="CCCCCC"/>
            </w:tcBorders>
            <w:vAlign w:val="center"/>
            <w:hideMark/>
          </w:tcPr>
          <w:p w14:paraId="69A7DAC4"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198</w:t>
            </w:r>
          </w:p>
        </w:tc>
        <w:tc>
          <w:tcPr>
            <w:tcW w:w="395" w:type="pct"/>
            <w:tcBorders>
              <w:top w:val="nil"/>
              <w:left w:val="nil"/>
              <w:bottom w:val="single" w:sz="8" w:space="0" w:color="CCCCCC"/>
              <w:right w:val="single" w:sz="8" w:space="0" w:color="CCCCCC"/>
            </w:tcBorders>
            <w:vAlign w:val="center"/>
            <w:hideMark/>
          </w:tcPr>
          <w:p w14:paraId="67806DE3"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241</w:t>
            </w:r>
          </w:p>
        </w:tc>
        <w:tc>
          <w:tcPr>
            <w:tcW w:w="395" w:type="pct"/>
            <w:tcBorders>
              <w:top w:val="nil"/>
              <w:left w:val="nil"/>
              <w:bottom w:val="single" w:sz="8" w:space="0" w:color="CCCCCC"/>
              <w:right w:val="single" w:sz="8" w:space="0" w:color="CCCCCC"/>
            </w:tcBorders>
            <w:vAlign w:val="center"/>
            <w:hideMark/>
          </w:tcPr>
          <w:p w14:paraId="450491C1"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271</w:t>
            </w:r>
          </w:p>
        </w:tc>
        <w:tc>
          <w:tcPr>
            <w:tcW w:w="395" w:type="pct"/>
            <w:tcBorders>
              <w:top w:val="nil"/>
              <w:left w:val="nil"/>
              <w:bottom w:val="single" w:sz="8" w:space="0" w:color="CCCCCC"/>
              <w:right w:val="single" w:sz="8" w:space="0" w:color="CCCCCC"/>
            </w:tcBorders>
            <w:vAlign w:val="center"/>
            <w:hideMark/>
          </w:tcPr>
          <w:p w14:paraId="5B586F5B"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332</w:t>
            </w:r>
          </w:p>
        </w:tc>
        <w:tc>
          <w:tcPr>
            <w:tcW w:w="395" w:type="pct"/>
            <w:tcBorders>
              <w:top w:val="nil"/>
              <w:left w:val="nil"/>
              <w:bottom w:val="single" w:sz="8" w:space="0" w:color="CCCCCC"/>
              <w:right w:val="single" w:sz="8" w:space="0" w:color="CCCCCC"/>
            </w:tcBorders>
            <w:vAlign w:val="center"/>
            <w:hideMark/>
          </w:tcPr>
          <w:p w14:paraId="6AB4D285"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392</w:t>
            </w:r>
          </w:p>
        </w:tc>
        <w:tc>
          <w:tcPr>
            <w:tcW w:w="395" w:type="pct"/>
            <w:tcBorders>
              <w:top w:val="nil"/>
              <w:left w:val="nil"/>
              <w:bottom w:val="single" w:sz="8" w:space="0" w:color="CCCCCC"/>
              <w:right w:val="single" w:sz="8" w:space="0" w:color="CCCCCC"/>
            </w:tcBorders>
            <w:vAlign w:val="center"/>
            <w:hideMark/>
          </w:tcPr>
          <w:p w14:paraId="35FD17B3"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468</w:t>
            </w:r>
          </w:p>
        </w:tc>
        <w:tc>
          <w:tcPr>
            <w:tcW w:w="395" w:type="pct"/>
            <w:tcBorders>
              <w:top w:val="nil"/>
              <w:left w:val="nil"/>
              <w:bottom w:val="single" w:sz="8" w:space="0" w:color="CCCCCC"/>
              <w:right w:val="single" w:sz="8" w:space="0" w:color="CCCCCC"/>
            </w:tcBorders>
            <w:vAlign w:val="center"/>
            <w:hideMark/>
          </w:tcPr>
          <w:p w14:paraId="498310A2"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597</w:t>
            </w:r>
          </w:p>
        </w:tc>
        <w:tc>
          <w:tcPr>
            <w:tcW w:w="395" w:type="pct"/>
            <w:tcBorders>
              <w:top w:val="nil"/>
              <w:left w:val="nil"/>
              <w:bottom w:val="single" w:sz="8" w:space="0" w:color="CCCCCC"/>
              <w:right w:val="single" w:sz="12" w:space="0" w:color="C0C0C0"/>
            </w:tcBorders>
            <w:vAlign w:val="center"/>
            <w:hideMark/>
          </w:tcPr>
          <w:p w14:paraId="4421F230"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816</w:t>
            </w:r>
          </w:p>
        </w:tc>
      </w:tr>
      <w:tr w:rsidR="00F92289" w:rsidRPr="00D15D6B" w14:paraId="1E3F8053" w14:textId="77777777" w:rsidTr="00F92289">
        <w:trPr>
          <w:trHeight w:val="300"/>
        </w:trPr>
        <w:tc>
          <w:tcPr>
            <w:tcW w:w="1053" w:type="pct"/>
            <w:tcBorders>
              <w:top w:val="nil"/>
              <w:left w:val="single" w:sz="12" w:space="0" w:color="C0C0C0"/>
              <w:bottom w:val="single" w:sz="8" w:space="0" w:color="CCCCCC"/>
              <w:right w:val="single" w:sz="8" w:space="0" w:color="CCCCCC"/>
            </w:tcBorders>
            <w:shd w:val="clear" w:color="000000" w:fill="FFFFCC"/>
            <w:vAlign w:val="center"/>
            <w:hideMark/>
          </w:tcPr>
          <w:p w14:paraId="09BC7AAA"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107</w:t>
            </w:r>
          </w:p>
        </w:tc>
        <w:tc>
          <w:tcPr>
            <w:tcW w:w="395" w:type="pct"/>
            <w:tcBorders>
              <w:top w:val="nil"/>
              <w:left w:val="nil"/>
              <w:bottom w:val="single" w:sz="8" w:space="0" w:color="CCCCCC"/>
              <w:right w:val="single" w:sz="8" w:space="0" w:color="CCCCCC"/>
            </w:tcBorders>
            <w:vAlign w:val="center"/>
            <w:hideMark/>
          </w:tcPr>
          <w:p w14:paraId="1EBA7B1D"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159</w:t>
            </w:r>
          </w:p>
        </w:tc>
        <w:tc>
          <w:tcPr>
            <w:tcW w:w="395" w:type="pct"/>
            <w:tcBorders>
              <w:top w:val="nil"/>
              <w:left w:val="nil"/>
              <w:bottom w:val="single" w:sz="8" w:space="0" w:color="CCCCCC"/>
              <w:right w:val="single" w:sz="8" w:space="0" w:color="CCCCCC"/>
            </w:tcBorders>
            <w:vAlign w:val="center"/>
            <w:hideMark/>
          </w:tcPr>
          <w:p w14:paraId="7311D994"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191</w:t>
            </w:r>
          </w:p>
        </w:tc>
        <w:tc>
          <w:tcPr>
            <w:tcW w:w="395" w:type="pct"/>
            <w:tcBorders>
              <w:top w:val="nil"/>
              <w:left w:val="nil"/>
              <w:bottom w:val="single" w:sz="8" w:space="0" w:color="CCCCCC"/>
              <w:right w:val="single" w:sz="8" w:space="0" w:color="CCCCCC"/>
            </w:tcBorders>
            <w:vAlign w:val="center"/>
            <w:hideMark/>
          </w:tcPr>
          <w:p w14:paraId="0ED4FF00"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233</w:t>
            </w:r>
          </w:p>
        </w:tc>
        <w:tc>
          <w:tcPr>
            <w:tcW w:w="395" w:type="pct"/>
            <w:tcBorders>
              <w:top w:val="nil"/>
              <w:left w:val="nil"/>
              <w:bottom w:val="single" w:sz="8" w:space="0" w:color="CCCCCC"/>
              <w:right w:val="single" w:sz="8" w:space="0" w:color="CCCCCC"/>
            </w:tcBorders>
            <w:vAlign w:val="center"/>
            <w:hideMark/>
          </w:tcPr>
          <w:p w14:paraId="1C475CC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285</w:t>
            </w:r>
          </w:p>
        </w:tc>
        <w:tc>
          <w:tcPr>
            <w:tcW w:w="395" w:type="pct"/>
            <w:tcBorders>
              <w:top w:val="nil"/>
              <w:left w:val="nil"/>
              <w:bottom w:val="single" w:sz="8" w:space="0" w:color="CCCCCC"/>
              <w:right w:val="single" w:sz="8" w:space="0" w:color="CCCCCC"/>
            </w:tcBorders>
            <w:vAlign w:val="center"/>
            <w:hideMark/>
          </w:tcPr>
          <w:p w14:paraId="78BECD20"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321</w:t>
            </w:r>
          </w:p>
        </w:tc>
        <w:tc>
          <w:tcPr>
            <w:tcW w:w="395" w:type="pct"/>
            <w:tcBorders>
              <w:top w:val="nil"/>
              <w:left w:val="nil"/>
              <w:bottom w:val="single" w:sz="8" w:space="0" w:color="CCCCCC"/>
              <w:right w:val="single" w:sz="8" w:space="0" w:color="CCCCCC"/>
            </w:tcBorders>
            <w:vAlign w:val="center"/>
            <w:hideMark/>
          </w:tcPr>
          <w:p w14:paraId="4AD0437A"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394</w:t>
            </w:r>
          </w:p>
        </w:tc>
        <w:tc>
          <w:tcPr>
            <w:tcW w:w="395" w:type="pct"/>
            <w:tcBorders>
              <w:top w:val="nil"/>
              <w:left w:val="nil"/>
              <w:bottom w:val="single" w:sz="8" w:space="0" w:color="CCCCCC"/>
              <w:right w:val="single" w:sz="8" w:space="0" w:color="CCCCCC"/>
            </w:tcBorders>
            <w:vAlign w:val="center"/>
            <w:hideMark/>
          </w:tcPr>
          <w:p w14:paraId="32B98D17"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464</w:t>
            </w:r>
          </w:p>
        </w:tc>
        <w:tc>
          <w:tcPr>
            <w:tcW w:w="395" w:type="pct"/>
            <w:tcBorders>
              <w:top w:val="nil"/>
              <w:left w:val="nil"/>
              <w:bottom w:val="single" w:sz="8" w:space="0" w:color="CCCCCC"/>
              <w:right w:val="single" w:sz="8" w:space="0" w:color="CCCCCC"/>
            </w:tcBorders>
            <w:vAlign w:val="center"/>
            <w:hideMark/>
          </w:tcPr>
          <w:p w14:paraId="1366892B"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555</w:t>
            </w:r>
          </w:p>
        </w:tc>
        <w:tc>
          <w:tcPr>
            <w:tcW w:w="395" w:type="pct"/>
            <w:tcBorders>
              <w:top w:val="nil"/>
              <w:left w:val="nil"/>
              <w:bottom w:val="single" w:sz="8" w:space="0" w:color="CCCCCC"/>
              <w:right w:val="single" w:sz="8" w:space="0" w:color="CCCCCC"/>
            </w:tcBorders>
            <w:vAlign w:val="center"/>
            <w:hideMark/>
          </w:tcPr>
          <w:p w14:paraId="5FA8F9FB"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697</w:t>
            </w:r>
          </w:p>
        </w:tc>
        <w:tc>
          <w:tcPr>
            <w:tcW w:w="395" w:type="pct"/>
            <w:tcBorders>
              <w:top w:val="nil"/>
              <w:left w:val="nil"/>
              <w:bottom w:val="single" w:sz="8" w:space="0" w:color="CCCCCC"/>
              <w:right w:val="single" w:sz="12" w:space="0" w:color="C0C0C0"/>
            </w:tcBorders>
            <w:vAlign w:val="center"/>
            <w:hideMark/>
          </w:tcPr>
          <w:p w14:paraId="708AF75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969</w:t>
            </w:r>
          </w:p>
        </w:tc>
      </w:tr>
      <w:tr w:rsidR="00F92289" w:rsidRPr="00D15D6B" w14:paraId="1E23DAFF" w14:textId="77777777" w:rsidTr="00F92289">
        <w:trPr>
          <w:trHeight w:val="300"/>
        </w:trPr>
        <w:tc>
          <w:tcPr>
            <w:tcW w:w="1053" w:type="pct"/>
            <w:tcBorders>
              <w:top w:val="nil"/>
              <w:left w:val="single" w:sz="12" w:space="0" w:color="C0C0C0"/>
              <w:bottom w:val="single" w:sz="8" w:space="0" w:color="CCCCCC"/>
              <w:right w:val="single" w:sz="8" w:space="0" w:color="CCCCCC"/>
            </w:tcBorders>
            <w:shd w:val="clear" w:color="000000" w:fill="FFFFCC"/>
            <w:vAlign w:val="center"/>
            <w:hideMark/>
          </w:tcPr>
          <w:p w14:paraId="052AC127"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lastRenderedPageBreak/>
              <w:t>121</w:t>
            </w:r>
          </w:p>
        </w:tc>
        <w:tc>
          <w:tcPr>
            <w:tcW w:w="395" w:type="pct"/>
            <w:tcBorders>
              <w:top w:val="nil"/>
              <w:left w:val="nil"/>
              <w:bottom w:val="single" w:sz="8" w:space="0" w:color="CCCCCC"/>
              <w:right w:val="single" w:sz="8" w:space="0" w:color="CCCCCC"/>
            </w:tcBorders>
            <w:vAlign w:val="center"/>
            <w:hideMark/>
          </w:tcPr>
          <w:p w14:paraId="5440B634"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184</w:t>
            </w:r>
          </w:p>
        </w:tc>
        <w:tc>
          <w:tcPr>
            <w:tcW w:w="395" w:type="pct"/>
            <w:tcBorders>
              <w:top w:val="nil"/>
              <w:left w:val="nil"/>
              <w:bottom w:val="single" w:sz="8" w:space="0" w:color="CCCCCC"/>
              <w:right w:val="single" w:sz="8" w:space="0" w:color="CCCCCC"/>
            </w:tcBorders>
            <w:vAlign w:val="center"/>
            <w:hideMark/>
          </w:tcPr>
          <w:p w14:paraId="519ADC34"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224</w:t>
            </w:r>
          </w:p>
        </w:tc>
        <w:tc>
          <w:tcPr>
            <w:tcW w:w="395" w:type="pct"/>
            <w:tcBorders>
              <w:top w:val="nil"/>
              <w:left w:val="nil"/>
              <w:bottom w:val="single" w:sz="8" w:space="0" w:color="CCCCCC"/>
              <w:right w:val="single" w:sz="8" w:space="0" w:color="CCCCCC"/>
            </w:tcBorders>
            <w:vAlign w:val="center"/>
            <w:hideMark/>
          </w:tcPr>
          <w:p w14:paraId="3CFEA5A3"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273</w:t>
            </w:r>
          </w:p>
        </w:tc>
        <w:tc>
          <w:tcPr>
            <w:tcW w:w="395" w:type="pct"/>
            <w:tcBorders>
              <w:top w:val="nil"/>
              <w:left w:val="nil"/>
              <w:bottom w:val="single" w:sz="8" w:space="0" w:color="CCCCCC"/>
              <w:right w:val="single" w:sz="8" w:space="0" w:color="CCCCCC"/>
            </w:tcBorders>
            <w:vAlign w:val="center"/>
            <w:hideMark/>
          </w:tcPr>
          <w:p w14:paraId="10252387"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333</w:t>
            </w:r>
          </w:p>
        </w:tc>
        <w:tc>
          <w:tcPr>
            <w:tcW w:w="395" w:type="pct"/>
            <w:tcBorders>
              <w:top w:val="nil"/>
              <w:left w:val="nil"/>
              <w:bottom w:val="single" w:sz="8" w:space="0" w:color="CCCCCC"/>
              <w:right w:val="single" w:sz="8" w:space="0" w:color="CCCCCC"/>
            </w:tcBorders>
            <w:vAlign w:val="center"/>
            <w:hideMark/>
          </w:tcPr>
          <w:p w14:paraId="7BD0A631"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373</w:t>
            </w:r>
          </w:p>
        </w:tc>
        <w:tc>
          <w:tcPr>
            <w:tcW w:w="395" w:type="pct"/>
            <w:tcBorders>
              <w:top w:val="nil"/>
              <w:left w:val="nil"/>
              <w:bottom w:val="single" w:sz="8" w:space="0" w:color="CCCCCC"/>
              <w:right w:val="single" w:sz="8" w:space="0" w:color="CCCCCC"/>
            </w:tcBorders>
            <w:vAlign w:val="center"/>
            <w:hideMark/>
          </w:tcPr>
          <w:p w14:paraId="0E848FD4"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459</w:t>
            </w:r>
          </w:p>
        </w:tc>
        <w:tc>
          <w:tcPr>
            <w:tcW w:w="395" w:type="pct"/>
            <w:tcBorders>
              <w:top w:val="nil"/>
              <w:left w:val="nil"/>
              <w:bottom w:val="single" w:sz="8" w:space="0" w:color="CCCCCC"/>
              <w:right w:val="single" w:sz="8" w:space="0" w:color="CCCCCC"/>
            </w:tcBorders>
            <w:vAlign w:val="center"/>
            <w:hideMark/>
          </w:tcPr>
          <w:p w14:paraId="0E8E6C65"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540</w:t>
            </w:r>
          </w:p>
        </w:tc>
        <w:tc>
          <w:tcPr>
            <w:tcW w:w="395" w:type="pct"/>
            <w:tcBorders>
              <w:top w:val="nil"/>
              <w:left w:val="nil"/>
              <w:bottom w:val="single" w:sz="8" w:space="0" w:color="CCCCCC"/>
              <w:right w:val="single" w:sz="8" w:space="0" w:color="CCCCCC"/>
            </w:tcBorders>
            <w:vAlign w:val="center"/>
            <w:hideMark/>
          </w:tcPr>
          <w:p w14:paraId="08E110E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647</w:t>
            </w:r>
          </w:p>
        </w:tc>
        <w:tc>
          <w:tcPr>
            <w:tcW w:w="395" w:type="pct"/>
            <w:tcBorders>
              <w:top w:val="nil"/>
              <w:left w:val="nil"/>
              <w:bottom w:val="single" w:sz="8" w:space="0" w:color="CCCCCC"/>
              <w:right w:val="single" w:sz="8" w:space="0" w:color="CCCCCC"/>
            </w:tcBorders>
            <w:vAlign w:val="center"/>
            <w:hideMark/>
          </w:tcPr>
          <w:p w14:paraId="3D51EF7E"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815</w:t>
            </w:r>
          </w:p>
        </w:tc>
        <w:tc>
          <w:tcPr>
            <w:tcW w:w="395" w:type="pct"/>
            <w:tcBorders>
              <w:top w:val="nil"/>
              <w:left w:val="nil"/>
              <w:bottom w:val="single" w:sz="8" w:space="0" w:color="CCCCCC"/>
              <w:right w:val="single" w:sz="12" w:space="0" w:color="C0C0C0"/>
            </w:tcBorders>
            <w:vAlign w:val="center"/>
            <w:hideMark/>
          </w:tcPr>
          <w:p w14:paraId="0B5D877F"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1133</w:t>
            </w:r>
          </w:p>
        </w:tc>
      </w:tr>
      <w:tr w:rsidR="00F92289" w:rsidRPr="00D15D6B" w14:paraId="034519E1" w14:textId="77777777" w:rsidTr="00F92289">
        <w:trPr>
          <w:trHeight w:val="300"/>
        </w:trPr>
        <w:tc>
          <w:tcPr>
            <w:tcW w:w="1053" w:type="pct"/>
            <w:tcBorders>
              <w:top w:val="nil"/>
              <w:left w:val="single" w:sz="12" w:space="0" w:color="C0C0C0"/>
              <w:bottom w:val="single" w:sz="8" w:space="0" w:color="CCCCCC"/>
              <w:right w:val="single" w:sz="8" w:space="0" w:color="CCCCCC"/>
            </w:tcBorders>
            <w:shd w:val="clear" w:color="000000" w:fill="FFFFCC"/>
            <w:vAlign w:val="center"/>
            <w:hideMark/>
          </w:tcPr>
          <w:p w14:paraId="60952387"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135</w:t>
            </w:r>
          </w:p>
        </w:tc>
        <w:tc>
          <w:tcPr>
            <w:tcW w:w="395" w:type="pct"/>
            <w:tcBorders>
              <w:top w:val="nil"/>
              <w:left w:val="nil"/>
              <w:bottom w:val="single" w:sz="8" w:space="0" w:color="CCCCCC"/>
              <w:right w:val="single" w:sz="8" w:space="0" w:color="CCCCCC"/>
            </w:tcBorders>
            <w:vAlign w:val="center"/>
            <w:hideMark/>
          </w:tcPr>
          <w:p w14:paraId="5480E967"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211</w:t>
            </w:r>
          </w:p>
        </w:tc>
        <w:tc>
          <w:tcPr>
            <w:tcW w:w="395" w:type="pct"/>
            <w:tcBorders>
              <w:top w:val="nil"/>
              <w:left w:val="nil"/>
              <w:bottom w:val="single" w:sz="8" w:space="0" w:color="CCCCCC"/>
              <w:right w:val="single" w:sz="8" w:space="0" w:color="CCCCCC"/>
            </w:tcBorders>
            <w:vAlign w:val="center"/>
            <w:hideMark/>
          </w:tcPr>
          <w:p w14:paraId="7086FBD1"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255</w:t>
            </w:r>
          </w:p>
        </w:tc>
        <w:tc>
          <w:tcPr>
            <w:tcW w:w="395" w:type="pct"/>
            <w:tcBorders>
              <w:top w:val="nil"/>
              <w:left w:val="nil"/>
              <w:bottom w:val="single" w:sz="8" w:space="0" w:color="CCCCCC"/>
              <w:right w:val="single" w:sz="8" w:space="0" w:color="CCCCCC"/>
            </w:tcBorders>
            <w:vAlign w:val="center"/>
            <w:hideMark/>
          </w:tcPr>
          <w:p w14:paraId="0577743F"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313</w:t>
            </w:r>
          </w:p>
        </w:tc>
        <w:tc>
          <w:tcPr>
            <w:tcW w:w="395" w:type="pct"/>
            <w:tcBorders>
              <w:top w:val="nil"/>
              <w:left w:val="nil"/>
              <w:bottom w:val="single" w:sz="8" w:space="0" w:color="CCCCCC"/>
              <w:right w:val="single" w:sz="8" w:space="0" w:color="CCCCCC"/>
            </w:tcBorders>
            <w:vAlign w:val="center"/>
            <w:hideMark/>
          </w:tcPr>
          <w:p w14:paraId="52B336FA"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382</w:t>
            </w:r>
          </w:p>
        </w:tc>
        <w:tc>
          <w:tcPr>
            <w:tcW w:w="395" w:type="pct"/>
            <w:tcBorders>
              <w:top w:val="nil"/>
              <w:left w:val="nil"/>
              <w:bottom w:val="single" w:sz="8" w:space="0" w:color="CCCCCC"/>
              <w:right w:val="single" w:sz="8" w:space="0" w:color="CCCCCC"/>
            </w:tcBorders>
            <w:vAlign w:val="center"/>
            <w:hideMark/>
          </w:tcPr>
          <w:p w14:paraId="40510776"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429</w:t>
            </w:r>
          </w:p>
        </w:tc>
        <w:tc>
          <w:tcPr>
            <w:tcW w:w="395" w:type="pct"/>
            <w:tcBorders>
              <w:top w:val="nil"/>
              <w:left w:val="nil"/>
              <w:bottom w:val="single" w:sz="8" w:space="0" w:color="CCCCCC"/>
              <w:right w:val="single" w:sz="8" w:space="0" w:color="CCCCCC"/>
            </w:tcBorders>
            <w:vAlign w:val="center"/>
            <w:hideMark/>
          </w:tcPr>
          <w:p w14:paraId="7F981042"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528</w:t>
            </w:r>
          </w:p>
        </w:tc>
        <w:tc>
          <w:tcPr>
            <w:tcW w:w="395" w:type="pct"/>
            <w:tcBorders>
              <w:top w:val="nil"/>
              <w:left w:val="nil"/>
              <w:bottom w:val="single" w:sz="8" w:space="0" w:color="CCCCCC"/>
              <w:right w:val="single" w:sz="8" w:space="0" w:color="CCCCCC"/>
            </w:tcBorders>
            <w:vAlign w:val="center"/>
            <w:hideMark/>
          </w:tcPr>
          <w:p w14:paraId="07B49E61"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623</w:t>
            </w:r>
          </w:p>
        </w:tc>
        <w:tc>
          <w:tcPr>
            <w:tcW w:w="395" w:type="pct"/>
            <w:tcBorders>
              <w:top w:val="nil"/>
              <w:left w:val="nil"/>
              <w:bottom w:val="single" w:sz="8" w:space="0" w:color="CCCCCC"/>
              <w:right w:val="single" w:sz="8" w:space="0" w:color="CCCCCC"/>
            </w:tcBorders>
            <w:vAlign w:val="center"/>
            <w:hideMark/>
          </w:tcPr>
          <w:p w14:paraId="372CA004"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747</w:t>
            </w:r>
          </w:p>
        </w:tc>
        <w:tc>
          <w:tcPr>
            <w:tcW w:w="395" w:type="pct"/>
            <w:tcBorders>
              <w:top w:val="nil"/>
              <w:left w:val="nil"/>
              <w:bottom w:val="single" w:sz="8" w:space="0" w:color="CCCCCC"/>
              <w:right w:val="single" w:sz="8" w:space="0" w:color="CCCCCC"/>
            </w:tcBorders>
            <w:vAlign w:val="center"/>
            <w:hideMark/>
          </w:tcPr>
          <w:p w14:paraId="46039CCF"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939</w:t>
            </w:r>
          </w:p>
        </w:tc>
        <w:tc>
          <w:tcPr>
            <w:tcW w:w="395" w:type="pct"/>
            <w:tcBorders>
              <w:top w:val="nil"/>
              <w:left w:val="nil"/>
              <w:bottom w:val="single" w:sz="8" w:space="0" w:color="CCCCCC"/>
              <w:right w:val="single" w:sz="12" w:space="0" w:color="C0C0C0"/>
            </w:tcBorders>
            <w:vAlign w:val="center"/>
            <w:hideMark/>
          </w:tcPr>
          <w:p w14:paraId="13A3857F"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1306</w:t>
            </w:r>
          </w:p>
        </w:tc>
      </w:tr>
      <w:tr w:rsidR="00F92289" w:rsidRPr="00D15D6B" w14:paraId="1D3AA902" w14:textId="77777777" w:rsidTr="00F92289">
        <w:trPr>
          <w:trHeight w:val="300"/>
        </w:trPr>
        <w:tc>
          <w:tcPr>
            <w:tcW w:w="1053" w:type="pct"/>
            <w:tcBorders>
              <w:top w:val="nil"/>
              <w:left w:val="single" w:sz="12" w:space="0" w:color="C0C0C0"/>
              <w:bottom w:val="single" w:sz="8" w:space="0" w:color="CCCCCC"/>
              <w:right w:val="single" w:sz="8" w:space="0" w:color="CCCCCC"/>
            </w:tcBorders>
            <w:shd w:val="clear" w:color="000000" w:fill="FFFFCC"/>
            <w:vAlign w:val="center"/>
            <w:hideMark/>
          </w:tcPr>
          <w:p w14:paraId="0CFE7DD2"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149</w:t>
            </w:r>
          </w:p>
        </w:tc>
        <w:tc>
          <w:tcPr>
            <w:tcW w:w="395" w:type="pct"/>
            <w:tcBorders>
              <w:top w:val="nil"/>
              <w:left w:val="nil"/>
              <w:bottom w:val="single" w:sz="8" w:space="0" w:color="CCCCCC"/>
              <w:right w:val="single" w:sz="8" w:space="0" w:color="CCCCCC"/>
            </w:tcBorders>
            <w:vAlign w:val="center"/>
            <w:hideMark/>
          </w:tcPr>
          <w:p w14:paraId="1A2D93CC"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241</w:t>
            </w:r>
          </w:p>
        </w:tc>
        <w:tc>
          <w:tcPr>
            <w:tcW w:w="395" w:type="pct"/>
            <w:tcBorders>
              <w:top w:val="nil"/>
              <w:left w:val="nil"/>
              <w:bottom w:val="single" w:sz="8" w:space="0" w:color="CCCCCC"/>
              <w:right w:val="single" w:sz="8" w:space="0" w:color="CCCCCC"/>
            </w:tcBorders>
            <w:vAlign w:val="center"/>
            <w:hideMark/>
          </w:tcPr>
          <w:p w14:paraId="618BAD8C"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292</w:t>
            </w:r>
          </w:p>
        </w:tc>
        <w:tc>
          <w:tcPr>
            <w:tcW w:w="395" w:type="pct"/>
            <w:tcBorders>
              <w:top w:val="nil"/>
              <w:left w:val="nil"/>
              <w:bottom w:val="single" w:sz="8" w:space="0" w:color="CCCCCC"/>
              <w:right w:val="single" w:sz="8" w:space="0" w:color="CCCCCC"/>
            </w:tcBorders>
            <w:vAlign w:val="center"/>
            <w:hideMark/>
          </w:tcPr>
          <w:p w14:paraId="468DCA82"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357</w:t>
            </w:r>
          </w:p>
        </w:tc>
        <w:tc>
          <w:tcPr>
            <w:tcW w:w="395" w:type="pct"/>
            <w:tcBorders>
              <w:top w:val="nil"/>
              <w:left w:val="nil"/>
              <w:bottom w:val="single" w:sz="8" w:space="0" w:color="CCCCCC"/>
              <w:right w:val="single" w:sz="8" w:space="0" w:color="CCCCCC"/>
            </w:tcBorders>
            <w:vAlign w:val="center"/>
            <w:hideMark/>
          </w:tcPr>
          <w:p w14:paraId="489EBBF0"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437</w:t>
            </w:r>
          </w:p>
        </w:tc>
        <w:tc>
          <w:tcPr>
            <w:tcW w:w="395" w:type="pct"/>
            <w:tcBorders>
              <w:top w:val="nil"/>
              <w:left w:val="nil"/>
              <w:bottom w:val="single" w:sz="8" w:space="0" w:color="CCCCCC"/>
              <w:right w:val="single" w:sz="8" w:space="0" w:color="CCCCCC"/>
            </w:tcBorders>
            <w:vAlign w:val="center"/>
            <w:hideMark/>
          </w:tcPr>
          <w:p w14:paraId="0C9CB072"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490</w:t>
            </w:r>
          </w:p>
        </w:tc>
        <w:tc>
          <w:tcPr>
            <w:tcW w:w="395" w:type="pct"/>
            <w:tcBorders>
              <w:top w:val="nil"/>
              <w:left w:val="nil"/>
              <w:bottom w:val="single" w:sz="8" w:space="0" w:color="CCCCCC"/>
              <w:right w:val="single" w:sz="8" w:space="0" w:color="CCCCCC"/>
            </w:tcBorders>
            <w:vAlign w:val="center"/>
            <w:hideMark/>
          </w:tcPr>
          <w:p w14:paraId="7229B91D"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603</w:t>
            </w:r>
          </w:p>
        </w:tc>
        <w:tc>
          <w:tcPr>
            <w:tcW w:w="395" w:type="pct"/>
            <w:tcBorders>
              <w:top w:val="nil"/>
              <w:left w:val="nil"/>
              <w:bottom w:val="single" w:sz="8" w:space="0" w:color="CCCCCC"/>
              <w:right w:val="single" w:sz="8" w:space="0" w:color="CCCCCC"/>
            </w:tcBorders>
            <w:vAlign w:val="center"/>
            <w:hideMark/>
          </w:tcPr>
          <w:p w14:paraId="45AF741D"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712</w:t>
            </w:r>
          </w:p>
        </w:tc>
        <w:tc>
          <w:tcPr>
            <w:tcW w:w="395" w:type="pct"/>
            <w:tcBorders>
              <w:top w:val="nil"/>
              <w:left w:val="nil"/>
              <w:bottom w:val="single" w:sz="8" w:space="0" w:color="CCCCCC"/>
              <w:right w:val="single" w:sz="8" w:space="0" w:color="CCCCCC"/>
            </w:tcBorders>
            <w:vAlign w:val="center"/>
            <w:hideMark/>
          </w:tcPr>
          <w:p w14:paraId="770649A2"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852</w:t>
            </w:r>
          </w:p>
        </w:tc>
        <w:tc>
          <w:tcPr>
            <w:tcW w:w="395" w:type="pct"/>
            <w:tcBorders>
              <w:top w:val="nil"/>
              <w:left w:val="nil"/>
              <w:bottom w:val="single" w:sz="8" w:space="0" w:color="CCCCCC"/>
              <w:right w:val="single" w:sz="8" w:space="0" w:color="CCCCCC"/>
            </w:tcBorders>
            <w:vAlign w:val="center"/>
            <w:hideMark/>
          </w:tcPr>
          <w:p w14:paraId="4743C888"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1094</w:t>
            </w:r>
          </w:p>
        </w:tc>
        <w:tc>
          <w:tcPr>
            <w:tcW w:w="395" w:type="pct"/>
            <w:tcBorders>
              <w:top w:val="nil"/>
              <w:left w:val="nil"/>
              <w:bottom w:val="single" w:sz="8" w:space="0" w:color="CCCCCC"/>
              <w:right w:val="single" w:sz="12" w:space="0" w:color="C0C0C0"/>
            </w:tcBorders>
            <w:vAlign w:val="center"/>
            <w:hideMark/>
          </w:tcPr>
          <w:p w14:paraId="0E70ECD7"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1495</w:t>
            </w:r>
          </w:p>
        </w:tc>
      </w:tr>
      <w:tr w:rsidR="00F92289" w:rsidRPr="00D15D6B" w14:paraId="24F25C30" w14:textId="77777777" w:rsidTr="00F92289">
        <w:trPr>
          <w:trHeight w:val="300"/>
        </w:trPr>
        <w:tc>
          <w:tcPr>
            <w:tcW w:w="1053" w:type="pct"/>
            <w:tcBorders>
              <w:top w:val="nil"/>
              <w:left w:val="single" w:sz="12" w:space="0" w:color="C0C0C0"/>
              <w:bottom w:val="single" w:sz="8" w:space="0" w:color="CCCCCC"/>
              <w:right w:val="single" w:sz="8" w:space="0" w:color="CCCCCC"/>
            </w:tcBorders>
            <w:shd w:val="clear" w:color="000000" w:fill="FFFFCC"/>
            <w:vAlign w:val="center"/>
            <w:hideMark/>
          </w:tcPr>
          <w:p w14:paraId="6E726E57"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163</w:t>
            </w:r>
          </w:p>
        </w:tc>
        <w:tc>
          <w:tcPr>
            <w:tcW w:w="395" w:type="pct"/>
            <w:tcBorders>
              <w:top w:val="nil"/>
              <w:left w:val="nil"/>
              <w:bottom w:val="single" w:sz="8" w:space="0" w:color="CCCCCC"/>
              <w:right w:val="single" w:sz="8" w:space="0" w:color="CCCCCC"/>
            </w:tcBorders>
            <w:vAlign w:val="center"/>
            <w:hideMark/>
          </w:tcPr>
          <w:p w14:paraId="36FFFDC9"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274</w:t>
            </w:r>
          </w:p>
        </w:tc>
        <w:tc>
          <w:tcPr>
            <w:tcW w:w="395" w:type="pct"/>
            <w:tcBorders>
              <w:top w:val="nil"/>
              <w:left w:val="nil"/>
              <w:bottom w:val="single" w:sz="8" w:space="0" w:color="CCCCCC"/>
              <w:right w:val="single" w:sz="8" w:space="0" w:color="CCCCCC"/>
            </w:tcBorders>
            <w:vAlign w:val="center"/>
            <w:hideMark/>
          </w:tcPr>
          <w:p w14:paraId="15B7DD5E"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329</w:t>
            </w:r>
          </w:p>
        </w:tc>
        <w:tc>
          <w:tcPr>
            <w:tcW w:w="395" w:type="pct"/>
            <w:tcBorders>
              <w:top w:val="nil"/>
              <w:left w:val="nil"/>
              <w:bottom w:val="single" w:sz="8" w:space="0" w:color="CCCCCC"/>
              <w:right w:val="single" w:sz="8" w:space="0" w:color="CCCCCC"/>
            </w:tcBorders>
            <w:vAlign w:val="center"/>
            <w:hideMark/>
          </w:tcPr>
          <w:p w14:paraId="49B40E5A"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408</w:t>
            </w:r>
          </w:p>
        </w:tc>
        <w:tc>
          <w:tcPr>
            <w:tcW w:w="395" w:type="pct"/>
            <w:tcBorders>
              <w:top w:val="nil"/>
              <w:left w:val="nil"/>
              <w:bottom w:val="single" w:sz="8" w:space="0" w:color="CCCCCC"/>
              <w:right w:val="single" w:sz="8" w:space="0" w:color="CCCCCC"/>
            </w:tcBorders>
            <w:vAlign w:val="center"/>
            <w:hideMark/>
          </w:tcPr>
          <w:p w14:paraId="1B977D2C"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499</w:t>
            </w:r>
          </w:p>
        </w:tc>
        <w:tc>
          <w:tcPr>
            <w:tcW w:w="395" w:type="pct"/>
            <w:tcBorders>
              <w:top w:val="nil"/>
              <w:left w:val="nil"/>
              <w:bottom w:val="single" w:sz="8" w:space="0" w:color="CCCCCC"/>
              <w:right w:val="single" w:sz="8" w:space="0" w:color="CCCCCC"/>
            </w:tcBorders>
            <w:vAlign w:val="center"/>
            <w:hideMark/>
          </w:tcPr>
          <w:p w14:paraId="1DA9B8BC"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557</w:t>
            </w:r>
          </w:p>
        </w:tc>
        <w:tc>
          <w:tcPr>
            <w:tcW w:w="395" w:type="pct"/>
            <w:tcBorders>
              <w:top w:val="nil"/>
              <w:left w:val="nil"/>
              <w:bottom w:val="single" w:sz="8" w:space="0" w:color="CCCCCC"/>
              <w:right w:val="single" w:sz="8" w:space="0" w:color="CCCCCC"/>
            </w:tcBorders>
            <w:vAlign w:val="center"/>
            <w:hideMark/>
          </w:tcPr>
          <w:p w14:paraId="1320BD2C"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677</w:t>
            </w:r>
          </w:p>
        </w:tc>
        <w:tc>
          <w:tcPr>
            <w:tcW w:w="395" w:type="pct"/>
            <w:tcBorders>
              <w:top w:val="nil"/>
              <w:left w:val="nil"/>
              <w:bottom w:val="single" w:sz="8" w:space="0" w:color="CCCCCC"/>
              <w:right w:val="single" w:sz="8" w:space="0" w:color="CCCCCC"/>
            </w:tcBorders>
            <w:vAlign w:val="center"/>
            <w:hideMark/>
          </w:tcPr>
          <w:p w14:paraId="6A05EF4A"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809</w:t>
            </w:r>
          </w:p>
        </w:tc>
        <w:tc>
          <w:tcPr>
            <w:tcW w:w="395" w:type="pct"/>
            <w:tcBorders>
              <w:top w:val="nil"/>
              <w:left w:val="nil"/>
              <w:bottom w:val="single" w:sz="8" w:space="0" w:color="CCCCCC"/>
              <w:right w:val="single" w:sz="8" w:space="0" w:color="CCCCCC"/>
            </w:tcBorders>
            <w:vAlign w:val="center"/>
            <w:hideMark/>
          </w:tcPr>
          <w:p w14:paraId="00B9CD77"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970</w:t>
            </w:r>
          </w:p>
        </w:tc>
        <w:tc>
          <w:tcPr>
            <w:tcW w:w="395" w:type="pct"/>
            <w:tcBorders>
              <w:top w:val="nil"/>
              <w:left w:val="nil"/>
              <w:bottom w:val="single" w:sz="8" w:space="0" w:color="CCCCCC"/>
              <w:right w:val="single" w:sz="8" w:space="0" w:color="CCCCCC"/>
            </w:tcBorders>
            <w:vAlign w:val="center"/>
            <w:hideMark/>
          </w:tcPr>
          <w:p w14:paraId="730C1110"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1190</w:t>
            </w:r>
          </w:p>
        </w:tc>
        <w:tc>
          <w:tcPr>
            <w:tcW w:w="395" w:type="pct"/>
            <w:tcBorders>
              <w:top w:val="nil"/>
              <w:left w:val="nil"/>
              <w:bottom w:val="single" w:sz="8" w:space="0" w:color="CCCCCC"/>
              <w:right w:val="single" w:sz="12" w:space="0" w:color="C0C0C0"/>
            </w:tcBorders>
            <w:vAlign w:val="center"/>
            <w:hideMark/>
          </w:tcPr>
          <w:p w14:paraId="30F793EB"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1661</w:t>
            </w:r>
          </w:p>
        </w:tc>
      </w:tr>
      <w:tr w:rsidR="00F92289" w:rsidRPr="00D15D6B" w14:paraId="7B98639C" w14:textId="77777777" w:rsidTr="00F92289">
        <w:trPr>
          <w:trHeight w:val="300"/>
        </w:trPr>
        <w:tc>
          <w:tcPr>
            <w:tcW w:w="1053" w:type="pct"/>
            <w:tcBorders>
              <w:top w:val="nil"/>
              <w:left w:val="single" w:sz="12" w:space="0" w:color="C0C0C0"/>
              <w:bottom w:val="single" w:sz="12" w:space="0" w:color="C0C0C0"/>
              <w:right w:val="single" w:sz="8" w:space="0" w:color="CCCCCC"/>
            </w:tcBorders>
            <w:shd w:val="clear" w:color="000000" w:fill="FFFFCC"/>
            <w:vAlign w:val="center"/>
            <w:hideMark/>
          </w:tcPr>
          <w:p w14:paraId="00C771A9"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177</w:t>
            </w:r>
          </w:p>
        </w:tc>
        <w:tc>
          <w:tcPr>
            <w:tcW w:w="395" w:type="pct"/>
            <w:tcBorders>
              <w:top w:val="nil"/>
              <w:left w:val="nil"/>
              <w:bottom w:val="single" w:sz="12" w:space="0" w:color="C0C0C0"/>
              <w:right w:val="single" w:sz="8" w:space="0" w:color="CCCCCC"/>
            </w:tcBorders>
            <w:vAlign w:val="center"/>
            <w:hideMark/>
          </w:tcPr>
          <w:p w14:paraId="7E601A29"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309</w:t>
            </w:r>
          </w:p>
        </w:tc>
        <w:tc>
          <w:tcPr>
            <w:tcW w:w="395" w:type="pct"/>
            <w:tcBorders>
              <w:top w:val="nil"/>
              <w:left w:val="nil"/>
              <w:bottom w:val="single" w:sz="12" w:space="0" w:color="C0C0C0"/>
              <w:right w:val="single" w:sz="8" w:space="0" w:color="CCCCCC"/>
            </w:tcBorders>
            <w:vAlign w:val="center"/>
            <w:hideMark/>
          </w:tcPr>
          <w:p w14:paraId="47D898D2"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372</w:t>
            </w:r>
          </w:p>
        </w:tc>
        <w:tc>
          <w:tcPr>
            <w:tcW w:w="395" w:type="pct"/>
            <w:tcBorders>
              <w:top w:val="nil"/>
              <w:left w:val="nil"/>
              <w:bottom w:val="single" w:sz="12" w:space="0" w:color="C0C0C0"/>
              <w:right w:val="single" w:sz="8" w:space="0" w:color="CCCCCC"/>
            </w:tcBorders>
            <w:vAlign w:val="center"/>
            <w:hideMark/>
          </w:tcPr>
          <w:p w14:paraId="5B6B9451"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461</w:t>
            </w:r>
          </w:p>
        </w:tc>
        <w:tc>
          <w:tcPr>
            <w:tcW w:w="395" w:type="pct"/>
            <w:tcBorders>
              <w:top w:val="nil"/>
              <w:left w:val="nil"/>
              <w:bottom w:val="single" w:sz="12" w:space="0" w:color="C0C0C0"/>
              <w:right w:val="single" w:sz="8" w:space="0" w:color="CCCCCC"/>
            </w:tcBorders>
            <w:vAlign w:val="center"/>
            <w:hideMark/>
          </w:tcPr>
          <w:p w14:paraId="4925D412"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566</w:t>
            </w:r>
          </w:p>
        </w:tc>
        <w:tc>
          <w:tcPr>
            <w:tcW w:w="395" w:type="pct"/>
            <w:tcBorders>
              <w:top w:val="nil"/>
              <w:left w:val="nil"/>
              <w:bottom w:val="single" w:sz="12" w:space="0" w:color="C0C0C0"/>
              <w:right w:val="single" w:sz="8" w:space="0" w:color="CCCCCC"/>
            </w:tcBorders>
            <w:vAlign w:val="center"/>
            <w:hideMark/>
          </w:tcPr>
          <w:p w14:paraId="4B459EEA"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634</w:t>
            </w:r>
          </w:p>
        </w:tc>
        <w:tc>
          <w:tcPr>
            <w:tcW w:w="395" w:type="pct"/>
            <w:tcBorders>
              <w:top w:val="nil"/>
              <w:left w:val="nil"/>
              <w:bottom w:val="single" w:sz="12" w:space="0" w:color="C0C0C0"/>
              <w:right w:val="single" w:sz="8" w:space="0" w:color="CCCCCC"/>
            </w:tcBorders>
            <w:vAlign w:val="center"/>
            <w:hideMark/>
          </w:tcPr>
          <w:p w14:paraId="48EE51D2"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758</w:t>
            </w:r>
          </w:p>
        </w:tc>
        <w:tc>
          <w:tcPr>
            <w:tcW w:w="395" w:type="pct"/>
            <w:tcBorders>
              <w:top w:val="nil"/>
              <w:left w:val="nil"/>
              <w:bottom w:val="single" w:sz="12" w:space="0" w:color="C0C0C0"/>
              <w:right w:val="single" w:sz="8" w:space="0" w:color="CCCCCC"/>
            </w:tcBorders>
            <w:vAlign w:val="center"/>
            <w:hideMark/>
          </w:tcPr>
          <w:p w14:paraId="79C5C4D2"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907</w:t>
            </w:r>
          </w:p>
        </w:tc>
        <w:tc>
          <w:tcPr>
            <w:tcW w:w="395" w:type="pct"/>
            <w:tcBorders>
              <w:top w:val="nil"/>
              <w:left w:val="nil"/>
              <w:bottom w:val="single" w:sz="12" w:space="0" w:color="C0C0C0"/>
              <w:right w:val="single" w:sz="8" w:space="0" w:color="CCCCCC"/>
            </w:tcBorders>
            <w:vAlign w:val="center"/>
            <w:hideMark/>
          </w:tcPr>
          <w:p w14:paraId="331C9CD5"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1085</w:t>
            </w:r>
          </w:p>
        </w:tc>
        <w:tc>
          <w:tcPr>
            <w:tcW w:w="395" w:type="pct"/>
            <w:tcBorders>
              <w:top w:val="nil"/>
              <w:left w:val="nil"/>
              <w:bottom w:val="single" w:sz="12" w:space="0" w:color="C0C0C0"/>
              <w:right w:val="single" w:sz="8" w:space="0" w:color="CCCCCC"/>
            </w:tcBorders>
            <w:vAlign w:val="center"/>
            <w:hideMark/>
          </w:tcPr>
          <w:p w14:paraId="6BB96A9F"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1304</w:t>
            </w:r>
          </w:p>
        </w:tc>
        <w:tc>
          <w:tcPr>
            <w:tcW w:w="395" w:type="pct"/>
            <w:tcBorders>
              <w:top w:val="nil"/>
              <w:left w:val="nil"/>
              <w:bottom w:val="single" w:sz="12" w:space="0" w:color="C0C0C0"/>
              <w:right w:val="single" w:sz="12" w:space="0" w:color="C0C0C0"/>
            </w:tcBorders>
            <w:vAlign w:val="center"/>
            <w:hideMark/>
          </w:tcPr>
          <w:p w14:paraId="433C4E65" w14:textId="77777777" w:rsidR="00F92289" w:rsidRPr="00D15D6B" w:rsidRDefault="00F92289" w:rsidP="00F92289">
            <w:pPr>
              <w:spacing w:after="0"/>
              <w:jc w:val="center"/>
              <w:rPr>
                <w:rFonts w:cstheme="minorHAnsi"/>
                <w:color w:val="595959" w:themeColor="text1" w:themeTint="A6"/>
                <w:sz w:val="22"/>
                <w:szCs w:val="22"/>
                <w:lang w:val="es-UY" w:eastAsia="es-UY"/>
              </w:rPr>
            </w:pPr>
            <w:r w:rsidRPr="00D15D6B">
              <w:rPr>
                <w:rFonts w:cstheme="minorHAnsi"/>
                <w:color w:val="595959" w:themeColor="text1" w:themeTint="A6"/>
                <w:sz w:val="22"/>
                <w:szCs w:val="22"/>
                <w:lang w:val="es-UY" w:eastAsia="es-UY"/>
              </w:rPr>
              <w:t>1853</w:t>
            </w:r>
          </w:p>
        </w:tc>
      </w:tr>
    </w:tbl>
    <w:p w14:paraId="1B003991" w14:textId="6462EC95" w:rsidR="00011CB0" w:rsidRPr="00D15D6B" w:rsidRDefault="00011CB0" w:rsidP="00E5184F">
      <w:pPr>
        <w:spacing w:after="0"/>
        <w:rPr>
          <w:rFonts w:cstheme="minorHAnsi"/>
          <w:i/>
          <w:color w:val="595959" w:themeColor="text1" w:themeTint="A6"/>
          <w:szCs w:val="24"/>
          <w:lang w:val="es-AR"/>
        </w:rPr>
      </w:pPr>
    </w:p>
    <w:p w14:paraId="6FEB0819" w14:textId="320FE3BB" w:rsidR="00D47516" w:rsidRPr="00D15D6B" w:rsidRDefault="00126C9B" w:rsidP="00E5184F">
      <w:pPr>
        <w:spacing w:after="0"/>
        <w:rPr>
          <w:rFonts w:cstheme="minorHAnsi"/>
          <w:i/>
          <w:color w:val="595959" w:themeColor="text1" w:themeTint="A6"/>
          <w:szCs w:val="24"/>
          <w:lang w:val="es-AR"/>
        </w:rPr>
      </w:pPr>
      <w:r w:rsidRPr="00D15D6B">
        <w:rPr>
          <w:rFonts w:cstheme="minorHAnsi"/>
          <w:i/>
          <w:color w:val="595959" w:themeColor="text1" w:themeTint="A6"/>
          <w:szCs w:val="24"/>
          <w:lang w:val="es-AR"/>
        </w:rPr>
        <w:t xml:space="preserve">Fuente: </w:t>
      </w:r>
      <w:proofErr w:type="spellStart"/>
      <w:r w:rsidRPr="00D15D6B">
        <w:rPr>
          <w:rFonts w:cstheme="minorHAnsi"/>
          <w:i/>
          <w:color w:val="595959" w:themeColor="text1" w:themeTint="A6"/>
          <w:szCs w:val="24"/>
          <w:lang w:val="es-AR"/>
        </w:rPr>
        <w:t>Spirac</w:t>
      </w:r>
      <w:proofErr w:type="spellEnd"/>
      <w:r w:rsidRPr="00D15D6B">
        <w:rPr>
          <w:rFonts w:cstheme="minorHAnsi"/>
          <w:i/>
          <w:color w:val="595959" w:themeColor="text1" w:themeTint="A6"/>
          <w:szCs w:val="24"/>
          <w:lang w:val="es-AR"/>
        </w:rPr>
        <w:t xml:space="preserve"> Sarco</w:t>
      </w:r>
    </w:p>
    <w:p w14:paraId="60864A74" w14:textId="693442F2" w:rsidR="00E7296E" w:rsidRPr="00D15D6B" w:rsidRDefault="00E7296E" w:rsidP="00E5184F">
      <w:pPr>
        <w:spacing w:after="0"/>
        <w:rPr>
          <w:rFonts w:cstheme="minorHAnsi"/>
          <w:noProof/>
          <w:color w:val="595959" w:themeColor="text1" w:themeTint="A6"/>
          <w:szCs w:val="24"/>
          <w:lang w:val="es-AR" w:eastAsia="es-ES"/>
        </w:rPr>
      </w:pPr>
    </w:p>
    <w:p w14:paraId="5A83E955" w14:textId="77777777" w:rsidR="009B47B4" w:rsidRPr="00D15D6B" w:rsidRDefault="009B47B4" w:rsidP="00E5184F">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val="single" w:color="C00000"/>
          <w:lang w:val="es-UY"/>
        </w:rPr>
        <w:t>PROPUESTA Y BALANCE ECONÓMICO ESTIMADO.</w:t>
      </w:r>
    </w:p>
    <w:p w14:paraId="0DE3F5C6" w14:textId="77777777" w:rsidR="009B47B4" w:rsidRPr="00D15D6B" w:rsidRDefault="009B47B4" w:rsidP="00E5184F">
      <w:pPr>
        <w:spacing w:after="0"/>
        <w:rPr>
          <w:rFonts w:cstheme="minorHAnsi"/>
          <w:noProof/>
          <w:color w:val="595959" w:themeColor="text1" w:themeTint="A6"/>
          <w:szCs w:val="24"/>
          <w:lang w:val="es-UY" w:eastAsia="es-ES"/>
        </w:rPr>
      </w:pPr>
    </w:p>
    <w:p w14:paraId="7CF3E089" w14:textId="77777777" w:rsidR="009B47B4" w:rsidRPr="00D15D6B" w:rsidRDefault="00B40020" w:rsidP="00E5184F">
      <w:pPr>
        <w:spacing w:after="0"/>
        <w:rPr>
          <w:rFonts w:cstheme="minorHAnsi"/>
          <w:noProof/>
          <w:color w:val="595959" w:themeColor="text1" w:themeTint="A6"/>
          <w:szCs w:val="24"/>
          <w:lang w:val="es-AR" w:eastAsia="es-ES"/>
        </w:rPr>
      </w:pPr>
      <w:r w:rsidRPr="00D15D6B">
        <w:rPr>
          <w:rFonts w:cstheme="minorHAnsi"/>
          <w:noProof/>
          <w:color w:val="595959" w:themeColor="text1" w:themeTint="A6"/>
          <w:szCs w:val="24"/>
          <w:lang w:val="es-AR" w:eastAsia="es-ES"/>
        </w:rPr>
        <w:t>Se estima un promedio de 50 metros de cañerías del orden de 1 in</w:t>
      </w:r>
      <w:r w:rsidR="009B47B4" w:rsidRPr="00D15D6B">
        <w:rPr>
          <w:rFonts w:cstheme="minorHAnsi"/>
          <w:noProof/>
          <w:color w:val="595959" w:themeColor="text1" w:themeTint="A6"/>
          <w:szCs w:val="24"/>
          <w:lang w:val="es-AR" w:eastAsia="es-ES"/>
        </w:rPr>
        <w:t xml:space="preserve"> con aislamiento de goma elastomérica, mano de obra incluida</w:t>
      </w:r>
      <w:r w:rsidRPr="00D15D6B">
        <w:rPr>
          <w:rFonts w:cstheme="minorHAnsi"/>
          <w:noProof/>
          <w:color w:val="595959" w:themeColor="text1" w:themeTint="A6"/>
          <w:szCs w:val="24"/>
          <w:lang w:val="es-AR" w:eastAsia="es-ES"/>
        </w:rPr>
        <w:t xml:space="preserve">. </w:t>
      </w:r>
    </w:p>
    <w:p w14:paraId="73D50662" w14:textId="77777777" w:rsidR="009B47B4" w:rsidRPr="00D15D6B" w:rsidRDefault="009B47B4" w:rsidP="00E5184F">
      <w:pPr>
        <w:spacing w:after="0"/>
        <w:rPr>
          <w:rFonts w:cstheme="minorHAnsi"/>
          <w:noProof/>
          <w:color w:val="595959" w:themeColor="text1" w:themeTint="A6"/>
          <w:szCs w:val="24"/>
          <w:lang w:val="es-AR" w:eastAsia="es-ES"/>
        </w:rPr>
      </w:pPr>
    </w:p>
    <w:p w14:paraId="205FF52F" w14:textId="271945D8" w:rsidR="00AC7404" w:rsidRPr="00D15D6B" w:rsidRDefault="00AC7404" w:rsidP="00E5184F">
      <w:pPr>
        <w:spacing w:after="0"/>
        <w:rPr>
          <w:rFonts w:cstheme="minorHAnsi"/>
          <w:b/>
          <w:color w:val="595959" w:themeColor="text1" w:themeTint="A6"/>
          <w:szCs w:val="24"/>
          <w:lang w:val="es-AR" w:eastAsia="es-UY"/>
        </w:rPr>
      </w:pPr>
    </w:p>
    <w:p w14:paraId="4B97CE42" w14:textId="77777777" w:rsidR="00AC7404" w:rsidRPr="00D15D6B" w:rsidRDefault="00AC7404" w:rsidP="00E5184F">
      <w:pPr>
        <w:spacing w:after="0"/>
        <w:rPr>
          <w:rFonts w:cstheme="minorHAnsi"/>
          <w:b/>
          <w:color w:val="595959" w:themeColor="text1" w:themeTint="A6"/>
          <w:szCs w:val="24"/>
          <w:lang w:val="es-AR" w:eastAsia="es-UY"/>
        </w:rPr>
      </w:pPr>
    </w:p>
    <w:p w14:paraId="7A6901B7" w14:textId="4108A4E3" w:rsidR="00AC7404" w:rsidRPr="00D15D6B" w:rsidRDefault="00AC7404" w:rsidP="00AC7404">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color="C00000"/>
          <w:lang w:val="es-UY"/>
        </w:rPr>
        <w:t>Balance económico</w:t>
      </w:r>
    </w:p>
    <w:p w14:paraId="72984106" w14:textId="77777777" w:rsidR="00AC7404" w:rsidRPr="00D15D6B" w:rsidRDefault="00AC7404" w:rsidP="00E5184F">
      <w:pPr>
        <w:spacing w:after="0"/>
        <w:rPr>
          <w:rFonts w:cstheme="minorHAnsi"/>
          <w:b/>
          <w:color w:val="595959" w:themeColor="text1" w:themeTint="A6"/>
          <w:szCs w:val="24"/>
          <w:u w:val="single"/>
          <w:lang w:val="es-AR" w:eastAsia="es-UY"/>
        </w:rPr>
      </w:pPr>
    </w:p>
    <w:tbl>
      <w:tblPr>
        <w:tblStyle w:val="Tablaconcuadrcula6concolores-nfasis3"/>
        <w:tblW w:w="5000" w:type="pct"/>
        <w:tblLook w:val="04A0" w:firstRow="1" w:lastRow="0" w:firstColumn="1" w:lastColumn="0" w:noHBand="0" w:noVBand="1"/>
      </w:tblPr>
      <w:tblGrid>
        <w:gridCol w:w="6375"/>
        <w:gridCol w:w="2685"/>
      </w:tblGrid>
      <w:tr w:rsidR="00F845FC" w:rsidRPr="00D15D6B" w14:paraId="52415C43" w14:textId="77777777" w:rsidTr="00686D7D">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3518" w:type="pct"/>
            <w:shd w:val="clear" w:color="auto" w:fill="44546A"/>
            <w:noWrap/>
            <w:hideMark/>
          </w:tcPr>
          <w:p w14:paraId="4C29D16A" w14:textId="675751EA" w:rsidR="00F845FC" w:rsidRPr="007053DE" w:rsidRDefault="00F845FC" w:rsidP="00E5184F">
            <w:pPr>
              <w:spacing w:after="0"/>
              <w:jc w:val="center"/>
              <w:rPr>
                <w:rFonts w:asciiTheme="minorHAnsi" w:hAnsiTheme="minorHAnsi" w:cstheme="minorHAnsi"/>
                <w:color w:val="FFFFFF" w:themeColor="background1"/>
                <w:szCs w:val="24"/>
                <w:lang w:val="es-AR" w:eastAsia="es-ES"/>
              </w:rPr>
            </w:pPr>
            <w:r w:rsidRPr="007053DE">
              <w:rPr>
                <w:rFonts w:asciiTheme="minorHAnsi" w:hAnsiTheme="minorHAnsi" w:cstheme="minorHAnsi"/>
                <w:bCs w:val="0"/>
                <w:color w:val="FFFFFF" w:themeColor="background1"/>
                <w:szCs w:val="24"/>
                <w:lang w:val="es-AR"/>
              </w:rPr>
              <w:t>Ahorro estimado (kg/mes)</w:t>
            </w:r>
          </w:p>
        </w:tc>
        <w:tc>
          <w:tcPr>
            <w:tcW w:w="1482" w:type="pct"/>
            <w:shd w:val="clear" w:color="auto" w:fill="44546A"/>
            <w:noWrap/>
            <w:vAlign w:val="bottom"/>
            <w:hideMark/>
          </w:tcPr>
          <w:p w14:paraId="7B53A081" w14:textId="2EC1F4F5" w:rsidR="00F845FC" w:rsidRPr="007053DE" w:rsidRDefault="00F845FC" w:rsidP="00E5184F">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FFFFFF" w:themeColor="background1"/>
                <w:szCs w:val="24"/>
                <w:lang w:val="es-AR"/>
              </w:rPr>
            </w:pPr>
            <w:r w:rsidRPr="007053DE">
              <w:rPr>
                <w:rFonts w:asciiTheme="minorHAnsi" w:hAnsiTheme="minorHAnsi" w:cstheme="minorHAnsi"/>
                <w:color w:val="FFFFFF" w:themeColor="background1"/>
                <w:sz w:val="22"/>
                <w:szCs w:val="22"/>
              </w:rPr>
              <w:t>2</w:t>
            </w:r>
            <w:r w:rsidR="00011CB0" w:rsidRPr="007053DE">
              <w:rPr>
                <w:rFonts w:asciiTheme="minorHAnsi" w:hAnsiTheme="minorHAnsi" w:cstheme="minorHAnsi"/>
                <w:color w:val="FFFFFF" w:themeColor="background1"/>
                <w:sz w:val="22"/>
                <w:szCs w:val="22"/>
              </w:rPr>
              <w:t>12</w:t>
            </w:r>
          </w:p>
        </w:tc>
      </w:tr>
      <w:tr w:rsidR="00011CB0" w:rsidRPr="00D15D6B" w14:paraId="5696EB51" w14:textId="77777777" w:rsidTr="00AA37E0">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4C20652A" w14:textId="77777777" w:rsidR="00011CB0" w:rsidRPr="00D15D6B" w:rsidRDefault="00011CB0" w:rsidP="00011CB0">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Ahorro (USD)</w:t>
            </w:r>
          </w:p>
        </w:tc>
        <w:tc>
          <w:tcPr>
            <w:tcW w:w="1482" w:type="pct"/>
            <w:noWrap/>
            <w:vAlign w:val="center"/>
            <w:hideMark/>
          </w:tcPr>
          <w:p w14:paraId="11D5EAA1" w14:textId="6B2C49DE" w:rsidR="00011CB0" w:rsidRPr="00D15D6B" w:rsidRDefault="00011CB0" w:rsidP="00011CB0">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rPr>
              <w:t>364</w:t>
            </w:r>
          </w:p>
        </w:tc>
      </w:tr>
      <w:tr w:rsidR="00011CB0" w:rsidRPr="00D15D6B" w14:paraId="78D2AB5C" w14:textId="77777777" w:rsidTr="00686D7D">
        <w:trPr>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76CE718B" w14:textId="77777777" w:rsidR="00011CB0" w:rsidRPr="00D15D6B" w:rsidRDefault="00011CB0" w:rsidP="00011CB0">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Inversión (USD)</w:t>
            </w:r>
          </w:p>
        </w:tc>
        <w:tc>
          <w:tcPr>
            <w:tcW w:w="1482" w:type="pct"/>
            <w:noWrap/>
            <w:vAlign w:val="bottom"/>
            <w:hideMark/>
          </w:tcPr>
          <w:p w14:paraId="68E6C9A5" w14:textId="2482A731" w:rsidR="00011CB0" w:rsidRPr="00D15D6B" w:rsidRDefault="00011CB0" w:rsidP="00011CB0">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rPr>
              <w:t>3250</w:t>
            </w:r>
          </w:p>
        </w:tc>
      </w:tr>
      <w:tr w:rsidR="00011CB0" w:rsidRPr="00D15D6B" w14:paraId="3871E989" w14:textId="77777777" w:rsidTr="00686D7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4504E241" w14:textId="77777777" w:rsidR="00011CB0" w:rsidRPr="00D15D6B" w:rsidRDefault="00011CB0" w:rsidP="00011CB0">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Repago (meses)</w:t>
            </w:r>
          </w:p>
        </w:tc>
        <w:tc>
          <w:tcPr>
            <w:tcW w:w="1482" w:type="pct"/>
            <w:noWrap/>
            <w:vAlign w:val="bottom"/>
            <w:hideMark/>
          </w:tcPr>
          <w:p w14:paraId="6768BEF0" w14:textId="2EFBAAD2" w:rsidR="00011CB0" w:rsidRPr="00D15D6B" w:rsidRDefault="00011CB0" w:rsidP="00011CB0">
            <w:pPr>
              <w:keepNext/>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rPr>
              <w:t>9</w:t>
            </w:r>
          </w:p>
        </w:tc>
      </w:tr>
    </w:tbl>
    <w:p w14:paraId="307D69A8" w14:textId="77777777" w:rsidR="00E7296E" w:rsidRPr="00D15D6B" w:rsidRDefault="00E7296E" w:rsidP="00E5184F">
      <w:pPr>
        <w:spacing w:after="0"/>
        <w:rPr>
          <w:rFonts w:cstheme="minorHAnsi"/>
          <w:color w:val="595959" w:themeColor="text1" w:themeTint="A6"/>
          <w:szCs w:val="24"/>
        </w:rPr>
      </w:pPr>
    </w:p>
    <w:p w14:paraId="54E60A76" w14:textId="77777777" w:rsidR="00AC7404" w:rsidRPr="00D15D6B" w:rsidRDefault="009B47B4" w:rsidP="00AC7404">
      <w:pPr>
        <w:spacing w:after="0"/>
        <w:rPr>
          <w:rFonts w:cstheme="minorHAnsi"/>
          <w:b/>
          <w:color w:val="595959" w:themeColor="text1" w:themeTint="A6"/>
          <w:szCs w:val="24"/>
          <w:u w:val="single"/>
          <w:lang w:val="es-AR" w:eastAsia="es-UY"/>
        </w:rPr>
      </w:pPr>
      <w:r w:rsidRPr="00D15D6B">
        <w:rPr>
          <w:rFonts w:cstheme="minorHAnsi"/>
          <w:noProof/>
          <w:color w:val="595959" w:themeColor="text1" w:themeTint="A6"/>
          <w:szCs w:val="24"/>
          <w:lang w:val="es-AR" w:eastAsia="es-ES"/>
        </w:rPr>
        <w:t xml:space="preserve">El costo no incluye </w:t>
      </w:r>
      <w:r w:rsidR="00AE654E" w:rsidRPr="00D15D6B">
        <w:rPr>
          <w:rFonts w:cstheme="minorHAnsi"/>
          <w:noProof/>
          <w:color w:val="595959" w:themeColor="text1" w:themeTint="A6"/>
          <w:szCs w:val="24"/>
          <w:lang w:val="es-AR" w:eastAsia="es-ES"/>
        </w:rPr>
        <w:t>codos o tes. Cada accesorio equivale en inversión al precio de un metro de aislante.</w:t>
      </w:r>
      <w:r w:rsidR="00AC7404" w:rsidRPr="00D15D6B">
        <w:rPr>
          <w:rFonts w:cstheme="minorHAnsi"/>
          <w:noProof/>
          <w:color w:val="595959" w:themeColor="text1" w:themeTint="A6"/>
          <w:szCs w:val="24"/>
          <w:lang w:val="es-AR" w:eastAsia="es-ES"/>
        </w:rPr>
        <w:t xml:space="preserve"> En caso de aprobar la propuesta se desglosará en detalle lo efectivamente aislado. </w:t>
      </w:r>
      <w:r w:rsidR="00AC7404" w:rsidRPr="00D15D6B">
        <w:rPr>
          <w:rFonts w:cstheme="minorHAnsi"/>
          <w:b/>
          <w:color w:val="595959" w:themeColor="text1" w:themeTint="A6"/>
          <w:szCs w:val="24"/>
          <w:u w:val="single"/>
          <w:lang w:val="es-AR" w:eastAsia="es-UY"/>
        </w:rPr>
        <w:t xml:space="preserve"> </w:t>
      </w:r>
    </w:p>
    <w:p w14:paraId="7C22A868" w14:textId="182C234B" w:rsidR="00D47516" w:rsidRPr="00D15D6B" w:rsidRDefault="00AE654E" w:rsidP="00E5184F">
      <w:pPr>
        <w:spacing w:after="0"/>
        <w:jc w:val="left"/>
        <w:rPr>
          <w:rFonts w:eastAsiaTheme="majorEastAsia" w:cstheme="minorHAnsi"/>
          <w:b/>
          <w:bCs/>
          <w:color w:val="595959" w:themeColor="text1" w:themeTint="A6"/>
          <w:szCs w:val="24"/>
        </w:rPr>
      </w:pPr>
      <w:r w:rsidRPr="00D15D6B">
        <w:rPr>
          <w:rFonts w:cstheme="minorHAnsi"/>
          <w:noProof/>
          <w:color w:val="595959" w:themeColor="text1" w:themeTint="A6"/>
          <w:szCs w:val="24"/>
          <w:lang w:val="es-AR" w:eastAsia="es-ES"/>
        </w:rPr>
        <w:t xml:space="preserve"> </w:t>
      </w:r>
      <w:r w:rsidR="009B47B4" w:rsidRPr="00D15D6B">
        <w:rPr>
          <w:rFonts w:cstheme="minorHAnsi"/>
          <w:color w:val="595959" w:themeColor="text1" w:themeTint="A6"/>
          <w:szCs w:val="24"/>
        </w:rPr>
        <w:t xml:space="preserve"> </w:t>
      </w:r>
      <w:r w:rsidR="00D47516" w:rsidRPr="00D15D6B">
        <w:rPr>
          <w:rFonts w:cstheme="minorHAnsi"/>
          <w:color w:val="595959" w:themeColor="text1" w:themeTint="A6"/>
          <w:szCs w:val="24"/>
        </w:rPr>
        <w:br w:type="page"/>
      </w:r>
    </w:p>
    <w:p w14:paraId="61C4511F" w14:textId="164F52A8" w:rsidR="00322991" w:rsidRPr="007053DE" w:rsidRDefault="00322991">
      <w:pPr>
        <w:pStyle w:val="Ttulo1"/>
        <w:numPr>
          <w:ilvl w:val="0"/>
          <w:numId w:val="13"/>
        </w:numPr>
        <w:pBdr>
          <w:top w:val="single" w:sz="4" w:space="1" w:color="auto"/>
          <w:left w:val="single" w:sz="4" w:space="4" w:color="auto"/>
          <w:bottom w:val="single" w:sz="4" w:space="1" w:color="auto"/>
          <w:right w:val="single" w:sz="4" w:space="4" w:color="auto"/>
        </w:pBdr>
        <w:shd w:val="clear" w:color="auto" w:fill="44546A"/>
        <w:spacing w:before="0" w:after="0"/>
        <w:ind w:left="567" w:hanging="567"/>
        <w:jc w:val="left"/>
        <w:rPr>
          <w:rFonts w:asciiTheme="minorHAnsi" w:hAnsiTheme="minorHAnsi" w:cstheme="minorHAnsi"/>
          <w:color w:val="FFFFFF" w:themeColor="background1"/>
          <w:sz w:val="24"/>
          <w:szCs w:val="24"/>
        </w:rPr>
      </w:pPr>
      <w:bookmarkStart w:id="38" w:name="_Toc199336847"/>
      <w:bookmarkStart w:id="39" w:name="_Toc199337154"/>
      <w:r w:rsidRPr="007053DE">
        <w:rPr>
          <w:rFonts w:asciiTheme="minorHAnsi" w:hAnsiTheme="minorHAnsi" w:cstheme="minorHAnsi"/>
          <w:color w:val="FFFFFF" w:themeColor="background1"/>
          <w:sz w:val="24"/>
          <w:szCs w:val="24"/>
        </w:rPr>
        <w:lastRenderedPageBreak/>
        <w:t>Medidas asociadas al consumo al consumo de agua.</w:t>
      </w:r>
      <w:bookmarkEnd w:id="38"/>
      <w:bookmarkEnd w:id="39"/>
    </w:p>
    <w:p w14:paraId="0DD5F885" w14:textId="77777777" w:rsidR="006A365C" w:rsidRPr="00D15D6B" w:rsidRDefault="00322991" w:rsidP="006A365C">
      <w:pPr>
        <w:spacing w:after="0"/>
        <w:rPr>
          <w:rFonts w:cstheme="minorHAnsi"/>
          <w:color w:val="595959" w:themeColor="text1" w:themeTint="A6"/>
          <w:u w:color="44546A"/>
          <w:shd w:val="clear" w:color="auto" w:fill="C00000"/>
          <w:lang w:val="es-UY"/>
        </w:rPr>
      </w:pPr>
      <w:r w:rsidRPr="00D15D6B">
        <w:rPr>
          <w:rFonts w:cstheme="minorHAnsi"/>
          <w:color w:val="595959" w:themeColor="text1" w:themeTint="A6"/>
          <w:u w:color="44546A"/>
          <w:shd w:val="clear" w:color="auto" w:fill="C00000"/>
          <w:lang w:val="es-UY"/>
        </w:rPr>
        <w:t xml:space="preserve"> </w:t>
      </w:r>
    </w:p>
    <w:p w14:paraId="43690B1F" w14:textId="59B84904" w:rsidR="00322991" w:rsidRPr="00D15D6B" w:rsidRDefault="00322991" w:rsidP="006A365C">
      <w:pPr>
        <w:pStyle w:val="Ttulo2"/>
        <w:numPr>
          <w:ilvl w:val="0"/>
          <w:numId w:val="0"/>
        </w:numPr>
        <w:pBdr>
          <w:bottom w:val="single" w:sz="12" w:space="1" w:color="44546A"/>
        </w:pBdr>
        <w:spacing w:before="0" w:after="0"/>
        <w:rPr>
          <w:rFonts w:asciiTheme="minorHAnsi" w:hAnsiTheme="minorHAnsi" w:cstheme="minorHAnsi"/>
          <w:color w:val="595959" w:themeColor="text1" w:themeTint="A6"/>
          <w:sz w:val="24"/>
          <w:szCs w:val="24"/>
          <w:lang w:val="es-AR"/>
        </w:rPr>
      </w:pPr>
      <w:r w:rsidRPr="007053DE">
        <w:rPr>
          <w:rFonts w:asciiTheme="minorHAnsi" w:hAnsiTheme="minorHAnsi" w:cstheme="minorHAnsi"/>
          <w:color w:val="FFFFFF" w:themeColor="background1"/>
          <w:sz w:val="24"/>
          <w:szCs w:val="24"/>
          <w:u w:color="44546A"/>
          <w:shd w:val="clear" w:color="auto" w:fill="C00000"/>
          <w:lang w:val="es-UY"/>
        </w:rPr>
        <w:t xml:space="preserve"> </w:t>
      </w:r>
      <w:bookmarkStart w:id="40" w:name="_Toc199336848"/>
      <w:bookmarkStart w:id="41" w:name="_Toc199337155"/>
      <w:r w:rsidRPr="007053DE">
        <w:rPr>
          <w:rFonts w:asciiTheme="minorHAnsi" w:hAnsiTheme="minorHAnsi" w:cstheme="minorHAnsi"/>
          <w:color w:val="FFFFFF" w:themeColor="background1"/>
          <w:sz w:val="24"/>
          <w:szCs w:val="24"/>
          <w:u w:color="44546A"/>
          <w:shd w:val="clear" w:color="auto" w:fill="C00000"/>
          <w:lang w:val="es-UY"/>
        </w:rPr>
        <w:t>MCE 6</w:t>
      </w:r>
      <w:r w:rsidRPr="00D15D6B">
        <w:rPr>
          <w:rFonts w:asciiTheme="minorHAnsi" w:hAnsiTheme="minorHAnsi" w:cstheme="minorHAnsi"/>
          <w:color w:val="595959" w:themeColor="text1" w:themeTint="A6"/>
          <w:sz w:val="24"/>
          <w:szCs w:val="24"/>
          <w:u w:color="44546A"/>
          <w:shd w:val="clear" w:color="auto" w:fill="C00000"/>
          <w:lang w:val="es-UY"/>
        </w:rPr>
        <w:t xml:space="preserve">. </w:t>
      </w:r>
      <w:r w:rsidRPr="00D15D6B">
        <w:rPr>
          <w:rFonts w:asciiTheme="minorHAnsi" w:hAnsiTheme="minorHAnsi" w:cstheme="minorHAnsi"/>
          <w:color w:val="595959" w:themeColor="text1" w:themeTint="A6"/>
          <w:sz w:val="24"/>
          <w:szCs w:val="24"/>
          <w:lang w:val="es-UY"/>
        </w:rPr>
        <w:t xml:space="preserve"> – Instalación de rosetas eficientes.</w:t>
      </w:r>
      <w:bookmarkEnd w:id="40"/>
      <w:bookmarkEnd w:id="41"/>
    </w:p>
    <w:p w14:paraId="35909967" w14:textId="77777777" w:rsidR="00322991" w:rsidRPr="00D15D6B" w:rsidRDefault="00322991" w:rsidP="006A365C">
      <w:pPr>
        <w:spacing w:after="0"/>
        <w:rPr>
          <w:rFonts w:eastAsiaTheme="minorHAnsi" w:cstheme="minorHAnsi"/>
          <w:color w:val="595959" w:themeColor="text1" w:themeTint="A6"/>
          <w:szCs w:val="24"/>
        </w:rPr>
      </w:pPr>
    </w:p>
    <w:p w14:paraId="0759C90E" w14:textId="49423EBE" w:rsidR="00322991" w:rsidRPr="00D15D6B" w:rsidRDefault="00322991" w:rsidP="006A365C">
      <w:pPr>
        <w:spacing w:after="0"/>
        <w:rPr>
          <w:rFonts w:eastAsiaTheme="majorEastAsia" w:cstheme="minorHAnsi"/>
          <w:b/>
          <w:bCs/>
          <w:i/>
          <w:iCs/>
          <w:color w:val="595959" w:themeColor="text1" w:themeTint="A6"/>
          <w:szCs w:val="24"/>
          <w:u w:val="single" w:color="C00000"/>
          <w:lang w:val="es-UY"/>
        </w:rPr>
      </w:pPr>
      <w:r w:rsidRPr="00D15D6B">
        <w:rPr>
          <w:rFonts w:eastAsiaTheme="majorEastAsia" w:cstheme="minorHAnsi"/>
          <w:b/>
          <w:bCs/>
          <w:i/>
          <w:iCs/>
          <w:color w:val="595959" w:themeColor="text1" w:themeTint="A6"/>
          <w:szCs w:val="24"/>
          <w:u w:val="single" w:color="C00000"/>
          <w:lang w:val="es-UY"/>
        </w:rPr>
        <w:t>EXPLICATIVA DE LA SOLUCIÓN</w:t>
      </w:r>
    </w:p>
    <w:p w14:paraId="29E1B9A3" w14:textId="1F5E3C62" w:rsidR="00322991" w:rsidRPr="00D15D6B" w:rsidRDefault="00721CC1" w:rsidP="00E5184F">
      <w:pPr>
        <w:spacing w:after="0"/>
        <w:rPr>
          <w:rFonts w:eastAsiaTheme="minorHAnsi" w:cstheme="minorHAnsi"/>
          <w:color w:val="595959" w:themeColor="text1" w:themeTint="A6"/>
          <w:szCs w:val="24"/>
        </w:rPr>
      </w:pPr>
      <w:r w:rsidRPr="00D15D6B">
        <w:rPr>
          <w:rFonts w:eastAsiaTheme="minorHAnsi" w:cstheme="minorHAnsi"/>
          <w:noProof/>
          <w:color w:val="595959" w:themeColor="text1" w:themeTint="A6"/>
          <w:szCs w:val="24"/>
          <w:lang w:val="es-UY"/>
        </w:rPr>
        <w:drawing>
          <wp:anchor distT="0" distB="0" distL="114300" distR="114300" simplePos="0" relativeHeight="251658263" behindDoc="0" locked="0" layoutInCell="1" allowOverlap="1" wp14:anchorId="5AE93E66" wp14:editId="38C196A5">
            <wp:simplePos x="0" y="0"/>
            <wp:positionH relativeFrom="column">
              <wp:posOffset>2976245</wp:posOffset>
            </wp:positionH>
            <wp:positionV relativeFrom="paragraph">
              <wp:posOffset>117475</wp:posOffset>
            </wp:positionV>
            <wp:extent cx="2673350" cy="2921000"/>
            <wp:effectExtent l="9525" t="0" r="3175" b="3175"/>
            <wp:wrapThrough wrapText="bothSides">
              <wp:wrapPolygon edited="0">
                <wp:start x="77" y="21670"/>
                <wp:lineTo x="21472" y="21670"/>
                <wp:lineTo x="21472" y="117"/>
                <wp:lineTo x="77" y="117"/>
                <wp:lineTo x="77" y="21670"/>
              </wp:wrapPolygon>
            </wp:wrapThrough>
            <wp:docPr id="45528678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r="8479"/>
                    <a:stretch/>
                  </pic:blipFill>
                  <pic:spPr bwMode="auto">
                    <a:xfrm rot="5400000">
                      <a:off x="0" y="0"/>
                      <a:ext cx="2673350" cy="2921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DC7D94" w14:textId="202E59D0" w:rsidR="00322991" w:rsidRPr="00D15D6B" w:rsidRDefault="00322991" w:rsidP="00E5184F">
      <w:pPr>
        <w:spacing w:after="0"/>
        <w:rPr>
          <w:rFonts w:eastAsiaTheme="minorHAnsi" w:cstheme="minorHAnsi"/>
          <w:color w:val="595959" w:themeColor="text1" w:themeTint="A6"/>
          <w:szCs w:val="24"/>
        </w:rPr>
      </w:pPr>
      <w:r w:rsidRPr="00D15D6B">
        <w:rPr>
          <w:rFonts w:eastAsiaTheme="minorHAnsi" w:cstheme="minorHAnsi"/>
          <w:color w:val="595959" w:themeColor="text1" w:themeTint="A6"/>
          <w:szCs w:val="24"/>
        </w:rPr>
        <w:t xml:space="preserve">Las rosetas que se utilizan en el establecimiento son de baja eficiencia. Se propone sustituir las duchas actuales por duchas eficientes del tipo </w:t>
      </w:r>
      <w:proofErr w:type="spellStart"/>
      <w:r w:rsidR="00AC7404" w:rsidRPr="00D15D6B">
        <w:rPr>
          <w:rFonts w:eastAsiaTheme="minorHAnsi" w:cstheme="minorHAnsi"/>
          <w:color w:val="595959" w:themeColor="text1" w:themeTint="A6"/>
          <w:szCs w:val="24"/>
        </w:rPr>
        <w:t>g</w:t>
      </w:r>
      <w:r w:rsidRPr="00D15D6B">
        <w:rPr>
          <w:rFonts w:eastAsiaTheme="minorHAnsi" w:cstheme="minorHAnsi"/>
          <w:color w:val="595959" w:themeColor="text1" w:themeTint="A6"/>
          <w:szCs w:val="24"/>
        </w:rPr>
        <w:t>reen</w:t>
      </w:r>
      <w:proofErr w:type="spellEnd"/>
      <w:r w:rsidRPr="00D15D6B">
        <w:rPr>
          <w:rFonts w:eastAsiaTheme="minorHAnsi" w:cstheme="minorHAnsi"/>
          <w:color w:val="595959" w:themeColor="text1" w:themeTint="A6"/>
          <w:szCs w:val="24"/>
        </w:rPr>
        <w:t xml:space="preserve"> </w:t>
      </w:r>
      <w:proofErr w:type="spellStart"/>
      <w:r w:rsidR="00AC7404" w:rsidRPr="00D15D6B">
        <w:rPr>
          <w:rFonts w:eastAsiaTheme="minorHAnsi" w:cstheme="minorHAnsi"/>
          <w:color w:val="595959" w:themeColor="text1" w:themeTint="A6"/>
          <w:szCs w:val="24"/>
        </w:rPr>
        <w:t>sa</w:t>
      </w:r>
      <w:r w:rsidRPr="00D15D6B">
        <w:rPr>
          <w:rFonts w:eastAsiaTheme="minorHAnsi" w:cstheme="minorHAnsi"/>
          <w:color w:val="595959" w:themeColor="text1" w:themeTint="A6"/>
          <w:szCs w:val="24"/>
        </w:rPr>
        <w:t>ve</w:t>
      </w:r>
      <w:proofErr w:type="spellEnd"/>
      <w:r w:rsidRPr="00D15D6B">
        <w:rPr>
          <w:rFonts w:eastAsiaTheme="minorHAnsi" w:cstheme="minorHAnsi"/>
          <w:color w:val="595959" w:themeColor="text1" w:themeTint="A6"/>
          <w:szCs w:val="24"/>
        </w:rPr>
        <w:t xml:space="preserve"> a seleccionar modelo.</w:t>
      </w:r>
    </w:p>
    <w:p w14:paraId="38CA5E06" w14:textId="77777777" w:rsidR="00322991" w:rsidRPr="00D15D6B" w:rsidRDefault="00322991" w:rsidP="00E5184F">
      <w:pPr>
        <w:spacing w:after="0"/>
        <w:rPr>
          <w:rFonts w:eastAsiaTheme="minorHAnsi" w:cstheme="minorHAnsi"/>
          <w:color w:val="595959" w:themeColor="text1" w:themeTint="A6"/>
          <w:szCs w:val="24"/>
        </w:rPr>
      </w:pPr>
    </w:p>
    <w:p w14:paraId="4685DC0E" w14:textId="77777777" w:rsidR="00322991" w:rsidRPr="00D15D6B" w:rsidRDefault="00322991" w:rsidP="00E5184F">
      <w:pPr>
        <w:spacing w:after="0"/>
        <w:rPr>
          <w:rFonts w:cstheme="minorHAnsi"/>
          <w:color w:val="595959" w:themeColor="text1" w:themeTint="A6"/>
          <w:szCs w:val="24"/>
        </w:rPr>
      </w:pPr>
      <w:r w:rsidRPr="00D15D6B">
        <w:rPr>
          <w:rFonts w:eastAsiaTheme="minorHAnsi" w:cstheme="minorHAnsi"/>
          <w:color w:val="595959" w:themeColor="text1" w:themeTint="A6"/>
          <w:szCs w:val="24"/>
        </w:rPr>
        <w:t xml:space="preserve">El consumo de las duchas comunes ronda los 13 a 15 l/min. </w:t>
      </w:r>
      <w:r w:rsidRPr="00D15D6B">
        <w:rPr>
          <w:rFonts w:cstheme="minorHAnsi"/>
          <w:color w:val="595959" w:themeColor="text1" w:themeTint="A6"/>
          <w:szCs w:val="24"/>
        </w:rPr>
        <w:t xml:space="preserve">La disminución del flujo consumo de agua no solamente redunda en una distribución del gasto por este concepto, sino que, además, conlleva un ahorro energético importante debido a la disminución de la energía necesaria para su calentamiento. </w:t>
      </w:r>
    </w:p>
    <w:p w14:paraId="1857D0B1" w14:textId="77777777" w:rsidR="00322991" w:rsidRPr="00D15D6B" w:rsidRDefault="00322991" w:rsidP="00E5184F">
      <w:pPr>
        <w:autoSpaceDE w:val="0"/>
        <w:autoSpaceDN w:val="0"/>
        <w:adjustRightInd w:val="0"/>
        <w:spacing w:after="0"/>
        <w:rPr>
          <w:rFonts w:cstheme="minorHAnsi"/>
          <w:color w:val="595959" w:themeColor="text1" w:themeTint="A6"/>
          <w:szCs w:val="24"/>
        </w:rPr>
      </w:pPr>
    </w:p>
    <w:p w14:paraId="7BEDD457" w14:textId="6FFACEFB" w:rsidR="00322991" w:rsidRPr="00D15D6B" w:rsidRDefault="00322991" w:rsidP="00E5184F">
      <w:pPr>
        <w:autoSpaceDE w:val="0"/>
        <w:autoSpaceDN w:val="0"/>
        <w:adjustRightInd w:val="0"/>
        <w:spacing w:after="0"/>
        <w:rPr>
          <w:rFonts w:cstheme="minorHAnsi"/>
          <w:color w:val="595959" w:themeColor="text1" w:themeTint="A6"/>
          <w:szCs w:val="24"/>
        </w:rPr>
      </w:pPr>
      <w:r w:rsidRPr="00D15D6B">
        <w:rPr>
          <w:rFonts w:cstheme="minorHAnsi"/>
          <w:color w:val="595959" w:themeColor="text1" w:themeTint="A6"/>
          <w:szCs w:val="24"/>
        </w:rPr>
        <w:t xml:space="preserve">El modo de funcionamiento de las duchas </w:t>
      </w:r>
      <w:proofErr w:type="spellStart"/>
      <w:r w:rsidR="00AC7404" w:rsidRPr="00D15D6B">
        <w:rPr>
          <w:rFonts w:cstheme="minorHAnsi"/>
          <w:color w:val="595959" w:themeColor="text1" w:themeTint="A6"/>
          <w:szCs w:val="24"/>
        </w:rPr>
        <w:t>g</w:t>
      </w:r>
      <w:r w:rsidRPr="00D15D6B">
        <w:rPr>
          <w:rFonts w:cstheme="minorHAnsi"/>
          <w:color w:val="595959" w:themeColor="text1" w:themeTint="A6"/>
          <w:szCs w:val="24"/>
        </w:rPr>
        <w:t>reen</w:t>
      </w:r>
      <w:proofErr w:type="spellEnd"/>
      <w:r w:rsidRPr="00D15D6B">
        <w:rPr>
          <w:rFonts w:cstheme="minorHAnsi"/>
          <w:color w:val="595959" w:themeColor="text1" w:themeTint="A6"/>
          <w:szCs w:val="24"/>
        </w:rPr>
        <w:t xml:space="preserve"> </w:t>
      </w:r>
      <w:proofErr w:type="spellStart"/>
      <w:r w:rsidR="00AC7404" w:rsidRPr="00D15D6B">
        <w:rPr>
          <w:rFonts w:cstheme="minorHAnsi"/>
          <w:color w:val="595959" w:themeColor="text1" w:themeTint="A6"/>
          <w:szCs w:val="24"/>
        </w:rPr>
        <w:t>s</w:t>
      </w:r>
      <w:r w:rsidRPr="00D15D6B">
        <w:rPr>
          <w:rFonts w:cstheme="minorHAnsi"/>
          <w:color w:val="595959" w:themeColor="text1" w:themeTint="A6"/>
          <w:szCs w:val="24"/>
        </w:rPr>
        <w:t>ave</w:t>
      </w:r>
      <w:proofErr w:type="spellEnd"/>
      <w:r w:rsidRPr="00D15D6B">
        <w:rPr>
          <w:rFonts w:cstheme="minorHAnsi"/>
          <w:color w:val="595959" w:themeColor="text1" w:themeTint="A6"/>
          <w:szCs w:val="24"/>
        </w:rPr>
        <w:t xml:space="preserve"> se basa en principios mecánicos, a través de válvulas de retención y control de flujo, lo que además da lugar a una mayor vida útil. En el orden de los 6 años. </w:t>
      </w:r>
    </w:p>
    <w:p w14:paraId="6DF7F6BA" w14:textId="77777777" w:rsidR="00322991" w:rsidRPr="00D15D6B" w:rsidRDefault="00322991" w:rsidP="00E5184F">
      <w:pPr>
        <w:autoSpaceDE w:val="0"/>
        <w:autoSpaceDN w:val="0"/>
        <w:adjustRightInd w:val="0"/>
        <w:spacing w:after="0"/>
        <w:rPr>
          <w:rFonts w:cstheme="minorHAnsi"/>
          <w:color w:val="595959" w:themeColor="text1" w:themeTint="A6"/>
          <w:szCs w:val="24"/>
        </w:rPr>
      </w:pPr>
    </w:p>
    <w:p w14:paraId="5CC137C7" w14:textId="77777777" w:rsidR="00322991" w:rsidRPr="00D15D6B" w:rsidRDefault="00322991" w:rsidP="00E5184F">
      <w:pPr>
        <w:autoSpaceDE w:val="0"/>
        <w:autoSpaceDN w:val="0"/>
        <w:adjustRightInd w:val="0"/>
        <w:spacing w:after="0"/>
        <w:rPr>
          <w:rFonts w:cstheme="minorHAnsi"/>
          <w:color w:val="595959" w:themeColor="text1" w:themeTint="A6"/>
          <w:szCs w:val="24"/>
        </w:rPr>
      </w:pPr>
      <w:r w:rsidRPr="00D15D6B">
        <w:rPr>
          <w:rFonts w:cstheme="minorHAnsi"/>
          <w:color w:val="595959" w:themeColor="text1" w:themeTint="A6"/>
          <w:szCs w:val="24"/>
        </w:rPr>
        <w:t>Estas duchas, expanden el menor flujo de agua, por medio de 9 salidas de agua lo que provee de una sensación de gran fuerza y cobertura a través de un flujo turbulento. De esta forma los usuarios tienen la sensación de una ducha de flujo normal de agua y no perciben pérdida del confort en su aseo.</w:t>
      </w:r>
    </w:p>
    <w:p w14:paraId="7B85B105" w14:textId="77777777" w:rsidR="00322991" w:rsidRPr="00D15D6B" w:rsidRDefault="00322991" w:rsidP="00E5184F">
      <w:pPr>
        <w:autoSpaceDE w:val="0"/>
        <w:autoSpaceDN w:val="0"/>
        <w:adjustRightInd w:val="0"/>
        <w:spacing w:after="0"/>
        <w:rPr>
          <w:rFonts w:cstheme="minorHAnsi"/>
          <w:color w:val="595959" w:themeColor="text1" w:themeTint="A6"/>
          <w:szCs w:val="24"/>
        </w:rPr>
      </w:pPr>
    </w:p>
    <w:p w14:paraId="52E503F4" w14:textId="77777777" w:rsidR="00322991" w:rsidRPr="00D15D6B" w:rsidRDefault="00322991" w:rsidP="00E5184F">
      <w:pPr>
        <w:spacing w:after="0"/>
        <w:rPr>
          <w:rFonts w:eastAsiaTheme="majorEastAsia" w:cstheme="minorHAnsi"/>
          <w:b/>
          <w:bCs/>
          <w:i/>
          <w:iCs/>
          <w:color w:val="595959" w:themeColor="text1" w:themeTint="A6"/>
          <w:szCs w:val="24"/>
          <w:u w:color="C00000"/>
          <w:lang w:val="es-UY"/>
        </w:rPr>
      </w:pPr>
      <w:r w:rsidRPr="00D15D6B">
        <w:rPr>
          <w:rFonts w:eastAsiaTheme="majorEastAsia" w:cstheme="minorHAnsi"/>
          <w:b/>
          <w:bCs/>
          <w:i/>
          <w:iCs/>
          <w:color w:val="595959" w:themeColor="text1" w:themeTint="A6"/>
          <w:szCs w:val="24"/>
          <w:u w:color="C00000"/>
          <w:lang w:val="es-UY"/>
        </w:rPr>
        <w:t>Características del equipo:</w:t>
      </w:r>
    </w:p>
    <w:p w14:paraId="36C129C6" w14:textId="77777777" w:rsidR="00322991" w:rsidRPr="00D15D6B" w:rsidRDefault="00322991">
      <w:pPr>
        <w:pStyle w:val="Prrafodelista"/>
        <w:numPr>
          <w:ilvl w:val="0"/>
          <w:numId w:val="5"/>
        </w:numPr>
        <w:autoSpaceDE w:val="0"/>
        <w:autoSpaceDN w:val="0"/>
        <w:adjustRightInd w:val="0"/>
        <w:spacing w:before="0" w:after="0" w:line="240" w:lineRule="auto"/>
        <w:ind w:left="851" w:hanging="284"/>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No trabajan con el efecto Venturi o inyección de aire al agua ya que ese proceso presenta una pérdida de temperatura para el agua y por ende reporta un mayor consumo de combustible para el calentamiento.-</w:t>
      </w:r>
    </w:p>
    <w:p w14:paraId="2B6C4FF2" w14:textId="77777777" w:rsidR="00322991" w:rsidRPr="00D15D6B" w:rsidRDefault="00322991">
      <w:pPr>
        <w:pStyle w:val="Prrafodelista"/>
        <w:numPr>
          <w:ilvl w:val="0"/>
          <w:numId w:val="5"/>
        </w:numPr>
        <w:autoSpaceDE w:val="0"/>
        <w:autoSpaceDN w:val="0"/>
        <w:adjustRightInd w:val="0"/>
        <w:spacing w:before="0" w:after="0" w:line="240" w:lineRule="auto"/>
        <w:ind w:left="851" w:hanging="284"/>
        <w:rPr>
          <w:rFonts w:asciiTheme="minorHAnsi" w:hAnsiTheme="minorHAnsi" w:cstheme="minorHAnsi"/>
          <w:color w:val="595959" w:themeColor="text1" w:themeTint="A6"/>
          <w:szCs w:val="24"/>
        </w:rPr>
      </w:pPr>
      <w:r w:rsidRPr="00D15D6B">
        <w:rPr>
          <w:rFonts w:asciiTheme="minorHAnsi" w:hAnsiTheme="minorHAnsi" w:cstheme="minorHAnsi"/>
          <w:color w:val="595959" w:themeColor="text1" w:themeTint="A6"/>
          <w:szCs w:val="24"/>
        </w:rPr>
        <w:t>Auto-</w:t>
      </w:r>
      <w:proofErr w:type="spellStart"/>
      <w:r w:rsidRPr="00D15D6B">
        <w:rPr>
          <w:rFonts w:asciiTheme="minorHAnsi" w:hAnsiTheme="minorHAnsi" w:cstheme="minorHAnsi"/>
          <w:color w:val="595959" w:themeColor="text1" w:themeTint="A6"/>
          <w:szCs w:val="24"/>
        </w:rPr>
        <w:t>limpieza</w:t>
      </w:r>
      <w:proofErr w:type="spellEnd"/>
      <w:r w:rsidRPr="00D15D6B">
        <w:rPr>
          <w:rFonts w:asciiTheme="minorHAnsi" w:hAnsiTheme="minorHAnsi" w:cstheme="minorHAnsi"/>
          <w:color w:val="595959" w:themeColor="text1" w:themeTint="A6"/>
          <w:szCs w:val="24"/>
        </w:rPr>
        <w:t xml:space="preserve"> y </w:t>
      </w:r>
      <w:proofErr w:type="spellStart"/>
      <w:proofErr w:type="gramStart"/>
      <w:r w:rsidRPr="00D15D6B">
        <w:rPr>
          <w:rFonts w:asciiTheme="minorHAnsi" w:hAnsiTheme="minorHAnsi" w:cstheme="minorHAnsi"/>
          <w:color w:val="595959" w:themeColor="text1" w:themeTint="A6"/>
          <w:szCs w:val="24"/>
        </w:rPr>
        <w:t>mantenimiento</w:t>
      </w:r>
      <w:proofErr w:type="spellEnd"/>
      <w:r w:rsidRPr="00D15D6B">
        <w:rPr>
          <w:rFonts w:asciiTheme="minorHAnsi" w:hAnsiTheme="minorHAnsi" w:cstheme="minorHAnsi"/>
          <w:color w:val="595959" w:themeColor="text1" w:themeTint="A6"/>
          <w:szCs w:val="24"/>
        </w:rPr>
        <w:t>.-</w:t>
      </w:r>
      <w:proofErr w:type="gramEnd"/>
    </w:p>
    <w:p w14:paraId="7543C789" w14:textId="77777777" w:rsidR="00322991" w:rsidRPr="00D15D6B" w:rsidRDefault="00322991">
      <w:pPr>
        <w:pStyle w:val="Prrafodelista"/>
        <w:numPr>
          <w:ilvl w:val="0"/>
          <w:numId w:val="5"/>
        </w:numPr>
        <w:autoSpaceDE w:val="0"/>
        <w:autoSpaceDN w:val="0"/>
        <w:adjustRightInd w:val="0"/>
        <w:spacing w:before="0" w:after="0" w:line="240" w:lineRule="auto"/>
        <w:ind w:left="851" w:hanging="284"/>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Se instala fácilmente, a mano y sin herramientas.-</w:t>
      </w:r>
    </w:p>
    <w:p w14:paraId="444ABDB1" w14:textId="77777777" w:rsidR="00322991" w:rsidRPr="00D15D6B" w:rsidRDefault="00322991">
      <w:pPr>
        <w:pStyle w:val="Prrafodelista"/>
        <w:numPr>
          <w:ilvl w:val="0"/>
          <w:numId w:val="5"/>
        </w:numPr>
        <w:autoSpaceDE w:val="0"/>
        <w:autoSpaceDN w:val="0"/>
        <w:adjustRightInd w:val="0"/>
        <w:spacing w:before="0" w:after="0" w:line="240" w:lineRule="auto"/>
        <w:ind w:left="851" w:hanging="284"/>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Resistente a la corrosión, cuerpo termoplástico ABS, resistente a fuertes impactos.-</w:t>
      </w:r>
    </w:p>
    <w:p w14:paraId="025C10F0" w14:textId="77777777" w:rsidR="00322991" w:rsidRPr="00D15D6B" w:rsidRDefault="00322991">
      <w:pPr>
        <w:pStyle w:val="Prrafodelista"/>
        <w:numPr>
          <w:ilvl w:val="0"/>
          <w:numId w:val="5"/>
        </w:numPr>
        <w:autoSpaceDE w:val="0"/>
        <w:autoSpaceDN w:val="0"/>
        <w:adjustRightInd w:val="0"/>
        <w:spacing w:before="0" w:after="0" w:line="240" w:lineRule="auto"/>
        <w:ind w:left="851" w:hanging="284"/>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Ahorro hasta un 60% de agua y energía.-</w:t>
      </w:r>
    </w:p>
    <w:p w14:paraId="21026E4D" w14:textId="77777777" w:rsidR="00322991" w:rsidRPr="00D15D6B" w:rsidRDefault="00322991">
      <w:pPr>
        <w:pStyle w:val="Prrafodelista"/>
        <w:numPr>
          <w:ilvl w:val="0"/>
          <w:numId w:val="5"/>
        </w:numPr>
        <w:autoSpaceDE w:val="0"/>
        <w:autoSpaceDN w:val="0"/>
        <w:adjustRightInd w:val="0"/>
        <w:spacing w:before="0" w:after="0" w:line="240" w:lineRule="auto"/>
        <w:ind w:left="851" w:hanging="284"/>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Flujo constante de 5.7 a 8 l/min.-</w:t>
      </w:r>
    </w:p>
    <w:p w14:paraId="754E52C5" w14:textId="77777777" w:rsidR="00322991" w:rsidRPr="00D15D6B" w:rsidRDefault="00322991">
      <w:pPr>
        <w:pStyle w:val="Prrafodelista"/>
        <w:numPr>
          <w:ilvl w:val="0"/>
          <w:numId w:val="5"/>
        </w:numPr>
        <w:autoSpaceDE w:val="0"/>
        <w:autoSpaceDN w:val="0"/>
        <w:adjustRightInd w:val="0"/>
        <w:spacing w:before="0" w:after="0" w:line="240" w:lineRule="auto"/>
        <w:ind w:left="851" w:hanging="284"/>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Posee un caudal constante independiente de la presión.-</w:t>
      </w:r>
    </w:p>
    <w:p w14:paraId="58CA3565" w14:textId="77777777" w:rsidR="00322991" w:rsidRPr="00D15D6B" w:rsidRDefault="00322991">
      <w:pPr>
        <w:pStyle w:val="Prrafodelista"/>
        <w:numPr>
          <w:ilvl w:val="0"/>
          <w:numId w:val="5"/>
        </w:numPr>
        <w:autoSpaceDE w:val="0"/>
        <w:autoSpaceDN w:val="0"/>
        <w:adjustRightInd w:val="0"/>
        <w:spacing w:before="0" w:after="0" w:line="240" w:lineRule="auto"/>
        <w:ind w:left="851" w:hanging="284"/>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Garantiza una sensación de gran fuerza con menos agua.-</w:t>
      </w:r>
    </w:p>
    <w:p w14:paraId="606F37D6" w14:textId="77777777" w:rsidR="00322991" w:rsidRPr="00D15D6B" w:rsidRDefault="00322991">
      <w:pPr>
        <w:pStyle w:val="Prrafodelista"/>
        <w:numPr>
          <w:ilvl w:val="0"/>
          <w:numId w:val="5"/>
        </w:numPr>
        <w:autoSpaceDE w:val="0"/>
        <w:autoSpaceDN w:val="0"/>
        <w:adjustRightInd w:val="0"/>
        <w:spacing w:before="0" w:after="0" w:line="240" w:lineRule="auto"/>
        <w:ind w:left="851" w:hanging="284"/>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Caudal constante independientemente de la presión del agua.-</w:t>
      </w:r>
    </w:p>
    <w:p w14:paraId="25BDE5E9" w14:textId="77777777" w:rsidR="00322991" w:rsidRPr="00D15D6B" w:rsidRDefault="00322991">
      <w:pPr>
        <w:pStyle w:val="Prrafodelista"/>
        <w:numPr>
          <w:ilvl w:val="0"/>
          <w:numId w:val="5"/>
        </w:numPr>
        <w:autoSpaceDE w:val="0"/>
        <w:autoSpaceDN w:val="0"/>
        <w:adjustRightInd w:val="0"/>
        <w:spacing w:before="0" w:after="0" w:line="240" w:lineRule="auto"/>
        <w:ind w:left="851" w:hanging="284"/>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Para evitar el vandalismo se aconseja pegarlas con silicona.-</w:t>
      </w:r>
    </w:p>
    <w:p w14:paraId="5E94497A" w14:textId="77777777" w:rsidR="00AC7404" w:rsidRPr="00D15D6B" w:rsidRDefault="00AC7404" w:rsidP="00E5184F">
      <w:pPr>
        <w:spacing w:after="0"/>
        <w:rPr>
          <w:rFonts w:eastAsiaTheme="majorEastAsia" w:cstheme="minorHAnsi"/>
          <w:b/>
          <w:bCs/>
          <w:i/>
          <w:iCs/>
          <w:color w:val="595959" w:themeColor="text1" w:themeTint="A6"/>
          <w:szCs w:val="24"/>
          <w:u w:val="single" w:color="C00000"/>
          <w:lang w:val="es-UY"/>
        </w:rPr>
      </w:pPr>
    </w:p>
    <w:p w14:paraId="2E300904" w14:textId="6964E439" w:rsidR="00F954C5" w:rsidRPr="00D15D6B" w:rsidRDefault="00F954C5" w:rsidP="00E5184F">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val="single" w:color="C00000"/>
          <w:lang w:val="es-UY"/>
        </w:rPr>
        <w:lastRenderedPageBreak/>
        <w:t>CÁLCULO DEL AHORRO ENERGÉTICO y AGUA.</w:t>
      </w:r>
    </w:p>
    <w:p w14:paraId="54E13C04" w14:textId="77777777" w:rsidR="00114CB4" w:rsidRPr="00D15D6B" w:rsidRDefault="00114CB4" w:rsidP="00E5184F">
      <w:pPr>
        <w:spacing w:after="0"/>
        <w:rPr>
          <w:rFonts w:cstheme="minorHAnsi"/>
          <w:color w:val="595959" w:themeColor="text1" w:themeTint="A6"/>
          <w:szCs w:val="24"/>
          <w:lang w:val="es-AR"/>
        </w:rPr>
      </w:pPr>
    </w:p>
    <w:p w14:paraId="3DD79115" w14:textId="39137536" w:rsidR="00675F17" w:rsidRPr="00D15D6B" w:rsidRDefault="00675F1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ES"/>
        </w:rPr>
        <w:t xml:space="preserve">Dada la complejidad y costos en la medición del ahorro, se propone utilizar el ahorro determinado en el informe de auditoría, presentado según la ecuación siguiente y tomarlo de forma proporcional a la cantidad </w:t>
      </w:r>
      <w:r w:rsidR="009B47B4" w:rsidRPr="00D15D6B">
        <w:rPr>
          <w:rFonts w:cstheme="minorHAnsi"/>
          <w:color w:val="595959" w:themeColor="text1" w:themeTint="A6"/>
          <w:szCs w:val="24"/>
          <w:lang w:val="es-ES"/>
        </w:rPr>
        <w:t>personas acordadas afectadas por un factor de ocupación</w:t>
      </w:r>
      <w:r w:rsidRPr="00D15D6B">
        <w:rPr>
          <w:rFonts w:cstheme="minorHAnsi"/>
          <w:color w:val="595959" w:themeColor="text1" w:themeTint="A6"/>
          <w:szCs w:val="24"/>
          <w:lang w:val="es-ES"/>
        </w:rPr>
        <w:t xml:space="preserve"> </w:t>
      </w:r>
      <w:r w:rsidR="009B47B4" w:rsidRPr="00D15D6B">
        <w:rPr>
          <w:rFonts w:cstheme="minorHAnsi"/>
          <w:color w:val="595959" w:themeColor="text1" w:themeTint="A6"/>
          <w:szCs w:val="24"/>
          <w:lang w:val="es-ES"/>
        </w:rPr>
        <w:t xml:space="preserve">medio </w:t>
      </w:r>
      <w:r w:rsidRPr="00D15D6B">
        <w:rPr>
          <w:rFonts w:cstheme="minorHAnsi"/>
          <w:color w:val="595959" w:themeColor="text1" w:themeTint="A6"/>
          <w:szCs w:val="24"/>
          <w:lang w:val="es-ES"/>
        </w:rPr>
        <w:t>asumiendo un uso diario de cada unida</w:t>
      </w:r>
      <w:r w:rsidR="00AC7404" w:rsidRPr="00D15D6B">
        <w:rPr>
          <w:rFonts w:cstheme="minorHAnsi"/>
          <w:color w:val="595959" w:themeColor="text1" w:themeTint="A6"/>
          <w:szCs w:val="24"/>
          <w:lang w:val="es-ES"/>
        </w:rPr>
        <w:t>d</w:t>
      </w:r>
      <w:r w:rsidRPr="00D15D6B">
        <w:rPr>
          <w:rFonts w:cstheme="minorHAnsi"/>
          <w:color w:val="595959" w:themeColor="text1" w:themeTint="A6"/>
          <w:szCs w:val="24"/>
          <w:lang w:val="es-ES"/>
        </w:rPr>
        <w:t>. </w:t>
      </w:r>
      <w:r w:rsidRPr="00D15D6B">
        <w:rPr>
          <w:rFonts w:cstheme="minorHAnsi"/>
          <w:color w:val="595959" w:themeColor="text1" w:themeTint="A6"/>
          <w:szCs w:val="24"/>
          <w:lang w:val="es-UY"/>
        </w:rPr>
        <w:t> </w:t>
      </w:r>
    </w:p>
    <w:p w14:paraId="11E59984" w14:textId="77777777" w:rsidR="00675F17" w:rsidRPr="00D15D6B" w:rsidRDefault="00675F1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 </w:t>
      </w:r>
    </w:p>
    <w:p w14:paraId="35E28E1C" w14:textId="086F8403" w:rsidR="00675F17" w:rsidRPr="00D15D6B" w:rsidRDefault="00675F17" w:rsidP="00E5184F">
      <w:pPr>
        <w:spacing w:after="0"/>
        <w:ind w:firstLine="567"/>
        <w:rPr>
          <w:rFonts w:cstheme="minorHAnsi"/>
          <w:color w:val="595959" w:themeColor="text1" w:themeTint="A6"/>
          <w:szCs w:val="24"/>
        </w:rPr>
      </w:pPr>
      <m:oMathPara>
        <m:oMath>
          <m:r>
            <w:rPr>
              <w:rFonts w:ascii="Cambria Math" w:hAnsi="Cambria Math" w:cstheme="minorHAnsi"/>
              <w:color w:val="595959" w:themeColor="text1" w:themeTint="A6"/>
              <w:szCs w:val="24"/>
              <w:lang w:val="es-AR"/>
            </w:rPr>
            <m:t xml:space="preserve">A=% </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m:t>
              </m:r>
            </m:e>
            <m:sub>
              <m:r>
                <w:rPr>
                  <w:rFonts w:ascii="Cambria Math" w:hAnsi="Cambria Math" w:cstheme="minorHAnsi"/>
                  <w:color w:val="595959" w:themeColor="text1" w:themeTint="A6"/>
                  <w:szCs w:val="24"/>
                  <w:lang w:val="es-AR"/>
                </w:rPr>
                <m:t>agua</m:t>
              </m:r>
            </m:sub>
          </m:sSub>
          <m:r>
            <w:rPr>
              <w:rFonts w:ascii="Cambria Math" w:hAnsi="Cambria Math" w:cstheme="minorHAnsi"/>
              <w:color w:val="595959" w:themeColor="text1" w:themeTint="A6"/>
              <w:szCs w:val="24"/>
              <w:lang w:val="es-AR"/>
            </w:rPr>
            <m:t>QfN+</m:t>
          </m:r>
          <m:f>
            <m:fPr>
              <m:ctrlPr>
                <w:rPr>
                  <w:rFonts w:ascii="Cambria Math" w:hAnsi="Cambria Math" w:cstheme="minorHAnsi"/>
                  <w:i/>
                  <w:color w:val="595959" w:themeColor="text1" w:themeTint="A6"/>
                  <w:szCs w:val="24"/>
                  <w:lang w:val="es-AR"/>
                </w:rPr>
              </m:ctrlPr>
            </m:fPr>
            <m:num>
              <m:r>
                <w:rPr>
                  <w:rFonts w:ascii="Cambria Math" w:hAnsi="Cambria Math" w:cstheme="minorHAnsi"/>
                  <w:color w:val="595959" w:themeColor="text1" w:themeTint="A6"/>
                  <w:szCs w:val="24"/>
                  <w:lang w:val="es-AR"/>
                </w:rPr>
                <m:t xml:space="preserve">% </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m:t>
                  </m:r>
                </m:e>
                <m:sub>
                  <m:r>
                    <w:rPr>
                      <w:rFonts w:ascii="Cambria Math" w:hAnsi="Cambria Math" w:cstheme="minorHAnsi"/>
                      <w:color w:val="595959" w:themeColor="text1" w:themeTint="A6"/>
                      <w:szCs w:val="24"/>
                      <w:lang w:val="es-AR"/>
                    </w:rPr>
                    <m:t>kWh</m:t>
                  </m:r>
                </m:sub>
              </m:sSub>
              <m:r>
                <w:rPr>
                  <w:rFonts w:ascii="Cambria Math" w:hAnsi="Cambria Math" w:cstheme="minorHAnsi"/>
                  <w:color w:val="595959" w:themeColor="text1" w:themeTint="A6"/>
                  <w:szCs w:val="24"/>
                  <w:lang w:val="es-AR"/>
                </w:rPr>
                <m:t>QfN</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c</m:t>
                  </m:r>
                </m:e>
                <m:sub>
                  <m:r>
                    <w:rPr>
                      <w:rFonts w:ascii="Cambria Math" w:hAnsi="Cambria Math" w:cstheme="minorHAnsi"/>
                      <w:color w:val="595959" w:themeColor="text1" w:themeTint="A6"/>
                      <w:szCs w:val="24"/>
                      <w:lang w:val="es-AR"/>
                    </w:rPr>
                    <m:t>p</m:t>
                  </m:r>
                </m:sub>
              </m:sSub>
              <m:r>
                <w:rPr>
                  <w:rFonts w:ascii="Cambria Math" w:hAnsi="Cambria Math" w:cstheme="minorHAnsi"/>
                  <w:color w:val="595959" w:themeColor="text1" w:themeTint="A6"/>
                  <w:szCs w:val="24"/>
                  <w:lang w:val="es-AR"/>
                </w:rPr>
                <m:t>(</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T</m:t>
                  </m:r>
                </m:e>
                <m:sub>
                  <m:r>
                    <w:rPr>
                      <w:rFonts w:ascii="Cambria Math" w:hAnsi="Cambria Math" w:cstheme="minorHAnsi"/>
                      <w:color w:val="595959" w:themeColor="text1" w:themeTint="A6"/>
                      <w:szCs w:val="24"/>
                      <w:lang w:val="es-AR"/>
                    </w:rPr>
                    <m:t>c</m:t>
                  </m:r>
                </m:sub>
              </m:sSub>
              <m:r>
                <w:rPr>
                  <w:rFonts w:ascii="Cambria Math" w:hAnsi="Cambria Math" w:cstheme="minorHAnsi"/>
                  <w:color w:val="595959" w:themeColor="text1" w:themeTint="A6"/>
                  <w:szCs w:val="24"/>
                  <w:lang w:val="es-AR"/>
                </w:rPr>
                <m:t>-</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T</m:t>
                  </m:r>
                </m:e>
                <m:sub>
                  <m:r>
                    <w:rPr>
                      <w:rFonts w:ascii="Cambria Math" w:hAnsi="Cambria Math" w:cstheme="minorHAnsi"/>
                      <w:color w:val="595959" w:themeColor="text1" w:themeTint="A6"/>
                      <w:szCs w:val="24"/>
                      <w:lang w:val="es-AR"/>
                    </w:rPr>
                    <m:t>f</m:t>
                  </m:r>
                </m:sub>
              </m:sSub>
              <m:r>
                <w:rPr>
                  <w:rFonts w:ascii="Cambria Math" w:hAnsi="Cambria Math" w:cstheme="minorHAnsi"/>
                  <w:color w:val="595959" w:themeColor="text1" w:themeTint="A6"/>
                  <w:szCs w:val="24"/>
                  <w:lang w:val="es-AR"/>
                </w:rPr>
                <m:t>)</m:t>
              </m:r>
            </m:num>
            <m:den>
              <m:r>
                <w:rPr>
                  <w:rFonts w:ascii="Cambria Math" w:hAnsi="Cambria Math" w:cstheme="minorHAnsi"/>
                  <w:color w:val="595959" w:themeColor="text1" w:themeTint="A6"/>
                  <w:szCs w:val="24"/>
                  <w:lang w:val="es-AR"/>
                </w:rPr>
                <m:t>COP</m:t>
              </m:r>
            </m:den>
          </m:f>
        </m:oMath>
      </m:oMathPara>
    </w:p>
    <w:p w14:paraId="7D6EE8C0" w14:textId="77777777" w:rsidR="00675F17" w:rsidRPr="00D15D6B" w:rsidRDefault="00675F1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 </w:t>
      </w:r>
    </w:p>
    <w:p w14:paraId="22E416A5" w14:textId="77777777" w:rsidR="00675F17" w:rsidRPr="00D15D6B" w:rsidRDefault="00675F1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ES"/>
        </w:rPr>
        <w:t>A= Ahorro ($/mes)</w:t>
      </w:r>
      <w:r w:rsidRPr="00D15D6B">
        <w:rPr>
          <w:rFonts w:cstheme="minorHAnsi"/>
          <w:color w:val="595959" w:themeColor="text1" w:themeTint="A6"/>
          <w:szCs w:val="24"/>
          <w:lang w:val="es-UY"/>
        </w:rPr>
        <w:t> </w:t>
      </w:r>
    </w:p>
    <w:p w14:paraId="690DD17B" w14:textId="63B86A53" w:rsidR="00920F0D" w:rsidRPr="00D15D6B" w:rsidRDefault="00920F0D" w:rsidP="00E5184F">
      <w:pPr>
        <w:spacing w:after="0"/>
        <w:rPr>
          <w:rFonts w:cstheme="minorHAnsi"/>
          <w:color w:val="595959" w:themeColor="text1" w:themeTint="A6"/>
          <w:szCs w:val="24"/>
          <w:lang w:val="es-ES"/>
        </w:rPr>
      </w:pPr>
      <w:r w:rsidRPr="00D15D6B">
        <w:rPr>
          <w:rFonts w:cstheme="minorHAnsi"/>
          <w:color w:val="595959" w:themeColor="text1" w:themeTint="A6"/>
          <w:szCs w:val="24"/>
          <w:lang w:val="es-ES"/>
        </w:rPr>
        <w:t>% = Porcentaje de reducción de caudal. (50%)</w:t>
      </w:r>
    </w:p>
    <w:p w14:paraId="3FDD7790" w14:textId="57838930" w:rsidR="00920F0D" w:rsidRPr="00D15D6B" w:rsidRDefault="00920F0D" w:rsidP="00E5184F">
      <w:pPr>
        <w:spacing w:after="0"/>
        <w:rPr>
          <w:rFonts w:cstheme="minorHAnsi"/>
          <w:color w:val="595959" w:themeColor="text1" w:themeTint="A6"/>
          <w:szCs w:val="24"/>
          <w:lang w:val="es-ES"/>
        </w:rPr>
      </w:pPr>
      <w:r w:rsidRPr="00D15D6B">
        <w:rPr>
          <w:rFonts w:cstheme="minorHAnsi"/>
          <w:color w:val="595959" w:themeColor="text1" w:themeTint="A6"/>
          <w:szCs w:val="24"/>
          <w:lang w:val="es-ES"/>
        </w:rPr>
        <w:t>Q = 2,4 m</w:t>
      </w:r>
      <w:r w:rsidRPr="00D15D6B">
        <w:rPr>
          <w:rFonts w:cstheme="minorHAnsi"/>
          <w:color w:val="595959" w:themeColor="text1" w:themeTint="A6"/>
          <w:szCs w:val="24"/>
          <w:vertAlign w:val="superscript"/>
          <w:lang w:val="es-ES"/>
        </w:rPr>
        <w:t>3</w:t>
      </w:r>
      <w:r w:rsidR="00B06FDF" w:rsidRPr="00D15D6B">
        <w:rPr>
          <w:rFonts w:cstheme="minorHAnsi"/>
          <w:color w:val="595959" w:themeColor="text1" w:themeTint="A6"/>
          <w:szCs w:val="24"/>
          <w:lang w:val="es-ES"/>
        </w:rPr>
        <w:t xml:space="preserve">/p </w:t>
      </w:r>
      <w:r w:rsidRPr="00D15D6B">
        <w:rPr>
          <w:rFonts w:cstheme="minorHAnsi"/>
          <w:color w:val="595959" w:themeColor="text1" w:themeTint="A6"/>
          <w:szCs w:val="24"/>
          <w:lang w:val="es-ES"/>
        </w:rPr>
        <w:t>(80 litros por persona por 30 días)</w:t>
      </w:r>
    </w:p>
    <w:p w14:paraId="642CA434" w14:textId="30B8792B" w:rsidR="009B47B4" w:rsidRPr="00D15D6B" w:rsidRDefault="009B47B4" w:rsidP="00E5184F">
      <w:pPr>
        <w:spacing w:after="0"/>
        <w:rPr>
          <w:rFonts w:cstheme="minorHAnsi"/>
          <w:color w:val="595959" w:themeColor="text1" w:themeTint="A6"/>
          <w:szCs w:val="24"/>
          <w:lang w:val="es-ES"/>
        </w:rPr>
      </w:pPr>
      <w:r w:rsidRPr="00D15D6B">
        <w:rPr>
          <w:rFonts w:cstheme="minorHAnsi"/>
          <w:color w:val="595959" w:themeColor="text1" w:themeTint="A6"/>
          <w:szCs w:val="24"/>
          <w:lang w:val="es-ES"/>
        </w:rPr>
        <w:t xml:space="preserve">f= Factor de ocupación. </w:t>
      </w:r>
    </w:p>
    <w:p w14:paraId="62974D31" w14:textId="1D9E2260" w:rsidR="00920F0D" w:rsidRPr="00D15D6B" w:rsidRDefault="00920F0D" w:rsidP="00E5184F">
      <w:pPr>
        <w:spacing w:after="0"/>
        <w:rPr>
          <w:rFonts w:cstheme="minorHAnsi"/>
          <w:color w:val="595959" w:themeColor="text1" w:themeTint="A6"/>
          <w:szCs w:val="24"/>
          <w:lang w:val="es-ES"/>
        </w:rPr>
      </w:pPr>
      <w:r w:rsidRPr="00D15D6B">
        <w:rPr>
          <w:rFonts w:cstheme="minorHAnsi"/>
          <w:color w:val="595959" w:themeColor="text1" w:themeTint="A6"/>
          <w:szCs w:val="24"/>
          <w:lang w:val="es-ES"/>
        </w:rPr>
        <w:t xml:space="preserve">N = Número de personas (80 camas) </w:t>
      </w:r>
    </w:p>
    <w:p w14:paraId="0AF8980B" w14:textId="58B15045" w:rsidR="00B06FDF" w:rsidRPr="00D15D6B" w:rsidRDefault="00AC7404" w:rsidP="00E5184F">
      <w:pPr>
        <w:spacing w:after="0"/>
        <w:rPr>
          <w:rFonts w:cstheme="minorHAnsi"/>
          <w:color w:val="595959" w:themeColor="text1" w:themeTint="A6"/>
          <w:sz w:val="20"/>
          <w:lang w:val="es-UY" w:eastAsia="es-UY"/>
        </w:rPr>
      </w:pPr>
      <w:proofErr w:type="spellStart"/>
      <w:r w:rsidRPr="00D15D6B">
        <w:rPr>
          <w:rFonts w:cstheme="minorHAnsi"/>
          <w:color w:val="595959" w:themeColor="text1" w:themeTint="A6"/>
          <w:szCs w:val="24"/>
          <w:lang w:val="es-ES"/>
        </w:rPr>
        <w:t>c</w:t>
      </w:r>
      <w:r w:rsidR="00B06FDF" w:rsidRPr="00D15D6B">
        <w:rPr>
          <w:rFonts w:cstheme="minorHAnsi"/>
          <w:color w:val="595959" w:themeColor="text1" w:themeTint="A6"/>
          <w:szCs w:val="24"/>
          <w:vertAlign w:val="subscript"/>
          <w:lang w:val="es-ES"/>
        </w:rPr>
        <w:t>p</w:t>
      </w:r>
      <w:proofErr w:type="spellEnd"/>
      <w:r w:rsidR="00B06FDF" w:rsidRPr="00D15D6B">
        <w:rPr>
          <w:rFonts w:cstheme="minorHAnsi"/>
          <w:color w:val="595959" w:themeColor="text1" w:themeTint="A6"/>
          <w:szCs w:val="24"/>
          <w:lang w:val="es-ES"/>
        </w:rPr>
        <w:t xml:space="preserve"> =1,163 kWh/m</w:t>
      </w:r>
      <w:r w:rsidR="00B06FDF" w:rsidRPr="00D15D6B">
        <w:rPr>
          <w:rFonts w:cstheme="minorHAnsi"/>
          <w:color w:val="595959" w:themeColor="text1" w:themeTint="A6"/>
          <w:szCs w:val="24"/>
          <w:vertAlign w:val="superscript"/>
          <w:lang w:val="es-ES"/>
        </w:rPr>
        <w:t>3</w:t>
      </w:r>
    </w:p>
    <w:p w14:paraId="6B260A22" w14:textId="690FFF02" w:rsidR="00920F0D" w:rsidRPr="00D15D6B" w:rsidRDefault="009D0B3D" w:rsidP="00E5184F">
      <w:pPr>
        <w:spacing w:after="0"/>
        <w:rPr>
          <w:rFonts w:cstheme="minorHAnsi"/>
          <w:color w:val="595959" w:themeColor="text1" w:themeTint="A6"/>
          <w:szCs w:val="24"/>
          <w:lang w:val="es-ES"/>
        </w:rPr>
      </w:pPr>
      <w:r w:rsidRPr="00D15D6B">
        <w:rPr>
          <w:rFonts w:cstheme="minorHAnsi"/>
          <w:color w:val="595959" w:themeColor="text1" w:themeTint="A6"/>
          <w:szCs w:val="24"/>
          <w:lang w:val="es-ES"/>
        </w:rPr>
        <w:t>T</w:t>
      </w:r>
      <w:r w:rsidRPr="00D15D6B">
        <w:rPr>
          <w:rFonts w:cstheme="minorHAnsi"/>
          <w:color w:val="595959" w:themeColor="text1" w:themeTint="A6"/>
          <w:szCs w:val="24"/>
          <w:vertAlign w:val="subscript"/>
          <w:lang w:val="es-ES"/>
        </w:rPr>
        <w:t>c</w:t>
      </w:r>
      <w:r w:rsidRPr="00D15D6B">
        <w:rPr>
          <w:rFonts w:cstheme="minorHAnsi"/>
          <w:color w:val="595959" w:themeColor="text1" w:themeTint="A6"/>
          <w:szCs w:val="24"/>
          <w:lang w:val="es-ES"/>
        </w:rPr>
        <w:t xml:space="preserve"> = 45ºC (Temperatura de agua caliente de referencia)</w:t>
      </w:r>
    </w:p>
    <w:p w14:paraId="601404CC" w14:textId="75BD9387" w:rsidR="009D0B3D" w:rsidRPr="00D15D6B" w:rsidRDefault="009D0B3D" w:rsidP="00E5184F">
      <w:pPr>
        <w:spacing w:after="0"/>
        <w:rPr>
          <w:rFonts w:cstheme="minorHAnsi"/>
          <w:color w:val="595959" w:themeColor="text1" w:themeTint="A6"/>
          <w:szCs w:val="24"/>
          <w:lang w:val="es-ES"/>
        </w:rPr>
      </w:pPr>
      <w:proofErr w:type="spellStart"/>
      <w:r w:rsidRPr="00D15D6B">
        <w:rPr>
          <w:rFonts w:cstheme="minorHAnsi"/>
          <w:color w:val="595959" w:themeColor="text1" w:themeTint="A6"/>
          <w:szCs w:val="24"/>
          <w:lang w:val="es-ES"/>
        </w:rPr>
        <w:t>T</w:t>
      </w:r>
      <w:r w:rsidRPr="00D15D6B">
        <w:rPr>
          <w:rFonts w:cstheme="minorHAnsi"/>
          <w:color w:val="595959" w:themeColor="text1" w:themeTint="A6"/>
          <w:szCs w:val="24"/>
          <w:vertAlign w:val="subscript"/>
          <w:lang w:val="es-ES"/>
        </w:rPr>
        <w:t>f</w:t>
      </w:r>
      <w:proofErr w:type="spellEnd"/>
      <w:r w:rsidRPr="00D15D6B">
        <w:rPr>
          <w:rFonts w:cstheme="minorHAnsi"/>
          <w:color w:val="595959" w:themeColor="text1" w:themeTint="A6"/>
          <w:szCs w:val="24"/>
          <w:lang w:val="es-ES"/>
        </w:rPr>
        <w:t xml:space="preserve"> = 18,9ºC (Temperatura de agua fría Lavalleja (URSEA))</w:t>
      </w:r>
    </w:p>
    <w:p w14:paraId="7260638F" w14:textId="33423A46" w:rsidR="009D0B3D" w:rsidRPr="00D15D6B" w:rsidRDefault="009D0B3D" w:rsidP="00E5184F">
      <w:pPr>
        <w:spacing w:after="0"/>
        <w:rPr>
          <w:rFonts w:cstheme="minorHAnsi"/>
          <w:color w:val="595959" w:themeColor="text1" w:themeTint="A6"/>
          <w:szCs w:val="24"/>
          <w:lang w:val="es-UY"/>
        </w:rPr>
      </w:pPr>
      <w:r w:rsidRPr="00D15D6B">
        <w:rPr>
          <w:rFonts w:ascii="Cambria Math" w:hAnsi="Cambria Math" w:cs="Cambria Math"/>
          <w:color w:val="595959" w:themeColor="text1" w:themeTint="A6"/>
          <w:szCs w:val="24"/>
          <w:lang w:val="es-UY"/>
        </w:rPr>
        <w:t>𝜂</w:t>
      </w:r>
      <w:r w:rsidRPr="00D15D6B">
        <w:rPr>
          <w:rFonts w:cstheme="minorHAnsi"/>
          <w:color w:val="595959" w:themeColor="text1" w:themeTint="A6"/>
          <w:szCs w:val="24"/>
          <w:lang w:val="es-UY"/>
        </w:rPr>
        <w:t xml:space="preserve"> </w:t>
      </w:r>
      <w:r w:rsidRPr="00D15D6B">
        <w:rPr>
          <w:rFonts w:cstheme="minorHAnsi"/>
          <w:color w:val="595959" w:themeColor="text1" w:themeTint="A6"/>
          <w:szCs w:val="24"/>
          <w:lang w:val="es-ES"/>
        </w:rPr>
        <w:t>= 87,5 %</w:t>
      </w:r>
    </w:p>
    <w:p w14:paraId="7ACEC5E7" w14:textId="689D3753" w:rsidR="00675F17" w:rsidRPr="00D15D6B" w:rsidRDefault="00675F1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ES"/>
        </w:rPr>
        <w:t>$</w:t>
      </w:r>
      <w:r w:rsidRPr="00D15D6B">
        <w:rPr>
          <w:rFonts w:cstheme="minorHAnsi"/>
          <w:color w:val="595959" w:themeColor="text1" w:themeTint="A6"/>
          <w:szCs w:val="24"/>
          <w:vertAlign w:val="subscript"/>
          <w:lang w:val="es-ES"/>
        </w:rPr>
        <w:t>c</w:t>
      </w:r>
      <w:r w:rsidRPr="00D15D6B">
        <w:rPr>
          <w:rFonts w:cstheme="minorHAnsi"/>
          <w:color w:val="595959" w:themeColor="text1" w:themeTint="A6"/>
          <w:szCs w:val="24"/>
          <w:lang w:val="es-ES"/>
        </w:rPr>
        <w:t>: Precio por unidad de combustible utilizado en el establecimiento ajustable a la tarifa vigente. </w:t>
      </w:r>
      <w:r w:rsidRPr="00D15D6B">
        <w:rPr>
          <w:rFonts w:cstheme="minorHAnsi"/>
          <w:color w:val="595959" w:themeColor="text1" w:themeTint="A6"/>
          <w:szCs w:val="24"/>
          <w:lang w:val="es-UY"/>
        </w:rPr>
        <w:t> </w:t>
      </w:r>
    </w:p>
    <w:p w14:paraId="698B3869" w14:textId="736CA100" w:rsidR="00675F17" w:rsidRPr="00D15D6B" w:rsidRDefault="00675F1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ES"/>
        </w:rPr>
        <w:t>$</w:t>
      </w:r>
      <w:r w:rsidRPr="00D15D6B">
        <w:rPr>
          <w:rFonts w:cstheme="minorHAnsi"/>
          <w:color w:val="595959" w:themeColor="text1" w:themeTint="A6"/>
          <w:szCs w:val="24"/>
          <w:vertAlign w:val="subscript"/>
          <w:lang w:val="es-ES"/>
        </w:rPr>
        <w:t>a</w:t>
      </w:r>
      <w:r w:rsidRPr="00D15D6B">
        <w:rPr>
          <w:rFonts w:cstheme="minorHAnsi"/>
          <w:color w:val="595959" w:themeColor="text1" w:themeTint="A6"/>
          <w:szCs w:val="24"/>
          <w:lang w:val="es-ES"/>
        </w:rPr>
        <w:t>: Precio del agua ajustable a la tarifa vigente</w:t>
      </w:r>
      <w:r w:rsidRPr="00D15D6B">
        <w:rPr>
          <w:rFonts w:cstheme="minorHAnsi"/>
          <w:color w:val="595959" w:themeColor="text1" w:themeTint="A6"/>
          <w:szCs w:val="24"/>
          <w:lang w:val="es-UY"/>
        </w:rPr>
        <w:t> </w:t>
      </w:r>
    </w:p>
    <w:p w14:paraId="1CFFF9F9" w14:textId="76AD2BC7" w:rsidR="00675F17" w:rsidRPr="00D15D6B" w:rsidRDefault="00675F17"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ES"/>
        </w:rPr>
        <w:t>PCI</w:t>
      </w:r>
      <w:r w:rsidRPr="00D15D6B">
        <w:rPr>
          <w:rFonts w:cstheme="minorHAnsi"/>
          <w:color w:val="595959" w:themeColor="text1" w:themeTint="A6"/>
          <w:szCs w:val="24"/>
          <w:vertAlign w:val="subscript"/>
          <w:lang w:val="es-ES"/>
        </w:rPr>
        <w:t>C</w:t>
      </w:r>
      <w:r w:rsidRPr="00D15D6B">
        <w:rPr>
          <w:rFonts w:cstheme="minorHAnsi"/>
          <w:color w:val="595959" w:themeColor="text1" w:themeTint="A6"/>
          <w:szCs w:val="24"/>
          <w:lang w:val="es-ES"/>
        </w:rPr>
        <w:t xml:space="preserve"> = PCI por unidad de combustible utilizado en el establecimiento (</w:t>
      </w:r>
      <w:r w:rsidR="00920F0D" w:rsidRPr="00D15D6B">
        <w:rPr>
          <w:rFonts w:cstheme="minorHAnsi"/>
          <w:color w:val="595959" w:themeColor="text1" w:themeTint="A6"/>
          <w:szCs w:val="24"/>
          <w:lang w:val="es-ES"/>
        </w:rPr>
        <w:t>1</w:t>
      </w:r>
      <w:r w:rsidR="009D0B3D" w:rsidRPr="00D15D6B">
        <w:rPr>
          <w:rFonts w:cstheme="minorHAnsi"/>
          <w:color w:val="595959" w:themeColor="text1" w:themeTint="A6"/>
          <w:szCs w:val="24"/>
          <w:lang w:val="es-ES"/>
        </w:rPr>
        <w:t>2</w:t>
      </w:r>
      <w:r w:rsidRPr="00D15D6B">
        <w:rPr>
          <w:rFonts w:cstheme="minorHAnsi"/>
          <w:color w:val="595959" w:themeColor="text1" w:themeTint="A6"/>
          <w:szCs w:val="24"/>
          <w:lang w:val="es-ES"/>
        </w:rPr>
        <w:t>.</w:t>
      </w:r>
      <w:r w:rsidR="009D0B3D" w:rsidRPr="00D15D6B">
        <w:rPr>
          <w:rFonts w:cstheme="minorHAnsi"/>
          <w:color w:val="595959" w:themeColor="text1" w:themeTint="A6"/>
          <w:szCs w:val="24"/>
          <w:lang w:val="es-ES"/>
        </w:rPr>
        <w:t>59</w:t>
      </w:r>
      <w:r w:rsidRPr="00D15D6B">
        <w:rPr>
          <w:rFonts w:cstheme="minorHAnsi"/>
          <w:color w:val="595959" w:themeColor="text1" w:themeTint="A6"/>
          <w:szCs w:val="24"/>
          <w:lang w:val="es-ES"/>
        </w:rPr>
        <w:t xml:space="preserve"> </w:t>
      </w:r>
      <w:r w:rsidR="009D0B3D" w:rsidRPr="00D15D6B">
        <w:rPr>
          <w:rFonts w:cstheme="minorHAnsi"/>
          <w:color w:val="595959" w:themeColor="text1" w:themeTint="A6"/>
          <w:szCs w:val="24"/>
          <w:lang w:val="es-ES"/>
        </w:rPr>
        <w:t>kWh</w:t>
      </w:r>
      <w:r w:rsidRPr="00D15D6B">
        <w:rPr>
          <w:rFonts w:cstheme="minorHAnsi"/>
          <w:color w:val="595959" w:themeColor="text1" w:themeTint="A6"/>
          <w:szCs w:val="24"/>
          <w:lang w:val="es-ES"/>
        </w:rPr>
        <w:t>/</w:t>
      </w:r>
      <w:r w:rsidR="009D0B3D" w:rsidRPr="00D15D6B">
        <w:rPr>
          <w:rFonts w:cstheme="minorHAnsi"/>
          <w:color w:val="595959" w:themeColor="text1" w:themeTint="A6"/>
          <w:szCs w:val="24"/>
          <w:lang w:val="es-ES"/>
        </w:rPr>
        <w:t>kg</w:t>
      </w:r>
      <w:r w:rsidRPr="00D15D6B">
        <w:rPr>
          <w:rFonts w:cstheme="minorHAnsi"/>
          <w:color w:val="595959" w:themeColor="text1" w:themeTint="A6"/>
          <w:szCs w:val="24"/>
          <w:lang w:val="es-ES"/>
        </w:rPr>
        <w:t xml:space="preserve"> </w:t>
      </w:r>
      <w:r w:rsidR="00920F0D" w:rsidRPr="00D15D6B">
        <w:rPr>
          <w:rFonts w:cstheme="minorHAnsi"/>
          <w:color w:val="595959" w:themeColor="text1" w:themeTint="A6"/>
          <w:szCs w:val="24"/>
          <w:lang w:val="es-ES"/>
        </w:rPr>
        <w:t>GLP</w:t>
      </w:r>
      <w:r w:rsidRPr="00D15D6B">
        <w:rPr>
          <w:rFonts w:cstheme="minorHAnsi"/>
          <w:color w:val="595959" w:themeColor="text1" w:themeTint="A6"/>
          <w:szCs w:val="24"/>
          <w:lang w:val="es-ES"/>
        </w:rPr>
        <w:t>). </w:t>
      </w:r>
      <w:r w:rsidRPr="00D15D6B">
        <w:rPr>
          <w:rFonts w:cstheme="minorHAnsi"/>
          <w:color w:val="595959" w:themeColor="text1" w:themeTint="A6"/>
          <w:szCs w:val="24"/>
          <w:lang w:val="es-UY"/>
        </w:rPr>
        <w:t> </w:t>
      </w:r>
    </w:p>
    <w:p w14:paraId="7739346D" w14:textId="77777777" w:rsidR="009D0B3D" w:rsidRPr="00D15D6B" w:rsidRDefault="009D0B3D" w:rsidP="00E5184F">
      <w:pPr>
        <w:spacing w:after="0"/>
        <w:rPr>
          <w:rFonts w:cstheme="minorHAnsi"/>
          <w:color w:val="595959" w:themeColor="text1" w:themeTint="A6"/>
          <w:szCs w:val="24"/>
          <w:lang w:val="es-UY"/>
        </w:rPr>
      </w:pPr>
    </w:p>
    <w:p w14:paraId="3CDBDFD9" w14:textId="3277AE67" w:rsidR="00322991" w:rsidRPr="00D15D6B" w:rsidRDefault="009B47B4" w:rsidP="00E5184F">
      <w:pPr>
        <w:spacing w:after="0"/>
        <w:rPr>
          <w:rFonts w:eastAsiaTheme="majorEastAsia" w:cstheme="minorHAnsi"/>
          <w:b/>
          <w:bCs/>
          <w:color w:val="595959" w:themeColor="text1" w:themeTint="A6"/>
          <w:szCs w:val="24"/>
          <w:u w:color="C00000"/>
          <w:lang w:val="es-UY"/>
        </w:rPr>
      </w:pPr>
      <w:r w:rsidRPr="00D15D6B">
        <w:rPr>
          <w:rFonts w:eastAsiaTheme="minorHAnsi" w:cstheme="minorHAnsi"/>
          <w:b/>
          <w:noProof/>
          <w:color w:val="595959" w:themeColor="text1" w:themeTint="A6"/>
          <w:szCs w:val="24"/>
          <w:u w:val="single"/>
          <w:lang w:val="es-ES" w:eastAsia="es-ES"/>
        </w:rPr>
        <w:drawing>
          <wp:anchor distT="0" distB="0" distL="114300" distR="114300" simplePos="0" relativeHeight="251658257" behindDoc="0" locked="0" layoutInCell="1" allowOverlap="1" wp14:anchorId="5F418E0A" wp14:editId="01493BC7">
            <wp:simplePos x="0" y="0"/>
            <wp:positionH relativeFrom="column">
              <wp:posOffset>-23495</wp:posOffset>
            </wp:positionH>
            <wp:positionV relativeFrom="paragraph">
              <wp:posOffset>301625</wp:posOffset>
            </wp:positionV>
            <wp:extent cx="5777230" cy="1898650"/>
            <wp:effectExtent l="0" t="0" r="0" b="6350"/>
            <wp:wrapThrough wrapText="bothSides">
              <wp:wrapPolygon edited="0">
                <wp:start x="0" y="0"/>
                <wp:lineTo x="0" y="21456"/>
                <wp:lineTo x="21510" y="21456"/>
                <wp:lineTo x="21510" y="0"/>
                <wp:lineTo x="0" y="0"/>
              </wp:wrapPolygon>
            </wp:wrapThrough>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n 336"/>
                    <pic:cNvPicPr>
                      <a:picLocks noChangeAspect="1"/>
                    </pic:cNvPicPr>
                  </pic:nvPicPr>
                  <pic:blipFill rotWithShape="1">
                    <a:blip r:embed="rId44" cstate="email">
                      <a:duotone>
                        <a:schemeClr val="accent5">
                          <a:shade val="45000"/>
                          <a:satMod val="135000"/>
                        </a:schemeClr>
                        <a:prstClr val="white"/>
                      </a:duotone>
                      <a:extLst>
                        <a:ext uri="{28A0092B-C50C-407E-A947-70E740481C1C}">
                          <a14:useLocalDpi xmlns:a14="http://schemas.microsoft.com/office/drawing/2010/main"/>
                        </a:ext>
                      </a:extLst>
                    </a:blip>
                    <a:srcRect/>
                    <a:stretch/>
                  </pic:blipFill>
                  <pic:spPr bwMode="auto">
                    <a:xfrm>
                      <a:off x="0" y="0"/>
                      <a:ext cx="5777230" cy="1898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2991" w:rsidRPr="00D15D6B">
        <w:rPr>
          <w:rFonts w:eastAsiaTheme="majorEastAsia" w:cstheme="minorHAnsi"/>
          <w:b/>
          <w:bCs/>
          <w:color w:val="595959" w:themeColor="text1" w:themeTint="A6"/>
          <w:szCs w:val="24"/>
          <w:u w:color="C00000"/>
          <w:lang w:val="es-UY"/>
        </w:rPr>
        <w:t>DATOS DE REFERENCIA URSEA.</w:t>
      </w:r>
    </w:p>
    <w:p w14:paraId="78E049F7" w14:textId="369BB465" w:rsidR="00322991" w:rsidRPr="00D15D6B" w:rsidRDefault="00721CC1" w:rsidP="00E5184F">
      <w:pPr>
        <w:pStyle w:val="Descripcin"/>
        <w:spacing w:after="0" w:line="240" w:lineRule="auto"/>
        <w:jc w:val="right"/>
        <w:rPr>
          <w:rFonts w:cstheme="minorHAnsi"/>
          <w:color w:val="595959" w:themeColor="text1" w:themeTint="A6"/>
          <w:sz w:val="24"/>
          <w:szCs w:val="24"/>
        </w:rPr>
      </w:pPr>
      <w:r w:rsidRPr="00D15D6B">
        <w:rPr>
          <w:rFonts w:cstheme="minorHAnsi"/>
          <w:color w:val="595959" w:themeColor="text1" w:themeTint="A6"/>
          <w:sz w:val="24"/>
          <w:szCs w:val="24"/>
        </w:rPr>
        <w:t>Fuente: URSEA</w:t>
      </w:r>
    </w:p>
    <w:p w14:paraId="4F827F91" w14:textId="0E1CE96A" w:rsidR="00322991" w:rsidRPr="00D15D6B" w:rsidRDefault="00322991" w:rsidP="00E5184F">
      <w:pPr>
        <w:autoSpaceDE w:val="0"/>
        <w:autoSpaceDN w:val="0"/>
        <w:adjustRightInd w:val="0"/>
        <w:spacing w:after="0"/>
        <w:rPr>
          <w:rFonts w:cstheme="minorHAnsi"/>
          <w:i/>
          <w:color w:val="595959" w:themeColor="text1" w:themeTint="A6"/>
          <w:szCs w:val="24"/>
        </w:rPr>
      </w:pPr>
    </w:p>
    <w:p w14:paraId="3AB407E6" w14:textId="77777777" w:rsidR="00AE654E" w:rsidRPr="00D15D6B" w:rsidRDefault="00AE654E" w:rsidP="00E5184F">
      <w:pPr>
        <w:autoSpaceDE w:val="0"/>
        <w:autoSpaceDN w:val="0"/>
        <w:adjustRightInd w:val="0"/>
        <w:spacing w:after="0"/>
        <w:rPr>
          <w:rFonts w:eastAsiaTheme="majorEastAsia" w:cstheme="minorHAnsi"/>
          <w:b/>
          <w:bCs/>
          <w:i/>
          <w:iCs/>
          <w:color w:val="595959" w:themeColor="text1" w:themeTint="A6"/>
          <w:szCs w:val="24"/>
          <w:u w:val="single" w:color="C00000"/>
          <w:lang w:val="es-UY"/>
        </w:rPr>
      </w:pPr>
      <w:bookmarkStart w:id="42" w:name="_Toc45009259"/>
      <w:bookmarkStart w:id="43" w:name="_Toc48135236"/>
    </w:p>
    <w:p w14:paraId="06A35E9E" w14:textId="77777777" w:rsidR="00AC7404" w:rsidRPr="00D15D6B" w:rsidRDefault="00AC7404" w:rsidP="00E5184F">
      <w:pPr>
        <w:autoSpaceDE w:val="0"/>
        <w:autoSpaceDN w:val="0"/>
        <w:adjustRightInd w:val="0"/>
        <w:spacing w:after="0"/>
        <w:rPr>
          <w:rFonts w:eastAsiaTheme="majorEastAsia" w:cstheme="minorHAnsi"/>
          <w:b/>
          <w:bCs/>
          <w:i/>
          <w:iCs/>
          <w:color w:val="595959" w:themeColor="text1" w:themeTint="A6"/>
          <w:szCs w:val="24"/>
          <w:u w:val="single" w:color="C00000"/>
          <w:lang w:val="es-UY"/>
        </w:rPr>
      </w:pPr>
    </w:p>
    <w:p w14:paraId="3A5E25CC" w14:textId="77777777" w:rsidR="00AE654E" w:rsidRPr="00D15D6B" w:rsidRDefault="00AE654E" w:rsidP="00E5184F">
      <w:pPr>
        <w:autoSpaceDE w:val="0"/>
        <w:autoSpaceDN w:val="0"/>
        <w:adjustRightInd w:val="0"/>
        <w:spacing w:after="0"/>
        <w:rPr>
          <w:rFonts w:eastAsiaTheme="majorEastAsia" w:cstheme="minorHAnsi"/>
          <w:b/>
          <w:bCs/>
          <w:i/>
          <w:iCs/>
          <w:color w:val="595959" w:themeColor="text1" w:themeTint="A6"/>
          <w:szCs w:val="24"/>
          <w:u w:val="single" w:color="C00000"/>
          <w:lang w:val="es-UY"/>
        </w:rPr>
      </w:pPr>
    </w:p>
    <w:p w14:paraId="5935490E" w14:textId="77777777" w:rsidR="00AE654E" w:rsidRPr="00D15D6B" w:rsidRDefault="00AE654E" w:rsidP="00E5184F">
      <w:pPr>
        <w:autoSpaceDE w:val="0"/>
        <w:autoSpaceDN w:val="0"/>
        <w:adjustRightInd w:val="0"/>
        <w:spacing w:after="0"/>
        <w:rPr>
          <w:rFonts w:eastAsiaTheme="majorEastAsia" w:cstheme="minorHAnsi"/>
          <w:b/>
          <w:bCs/>
          <w:i/>
          <w:iCs/>
          <w:color w:val="595959" w:themeColor="text1" w:themeTint="A6"/>
          <w:szCs w:val="24"/>
          <w:u w:val="single" w:color="C00000"/>
          <w:lang w:val="es-UY"/>
        </w:rPr>
      </w:pPr>
    </w:p>
    <w:p w14:paraId="03143071" w14:textId="77777777" w:rsidR="00AE654E" w:rsidRPr="00D15D6B" w:rsidRDefault="00AE654E" w:rsidP="00E5184F">
      <w:pPr>
        <w:autoSpaceDE w:val="0"/>
        <w:autoSpaceDN w:val="0"/>
        <w:adjustRightInd w:val="0"/>
        <w:spacing w:after="0"/>
        <w:rPr>
          <w:rFonts w:eastAsiaTheme="majorEastAsia" w:cstheme="minorHAnsi"/>
          <w:b/>
          <w:bCs/>
          <w:i/>
          <w:iCs/>
          <w:color w:val="595959" w:themeColor="text1" w:themeTint="A6"/>
          <w:szCs w:val="24"/>
          <w:u w:val="single" w:color="C00000"/>
          <w:lang w:val="es-UY"/>
        </w:rPr>
      </w:pPr>
    </w:p>
    <w:p w14:paraId="7DFE0DEB" w14:textId="77777777" w:rsidR="00AE654E" w:rsidRPr="00D15D6B" w:rsidRDefault="00AE654E" w:rsidP="00E5184F">
      <w:pPr>
        <w:autoSpaceDE w:val="0"/>
        <w:autoSpaceDN w:val="0"/>
        <w:adjustRightInd w:val="0"/>
        <w:spacing w:after="0"/>
        <w:rPr>
          <w:rFonts w:eastAsiaTheme="majorEastAsia" w:cstheme="minorHAnsi"/>
          <w:b/>
          <w:bCs/>
          <w:i/>
          <w:iCs/>
          <w:color w:val="595959" w:themeColor="text1" w:themeTint="A6"/>
          <w:szCs w:val="24"/>
          <w:u w:val="single" w:color="C00000"/>
          <w:lang w:val="es-UY"/>
        </w:rPr>
      </w:pPr>
    </w:p>
    <w:p w14:paraId="504D02F0" w14:textId="3893179F" w:rsidR="00AE654E" w:rsidRPr="00D15D6B" w:rsidRDefault="00AE654E" w:rsidP="00E5184F">
      <w:pPr>
        <w:autoSpaceDE w:val="0"/>
        <w:autoSpaceDN w:val="0"/>
        <w:adjustRightInd w:val="0"/>
        <w:spacing w:after="0"/>
        <w:rPr>
          <w:rFonts w:eastAsiaTheme="majorEastAsia" w:cstheme="minorHAnsi"/>
          <w:b/>
          <w:bCs/>
          <w:i/>
          <w:iCs/>
          <w:color w:val="595959" w:themeColor="text1" w:themeTint="A6"/>
          <w:szCs w:val="24"/>
          <w:u w:val="single" w:color="C00000"/>
          <w:lang w:val="es-UY"/>
        </w:rPr>
      </w:pPr>
      <w:r w:rsidRPr="00D15D6B">
        <w:rPr>
          <w:rFonts w:eastAsiaTheme="majorEastAsia" w:cstheme="minorHAnsi"/>
          <w:b/>
          <w:bCs/>
          <w:i/>
          <w:iCs/>
          <w:color w:val="595959" w:themeColor="text1" w:themeTint="A6"/>
          <w:szCs w:val="24"/>
          <w:u w:val="single" w:color="C00000"/>
          <w:lang w:val="es-UY"/>
        </w:rPr>
        <w:lastRenderedPageBreak/>
        <w:t>PROPUESTA Y BALANCE ECONÓMICO ESTIMADO.</w:t>
      </w:r>
    </w:p>
    <w:p w14:paraId="1F981F07" w14:textId="77777777" w:rsidR="00AE654E" w:rsidRPr="00D15D6B" w:rsidRDefault="00AE654E" w:rsidP="00E5184F">
      <w:pPr>
        <w:autoSpaceDE w:val="0"/>
        <w:autoSpaceDN w:val="0"/>
        <w:adjustRightInd w:val="0"/>
        <w:spacing w:after="0"/>
        <w:rPr>
          <w:rFonts w:eastAsiaTheme="majorEastAsia" w:cstheme="minorHAnsi"/>
          <w:b/>
          <w:bCs/>
          <w:i/>
          <w:iCs/>
          <w:color w:val="595959" w:themeColor="text1" w:themeTint="A6"/>
          <w:szCs w:val="24"/>
          <w:u w:val="single" w:color="C00000"/>
          <w:lang w:val="es-UY"/>
        </w:rPr>
      </w:pPr>
    </w:p>
    <w:p w14:paraId="1941B7B3" w14:textId="77777777" w:rsidR="00AC7404" w:rsidRPr="00D15D6B" w:rsidRDefault="00AC7404" w:rsidP="00AC7404">
      <w:pPr>
        <w:autoSpaceDE w:val="0"/>
        <w:autoSpaceDN w:val="0"/>
        <w:adjustRightInd w:val="0"/>
        <w:spacing w:after="0"/>
        <w:rPr>
          <w:rFonts w:cstheme="minorHAnsi"/>
          <w:i/>
          <w:color w:val="595959" w:themeColor="text1" w:themeTint="A6"/>
          <w:szCs w:val="24"/>
        </w:rPr>
      </w:pPr>
      <w:r w:rsidRPr="00D15D6B">
        <w:rPr>
          <w:rFonts w:eastAsiaTheme="minorHAnsi" w:cstheme="minorHAnsi"/>
          <w:color w:val="595959" w:themeColor="text1" w:themeTint="A6"/>
          <w:szCs w:val="24"/>
        </w:rPr>
        <w:t xml:space="preserve">Se propone la instalación de 42 rosetas del tipo móvil. Se cuenta con la posibilidad de adquirir duchas del tipo móvil y del tipo fijas.  La mano de obra de instalación correrá por parte del cliente. Se recomienda pegarlas con silicona para evitar el hurto. Las duchas móviles incorporar un flexible. </w:t>
      </w:r>
    </w:p>
    <w:p w14:paraId="3A72083F" w14:textId="77777777" w:rsidR="00AC7404" w:rsidRPr="00D15D6B" w:rsidRDefault="00AC7404" w:rsidP="00E5184F">
      <w:pPr>
        <w:autoSpaceDE w:val="0"/>
        <w:autoSpaceDN w:val="0"/>
        <w:adjustRightInd w:val="0"/>
        <w:spacing w:after="0"/>
        <w:rPr>
          <w:rFonts w:cstheme="minorHAnsi"/>
          <w:i/>
          <w:color w:val="595959" w:themeColor="text1" w:themeTint="A6"/>
          <w:szCs w:val="24"/>
        </w:rPr>
      </w:pPr>
    </w:p>
    <w:p w14:paraId="5C64BACF" w14:textId="09311151" w:rsidR="00322991" w:rsidRPr="00D15D6B" w:rsidRDefault="00721CC1" w:rsidP="00E5184F">
      <w:pPr>
        <w:autoSpaceDE w:val="0"/>
        <w:autoSpaceDN w:val="0"/>
        <w:adjustRightInd w:val="0"/>
        <w:spacing w:after="0"/>
        <w:rPr>
          <w:rFonts w:cstheme="minorHAnsi"/>
          <w:i/>
          <w:color w:val="595959" w:themeColor="text1" w:themeTint="A6"/>
          <w:szCs w:val="24"/>
        </w:rPr>
      </w:pPr>
      <w:r w:rsidRPr="00D15D6B">
        <w:rPr>
          <w:rFonts w:cstheme="minorHAnsi"/>
          <w:noProof/>
          <w:color w:val="595959" w:themeColor="text1" w:themeTint="A6"/>
          <w:szCs w:val="24"/>
          <w:lang w:val="es-ES" w:eastAsia="es-ES"/>
        </w:rPr>
        <w:drawing>
          <wp:anchor distT="0" distB="0" distL="114300" distR="114300" simplePos="0" relativeHeight="251658258" behindDoc="0" locked="0" layoutInCell="1" allowOverlap="1" wp14:anchorId="35DF03D7" wp14:editId="33C2607F">
            <wp:simplePos x="0" y="0"/>
            <wp:positionH relativeFrom="column">
              <wp:posOffset>1986280</wp:posOffset>
            </wp:positionH>
            <wp:positionV relativeFrom="paragraph">
              <wp:posOffset>13970</wp:posOffset>
            </wp:positionV>
            <wp:extent cx="3971925" cy="2133600"/>
            <wp:effectExtent l="0" t="0" r="9525" b="0"/>
            <wp:wrapThrough wrapText="bothSides">
              <wp:wrapPolygon edited="0">
                <wp:start x="1761" y="0"/>
                <wp:lineTo x="1761" y="12343"/>
                <wp:lineTo x="0" y="14464"/>
                <wp:lineTo x="0" y="20829"/>
                <wp:lineTo x="1761" y="21407"/>
                <wp:lineTo x="18647" y="21407"/>
                <wp:lineTo x="21548" y="21407"/>
                <wp:lineTo x="21548" y="12729"/>
                <wp:lineTo x="20201" y="12343"/>
                <wp:lineTo x="20409" y="386"/>
                <wp:lineTo x="19891" y="0"/>
                <wp:lineTo x="15643" y="0"/>
                <wp:lineTo x="1761" y="0"/>
              </wp:wrapPolygon>
            </wp:wrapThrough>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a:ext>
                      </a:extLst>
                    </a:blip>
                    <a:srcRect/>
                    <a:stretch>
                      <a:fillRect/>
                    </a:stretch>
                  </pic:blipFill>
                  <pic:spPr bwMode="auto">
                    <a:xfrm>
                      <a:off x="0" y="0"/>
                      <a:ext cx="3971925" cy="2133600"/>
                    </a:xfrm>
                    <a:prstGeom prst="rect">
                      <a:avLst/>
                    </a:prstGeom>
                    <a:noFill/>
                  </pic:spPr>
                </pic:pic>
              </a:graphicData>
            </a:graphic>
            <wp14:sizeRelH relativeFrom="page">
              <wp14:pctWidth>0</wp14:pctWidth>
            </wp14:sizeRelH>
            <wp14:sizeRelV relativeFrom="page">
              <wp14:pctHeight>0</wp14:pctHeight>
            </wp14:sizeRelV>
          </wp:anchor>
        </w:drawing>
      </w:r>
      <w:bookmarkEnd w:id="42"/>
      <w:bookmarkEnd w:id="43"/>
      <w:r w:rsidR="00322991" w:rsidRPr="00D15D6B">
        <w:rPr>
          <w:rFonts w:cstheme="minorHAnsi"/>
          <w:i/>
          <w:color w:val="595959" w:themeColor="text1" w:themeTint="A6"/>
          <w:szCs w:val="24"/>
        </w:rPr>
        <w:t xml:space="preserve">Se asume una ducha diaria por persona de 80 litros. Se estiman para los cálculos que </w:t>
      </w:r>
      <w:r w:rsidR="000E70EF" w:rsidRPr="00D15D6B">
        <w:rPr>
          <w:rFonts w:cstheme="minorHAnsi"/>
          <w:i/>
          <w:color w:val="595959" w:themeColor="text1" w:themeTint="A6"/>
          <w:szCs w:val="24"/>
        </w:rPr>
        <w:t>80</w:t>
      </w:r>
      <w:r w:rsidR="00322991" w:rsidRPr="00D15D6B">
        <w:rPr>
          <w:rFonts w:cstheme="minorHAnsi"/>
          <w:i/>
          <w:color w:val="595959" w:themeColor="text1" w:themeTint="A6"/>
          <w:szCs w:val="24"/>
        </w:rPr>
        <w:t xml:space="preserve"> usuarios por día utilizan el ACS asociada a las duchas</w:t>
      </w:r>
      <w:r w:rsidR="009B47B4" w:rsidRPr="00D15D6B">
        <w:rPr>
          <w:rFonts w:cstheme="minorHAnsi"/>
          <w:i/>
          <w:color w:val="595959" w:themeColor="text1" w:themeTint="A6"/>
          <w:szCs w:val="24"/>
        </w:rPr>
        <w:t xml:space="preserve"> afectadas por un factor de ocupación del 90%</w:t>
      </w:r>
      <w:r w:rsidR="00322991" w:rsidRPr="00D15D6B">
        <w:rPr>
          <w:rFonts w:cstheme="minorHAnsi"/>
          <w:i/>
          <w:color w:val="595959" w:themeColor="text1" w:themeTint="A6"/>
          <w:szCs w:val="24"/>
        </w:rPr>
        <w:t xml:space="preserve">. A tales efectos se asumen que se consumen </w:t>
      </w:r>
      <w:r w:rsidR="00AE654E" w:rsidRPr="00D15D6B">
        <w:rPr>
          <w:rFonts w:cstheme="minorHAnsi"/>
          <w:i/>
          <w:color w:val="595959" w:themeColor="text1" w:themeTint="A6"/>
          <w:szCs w:val="24"/>
        </w:rPr>
        <w:t>172</w:t>
      </w:r>
      <w:r w:rsidR="00322991" w:rsidRPr="00D15D6B">
        <w:rPr>
          <w:rFonts w:cstheme="minorHAnsi"/>
          <w:i/>
          <w:color w:val="595959" w:themeColor="text1" w:themeTint="A6"/>
          <w:szCs w:val="24"/>
        </w:rPr>
        <w:t xml:space="preserve"> m</w:t>
      </w:r>
      <w:r w:rsidR="00322991" w:rsidRPr="00D15D6B">
        <w:rPr>
          <w:rFonts w:cstheme="minorHAnsi"/>
          <w:i/>
          <w:color w:val="595959" w:themeColor="text1" w:themeTint="A6"/>
          <w:szCs w:val="24"/>
          <w:vertAlign w:val="superscript"/>
        </w:rPr>
        <w:t>3</w:t>
      </w:r>
      <w:r w:rsidR="00322991" w:rsidRPr="00D15D6B">
        <w:rPr>
          <w:rFonts w:cstheme="minorHAnsi"/>
          <w:i/>
          <w:color w:val="595959" w:themeColor="text1" w:themeTint="A6"/>
          <w:szCs w:val="24"/>
        </w:rPr>
        <w:t xml:space="preserve"> </w:t>
      </w:r>
      <w:r w:rsidR="00AE654E" w:rsidRPr="00D15D6B">
        <w:rPr>
          <w:rFonts w:cstheme="minorHAnsi"/>
          <w:i/>
          <w:color w:val="595959" w:themeColor="text1" w:themeTint="A6"/>
          <w:szCs w:val="24"/>
        </w:rPr>
        <w:t>mensuales</w:t>
      </w:r>
      <w:r w:rsidR="00322991" w:rsidRPr="00D15D6B">
        <w:rPr>
          <w:rFonts w:cstheme="minorHAnsi"/>
          <w:i/>
          <w:color w:val="595959" w:themeColor="text1" w:themeTint="A6"/>
          <w:szCs w:val="24"/>
        </w:rPr>
        <w:t xml:space="preserve"> de agua caliente a 45ºC.  </w:t>
      </w:r>
    </w:p>
    <w:p w14:paraId="1F5F8EF0" w14:textId="77777777" w:rsidR="00322991" w:rsidRPr="00D15D6B" w:rsidRDefault="00322991" w:rsidP="00E5184F">
      <w:pPr>
        <w:autoSpaceDE w:val="0"/>
        <w:autoSpaceDN w:val="0"/>
        <w:adjustRightInd w:val="0"/>
        <w:spacing w:after="0"/>
        <w:rPr>
          <w:rFonts w:eastAsiaTheme="minorHAnsi" w:cstheme="minorHAnsi"/>
          <w:color w:val="595959" w:themeColor="text1" w:themeTint="A6"/>
          <w:szCs w:val="24"/>
        </w:rPr>
      </w:pPr>
    </w:p>
    <w:p w14:paraId="4E8825E7" w14:textId="77777777" w:rsidR="00AC7404" w:rsidRPr="00D15D6B" w:rsidRDefault="00AC7404" w:rsidP="00E5184F">
      <w:pPr>
        <w:spacing w:after="0"/>
        <w:rPr>
          <w:rFonts w:cstheme="minorHAnsi"/>
          <w:i/>
          <w:color w:val="595959" w:themeColor="text1" w:themeTint="A6"/>
          <w:szCs w:val="24"/>
        </w:rPr>
      </w:pPr>
      <w:bookmarkStart w:id="44" w:name="_Toc45009260"/>
    </w:p>
    <w:p w14:paraId="488BF5E5" w14:textId="70C7167F" w:rsidR="00AC7404" w:rsidRPr="00D15D6B" w:rsidRDefault="00AC7404" w:rsidP="00E5184F">
      <w:pPr>
        <w:spacing w:after="0"/>
        <w:rPr>
          <w:rFonts w:eastAsiaTheme="majorEastAsia" w:cstheme="minorHAnsi"/>
          <w:b/>
          <w:bCs/>
          <w:i/>
          <w:iCs/>
          <w:color w:val="595959" w:themeColor="text1" w:themeTint="A6"/>
          <w:szCs w:val="24"/>
          <w:u w:color="C00000"/>
          <w:lang w:val="es-UY"/>
        </w:rPr>
      </w:pPr>
      <w:r w:rsidRPr="00D15D6B">
        <w:rPr>
          <w:rFonts w:eastAsiaTheme="majorEastAsia" w:cstheme="minorHAnsi"/>
          <w:b/>
          <w:bCs/>
          <w:i/>
          <w:iCs/>
          <w:color w:val="595959" w:themeColor="text1" w:themeTint="A6"/>
          <w:szCs w:val="24"/>
          <w:u w:color="C00000"/>
          <w:lang w:val="es-UY"/>
        </w:rPr>
        <w:t>Balance económico</w:t>
      </w:r>
    </w:p>
    <w:p w14:paraId="285B6AB4" w14:textId="77777777" w:rsidR="00AC7404" w:rsidRPr="00D15D6B" w:rsidRDefault="00AC7404" w:rsidP="00E5184F">
      <w:pPr>
        <w:spacing w:after="0"/>
        <w:rPr>
          <w:rFonts w:cstheme="minorHAnsi"/>
          <w:i/>
          <w:color w:val="595959" w:themeColor="text1" w:themeTint="A6"/>
          <w:szCs w:val="24"/>
        </w:rPr>
      </w:pPr>
    </w:p>
    <w:tbl>
      <w:tblPr>
        <w:tblStyle w:val="Tablanormal1"/>
        <w:tblW w:w="5000" w:type="pct"/>
        <w:tblLook w:val="04A0" w:firstRow="1" w:lastRow="0" w:firstColumn="1" w:lastColumn="0" w:noHBand="0" w:noVBand="1"/>
      </w:tblPr>
      <w:tblGrid>
        <w:gridCol w:w="6300"/>
        <w:gridCol w:w="2760"/>
      </w:tblGrid>
      <w:tr w:rsidR="000E70EF" w:rsidRPr="00D15D6B" w14:paraId="518D9296" w14:textId="77777777" w:rsidTr="00FB7E5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77" w:type="pct"/>
            <w:shd w:val="clear" w:color="auto" w:fill="44546A"/>
            <w:noWrap/>
            <w:hideMark/>
          </w:tcPr>
          <w:bookmarkEnd w:id="44"/>
          <w:p w14:paraId="5A408A9C" w14:textId="75AE30DE" w:rsidR="000E70EF" w:rsidRPr="007053DE" w:rsidRDefault="000E70EF" w:rsidP="00E5184F">
            <w:pPr>
              <w:spacing w:after="0"/>
              <w:jc w:val="center"/>
              <w:rPr>
                <w:rFonts w:cstheme="minorHAnsi"/>
                <w:color w:val="FFFFFF" w:themeColor="background1"/>
                <w:szCs w:val="24"/>
                <w:lang w:val="es-UY" w:eastAsia="es-UY"/>
              </w:rPr>
            </w:pPr>
            <w:r w:rsidRPr="007053DE">
              <w:rPr>
                <w:rFonts w:cstheme="minorHAnsi"/>
                <w:color w:val="FFFFFF" w:themeColor="background1"/>
                <w:szCs w:val="24"/>
                <w:lang w:val="es-UY" w:eastAsia="es-UY"/>
              </w:rPr>
              <w:t>Ahorro de agua (m</w:t>
            </w:r>
            <w:r w:rsidRPr="007053DE">
              <w:rPr>
                <w:rFonts w:cstheme="minorHAnsi"/>
                <w:color w:val="FFFFFF" w:themeColor="background1"/>
                <w:szCs w:val="24"/>
                <w:vertAlign w:val="superscript"/>
                <w:lang w:val="es-UY" w:eastAsia="es-UY"/>
              </w:rPr>
              <w:t>3</w:t>
            </w:r>
            <w:r w:rsidRPr="007053DE">
              <w:rPr>
                <w:rFonts w:cstheme="minorHAnsi"/>
                <w:color w:val="FFFFFF" w:themeColor="background1"/>
                <w:szCs w:val="24"/>
                <w:lang w:val="es-UY" w:eastAsia="es-UY"/>
              </w:rPr>
              <w:t>/mes)</w:t>
            </w:r>
          </w:p>
        </w:tc>
        <w:tc>
          <w:tcPr>
            <w:tcW w:w="1523" w:type="pct"/>
            <w:shd w:val="clear" w:color="auto" w:fill="44546A"/>
            <w:noWrap/>
            <w:vAlign w:val="center"/>
            <w:hideMark/>
          </w:tcPr>
          <w:p w14:paraId="791263DA" w14:textId="7365B764" w:rsidR="000E70EF" w:rsidRPr="007053DE" w:rsidRDefault="00AE654E"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2"/>
                <w:szCs w:val="22"/>
                <w:lang w:val="es-UY" w:eastAsia="es-UY"/>
              </w:rPr>
            </w:pPr>
            <w:r w:rsidRPr="007053DE">
              <w:rPr>
                <w:rFonts w:cstheme="minorHAnsi"/>
                <w:color w:val="FFFFFF" w:themeColor="background1"/>
                <w:sz w:val="22"/>
                <w:szCs w:val="22"/>
              </w:rPr>
              <w:t>86</w:t>
            </w:r>
          </w:p>
        </w:tc>
      </w:tr>
      <w:tr w:rsidR="000E70EF" w:rsidRPr="00D15D6B" w14:paraId="7EFCFCCE" w14:textId="77777777" w:rsidTr="00FB7E5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77" w:type="pct"/>
            <w:shd w:val="clear" w:color="auto" w:fill="44546A"/>
            <w:noWrap/>
          </w:tcPr>
          <w:p w14:paraId="3F3D7004" w14:textId="16EFC23D" w:rsidR="000E70EF" w:rsidRPr="007053DE" w:rsidRDefault="008B0B25" w:rsidP="00E5184F">
            <w:pPr>
              <w:spacing w:after="0"/>
              <w:jc w:val="center"/>
              <w:rPr>
                <w:rFonts w:cstheme="minorHAnsi"/>
                <w:color w:val="FFFFFF" w:themeColor="background1"/>
                <w:szCs w:val="24"/>
                <w:lang w:val="es-UY" w:eastAsia="es-UY"/>
              </w:rPr>
            </w:pPr>
            <w:r w:rsidRPr="007053DE">
              <w:rPr>
                <w:rFonts w:cstheme="minorHAnsi"/>
                <w:color w:val="FFFFFF" w:themeColor="background1"/>
                <w:szCs w:val="24"/>
                <w:lang w:val="es-UY" w:eastAsia="es-UY"/>
              </w:rPr>
              <w:t>Ahorro de GLP</w:t>
            </w:r>
            <w:r w:rsidR="000E70EF" w:rsidRPr="007053DE">
              <w:rPr>
                <w:rFonts w:cstheme="minorHAnsi"/>
                <w:color w:val="FFFFFF" w:themeColor="background1"/>
                <w:szCs w:val="24"/>
                <w:lang w:val="es-UY" w:eastAsia="es-UY"/>
              </w:rPr>
              <w:t xml:space="preserve"> (kg/mes)</w:t>
            </w:r>
          </w:p>
        </w:tc>
        <w:tc>
          <w:tcPr>
            <w:tcW w:w="1523" w:type="pct"/>
            <w:shd w:val="clear" w:color="auto" w:fill="44546A"/>
            <w:noWrap/>
            <w:vAlign w:val="center"/>
          </w:tcPr>
          <w:p w14:paraId="32FF1608" w14:textId="3D1FE376" w:rsidR="000E70EF" w:rsidRPr="007053DE" w:rsidRDefault="00AE654E"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2"/>
                <w:szCs w:val="22"/>
                <w:lang w:val="es-UY"/>
              </w:rPr>
            </w:pPr>
            <w:r w:rsidRPr="007053DE">
              <w:rPr>
                <w:rFonts w:cstheme="minorHAnsi"/>
                <w:b/>
                <w:bCs/>
                <w:color w:val="FFFFFF" w:themeColor="background1"/>
                <w:sz w:val="22"/>
                <w:szCs w:val="22"/>
              </w:rPr>
              <w:t>242</w:t>
            </w:r>
          </w:p>
        </w:tc>
      </w:tr>
      <w:tr w:rsidR="00AE654E" w:rsidRPr="00D15D6B" w14:paraId="6B7E639D" w14:textId="77777777" w:rsidTr="000C5D82">
        <w:trPr>
          <w:trHeight w:val="340"/>
        </w:trPr>
        <w:tc>
          <w:tcPr>
            <w:cnfStyle w:val="001000000000" w:firstRow="0" w:lastRow="0" w:firstColumn="1" w:lastColumn="0" w:oddVBand="0" w:evenVBand="0" w:oddHBand="0" w:evenHBand="0" w:firstRowFirstColumn="0" w:firstRowLastColumn="0" w:lastRowFirstColumn="0" w:lastRowLastColumn="0"/>
            <w:tcW w:w="3477" w:type="pct"/>
            <w:noWrap/>
            <w:hideMark/>
          </w:tcPr>
          <w:p w14:paraId="4A7B6B1D" w14:textId="77777777" w:rsidR="00AE654E" w:rsidRPr="00D15D6B" w:rsidRDefault="00AE654E"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Ahorro estimado (USD/mes)</w:t>
            </w:r>
          </w:p>
        </w:tc>
        <w:tc>
          <w:tcPr>
            <w:tcW w:w="1523" w:type="pct"/>
            <w:noWrap/>
            <w:vAlign w:val="bottom"/>
            <w:hideMark/>
          </w:tcPr>
          <w:p w14:paraId="7BC9102C" w14:textId="22F23010" w:rsidR="00AE654E" w:rsidRPr="00D15D6B" w:rsidRDefault="00AE654E"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rPr>
              <w:t>1.043</w:t>
            </w:r>
          </w:p>
        </w:tc>
      </w:tr>
      <w:tr w:rsidR="00AE654E" w:rsidRPr="00D15D6B" w14:paraId="63FB5BD2" w14:textId="77777777" w:rsidTr="000C5D82">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77" w:type="pct"/>
            <w:noWrap/>
          </w:tcPr>
          <w:p w14:paraId="6AC07325" w14:textId="77777777" w:rsidR="00AE654E" w:rsidRPr="00D15D6B" w:rsidRDefault="00AE654E"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Inversión (USD)</w:t>
            </w:r>
          </w:p>
        </w:tc>
        <w:tc>
          <w:tcPr>
            <w:tcW w:w="1523" w:type="pct"/>
            <w:noWrap/>
            <w:vAlign w:val="bottom"/>
          </w:tcPr>
          <w:p w14:paraId="740E4F0B" w14:textId="3DB60CF7" w:rsidR="00AE654E" w:rsidRPr="00D15D6B" w:rsidRDefault="00AE654E"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Cs w:val="24"/>
              </w:rPr>
            </w:pPr>
            <w:r w:rsidRPr="00D15D6B">
              <w:rPr>
                <w:rFonts w:cstheme="minorHAnsi"/>
                <w:color w:val="595959" w:themeColor="text1" w:themeTint="A6"/>
                <w:szCs w:val="24"/>
              </w:rPr>
              <w:t>3.360</w:t>
            </w:r>
          </w:p>
        </w:tc>
      </w:tr>
      <w:tr w:rsidR="00AE654E" w:rsidRPr="00D15D6B" w14:paraId="60CA9C79" w14:textId="77777777" w:rsidTr="000C5D82">
        <w:trPr>
          <w:trHeight w:val="340"/>
        </w:trPr>
        <w:tc>
          <w:tcPr>
            <w:cnfStyle w:val="001000000000" w:firstRow="0" w:lastRow="0" w:firstColumn="1" w:lastColumn="0" w:oddVBand="0" w:evenVBand="0" w:oddHBand="0" w:evenHBand="0" w:firstRowFirstColumn="0" w:firstRowLastColumn="0" w:lastRowFirstColumn="0" w:lastRowLastColumn="0"/>
            <w:tcW w:w="3477" w:type="pct"/>
            <w:noWrap/>
            <w:hideMark/>
          </w:tcPr>
          <w:p w14:paraId="3CFE66D3" w14:textId="77777777" w:rsidR="00AE654E" w:rsidRPr="00D15D6B" w:rsidRDefault="00AE654E" w:rsidP="00E5184F">
            <w:pPr>
              <w:spacing w:after="0"/>
              <w:jc w:val="center"/>
              <w:rPr>
                <w:rFonts w:cstheme="minorHAnsi"/>
                <w:color w:val="595959" w:themeColor="text1" w:themeTint="A6"/>
                <w:szCs w:val="24"/>
                <w:lang w:val="es-UY" w:eastAsia="es-UY"/>
              </w:rPr>
            </w:pPr>
            <w:r w:rsidRPr="00D15D6B">
              <w:rPr>
                <w:rFonts w:cstheme="minorHAnsi"/>
                <w:color w:val="595959" w:themeColor="text1" w:themeTint="A6"/>
                <w:szCs w:val="24"/>
                <w:lang w:val="es-UY" w:eastAsia="es-UY"/>
              </w:rPr>
              <w:t>Repago (meses)</w:t>
            </w:r>
          </w:p>
        </w:tc>
        <w:tc>
          <w:tcPr>
            <w:tcW w:w="1523" w:type="pct"/>
            <w:noWrap/>
            <w:vAlign w:val="bottom"/>
            <w:hideMark/>
          </w:tcPr>
          <w:p w14:paraId="06BB76D6" w14:textId="3160AD25" w:rsidR="00AE654E" w:rsidRPr="00D15D6B" w:rsidRDefault="00AE654E"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Cs w:val="24"/>
                <w:lang w:val="es-UY" w:eastAsia="es-UY"/>
              </w:rPr>
            </w:pPr>
            <w:r w:rsidRPr="00D15D6B">
              <w:rPr>
                <w:rFonts w:cstheme="minorHAnsi"/>
                <w:color w:val="595959" w:themeColor="text1" w:themeTint="A6"/>
                <w:szCs w:val="24"/>
              </w:rPr>
              <w:t>3</w:t>
            </w:r>
          </w:p>
        </w:tc>
      </w:tr>
    </w:tbl>
    <w:p w14:paraId="0754FD70" w14:textId="77777777" w:rsidR="00322991" w:rsidRPr="00D15D6B" w:rsidRDefault="00322991" w:rsidP="00E5184F">
      <w:pPr>
        <w:spacing w:after="0"/>
        <w:rPr>
          <w:rFonts w:eastAsiaTheme="minorHAnsi" w:cstheme="minorHAnsi"/>
          <w:color w:val="595959" w:themeColor="text1" w:themeTint="A6"/>
          <w:szCs w:val="24"/>
          <w:u w:val="single"/>
        </w:rPr>
      </w:pPr>
    </w:p>
    <w:p w14:paraId="1A9515B4" w14:textId="77777777" w:rsidR="00322991" w:rsidRPr="00D15D6B" w:rsidRDefault="00322991" w:rsidP="00E5184F">
      <w:pPr>
        <w:spacing w:after="0"/>
        <w:jc w:val="left"/>
        <w:rPr>
          <w:rFonts w:cstheme="minorHAnsi"/>
          <w:color w:val="595959" w:themeColor="text1" w:themeTint="A6"/>
          <w:szCs w:val="24"/>
          <w:u w:color="44546A"/>
          <w:shd w:val="clear" w:color="auto" w:fill="C00000"/>
          <w:lang w:val="es-UY"/>
        </w:rPr>
      </w:pPr>
    </w:p>
    <w:p w14:paraId="646E6564" w14:textId="77777777" w:rsidR="00322991" w:rsidRPr="00D15D6B" w:rsidRDefault="00322991" w:rsidP="00E5184F">
      <w:pPr>
        <w:spacing w:after="0"/>
        <w:jc w:val="left"/>
        <w:rPr>
          <w:rFonts w:cstheme="minorHAnsi"/>
          <w:color w:val="595959" w:themeColor="text1" w:themeTint="A6"/>
          <w:szCs w:val="24"/>
          <w:u w:color="44546A"/>
          <w:shd w:val="clear" w:color="auto" w:fill="C00000"/>
          <w:lang w:val="es-UY"/>
        </w:rPr>
      </w:pPr>
    </w:p>
    <w:p w14:paraId="7A34A6B5" w14:textId="77777777" w:rsidR="00322991" w:rsidRPr="00D15D6B" w:rsidRDefault="00322991" w:rsidP="00E5184F">
      <w:pPr>
        <w:spacing w:after="0"/>
        <w:jc w:val="left"/>
        <w:rPr>
          <w:rFonts w:cstheme="minorHAnsi"/>
          <w:color w:val="595959" w:themeColor="text1" w:themeTint="A6"/>
          <w:szCs w:val="24"/>
          <w:u w:color="44546A"/>
          <w:shd w:val="clear" w:color="auto" w:fill="C00000"/>
          <w:lang w:val="es-UY"/>
        </w:rPr>
      </w:pPr>
    </w:p>
    <w:p w14:paraId="50EC77D9" w14:textId="77777777" w:rsidR="00322991" w:rsidRPr="00D15D6B" w:rsidRDefault="00322991" w:rsidP="00E5184F">
      <w:pPr>
        <w:spacing w:after="0"/>
        <w:jc w:val="left"/>
        <w:rPr>
          <w:rFonts w:cstheme="minorHAnsi"/>
          <w:color w:val="595959" w:themeColor="text1" w:themeTint="A6"/>
          <w:szCs w:val="24"/>
          <w:u w:color="44546A"/>
          <w:shd w:val="clear" w:color="auto" w:fill="C00000"/>
          <w:lang w:val="es-UY"/>
        </w:rPr>
      </w:pPr>
    </w:p>
    <w:p w14:paraId="46AEE6A2" w14:textId="77777777" w:rsidR="00AE654E" w:rsidRPr="00D15D6B" w:rsidRDefault="00AE654E" w:rsidP="00E5184F">
      <w:pPr>
        <w:spacing w:after="0"/>
        <w:jc w:val="left"/>
        <w:rPr>
          <w:rFonts w:eastAsiaTheme="majorEastAsia" w:cstheme="minorHAnsi"/>
          <w:b/>
          <w:bCs/>
          <w:color w:val="595959" w:themeColor="text1" w:themeTint="A6"/>
          <w:szCs w:val="24"/>
          <w:u w:color="44546A"/>
          <w:shd w:val="clear" w:color="auto" w:fill="C00000"/>
          <w:lang w:val="es-UY"/>
        </w:rPr>
      </w:pPr>
      <w:r w:rsidRPr="00D15D6B">
        <w:rPr>
          <w:rFonts w:cstheme="minorHAnsi"/>
          <w:color w:val="595959" w:themeColor="text1" w:themeTint="A6"/>
          <w:szCs w:val="24"/>
          <w:u w:color="44546A"/>
          <w:shd w:val="clear" w:color="auto" w:fill="C00000"/>
          <w:lang w:val="es-UY"/>
        </w:rPr>
        <w:br w:type="page"/>
      </w:r>
    </w:p>
    <w:p w14:paraId="1ABE90AF" w14:textId="2B285E1A" w:rsidR="00322991" w:rsidRPr="00D15D6B" w:rsidRDefault="00322991" w:rsidP="00E5184F">
      <w:pPr>
        <w:pStyle w:val="Ttulo2"/>
        <w:numPr>
          <w:ilvl w:val="0"/>
          <w:numId w:val="0"/>
        </w:numPr>
        <w:pBdr>
          <w:bottom w:val="single" w:sz="12" w:space="1" w:color="44546A"/>
        </w:pBdr>
        <w:spacing w:before="0" w:after="0"/>
        <w:rPr>
          <w:rFonts w:asciiTheme="minorHAnsi" w:hAnsiTheme="minorHAnsi" w:cstheme="minorHAnsi"/>
          <w:color w:val="595959" w:themeColor="text1" w:themeTint="A6"/>
          <w:sz w:val="24"/>
          <w:szCs w:val="24"/>
          <w:lang w:val="es-AR"/>
        </w:rPr>
      </w:pPr>
      <w:r w:rsidRPr="007053DE">
        <w:rPr>
          <w:rFonts w:asciiTheme="minorHAnsi" w:hAnsiTheme="minorHAnsi" w:cstheme="minorHAnsi"/>
          <w:color w:val="FFFFFF" w:themeColor="background1"/>
          <w:sz w:val="24"/>
          <w:szCs w:val="24"/>
          <w:u w:color="44546A"/>
          <w:shd w:val="clear" w:color="auto" w:fill="C00000"/>
          <w:lang w:val="es-UY"/>
        </w:rPr>
        <w:lastRenderedPageBreak/>
        <w:t xml:space="preserve">  </w:t>
      </w:r>
      <w:bookmarkStart w:id="45" w:name="_Toc199336849"/>
      <w:bookmarkStart w:id="46" w:name="_Toc199337156"/>
      <w:r w:rsidRPr="007053DE">
        <w:rPr>
          <w:rFonts w:asciiTheme="minorHAnsi" w:hAnsiTheme="minorHAnsi" w:cstheme="minorHAnsi"/>
          <w:color w:val="FFFFFF" w:themeColor="background1"/>
          <w:sz w:val="24"/>
          <w:szCs w:val="24"/>
          <w:u w:color="44546A"/>
          <w:shd w:val="clear" w:color="auto" w:fill="C00000"/>
          <w:lang w:val="es-UY"/>
        </w:rPr>
        <w:t>MCE 7</w:t>
      </w:r>
      <w:r w:rsidRPr="00D15D6B">
        <w:rPr>
          <w:rFonts w:asciiTheme="minorHAnsi" w:hAnsiTheme="minorHAnsi" w:cstheme="minorHAnsi"/>
          <w:color w:val="595959" w:themeColor="text1" w:themeTint="A6"/>
          <w:sz w:val="24"/>
          <w:szCs w:val="24"/>
          <w:u w:color="44546A"/>
          <w:shd w:val="clear" w:color="auto" w:fill="C00000"/>
          <w:lang w:val="es-UY"/>
        </w:rPr>
        <w:t xml:space="preserve">. </w:t>
      </w:r>
      <w:r w:rsidRPr="00D15D6B">
        <w:rPr>
          <w:rFonts w:asciiTheme="minorHAnsi" w:hAnsiTheme="minorHAnsi" w:cstheme="minorHAnsi"/>
          <w:color w:val="595959" w:themeColor="text1" w:themeTint="A6"/>
          <w:sz w:val="24"/>
          <w:szCs w:val="24"/>
          <w:lang w:val="es-UY"/>
        </w:rPr>
        <w:t xml:space="preserve"> – Instalación de un sistema de tratamiento de agua subterránea.</w:t>
      </w:r>
      <w:bookmarkEnd w:id="45"/>
      <w:bookmarkEnd w:id="46"/>
    </w:p>
    <w:p w14:paraId="5BA518EE" w14:textId="5B7B0583" w:rsidR="00F954C5" w:rsidRPr="00D15D6B" w:rsidRDefault="00F954C5" w:rsidP="00E5184F">
      <w:pPr>
        <w:spacing w:after="0"/>
        <w:rPr>
          <w:rFonts w:eastAsiaTheme="majorEastAsia" w:cstheme="minorHAnsi"/>
          <w:b/>
          <w:bCs/>
          <w:i/>
          <w:iCs/>
          <w:color w:val="595959" w:themeColor="text1" w:themeTint="A6"/>
          <w:szCs w:val="24"/>
          <w:u w:val="single" w:color="C00000"/>
          <w:lang w:val="es-UY"/>
        </w:rPr>
      </w:pPr>
    </w:p>
    <w:p w14:paraId="77F88C10" w14:textId="48DE5F06" w:rsidR="00040107" w:rsidRPr="00D15D6B" w:rsidRDefault="006E1DA8" w:rsidP="00E5184F">
      <w:pPr>
        <w:spacing w:after="0"/>
        <w:rPr>
          <w:rFonts w:cstheme="minorHAnsi"/>
          <w:color w:val="595959" w:themeColor="text1" w:themeTint="A6"/>
          <w:szCs w:val="24"/>
          <w:lang w:val="es-AR"/>
        </w:rPr>
      </w:pPr>
      <w:r w:rsidRPr="00D15D6B">
        <w:rPr>
          <w:rFonts w:eastAsiaTheme="majorEastAsia" w:cstheme="minorHAnsi"/>
          <w:b/>
          <w:bCs/>
          <w:i/>
          <w:iCs/>
          <w:color w:val="595959" w:themeColor="text1" w:themeTint="A6"/>
          <w:szCs w:val="24"/>
          <w:u w:val="single" w:color="C00000"/>
          <w:lang w:val="es-UY"/>
        </w:rPr>
        <w:t>EXPLICATIVA DE LA SOLUCIÓN</w:t>
      </w:r>
    </w:p>
    <w:p w14:paraId="5B08D810" w14:textId="06F2BC9D" w:rsidR="00A978A9" w:rsidRPr="00D15D6B" w:rsidRDefault="00A978A9"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r w:rsidRPr="00D15D6B">
        <w:rPr>
          <w:rFonts w:asciiTheme="minorHAnsi" w:hAnsiTheme="minorHAnsi" w:cstheme="minorHAnsi"/>
          <w:noProof/>
          <w:color w:val="595959" w:themeColor="text1" w:themeTint="A6"/>
          <w:szCs w:val="24"/>
          <w:lang w:val="es-ES" w:eastAsia="es-ES"/>
        </w:rPr>
        <w:drawing>
          <wp:anchor distT="0" distB="0" distL="114300" distR="114300" simplePos="0" relativeHeight="251658278" behindDoc="0" locked="0" layoutInCell="1" allowOverlap="1" wp14:anchorId="2F0C8D1E" wp14:editId="6555E0FA">
            <wp:simplePos x="0" y="0"/>
            <wp:positionH relativeFrom="column">
              <wp:posOffset>2884170</wp:posOffset>
            </wp:positionH>
            <wp:positionV relativeFrom="paragraph">
              <wp:posOffset>80010</wp:posOffset>
            </wp:positionV>
            <wp:extent cx="2981960" cy="3968750"/>
            <wp:effectExtent l="0" t="0" r="8890" b="0"/>
            <wp:wrapThrough wrapText="bothSides">
              <wp:wrapPolygon edited="0">
                <wp:start x="0" y="0"/>
                <wp:lineTo x="0" y="21462"/>
                <wp:lineTo x="21526" y="21462"/>
                <wp:lineTo x="21526" y="0"/>
                <wp:lineTo x="0" y="0"/>
              </wp:wrapPolygon>
            </wp:wrapThrough>
            <wp:docPr id="10" name="Imagen 10" descr="\\192.168.1.166\seg\SEG Uruguay\Energéticos\Clientes\Hospital Policial\Agua\Fotos\DSC09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92.168.1.166\seg\SEG Uruguay\Energéticos\Clientes\Hospital Policial\Agua\Fotos\DSC09075.JPG"/>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86" b="468"/>
                    <a:stretch/>
                  </pic:blipFill>
                  <pic:spPr bwMode="auto">
                    <a:xfrm>
                      <a:off x="0" y="0"/>
                      <a:ext cx="2981960" cy="3968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224BAF" w14:textId="6CB21594"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El proyecto plantea la sustitución del abastecimiento de agua proveniente de OSE por una fuente alternativa de agua subterránea tratada, una opción más económica y de calidad comparable o incluso superior al agua suministrada por la empresa estatal. Esta solución no solo apunta a optimizar los costos operativos de los hospitales, sino también a mejorar la sostenibilidad y la independencia del suministro de agua, un recurso esencial en el entorno sanitario.</w:t>
      </w:r>
    </w:p>
    <w:p w14:paraId="5FBE3471" w14:textId="66631684" w:rsidR="00040107" w:rsidRPr="00D15D6B" w:rsidRDefault="00040107" w:rsidP="00E5184F">
      <w:pPr>
        <w:pStyle w:val="Prrafodelista"/>
        <w:spacing w:before="0" w:after="0" w:line="240" w:lineRule="auto"/>
        <w:ind w:left="0"/>
        <w:rPr>
          <w:rFonts w:asciiTheme="minorHAnsi" w:hAnsiTheme="minorHAnsi" w:cstheme="minorHAnsi"/>
          <w:b/>
          <w:bCs/>
          <w:i/>
          <w:iCs/>
          <w:color w:val="595959" w:themeColor="text1" w:themeTint="A6"/>
          <w:szCs w:val="22"/>
          <w:u w:val="single"/>
          <w:lang w:val="es-AR"/>
        </w:rPr>
      </w:pPr>
    </w:p>
    <w:p w14:paraId="1EEEB1EA" w14:textId="4D9CB2A6" w:rsidR="00040107" w:rsidRPr="00D15D6B" w:rsidRDefault="00040107" w:rsidP="00E5184F">
      <w:pPr>
        <w:pStyle w:val="Prrafodelista"/>
        <w:spacing w:before="0" w:after="0" w:line="240" w:lineRule="auto"/>
        <w:ind w:left="0"/>
        <w:rPr>
          <w:rFonts w:asciiTheme="minorHAnsi" w:hAnsiTheme="minorHAnsi" w:cstheme="minorHAnsi"/>
          <w:b/>
          <w:bCs/>
          <w:i/>
          <w:iCs/>
          <w:color w:val="595959" w:themeColor="text1" w:themeTint="A6"/>
          <w:szCs w:val="22"/>
          <w:lang w:val="es-AR"/>
        </w:rPr>
      </w:pPr>
      <w:r w:rsidRPr="00D15D6B">
        <w:rPr>
          <w:rFonts w:asciiTheme="minorHAnsi" w:hAnsiTheme="minorHAnsi" w:cstheme="minorHAnsi"/>
          <w:b/>
          <w:bCs/>
          <w:i/>
          <w:iCs/>
          <w:color w:val="595959" w:themeColor="text1" w:themeTint="A6"/>
          <w:szCs w:val="22"/>
          <w:lang w:val="es-AR"/>
        </w:rPr>
        <w:t>Ventajas del agua subterránea como recurso en hospitales.</w:t>
      </w:r>
    </w:p>
    <w:p w14:paraId="462C0FD6" w14:textId="06CE62C7" w:rsidR="00040107" w:rsidRPr="00D15D6B" w:rsidRDefault="00040107" w:rsidP="00E5184F">
      <w:pPr>
        <w:pStyle w:val="Prrafodelista"/>
        <w:spacing w:before="0" w:after="0" w:line="240" w:lineRule="auto"/>
        <w:rPr>
          <w:rFonts w:asciiTheme="minorHAnsi" w:hAnsiTheme="minorHAnsi" w:cstheme="minorHAnsi"/>
          <w:color w:val="595959" w:themeColor="text1" w:themeTint="A6"/>
          <w:szCs w:val="24"/>
          <w:lang w:val="es-AR" w:bidi="ar-SA"/>
        </w:rPr>
      </w:pPr>
    </w:p>
    <w:p w14:paraId="3C3E6695" w14:textId="77777777" w:rsidR="00A978A9"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 xml:space="preserve">El abastecimiento mediante perforaciones profundas es un recurso que, aunque comúnmente asociado con la industria, también se aplica eficazmente en hospitales y otras instalaciones de salud. </w:t>
      </w:r>
    </w:p>
    <w:p w14:paraId="278EE64C" w14:textId="77777777" w:rsidR="00A978A9" w:rsidRPr="00D15D6B" w:rsidRDefault="00A978A9"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p>
    <w:p w14:paraId="13578E90" w14:textId="40F23959"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El principal beneficio de utilizar agua subterránea es que, al estar en contacto prolongado con los estratos rocosos en una zona geológica, el agua subterránea adquiere características únicas que la hacen ideal para el uso hospitalario. Este proceso natural de filtración, absorbente y purificante reduce significativamente los niveles de contaminantes externos, lo que se traduce en una calidad superior para las necesidades sanitarias y de higiene.</w:t>
      </w:r>
    </w:p>
    <w:p w14:paraId="2104F6F7" w14:textId="77777777"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p>
    <w:p w14:paraId="5683349A" w14:textId="69DE253A"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Entre los beneficios clave del uso de agua subterránea, se destacan los siguientes:</w:t>
      </w:r>
    </w:p>
    <w:p w14:paraId="737C3008" w14:textId="77777777" w:rsidR="00F954C5" w:rsidRPr="00D15D6B" w:rsidRDefault="00F954C5"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p>
    <w:p w14:paraId="6232A4AC" w14:textId="48F495F7" w:rsidR="00040107" w:rsidRPr="00D15D6B" w:rsidRDefault="00040107">
      <w:pPr>
        <w:pStyle w:val="Prrafodelista"/>
        <w:numPr>
          <w:ilvl w:val="0"/>
          <w:numId w:val="8"/>
        </w:numPr>
        <w:spacing w:before="0" w:after="0" w:line="240" w:lineRule="auto"/>
        <w:ind w:left="567"/>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Claridad: El agua subterránea suele ser más clara que las aguas superficiales, lo cual es vital en un entorno hospitalario donde la pureza del agua es crucial para procesos médicos, limpieza de instalaciones y preparación de medicamentos.</w:t>
      </w:r>
    </w:p>
    <w:p w14:paraId="3592485F" w14:textId="77777777" w:rsidR="00F954C5" w:rsidRPr="00D15D6B" w:rsidRDefault="00F954C5" w:rsidP="00E5184F">
      <w:pPr>
        <w:pStyle w:val="Prrafodelista"/>
        <w:spacing w:before="0" w:after="0" w:line="240" w:lineRule="auto"/>
        <w:ind w:left="567"/>
        <w:rPr>
          <w:rFonts w:asciiTheme="minorHAnsi" w:hAnsiTheme="minorHAnsi" w:cstheme="minorHAnsi"/>
          <w:color w:val="595959" w:themeColor="text1" w:themeTint="A6"/>
          <w:szCs w:val="24"/>
          <w:lang w:val="es-AR" w:bidi="ar-SA"/>
        </w:rPr>
      </w:pPr>
    </w:p>
    <w:p w14:paraId="11418895" w14:textId="77777777" w:rsidR="00040107" w:rsidRPr="00D15D6B" w:rsidRDefault="00040107">
      <w:pPr>
        <w:pStyle w:val="Prrafodelista"/>
        <w:numPr>
          <w:ilvl w:val="0"/>
          <w:numId w:val="8"/>
        </w:numPr>
        <w:spacing w:before="0" w:after="0" w:line="240" w:lineRule="auto"/>
        <w:ind w:left="567"/>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Composición constante: A diferencia del agua superficial, cuyo contenido puede variar debido a factores como lluvias o contaminación, el agua subterránea mantiene una composición estable, lo que garantiza un suministro fiable y constante en el hospital, sin interrupciones por cambios estacionales o climáticos.</w:t>
      </w:r>
    </w:p>
    <w:p w14:paraId="279B02A6" w14:textId="77777777" w:rsidR="00F954C5" w:rsidRPr="00D15D6B" w:rsidRDefault="00F954C5" w:rsidP="00E5184F">
      <w:pPr>
        <w:pStyle w:val="Prrafodelista"/>
        <w:spacing w:before="0" w:after="0" w:line="240" w:lineRule="auto"/>
        <w:rPr>
          <w:rFonts w:asciiTheme="minorHAnsi" w:hAnsiTheme="minorHAnsi" w:cstheme="minorHAnsi"/>
          <w:color w:val="595959" w:themeColor="text1" w:themeTint="A6"/>
          <w:szCs w:val="24"/>
          <w:lang w:val="es-AR" w:bidi="ar-SA"/>
        </w:rPr>
      </w:pPr>
    </w:p>
    <w:p w14:paraId="11CBA793" w14:textId="77777777" w:rsidR="00040107" w:rsidRPr="00D15D6B" w:rsidRDefault="00040107">
      <w:pPr>
        <w:pStyle w:val="Prrafodelista"/>
        <w:numPr>
          <w:ilvl w:val="0"/>
          <w:numId w:val="8"/>
        </w:numPr>
        <w:spacing w:before="0" w:after="0" w:line="240" w:lineRule="auto"/>
        <w:ind w:left="567"/>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lastRenderedPageBreak/>
        <w:t>Ausencia de olores, colores y sabores indeseados: El contacto con las rocas y minerales subterráneos contribuye a la eliminación de compuestos orgánicos e inorgánicos que podrían generar olores, colores o sabores indeseados en el agua, algo que es fundamental en un hospital, donde el agua debe ser de calidad óptima para evitar cualquier tipo de contaminante.</w:t>
      </w:r>
    </w:p>
    <w:p w14:paraId="3C71FFD2" w14:textId="77777777" w:rsidR="00F954C5" w:rsidRPr="00D15D6B" w:rsidRDefault="00F954C5" w:rsidP="00E5184F">
      <w:pPr>
        <w:pStyle w:val="Prrafodelista"/>
        <w:spacing w:before="0" w:after="0" w:line="240" w:lineRule="auto"/>
        <w:ind w:left="567"/>
        <w:rPr>
          <w:rFonts w:asciiTheme="minorHAnsi" w:hAnsiTheme="minorHAnsi" w:cstheme="minorHAnsi"/>
          <w:color w:val="595959" w:themeColor="text1" w:themeTint="A6"/>
          <w:szCs w:val="24"/>
          <w:lang w:val="es-AR" w:bidi="ar-SA"/>
        </w:rPr>
      </w:pPr>
    </w:p>
    <w:p w14:paraId="0DBB3655" w14:textId="77777777" w:rsidR="00040107" w:rsidRPr="00D15D6B" w:rsidRDefault="00040107">
      <w:pPr>
        <w:pStyle w:val="Prrafodelista"/>
        <w:numPr>
          <w:ilvl w:val="0"/>
          <w:numId w:val="8"/>
        </w:numPr>
        <w:spacing w:before="0" w:after="0" w:line="240" w:lineRule="auto"/>
        <w:ind w:left="567"/>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Libre de contaminantes externos: Las aguas subterráneas están protegidas de contaminantes externos que pueden afectar las fuentes de agua superficial, como productos químicos agrícolas, residuos industriales o microorganismos patógenos. Esta protección natural resulta especialmente valiosa en el ámbito sanitario.</w:t>
      </w:r>
    </w:p>
    <w:p w14:paraId="51E1C031" w14:textId="77777777" w:rsidR="00F954C5" w:rsidRPr="00D15D6B" w:rsidRDefault="00F954C5" w:rsidP="00E5184F">
      <w:pPr>
        <w:pStyle w:val="Prrafodelista"/>
        <w:spacing w:before="0" w:after="0" w:line="240" w:lineRule="auto"/>
        <w:rPr>
          <w:rFonts w:asciiTheme="minorHAnsi" w:hAnsiTheme="minorHAnsi" w:cstheme="minorHAnsi"/>
          <w:color w:val="595959" w:themeColor="text1" w:themeTint="A6"/>
          <w:szCs w:val="24"/>
          <w:lang w:val="es-AR" w:bidi="ar-SA"/>
        </w:rPr>
      </w:pPr>
    </w:p>
    <w:p w14:paraId="02ED6992" w14:textId="77777777" w:rsidR="00040107" w:rsidRPr="00D15D6B" w:rsidRDefault="00040107">
      <w:pPr>
        <w:pStyle w:val="Prrafodelista"/>
        <w:numPr>
          <w:ilvl w:val="0"/>
          <w:numId w:val="8"/>
        </w:numPr>
        <w:spacing w:before="0" w:after="0" w:line="240" w:lineRule="auto"/>
        <w:ind w:left="567"/>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Temperatura constante: Las aguas subterráneas se mantienen a una temperatura estable, lo que es beneficioso en instalaciones hospitalarias, donde la temperatura del agua influye en la eficiencia de los sistemas de calefacción, refrigeración y otros procesos médicos.</w:t>
      </w:r>
    </w:p>
    <w:p w14:paraId="1152692C" w14:textId="77777777" w:rsidR="000B6E81" w:rsidRPr="00D15D6B" w:rsidRDefault="000B6E81" w:rsidP="00E5184F">
      <w:pPr>
        <w:spacing w:after="0"/>
        <w:rPr>
          <w:rFonts w:cstheme="minorHAnsi"/>
          <w:b/>
          <w:bCs/>
          <w:color w:val="595959" w:themeColor="text1" w:themeTint="A6"/>
          <w:szCs w:val="22"/>
          <w:lang w:val="es-AR"/>
        </w:rPr>
      </w:pPr>
    </w:p>
    <w:p w14:paraId="68F7BA56" w14:textId="6237CA22" w:rsidR="00040107" w:rsidRPr="00D15D6B" w:rsidRDefault="00040107" w:rsidP="00E5184F">
      <w:pPr>
        <w:spacing w:after="0"/>
        <w:rPr>
          <w:rFonts w:cstheme="minorHAnsi"/>
          <w:b/>
          <w:bCs/>
          <w:color w:val="595959" w:themeColor="text1" w:themeTint="A6"/>
          <w:szCs w:val="22"/>
          <w:lang w:val="es-AR"/>
        </w:rPr>
      </w:pPr>
      <w:r w:rsidRPr="00D15D6B">
        <w:rPr>
          <w:rFonts w:cstheme="minorHAnsi"/>
          <w:b/>
          <w:bCs/>
          <w:color w:val="595959" w:themeColor="text1" w:themeTint="A6"/>
          <w:szCs w:val="22"/>
          <w:lang w:val="es-AR"/>
        </w:rPr>
        <w:t>Consideraciones sobre la calidad del agua subterránea en hospitales.</w:t>
      </w:r>
    </w:p>
    <w:p w14:paraId="7C04E0FA" w14:textId="77777777" w:rsidR="000B6E81" w:rsidRPr="00D15D6B" w:rsidRDefault="000B6E81"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p>
    <w:p w14:paraId="5ECE4D50" w14:textId="21CFD1A9"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Aunque las aguas subterráneas presentan una calidad generalmente superior, su mayor contenido de minerales y sales disueltas puede requerir tratamiento adicional. Sin embargo, este contenido mineral no necesariamente es un inconveniente. De hecho, minerales como calcio y magnesio son esenciales para el bienestar humano y en algunos procesos hospitalarios.</w:t>
      </w:r>
    </w:p>
    <w:p w14:paraId="13725A07" w14:textId="77777777" w:rsidR="000B6E81" w:rsidRPr="00D15D6B" w:rsidRDefault="000B6E81"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p>
    <w:p w14:paraId="5ED4E6DB" w14:textId="77777777" w:rsidR="00040107" w:rsidRPr="00D15D6B" w:rsidRDefault="00040107" w:rsidP="00E5184F">
      <w:pPr>
        <w:spacing w:after="0"/>
        <w:rPr>
          <w:rFonts w:cstheme="minorHAnsi"/>
          <w:b/>
          <w:bCs/>
          <w:color w:val="595959" w:themeColor="text1" w:themeTint="A6"/>
          <w:szCs w:val="22"/>
          <w:lang w:val="es-AR"/>
        </w:rPr>
      </w:pPr>
      <w:r w:rsidRPr="00D15D6B">
        <w:rPr>
          <w:rFonts w:cstheme="minorHAnsi"/>
          <w:b/>
          <w:bCs/>
          <w:color w:val="595959" w:themeColor="text1" w:themeTint="A6"/>
          <w:szCs w:val="22"/>
          <w:lang w:val="es-AR"/>
        </w:rPr>
        <w:t>Sistema de tratamiento de agua para hospitales.</w:t>
      </w:r>
    </w:p>
    <w:p w14:paraId="52BB24FC" w14:textId="77777777" w:rsidR="000B6E81" w:rsidRPr="00D15D6B" w:rsidRDefault="000B6E81" w:rsidP="00E5184F">
      <w:pPr>
        <w:pStyle w:val="Prrafodelista"/>
        <w:spacing w:before="0" w:after="0" w:line="240" w:lineRule="auto"/>
        <w:ind w:left="0"/>
        <w:rPr>
          <w:rFonts w:asciiTheme="minorHAnsi" w:hAnsiTheme="minorHAnsi" w:cstheme="minorHAnsi"/>
          <w:color w:val="595959" w:themeColor="text1" w:themeTint="A6"/>
          <w:szCs w:val="24"/>
          <w:lang w:val="es-UY"/>
        </w:rPr>
      </w:pPr>
    </w:p>
    <w:p w14:paraId="0230AB85" w14:textId="24F47F0F"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 xml:space="preserve">El tratamiento de agua es un proceso fundamental para garantizar la calidad del agua utilizada en diversos ámbitos, desde consumo humano hasta procesos industriales. Este sistema específico para el hospital estará diseñado para mejorar las propiedades del agua, eliminando impurezas, bacterias y regulando la presión del suministro. </w:t>
      </w:r>
    </w:p>
    <w:p w14:paraId="5871574D" w14:textId="77777777" w:rsidR="007C0D01" w:rsidRPr="00D15D6B" w:rsidRDefault="007C0D01" w:rsidP="00E5184F">
      <w:pPr>
        <w:spacing w:after="0"/>
        <w:rPr>
          <w:rFonts w:eastAsiaTheme="majorEastAsia" w:cstheme="minorHAnsi"/>
          <w:b/>
          <w:bCs/>
          <w:i/>
          <w:iCs/>
          <w:color w:val="595959" w:themeColor="text1" w:themeTint="A6"/>
          <w:szCs w:val="24"/>
          <w:u w:val="single" w:color="C00000"/>
          <w:lang w:val="es-UY"/>
        </w:rPr>
      </w:pPr>
    </w:p>
    <w:p w14:paraId="0BB36874" w14:textId="392EEE1B" w:rsidR="00F954C5" w:rsidRPr="00D15D6B" w:rsidRDefault="00F954C5" w:rsidP="00E5184F">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val="single" w:color="C00000"/>
          <w:lang w:val="es-UY"/>
        </w:rPr>
        <w:t>CÁLCULO DEL AHORRO DE AGUA.</w:t>
      </w:r>
    </w:p>
    <w:p w14:paraId="7BFC034E" w14:textId="77777777" w:rsidR="00F954C5" w:rsidRPr="00D15D6B" w:rsidRDefault="00F954C5" w:rsidP="00E5184F">
      <w:pPr>
        <w:spacing w:after="0"/>
        <w:rPr>
          <w:rFonts w:cstheme="minorHAnsi"/>
          <w:iCs/>
          <w:color w:val="595959" w:themeColor="text1" w:themeTint="A6"/>
          <w:szCs w:val="24"/>
          <w:lang w:val="es-AR" w:eastAsia="es-UY"/>
        </w:rPr>
      </w:pPr>
    </w:p>
    <w:p w14:paraId="2CCA30F7" w14:textId="7C91AF38" w:rsidR="00F954C5" w:rsidRPr="00D15D6B" w:rsidRDefault="00F954C5" w:rsidP="00E5184F">
      <w:pPr>
        <w:spacing w:after="0"/>
        <w:rPr>
          <w:rFonts w:cstheme="minorHAnsi"/>
          <w:iCs/>
          <w:color w:val="595959" w:themeColor="text1" w:themeTint="A6"/>
          <w:szCs w:val="24"/>
          <w:lang w:val="es-AR" w:eastAsia="es-UY"/>
        </w:rPr>
      </w:pPr>
      <w:r w:rsidRPr="00D15D6B">
        <w:rPr>
          <w:rFonts w:cstheme="minorHAnsi"/>
          <w:iCs/>
          <w:color w:val="595959" w:themeColor="text1" w:themeTint="A6"/>
          <w:szCs w:val="24"/>
          <w:lang w:val="es-AR" w:eastAsia="es-UY"/>
        </w:rPr>
        <w:t>La ecuación del cálculo del ahorro es sencilla, se asocia directamente al contador instalado y se describe a continuación:</w:t>
      </w:r>
    </w:p>
    <w:p w14:paraId="5667DAAE" w14:textId="77777777" w:rsidR="00D17666" w:rsidRPr="00D15D6B" w:rsidRDefault="00D17666" w:rsidP="00E5184F">
      <w:pPr>
        <w:spacing w:after="0"/>
        <w:rPr>
          <w:rFonts w:cstheme="minorHAnsi"/>
          <w:iCs/>
          <w:color w:val="595959" w:themeColor="text1" w:themeTint="A6"/>
          <w:szCs w:val="24"/>
          <w:lang w:val="es-AR" w:eastAsia="es-UY"/>
        </w:rPr>
      </w:pPr>
    </w:p>
    <w:p w14:paraId="1F07BC36" w14:textId="537972B2" w:rsidR="00F954C5" w:rsidRPr="00D15D6B" w:rsidRDefault="00F954C5" w:rsidP="00E5184F">
      <w:pPr>
        <w:spacing w:after="0"/>
        <w:ind w:firstLine="567"/>
        <w:rPr>
          <w:rFonts w:cstheme="minorHAnsi"/>
          <w:color w:val="595959" w:themeColor="text1" w:themeTint="A6"/>
          <w:szCs w:val="24"/>
          <w:lang w:val="es-AR"/>
        </w:rPr>
      </w:pPr>
      <m:oMathPara>
        <m:oMath>
          <m:r>
            <w:rPr>
              <w:rFonts w:ascii="Cambria Math" w:hAnsi="Cambria Math" w:cstheme="minorHAnsi"/>
              <w:color w:val="595959" w:themeColor="text1" w:themeTint="A6"/>
              <w:szCs w:val="24"/>
            </w:rPr>
            <m:t xml:space="preserve">A </m:t>
          </m:r>
          <m:r>
            <w:rPr>
              <w:rFonts w:ascii="Cambria Math" w:hAnsi="Cambria Math" w:cstheme="minorHAnsi"/>
              <w:color w:val="595959" w:themeColor="text1" w:themeTint="A6"/>
              <w:szCs w:val="24"/>
              <w:lang w:val="es-AR"/>
            </w:rPr>
            <m:t>=</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C</m:t>
              </m:r>
            </m:e>
            <m:sub>
              <m:r>
                <w:rPr>
                  <w:rFonts w:ascii="Cambria Math" w:hAnsi="Cambria Math" w:cstheme="minorHAnsi"/>
                  <w:color w:val="595959" w:themeColor="text1" w:themeTint="A6"/>
                  <w:szCs w:val="24"/>
                  <w:lang w:val="es-AR"/>
                </w:rPr>
                <m:t>a</m:t>
              </m:r>
            </m:sub>
          </m:sSub>
          <m:r>
            <w:rPr>
              <w:rFonts w:ascii="Cambria Math" w:hAnsi="Cambria Math" w:cstheme="minorHAnsi"/>
              <w:color w:val="595959" w:themeColor="text1" w:themeTint="A6"/>
              <w:szCs w:val="24"/>
              <w:lang w:val="es-AR"/>
            </w:rPr>
            <m:t xml:space="preserve">  </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m:t>
              </m:r>
            </m:e>
            <m:sub>
              <m:r>
                <w:rPr>
                  <w:rFonts w:ascii="Cambria Math" w:hAnsi="Cambria Math" w:cstheme="minorHAnsi"/>
                  <w:color w:val="595959" w:themeColor="text1" w:themeTint="A6"/>
                  <w:szCs w:val="24"/>
                  <w:lang w:val="es-AR"/>
                </w:rPr>
                <m:t>agua</m:t>
              </m:r>
            </m:sub>
          </m:sSub>
          <m:r>
            <w:rPr>
              <w:rFonts w:ascii="Cambria Math" w:hAnsi="Cambria Math" w:cstheme="minorHAnsi"/>
              <w:color w:val="595959" w:themeColor="text1" w:themeTint="A6"/>
              <w:szCs w:val="24"/>
              <w:lang w:val="es-AR"/>
            </w:rPr>
            <m:t>-</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m:t>
              </m:r>
            </m:e>
            <m:sub>
              <m:r>
                <w:rPr>
                  <w:rFonts w:ascii="Cambria Math" w:hAnsi="Cambria Math" w:cstheme="minorHAnsi"/>
                  <w:color w:val="595959" w:themeColor="text1" w:themeTint="A6"/>
                  <w:szCs w:val="24"/>
                  <w:lang w:val="es-AR"/>
                </w:rPr>
                <m:t>pozo</m:t>
              </m:r>
            </m:sub>
          </m:sSub>
          <m:r>
            <w:rPr>
              <w:rFonts w:ascii="Cambria Math" w:hAnsi="Cambria Math" w:cstheme="minorHAnsi"/>
              <w:color w:val="595959" w:themeColor="text1" w:themeTint="A6"/>
              <w:szCs w:val="24"/>
              <w:lang w:val="es-AR"/>
            </w:rPr>
            <m:t>)</m:t>
          </m:r>
        </m:oMath>
      </m:oMathPara>
    </w:p>
    <w:p w14:paraId="68B4C934" w14:textId="77777777" w:rsidR="00D17666" w:rsidRPr="00D15D6B" w:rsidRDefault="00D17666" w:rsidP="00E5184F">
      <w:pPr>
        <w:spacing w:after="0"/>
        <w:ind w:firstLine="567"/>
        <w:rPr>
          <w:rFonts w:cstheme="minorHAnsi"/>
          <w:color w:val="595959" w:themeColor="text1" w:themeTint="A6"/>
          <w:szCs w:val="24"/>
          <w:lang w:val="es-AR"/>
        </w:rPr>
      </w:pPr>
    </w:p>
    <w:p w14:paraId="5D6BFB41" w14:textId="693D1E00" w:rsidR="00F954C5" w:rsidRPr="00D15D6B" w:rsidRDefault="00F954C5" w:rsidP="00E5184F">
      <w:pPr>
        <w:spacing w:after="0"/>
        <w:ind w:firstLine="567"/>
        <w:rPr>
          <w:rFonts w:cstheme="minorHAnsi"/>
          <w:color w:val="595959" w:themeColor="text1" w:themeTint="A6"/>
          <w:szCs w:val="24"/>
          <w:lang w:val="es-AR"/>
        </w:rPr>
      </w:pPr>
      <w:r w:rsidRPr="00D15D6B">
        <w:rPr>
          <w:rFonts w:cstheme="minorHAnsi"/>
          <w:color w:val="595959" w:themeColor="text1" w:themeTint="A6"/>
          <w:szCs w:val="24"/>
          <w:lang w:val="es-AR"/>
        </w:rPr>
        <w:t>A: Ahorro ($/mes</w:t>
      </w:r>
      <w:r w:rsidR="00AA6315" w:rsidRPr="00D15D6B">
        <w:rPr>
          <w:rFonts w:cstheme="minorHAnsi"/>
          <w:color w:val="595959" w:themeColor="text1" w:themeTint="A6"/>
          <w:szCs w:val="24"/>
          <w:lang w:val="es-AR"/>
        </w:rPr>
        <w:t>). -</w:t>
      </w:r>
    </w:p>
    <w:p w14:paraId="1292C1A9" w14:textId="0FA45E52" w:rsidR="00F954C5" w:rsidRPr="00D15D6B" w:rsidRDefault="00F954C5" w:rsidP="00E5184F">
      <w:pPr>
        <w:spacing w:after="0"/>
        <w:ind w:firstLine="567"/>
        <w:rPr>
          <w:rFonts w:cstheme="minorHAnsi"/>
          <w:color w:val="595959" w:themeColor="text1" w:themeTint="A6"/>
          <w:szCs w:val="24"/>
          <w:lang w:val="es-AR"/>
        </w:rPr>
      </w:pPr>
      <w:r w:rsidRPr="00D15D6B">
        <w:rPr>
          <w:rFonts w:cstheme="minorHAnsi"/>
          <w:color w:val="595959" w:themeColor="text1" w:themeTint="A6"/>
          <w:szCs w:val="24"/>
          <w:lang w:val="es-AR"/>
        </w:rPr>
        <w:t>C</w:t>
      </w:r>
      <w:r w:rsidRPr="00D15D6B">
        <w:rPr>
          <w:rFonts w:cstheme="minorHAnsi"/>
          <w:color w:val="595959" w:themeColor="text1" w:themeTint="A6"/>
          <w:szCs w:val="24"/>
          <w:vertAlign w:val="subscript"/>
          <w:lang w:val="es-AR"/>
        </w:rPr>
        <w:t xml:space="preserve">a </w:t>
      </w:r>
      <w:r w:rsidRPr="00D15D6B">
        <w:rPr>
          <w:rFonts w:cstheme="minorHAnsi"/>
          <w:color w:val="595959" w:themeColor="text1" w:themeTint="A6"/>
          <w:szCs w:val="24"/>
          <w:lang w:val="es-AR"/>
        </w:rPr>
        <w:t>(m</w:t>
      </w:r>
      <w:r w:rsidRPr="00D15D6B">
        <w:rPr>
          <w:rFonts w:cstheme="minorHAnsi"/>
          <w:color w:val="595959" w:themeColor="text1" w:themeTint="A6"/>
          <w:szCs w:val="24"/>
          <w:vertAlign w:val="superscript"/>
          <w:lang w:val="es-AR"/>
        </w:rPr>
        <w:t>3</w:t>
      </w:r>
      <w:r w:rsidRPr="00D15D6B">
        <w:rPr>
          <w:rFonts w:cstheme="minorHAnsi"/>
          <w:color w:val="595959" w:themeColor="text1" w:themeTint="A6"/>
          <w:szCs w:val="24"/>
          <w:lang w:val="es-AR"/>
        </w:rPr>
        <w:t>/mes): Producción de agua de osmosis (m</w:t>
      </w:r>
      <w:r w:rsidRPr="00D15D6B">
        <w:rPr>
          <w:rFonts w:cstheme="minorHAnsi"/>
          <w:color w:val="595959" w:themeColor="text1" w:themeTint="A6"/>
          <w:szCs w:val="24"/>
          <w:vertAlign w:val="superscript"/>
          <w:lang w:val="es-AR"/>
        </w:rPr>
        <w:t>3</w:t>
      </w:r>
      <w:r w:rsidRPr="00D15D6B">
        <w:rPr>
          <w:rFonts w:cstheme="minorHAnsi"/>
          <w:color w:val="595959" w:themeColor="text1" w:themeTint="A6"/>
          <w:szCs w:val="24"/>
          <w:lang w:val="es-AR"/>
        </w:rPr>
        <w:t xml:space="preserve">/mes) obtenido de la diferencia de lecturas del </w:t>
      </w:r>
      <w:r w:rsidR="00AA6315" w:rsidRPr="00D15D6B">
        <w:rPr>
          <w:rFonts w:cstheme="minorHAnsi"/>
          <w:color w:val="595959" w:themeColor="text1" w:themeTint="A6"/>
          <w:szCs w:val="24"/>
          <w:lang w:val="es-AR"/>
        </w:rPr>
        <w:t>contador. -</w:t>
      </w:r>
    </w:p>
    <w:p w14:paraId="231C2A17" w14:textId="42661734" w:rsidR="00F954C5" w:rsidRPr="00D15D6B" w:rsidRDefault="00F954C5" w:rsidP="00E5184F">
      <w:pPr>
        <w:spacing w:after="0"/>
        <w:ind w:firstLine="567"/>
        <w:rPr>
          <w:rFonts w:cstheme="minorHAnsi"/>
          <w:color w:val="595959" w:themeColor="text1" w:themeTint="A6"/>
          <w:szCs w:val="24"/>
          <w:lang w:val="es-AR"/>
        </w:rPr>
      </w:pPr>
      <w:r w:rsidRPr="00D15D6B">
        <w:rPr>
          <w:rFonts w:cstheme="minorHAnsi"/>
          <w:color w:val="595959" w:themeColor="text1" w:themeTint="A6"/>
          <w:szCs w:val="24"/>
          <w:lang w:val="es-AR"/>
        </w:rPr>
        <w:t>$</w:t>
      </w:r>
      <w:r w:rsidRPr="00D15D6B">
        <w:rPr>
          <w:rFonts w:cstheme="minorHAnsi"/>
          <w:color w:val="595959" w:themeColor="text1" w:themeTint="A6"/>
          <w:szCs w:val="24"/>
          <w:vertAlign w:val="subscript"/>
          <w:lang w:val="es-AR"/>
        </w:rPr>
        <w:t xml:space="preserve">agua </w:t>
      </w:r>
      <w:r w:rsidRPr="00D15D6B">
        <w:rPr>
          <w:rFonts w:cstheme="minorHAnsi"/>
          <w:color w:val="595959" w:themeColor="text1" w:themeTint="A6"/>
          <w:szCs w:val="24"/>
          <w:lang w:val="es-AR"/>
        </w:rPr>
        <w:t>($/m</w:t>
      </w:r>
      <w:r w:rsidRPr="00D15D6B">
        <w:rPr>
          <w:rFonts w:cstheme="minorHAnsi"/>
          <w:color w:val="595959" w:themeColor="text1" w:themeTint="A6"/>
          <w:szCs w:val="24"/>
          <w:vertAlign w:val="superscript"/>
          <w:lang w:val="es-AR"/>
        </w:rPr>
        <w:t>3</w:t>
      </w:r>
      <w:r w:rsidRPr="00D15D6B">
        <w:rPr>
          <w:rFonts w:cstheme="minorHAnsi"/>
          <w:color w:val="595959" w:themeColor="text1" w:themeTint="A6"/>
          <w:szCs w:val="24"/>
          <w:lang w:val="es-AR"/>
        </w:rPr>
        <w:t>): Precio del agua actual (</w:t>
      </w:r>
      <w:r w:rsidR="00C961BA" w:rsidRPr="00D15D6B">
        <w:rPr>
          <w:rFonts w:cstheme="minorHAnsi"/>
          <w:color w:val="595959" w:themeColor="text1" w:themeTint="A6"/>
          <w:szCs w:val="24"/>
          <w:lang w:val="es-AR"/>
        </w:rPr>
        <w:t>Ajustable a la tarifa vigente</w:t>
      </w:r>
      <w:r w:rsidR="00AA6315" w:rsidRPr="00D15D6B">
        <w:rPr>
          <w:rFonts w:cstheme="minorHAnsi"/>
          <w:color w:val="595959" w:themeColor="text1" w:themeTint="A6"/>
          <w:szCs w:val="24"/>
          <w:lang w:val="es-AR"/>
        </w:rPr>
        <w:t>). -</w:t>
      </w:r>
    </w:p>
    <w:p w14:paraId="184B27CA" w14:textId="3551502B" w:rsidR="00F954C5" w:rsidRPr="00D15D6B" w:rsidRDefault="00F954C5" w:rsidP="00E5184F">
      <w:pPr>
        <w:spacing w:after="0"/>
        <w:ind w:firstLine="567"/>
        <w:rPr>
          <w:rFonts w:cstheme="minorHAnsi"/>
          <w:color w:val="595959" w:themeColor="text1" w:themeTint="A6"/>
          <w:szCs w:val="24"/>
          <w:lang w:val="es-AR"/>
        </w:rPr>
      </w:pPr>
      <w:r w:rsidRPr="00D15D6B">
        <w:rPr>
          <w:rFonts w:cstheme="minorHAnsi"/>
          <w:color w:val="595959" w:themeColor="text1" w:themeTint="A6"/>
          <w:szCs w:val="24"/>
          <w:lang w:val="es-AR"/>
        </w:rPr>
        <w:t>$</w:t>
      </w:r>
      <w:r w:rsidRPr="00D15D6B">
        <w:rPr>
          <w:rFonts w:cstheme="minorHAnsi"/>
          <w:color w:val="595959" w:themeColor="text1" w:themeTint="A6"/>
          <w:szCs w:val="24"/>
          <w:vertAlign w:val="subscript"/>
          <w:lang w:val="es-AR"/>
        </w:rPr>
        <w:t xml:space="preserve">pozo </w:t>
      </w:r>
      <w:r w:rsidRPr="00D15D6B">
        <w:rPr>
          <w:rFonts w:cstheme="minorHAnsi"/>
          <w:color w:val="595959" w:themeColor="text1" w:themeTint="A6"/>
          <w:szCs w:val="24"/>
          <w:lang w:val="es-AR"/>
        </w:rPr>
        <w:t>($/m</w:t>
      </w:r>
      <w:r w:rsidRPr="00D15D6B">
        <w:rPr>
          <w:rFonts w:cstheme="minorHAnsi"/>
          <w:color w:val="595959" w:themeColor="text1" w:themeTint="A6"/>
          <w:szCs w:val="24"/>
          <w:vertAlign w:val="superscript"/>
          <w:lang w:val="es-AR"/>
        </w:rPr>
        <w:t>3</w:t>
      </w:r>
      <w:r w:rsidRPr="00D15D6B">
        <w:rPr>
          <w:rFonts w:cstheme="minorHAnsi"/>
          <w:color w:val="595959" w:themeColor="text1" w:themeTint="A6"/>
          <w:szCs w:val="24"/>
          <w:lang w:val="es-AR"/>
        </w:rPr>
        <w:t>): Precio del mantenimiento del sistema de tratamiento</w:t>
      </w:r>
      <w:r w:rsidR="00C961BA" w:rsidRPr="00D15D6B">
        <w:rPr>
          <w:rFonts w:cstheme="minorHAnsi"/>
          <w:color w:val="595959" w:themeColor="text1" w:themeTint="A6"/>
          <w:szCs w:val="24"/>
          <w:lang w:val="es-AR"/>
        </w:rPr>
        <w:t xml:space="preserve"> ajustable por IPC</w:t>
      </w:r>
      <w:r w:rsidRPr="00D15D6B">
        <w:rPr>
          <w:rFonts w:cstheme="minorHAnsi"/>
          <w:color w:val="595959" w:themeColor="text1" w:themeTint="A6"/>
          <w:szCs w:val="24"/>
          <w:lang w:val="es-AR"/>
        </w:rPr>
        <w:t xml:space="preserve">. </w:t>
      </w:r>
      <w:r w:rsidR="00C961BA" w:rsidRPr="00D15D6B">
        <w:rPr>
          <w:rFonts w:cstheme="minorHAnsi"/>
          <w:color w:val="595959" w:themeColor="text1" w:themeTint="A6"/>
          <w:szCs w:val="24"/>
          <w:lang w:val="es-AR"/>
        </w:rPr>
        <w:t>(55 $/m</w:t>
      </w:r>
      <w:r w:rsidR="00C961BA" w:rsidRPr="00D15D6B">
        <w:rPr>
          <w:rFonts w:cstheme="minorHAnsi"/>
          <w:color w:val="595959" w:themeColor="text1" w:themeTint="A6"/>
          <w:szCs w:val="24"/>
          <w:vertAlign w:val="superscript"/>
          <w:lang w:val="es-AR"/>
        </w:rPr>
        <w:t>3</w:t>
      </w:r>
      <w:r w:rsidR="00C961BA" w:rsidRPr="00D15D6B">
        <w:rPr>
          <w:rFonts w:cstheme="minorHAnsi"/>
          <w:color w:val="595959" w:themeColor="text1" w:themeTint="A6"/>
          <w:szCs w:val="24"/>
          <w:lang w:val="es-AR"/>
        </w:rPr>
        <w:t xml:space="preserve"> para ósmosis y 35 $/m3 para ablandamiento)</w:t>
      </w:r>
    </w:p>
    <w:p w14:paraId="53576AB4" w14:textId="7531EEDA" w:rsidR="000B6E81" w:rsidRPr="00D15D6B" w:rsidRDefault="00F954C5"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eastAsiaTheme="majorEastAsia" w:hAnsiTheme="minorHAnsi" w:cstheme="minorHAnsi"/>
          <w:b/>
          <w:bCs/>
          <w:i/>
          <w:iCs/>
          <w:color w:val="595959" w:themeColor="text1" w:themeTint="A6"/>
          <w:szCs w:val="24"/>
          <w:u w:val="single" w:color="C00000"/>
          <w:lang w:val="es-UY"/>
        </w:rPr>
        <w:lastRenderedPageBreak/>
        <w:t>PROPUESTA Y BALANCE ECONÓMICO ESTIMADO</w:t>
      </w:r>
      <w:r w:rsidRPr="00D15D6B">
        <w:rPr>
          <w:rFonts w:asciiTheme="minorHAnsi" w:hAnsiTheme="minorHAnsi" w:cstheme="minorHAnsi"/>
          <w:color w:val="595959" w:themeColor="text1" w:themeTint="A6"/>
          <w:szCs w:val="24"/>
          <w:lang w:val="es-UY"/>
        </w:rPr>
        <w:t xml:space="preserve"> </w:t>
      </w:r>
    </w:p>
    <w:p w14:paraId="4FCE86FB" w14:textId="77777777" w:rsidR="000B6E81" w:rsidRPr="00D15D6B" w:rsidRDefault="00F954C5"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 xml:space="preserve"> </w:t>
      </w:r>
    </w:p>
    <w:p w14:paraId="08DCC35F" w14:textId="05A96D30"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 xml:space="preserve">El sistema de tratamiento de agua descrito a continuación combina varias tecnologías para garantizar un suministro de agua de alta calidad, eliminando impurezas, microorganismos y regulando la presión de distribución. </w:t>
      </w:r>
    </w:p>
    <w:p w14:paraId="0B8A1B57" w14:textId="77777777" w:rsidR="00171D13" w:rsidRPr="00D15D6B" w:rsidRDefault="00171D13" w:rsidP="00E5184F">
      <w:pPr>
        <w:pStyle w:val="Prrafodelista"/>
        <w:spacing w:before="0" w:after="0" w:line="240" w:lineRule="auto"/>
        <w:ind w:left="0"/>
        <w:rPr>
          <w:rFonts w:asciiTheme="minorHAnsi" w:hAnsiTheme="minorHAnsi" w:cstheme="minorHAnsi"/>
          <w:color w:val="595959" w:themeColor="text1" w:themeTint="A6"/>
          <w:szCs w:val="24"/>
          <w:lang w:val="es-UY"/>
        </w:rPr>
      </w:pPr>
    </w:p>
    <w:p w14:paraId="12D884F1" w14:textId="33CB8591" w:rsidR="00171D13" w:rsidRPr="00D15D6B" w:rsidRDefault="00171D13"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En principio, se instalará un sistema de tratamiento que permitirá remover las principales impurezas del agua subterránea, asegurando su calidad para su uso previsto. Este sistema de tratamiento estará diseñado para adaptarse a las características específicas del pozo proyectado, considerando variables como la composición mineral, los niveles de salinidad y otros contaminantes presentes en el agua. Dependiendo de la calidad del agua extraída, se podrán emplear diferentes métodos de tratamiento. Uno de ellos será el ablandamiento del agua, un proceso menos intensivo que reduce la dureza del agua, eliminando principalmente minerales como el calcio y el magnesio. Este método es adecuado cuando los niveles de dureza son moderados y no se requiere una eliminación exhaustiva de contaminantes.</w:t>
      </w:r>
    </w:p>
    <w:p w14:paraId="1770CA6D" w14:textId="77777777" w:rsidR="00171D13" w:rsidRPr="00D15D6B" w:rsidRDefault="00171D13" w:rsidP="00E5184F">
      <w:pPr>
        <w:pStyle w:val="Prrafodelista"/>
        <w:spacing w:before="0" w:after="0" w:line="240" w:lineRule="auto"/>
        <w:rPr>
          <w:rFonts w:asciiTheme="minorHAnsi" w:hAnsiTheme="minorHAnsi" w:cstheme="minorHAnsi"/>
          <w:color w:val="595959" w:themeColor="text1" w:themeTint="A6"/>
          <w:szCs w:val="24"/>
          <w:lang w:val="es-UY"/>
        </w:rPr>
      </w:pPr>
    </w:p>
    <w:p w14:paraId="0DEF5D57" w14:textId="5D1265E7" w:rsidR="00040107" w:rsidRPr="00D15D6B" w:rsidRDefault="00171D13"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Por otro lado, si se determina que la calidad del agua subterránea presenta niveles más altos de impurezas o contaminantes específicos, se optará por un tratamiento más riguroso, como la ósmosis inversa. Este proceso utiliza una membrana semipermeable para eliminar una amplia gama de contaminantes, incluyendo sales, metales pesados, bacterias y otros agentes patógenos, garantizando una calidad de agua óptima para su uso en procesos industriales o consumo humano. La elección del método dependerá de un análisis detallado de las condiciones del pozo y las necesidades de tratamiento del agua.</w:t>
      </w:r>
    </w:p>
    <w:p w14:paraId="6FF851BF" w14:textId="77777777" w:rsidR="00171D13" w:rsidRPr="00D15D6B" w:rsidRDefault="00171D13" w:rsidP="00E5184F">
      <w:pPr>
        <w:pStyle w:val="Prrafodelista"/>
        <w:spacing w:before="0" w:after="0" w:line="240" w:lineRule="auto"/>
        <w:ind w:left="0"/>
        <w:rPr>
          <w:rFonts w:asciiTheme="minorHAnsi" w:hAnsiTheme="minorHAnsi" w:cstheme="minorHAnsi"/>
          <w:color w:val="595959" w:themeColor="text1" w:themeTint="A6"/>
          <w:szCs w:val="24"/>
          <w:lang w:val="es-UY"/>
        </w:rPr>
      </w:pPr>
    </w:p>
    <w:p w14:paraId="7F31AD7D" w14:textId="4C478CFB"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Para garantizar la desinfección del agua, el sistema de tratamiento bacteriológico con dosificación de hipoclorito de sodio introducirá este compuesto químico en dosis controladas, eliminando microorganismos patógenos como bacterias, virus y protozoarios. Este método es altamente eficiente, económico y de fácil mantenimiento, protegiendo la salud de los consumidores y asegurando que el agua cumpla con los estándares de potabilidad. Además, la dosificación con bomba automática permitirá un control preciso de la cantidad de cloro añadido, evitando excesos que puedan afectar el sabor del agua o generar subproductos no deseados.</w:t>
      </w:r>
    </w:p>
    <w:p w14:paraId="2FD98B3F" w14:textId="77777777"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UY"/>
        </w:rPr>
      </w:pPr>
    </w:p>
    <w:p w14:paraId="47BFCD06" w14:textId="77777777"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El microfiltro complementará este proceso reteniendo partículas en suspensión, como sedimentos, arena y óxidos, lo que mejorará la claridad del agua y protege los equipos del sistema. Al eliminar sólidos en suspensión, optimizará la eficiencia de la desinfección y evitará el desgaste prematuro de bombas y válvulas. Su mantenimiento es sencillo, ya que los filtros pueden limpiarse o reemplazarse fácilmente según la necesidad.</w:t>
      </w:r>
    </w:p>
    <w:p w14:paraId="2429308E" w14:textId="77777777"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UY"/>
        </w:rPr>
      </w:pPr>
    </w:p>
    <w:p w14:paraId="44D9A82B" w14:textId="0550381A" w:rsidR="00C71B63"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 xml:space="preserve">Para la extracción de agua desde fuentes subterráneas, el sistema contará con una bomba sumergible, la cual operará de manera eficiente al estar completamente sumergida, evitando problemas de cavitación y reduciendo el consumo energético. Este tipo de bomba es ideal para pozos profundos, permitiendo un flujo constante y silencioso con una larga vida útil. </w:t>
      </w:r>
      <w:r w:rsidRPr="00D15D6B">
        <w:rPr>
          <w:rFonts w:asciiTheme="minorHAnsi" w:hAnsiTheme="minorHAnsi" w:cstheme="minorHAnsi"/>
          <w:color w:val="595959" w:themeColor="text1" w:themeTint="A6"/>
          <w:szCs w:val="24"/>
          <w:lang w:val="es-UY"/>
        </w:rPr>
        <w:lastRenderedPageBreak/>
        <w:t>Gracias a su diseño resistente a la corrosión y su capacidad de operar en condiciones exigentes, se garantiza un suministro confiable de agua en cualquier situación.</w:t>
      </w:r>
    </w:p>
    <w:p w14:paraId="639A8548" w14:textId="29F67E3C" w:rsidR="00C71B63" w:rsidRPr="00D15D6B" w:rsidRDefault="000B6E81"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hAnsiTheme="minorHAnsi" w:cstheme="minorHAnsi"/>
          <w:noProof/>
          <w:color w:val="595959" w:themeColor="text1" w:themeTint="A6"/>
          <w:szCs w:val="24"/>
          <w:lang w:val="es-UY"/>
        </w:rPr>
        <w:drawing>
          <wp:anchor distT="0" distB="0" distL="114300" distR="114300" simplePos="0" relativeHeight="251658265" behindDoc="0" locked="0" layoutInCell="1" allowOverlap="1" wp14:anchorId="613F8D15" wp14:editId="69F1C2CB">
            <wp:simplePos x="0" y="0"/>
            <wp:positionH relativeFrom="column">
              <wp:posOffset>2496820</wp:posOffset>
            </wp:positionH>
            <wp:positionV relativeFrom="paragraph">
              <wp:posOffset>60960</wp:posOffset>
            </wp:positionV>
            <wp:extent cx="3289300" cy="2241550"/>
            <wp:effectExtent l="0" t="0" r="6350" b="6350"/>
            <wp:wrapThrough wrapText="bothSides">
              <wp:wrapPolygon edited="0">
                <wp:start x="0" y="0"/>
                <wp:lineTo x="0" y="21478"/>
                <wp:lineTo x="21517" y="21478"/>
                <wp:lineTo x="21517" y="0"/>
                <wp:lineTo x="0" y="0"/>
              </wp:wrapPolygon>
            </wp:wrapThrough>
            <wp:docPr id="18353216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87" b="8814"/>
                    <a:stretch/>
                  </pic:blipFill>
                  <pic:spPr bwMode="auto">
                    <a:xfrm>
                      <a:off x="0" y="0"/>
                      <a:ext cx="3289300" cy="2241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F6D9CA" w14:textId="114698D4" w:rsidR="00040107" w:rsidRPr="00D15D6B" w:rsidRDefault="000B6E81"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hAnsiTheme="minorHAnsi" w:cstheme="minorHAnsi"/>
          <w:noProof/>
          <w:color w:val="595959" w:themeColor="text1" w:themeTint="A6"/>
          <w:szCs w:val="24"/>
          <w:lang w:val="es-UY"/>
        </w:rPr>
        <w:drawing>
          <wp:anchor distT="0" distB="0" distL="114300" distR="114300" simplePos="0" relativeHeight="251658266" behindDoc="0" locked="0" layoutInCell="1" allowOverlap="1" wp14:anchorId="4B9E648C" wp14:editId="0AB69A73">
            <wp:simplePos x="0" y="0"/>
            <wp:positionH relativeFrom="column">
              <wp:posOffset>2900045</wp:posOffset>
            </wp:positionH>
            <wp:positionV relativeFrom="paragraph">
              <wp:posOffset>1770380</wp:posOffset>
            </wp:positionV>
            <wp:extent cx="2510155" cy="3254375"/>
            <wp:effectExtent l="8890" t="0" r="0" b="0"/>
            <wp:wrapThrough wrapText="bothSides">
              <wp:wrapPolygon edited="0">
                <wp:start x="21524" y="-59"/>
                <wp:lineTo x="213" y="-59"/>
                <wp:lineTo x="213" y="21436"/>
                <wp:lineTo x="21524" y="21436"/>
                <wp:lineTo x="21524" y="-59"/>
              </wp:wrapPolygon>
            </wp:wrapThrough>
            <wp:docPr id="213167622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186" t="-41" r="276" b="7208"/>
                    <a:stretch/>
                  </pic:blipFill>
                  <pic:spPr bwMode="auto">
                    <a:xfrm rot="16200000">
                      <a:off x="0" y="0"/>
                      <a:ext cx="2510155" cy="3254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0107" w:rsidRPr="00D15D6B">
        <w:rPr>
          <w:rFonts w:asciiTheme="minorHAnsi" w:hAnsiTheme="minorHAnsi" w:cstheme="minorHAnsi"/>
          <w:color w:val="595959" w:themeColor="text1" w:themeTint="A6"/>
          <w:szCs w:val="24"/>
          <w:lang w:val="es-UY"/>
        </w:rPr>
        <w:t xml:space="preserve">Asegurar una presión adecuada en la red de distribución es esencial, por lo que el sistema incluirá un presurizador, que mantendrá el caudal estable y evitará caídas de presión, especialmente en momentos de alto consumo. Este equipo mejorará el rendimiento de duchas, lavadoras y sistemas de riego, optimizando el uso del agua y evitando daños en tuberías y válvulas por golpes de ariete. </w:t>
      </w:r>
    </w:p>
    <w:p w14:paraId="6A0DCE15" w14:textId="7CB8FF57"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UY"/>
        </w:rPr>
      </w:pPr>
    </w:p>
    <w:p w14:paraId="2EA7E235" w14:textId="46C1BB98"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Finalmente, la hidrósfera actuará como un tanque de almacenamiento presurizado que ayudará a estabilizar la presión del sistema y reducirá la frecuencia de arranque y parada de la bomba. Esto no solo prolongará la vida útil del motor, sino que también mejorará la eficiencia energética y evitará fluctuaciones en el suministro. Su diseño compacto permitirá una fácil instalación en espacios reducidos y su funcionamiento autónomo contribuirá a un sistema de agua más confiable y duradero.</w:t>
      </w:r>
    </w:p>
    <w:p w14:paraId="48E598DC" w14:textId="77777777"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UY"/>
        </w:rPr>
      </w:pPr>
    </w:p>
    <w:p w14:paraId="377F1182" w14:textId="11FD990F"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En conjunto, este sistema de tratamiento de agua garantiza una solución integral para el suministro seguro, eficiente y estable, adaptándose a las necesidades del hospital. La combinación de ablandamiento, filtración, desinfección, bombeo y presurización permite obtener agua de alta calidad con un rendimiento óptimo y un mantenimiento reducido.</w:t>
      </w:r>
    </w:p>
    <w:p w14:paraId="781959BA" w14:textId="77777777"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UY"/>
        </w:rPr>
      </w:pPr>
    </w:p>
    <w:p w14:paraId="700D6BE3" w14:textId="75DD61BF"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 xml:space="preserve">Para el tratamiento principal se tienen dos opciones. </w:t>
      </w:r>
    </w:p>
    <w:p w14:paraId="7CA33AD2" w14:textId="77777777" w:rsidR="000B6E81" w:rsidRPr="00D15D6B" w:rsidRDefault="000B6E81" w:rsidP="00E5184F">
      <w:pPr>
        <w:pStyle w:val="Prrafodelista"/>
        <w:spacing w:before="0" w:after="0" w:line="240" w:lineRule="auto"/>
        <w:ind w:left="0"/>
        <w:rPr>
          <w:rFonts w:asciiTheme="minorHAnsi" w:hAnsiTheme="minorHAnsi" w:cstheme="minorHAnsi"/>
          <w:color w:val="595959" w:themeColor="text1" w:themeTint="A6"/>
          <w:szCs w:val="24"/>
          <w:lang w:val="es-UY"/>
        </w:rPr>
      </w:pPr>
    </w:p>
    <w:p w14:paraId="7E39A1FB" w14:textId="71D3671A" w:rsidR="00040107" w:rsidRPr="00D15D6B" w:rsidRDefault="00040107">
      <w:pPr>
        <w:pStyle w:val="Prrafodelista"/>
        <w:numPr>
          <w:ilvl w:val="0"/>
          <w:numId w:val="11"/>
        </w:numPr>
        <w:spacing w:before="0" w:after="0" w:line="240" w:lineRule="auto"/>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Ablandador de agua.</w:t>
      </w:r>
    </w:p>
    <w:p w14:paraId="235A25AA" w14:textId="4E7C7CE0" w:rsidR="00040107" w:rsidRPr="00D15D6B" w:rsidRDefault="00040107">
      <w:pPr>
        <w:pStyle w:val="Prrafodelista"/>
        <w:numPr>
          <w:ilvl w:val="0"/>
          <w:numId w:val="11"/>
        </w:numPr>
        <w:spacing w:before="0" w:after="0" w:line="240" w:lineRule="auto"/>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 xml:space="preserve">Ósmosis inversa. </w:t>
      </w:r>
    </w:p>
    <w:p w14:paraId="78BB809D" w14:textId="18CF8A06" w:rsidR="00171D13" w:rsidRPr="00D15D6B" w:rsidRDefault="00C71B63" w:rsidP="00E5184F">
      <w:pPr>
        <w:spacing w:after="0"/>
        <w:rPr>
          <w:rFonts w:cstheme="minorHAnsi"/>
          <w:color w:val="595959" w:themeColor="text1" w:themeTint="A6"/>
          <w:szCs w:val="24"/>
          <w:lang w:val="es-UY" w:bidi="en-US"/>
        </w:rPr>
      </w:pPr>
      <w:r w:rsidRPr="00D15D6B">
        <w:rPr>
          <w:rFonts w:cstheme="minorHAnsi"/>
          <w:noProof/>
          <w:color w:val="595959" w:themeColor="text1" w:themeTint="A6"/>
          <w:szCs w:val="24"/>
          <w:lang w:val="es-UY"/>
        </w:rPr>
        <w:lastRenderedPageBreak/>
        <w:drawing>
          <wp:anchor distT="0" distB="0" distL="114300" distR="114300" simplePos="0" relativeHeight="251658267" behindDoc="0" locked="0" layoutInCell="1" allowOverlap="1" wp14:anchorId="487C668F" wp14:editId="42CB9B97">
            <wp:simplePos x="0" y="0"/>
            <wp:positionH relativeFrom="column">
              <wp:posOffset>2439670</wp:posOffset>
            </wp:positionH>
            <wp:positionV relativeFrom="paragraph">
              <wp:posOffset>4445</wp:posOffset>
            </wp:positionV>
            <wp:extent cx="3263900" cy="2467610"/>
            <wp:effectExtent l="0" t="0" r="0" b="8890"/>
            <wp:wrapThrough wrapText="bothSides">
              <wp:wrapPolygon edited="0">
                <wp:start x="0" y="0"/>
                <wp:lineTo x="0" y="21511"/>
                <wp:lineTo x="21432" y="21511"/>
                <wp:lineTo x="21432" y="0"/>
                <wp:lineTo x="0" y="0"/>
              </wp:wrapPolygon>
            </wp:wrapThrough>
            <wp:docPr id="119995424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9" cstate="print">
                      <a:extLst>
                        <a:ext uri="{BEBA8EAE-BF5A-486C-A8C5-ECC9F3942E4B}">
                          <a14:imgProps xmlns:a14="http://schemas.microsoft.com/office/drawing/2010/main">
                            <a14:imgLayer r:embed="rId50">
                              <a14:imgEffect>
                                <a14:sharpenSoften amount="50000"/>
                              </a14:imgEffect>
                            </a14:imgLayer>
                          </a14:imgProps>
                        </a:ext>
                        <a:ext uri="{28A0092B-C50C-407E-A947-70E740481C1C}">
                          <a14:useLocalDpi xmlns:a14="http://schemas.microsoft.com/office/drawing/2010/main" val="0"/>
                        </a:ext>
                      </a:extLst>
                    </a:blip>
                    <a:srcRect t="-778"/>
                    <a:stretch/>
                  </pic:blipFill>
                  <pic:spPr bwMode="auto">
                    <a:xfrm>
                      <a:off x="0" y="0"/>
                      <a:ext cx="3263900" cy="2467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1D13" w:rsidRPr="00D15D6B">
        <w:rPr>
          <w:rFonts w:cstheme="minorHAnsi"/>
          <w:color w:val="595959" w:themeColor="text1" w:themeTint="A6"/>
          <w:szCs w:val="24"/>
          <w:lang w:val="es-UY" w:bidi="en-US"/>
        </w:rPr>
        <w:t>En primer lugar, el ablandador de agua trabaja reduciendo la dureza del agua, un proceso fundamental para mejorar la calidad del agua y evitar problemas relacionados con la acumulación de minerales. La dureza del agua es causada principalmente por la presencia de iones de calcio (Ca²⁺) y magnesio (Mg²⁺), que se encuentran disueltos en el agua. El ablandador utiliza resinas de intercambio iónico, que son materiales sintéticos cargados con iones de sodio (</w:t>
      </w:r>
      <w:proofErr w:type="spellStart"/>
      <w:r w:rsidR="00171D13" w:rsidRPr="00D15D6B">
        <w:rPr>
          <w:rFonts w:cstheme="minorHAnsi"/>
          <w:color w:val="595959" w:themeColor="text1" w:themeTint="A6"/>
          <w:szCs w:val="24"/>
          <w:lang w:val="es-UY" w:bidi="en-US"/>
        </w:rPr>
        <w:t>Na</w:t>
      </w:r>
      <w:proofErr w:type="spellEnd"/>
      <w:r w:rsidR="00171D13" w:rsidRPr="00D15D6B">
        <w:rPr>
          <w:rFonts w:cstheme="minorHAnsi"/>
          <w:color w:val="595959" w:themeColor="text1" w:themeTint="A6"/>
          <w:szCs w:val="24"/>
          <w:lang w:val="es-UY" w:bidi="en-US"/>
        </w:rPr>
        <w:t xml:space="preserve">⁺). </w:t>
      </w:r>
    </w:p>
    <w:p w14:paraId="6EFBD36B" w14:textId="77777777" w:rsidR="000B6E81" w:rsidRPr="00D15D6B" w:rsidRDefault="000B6E81" w:rsidP="00E5184F">
      <w:pPr>
        <w:spacing w:after="0"/>
        <w:rPr>
          <w:rFonts w:cstheme="minorHAnsi"/>
          <w:color w:val="595959" w:themeColor="text1" w:themeTint="A6"/>
          <w:szCs w:val="24"/>
          <w:lang w:val="es-UY" w:bidi="en-US"/>
        </w:rPr>
      </w:pPr>
    </w:p>
    <w:p w14:paraId="1FCF949E" w14:textId="77777777" w:rsidR="00C71B63" w:rsidRPr="00D15D6B" w:rsidRDefault="00171D13" w:rsidP="00E5184F">
      <w:pPr>
        <w:spacing w:after="0"/>
        <w:rPr>
          <w:rFonts w:cstheme="minorHAnsi"/>
          <w:color w:val="595959" w:themeColor="text1" w:themeTint="A6"/>
          <w:szCs w:val="24"/>
          <w:lang w:val="es-UY" w:bidi="en-US"/>
        </w:rPr>
      </w:pPr>
      <w:r w:rsidRPr="00D15D6B">
        <w:rPr>
          <w:rFonts w:cstheme="minorHAnsi"/>
          <w:color w:val="595959" w:themeColor="text1" w:themeTint="A6"/>
          <w:szCs w:val="24"/>
          <w:lang w:val="es-UY" w:bidi="en-US"/>
        </w:rPr>
        <w:t xml:space="preserve">Cuando el agua dura pasa a través de estas resinas, los iones de calcio y magnesio se adhieren a las resinas, mientras que los iones de sodio se liberan al agua en su lugar. Este intercambio iónico transforma el agua dura en agua blanda, con una reducción significativa de los minerales responsables de la dureza. </w:t>
      </w:r>
    </w:p>
    <w:p w14:paraId="178A7F31" w14:textId="77777777" w:rsidR="000B6E81" w:rsidRPr="00D15D6B" w:rsidRDefault="000B6E81" w:rsidP="00E5184F">
      <w:pPr>
        <w:spacing w:after="0"/>
        <w:rPr>
          <w:rFonts w:cstheme="minorHAnsi"/>
          <w:color w:val="595959" w:themeColor="text1" w:themeTint="A6"/>
          <w:szCs w:val="24"/>
          <w:lang w:val="es-UY" w:bidi="en-US"/>
        </w:rPr>
      </w:pPr>
    </w:p>
    <w:p w14:paraId="50171655" w14:textId="6CEECA30" w:rsidR="00171D13" w:rsidRPr="00D15D6B" w:rsidRDefault="00171D13" w:rsidP="00E5184F">
      <w:pPr>
        <w:spacing w:after="0"/>
        <w:rPr>
          <w:rFonts w:cstheme="minorHAnsi"/>
          <w:color w:val="595959" w:themeColor="text1" w:themeTint="A6"/>
          <w:szCs w:val="24"/>
          <w:lang w:val="es-UY" w:bidi="en-US"/>
        </w:rPr>
      </w:pPr>
      <w:r w:rsidRPr="00D15D6B">
        <w:rPr>
          <w:rFonts w:cstheme="minorHAnsi"/>
          <w:color w:val="595959" w:themeColor="text1" w:themeTint="A6"/>
          <w:szCs w:val="24"/>
          <w:lang w:val="es-UY" w:bidi="en-US"/>
        </w:rPr>
        <w:t>Este proceso previene la formación de incrustaciones de cal en las tuberías, calentadores de agua, calderas y otros sistemas de fontanería. La acumulación de estos depósitos no solo obstruye el flujo de agua, sino que también reduce la eficiencia de los equipos al aumentar la resistencia térmica y la fricción en las superficies de contacto. En sistemas de calefacción, por ejemplo, la presencia de cal puede dificultar la transferencia de calor, lo que obliga a los equipos a consumir más energía para mantener la temperatura deseada. Al evitar la formación de estas incrustaciones, el ablandador de agua contribuye a una mayor eficiencia energética, lo que reduce el consumo de combustible o electricidad y, en última instancia, los costos operativos.</w:t>
      </w:r>
    </w:p>
    <w:p w14:paraId="6B480002" w14:textId="77777777" w:rsidR="000B6E81" w:rsidRPr="00D15D6B" w:rsidRDefault="000B6E81" w:rsidP="00E5184F">
      <w:pPr>
        <w:spacing w:after="0"/>
        <w:rPr>
          <w:rFonts w:cstheme="minorHAnsi"/>
          <w:color w:val="595959" w:themeColor="text1" w:themeTint="A6"/>
          <w:szCs w:val="24"/>
          <w:lang w:val="es-UY" w:bidi="en-US"/>
        </w:rPr>
      </w:pPr>
    </w:p>
    <w:p w14:paraId="34592068" w14:textId="07F96CA3" w:rsidR="00040107" w:rsidRPr="00D15D6B" w:rsidRDefault="00171D13"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Por otra parte, l</w:t>
      </w:r>
      <w:r w:rsidR="00040107" w:rsidRPr="00D15D6B">
        <w:rPr>
          <w:rFonts w:asciiTheme="minorHAnsi" w:hAnsiTheme="minorHAnsi" w:cstheme="minorHAnsi"/>
          <w:color w:val="595959" w:themeColor="text1" w:themeTint="A6"/>
          <w:szCs w:val="24"/>
          <w:lang w:val="es-AR" w:bidi="ar-SA"/>
        </w:rPr>
        <w:t xml:space="preserve">a ósmosis inversa es una tecnología avanzada y efectiva para purificar el agua subterránea, especialmente cuando se trata de agua con un alto contenido de sales y minerales. Este proceso </w:t>
      </w:r>
      <w:r w:rsidR="00D17666" w:rsidRPr="00D15D6B">
        <w:rPr>
          <w:rFonts w:asciiTheme="minorHAnsi" w:hAnsiTheme="minorHAnsi" w:cstheme="minorHAnsi"/>
          <w:color w:val="595959" w:themeColor="text1" w:themeTint="A6"/>
          <w:szCs w:val="24"/>
          <w:lang w:val="es-AR" w:bidi="ar-SA"/>
        </w:rPr>
        <w:t xml:space="preserve">es más potente que el ablandamiento y </w:t>
      </w:r>
      <w:r w:rsidR="00040107" w:rsidRPr="00D15D6B">
        <w:rPr>
          <w:rFonts w:asciiTheme="minorHAnsi" w:hAnsiTheme="minorHAnsi" w:cstheme="minorHAnsi"/>
          <w:color w:val="595959" w:themeColor="text1" w:themeTint="A6"/>
          <w:szCs w:val="24"/>
          <w:lang w:val="es-AR" w:bidi="ar-SA"/>
        </w:rPr>
        <w:t>permite la eliminación eficiente de impurezas como metales pesados, bacterias, virus, y otros compuestos dañinos, asegurando que el agua cumpla con los estándares más exigentes de calidad para su uso en hospitales.</w:t>
      </w:r>
    </w:p>
    <w:p w14:paraId="5A3D0488" w14:textId="77777777" w:rsidR="00040107" w:rsidRPr="00D15D6B" w:rsidRDefault="00040107" w:rsidP="00E5184F">
      <w:pPr>
        <w:pStyle w:val="Prrafodelista"/>
        <w:spacing w:before="0" w:after="0" w:line="240" w:lineRule="auto"/>
        <w:rPr>
          <w:rFonts w:asciiTheme="minorHAnsi" w:hAnsiTheme="minorHAnsi" w:cstheme="minorHAnsi"/>
          <w:color w:val="595959" w:themeColor="text1" w:themeTint="A6"/>
          <w:szCs w:val="24"/>
          <w:lang w:val="es-AR" w:bidi="ar-SA"/>
        </w:rPr>
      </w:pPr>
    </w:p>
    <w:p w14:paraId="71E3AB92" w14:textId="372D475C"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 xml:space="preserve">La ósmosis inversa se basa en un proceso físico en el que se aplica presión sobre el agua, obligándola a pasar a través de una membrana </w:t>
      </w:r>
      <w:proofErr w:type="spellStart"/>
      <w:r w:rsidRPr="00D15D6B">
        <w:rPr>
          <w:rFonts w:asciiTheme="minorHAnsi" w:hAnsiTheme="minorHAnsi" w:cstheme="minorHAnsi"/>
          <w:color w:val="595959" w:themeColor="text1" w:themeTint="A6"/>
          <w:szCs w:val="24"/>
          <w:lang w:val="es-AR" w:bidi="ar-SA"/>
        </w:rPr>
        <w:t>semi-permeable</w:t>
      </w:r>
      <w:proofErr w:type="spellEnd"/>
      <w:r w:rsidRPr="00D15D6B">
        <w:rPr>
          <w:rFonts w:asciiTheme="minorHAnsi" w:hAnsiTheme="minorHAnsi" w:cstheme="minorHAnsi"/>
          <w:color w:val="595959" w:themeColor="text1" w:themeTint="A6"/>
          <w:szCs w:val="24"/>
          <w:lang w:val="es-AR" w:bidi="ar-SA"/>
        </w:rPr>
        <w:t xml:space="preserve"> que bloquea las impurezas más grandes. El resultado es un agua de alta calidad, apta para consumo, limpieza, y otros usos hospitalarios, donde la pureza y seguridad del agua son fundamentales.</w:t>
      </w:r>
    </w:p>
    <w:p w14:paraId="7C1D6949" w14:textId="5F17639F" w:rsidR="00171D13" w:rsidRPr="00D15D6B" w:rsidRDefault="000B6E81" w:rsidP="00E5184F">
      <w:pPr>
        <w:spacing w:after="0"/>
        <w:rPr>
          <w:rFonts w:cstheme="minorHAnsi"/>
          <w:b/>
          <w:bCs/>
          <w:color w:val="595959" w:themeColor="text1" w:themeTint="A6"/>
          <w:szCs w:val="22"/>
          <w:u w:val="single"/>
          <w:lang w:val="es-AR"/>
        </w:rPr>
      </w:pPr>
      <w:r w:rsidRPr="00D15D6B">
        <w:rPr>
          <w:rFonts w:cstheme="minorHAnsi"/>
          <w:noProof/>
          <w:color w:val="595959" w:themeColor="text1" w:themeTint="A6"/>
          <w:szCs w:val="24"/>
        </w:rPr>
        <w:lastRenderedPageBreak/>
        <w:drawing>
          <wp:anchor distT="0" distB="0" distL="114300" distR="114300" simplePos="0" relativeHeight="251658268" behindDoc="0" locked="0" layoutInCell="1" allowOverlap="1" wp14:anchorId="16386325" wp14:editId="5A601D4D">
            <wp:simplePos x="0" y="0"/>
            <wp:positionH relativeFrom="margin">
              <wp:posOffset>483870</wp:posOffset>
            </wp:positionH>
            <wp:positionV relativeFrom="paragraph">
              <wp:posOffset>117475</wp:posOffset>
            </wp:positionV>
            <wp:extent cx="4831715" cy="2959100"/>
            <wp:effectExtent l="19050" t="19050" r="26035" b="12700"/>
            <wp:wrapThrough wrapText="bothSides">
              <wp:wrapPolygon edited="0">
                <wp:start x="-85" y="-139"/>
                <wp:lineTo x="-85" y="21554"/>
                <wp:lineTo x="21631" y="21554"/>
                <wp:lineTo x="21631" y="-139"/>
                <wp:lineTo x="-85" y="-139"/>
              </wp:wrapPolygon>
            </wp:wrapThrough>
            <wp:docPr id="19402866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8661" name="Imagen 1" descr="Diagrama&#10;&#10;Descripción generada automáticamente"/>
                    <pic:cNvPicPr>
                      <a:picLocks noChangeAspect="1" noChangeArrowheads="1"/>
                    </pic:cNvPicPr>
                  </pic:nvPicPr>
                  <pic:blipFill rotWithShape="1">
                    <a:blip r:embed="rId51">
                      <a:extLst>
                        <a:ext uri="{28A0092B-C50C-407E-A947-70E740481C1C}">
                          <a14:useLocalDpi xmlns:a14="http://schemas.microsoft.com/office/drawing/2010/main" val="0"/>
                        </a:ext>
                      </a:extLst>
                    </a:blip>
                    <a:srcRect r="7187"/>
                    <a:stretch/>
                  </pic:blipFill>
                  <pic:spPr bwMode="auto">
                    <a:xfrm>
                      <a:off x="0" y="0"/>
                      <a:ext cx="4831715" cy="2959100"/>
                    </a:xfrm>
                    <a:prstGeom prst="rect">
                      <a:avLst/>
                    </a:prstGeom>
                    <a:noFill/>
                    <a:ln w="19050">
                      <a:solidFill>
                        <a:schemeClr val="tx2"/>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39FBE5" w14:textId="4BDD1938" w:rsidR="00040107" w:rsidRPr="00D15D6B" w:rsidRDefault="00040107" w:rsidP="00E5184F">
      <w:pPr>
        <w:spacing w:after="0"/>
        <w:rPr>
          <w:rFonts w:cstheme="minorHAnsi"/>
          <w:b/>
          <w:bCs/>
          <w:color w:val="595959" w:themeColor="text1" w:themeTint="A6"/>
          <w:szCs w:val="22"/>
          <w:lang w:val="es-AR"/>
        </w:rPr>
      </w:pPr>
      <w:r w:rsidRPr="00D15D6B">
        <w:rPr>
          <w:rFonts w:cstheme="minorHAnsi"/>
          <w:b/>
          <w:bCs/>
          <w:color w:val="595959" w:themeColor="text1" w:themeTint="A6"/>
          <w:szCs w:val="22"/>
          <w:lang w:val="es-AR"/>
        </w:rPr>
        <w:t>Ventajas clave de la ósmosis inversa para hospitales:</w:t>
      </w:r>
    </w:p>
    <w:p w14:paraId="3B03BFA8" w14:textId="77777777" w:rsidR="000B6E81" w:rsidRPr="00D15D6B" w:rsidRDefault="000B6E81" w:rsidP="00E5184F">
      <w:pPr>
        <w:spacing w:after="0"/>
        <w:rPr>
          <w:rFonts w:cstheme="minorHAnsi"/>
          <w:b/>
          <w:bCs/>
          <w:color w:val="595959" w:themeColor="text1" w:themeTint="A6"/>
          <w:szCs w:val="22"/>
          <w:lang w:val="es-AR"/>
        </w:rPr>
      </w:pPr>
    </w:p>
    <w:p w14:paraId="33DD65C4" w14:textId="77777777" w:rsidR="00040107" w:rsidRPr="00D15D6B" w:rsidRDefault="00040107">
      <w:pPr>
        <w:pStyle w:val="Prrafodelista"/>
        <w:numPr>
          <w:ilvl w:val="0"/>
          <w:numId w:val="9"/>
        </w:numPr>
        <w:spacing w:before="0" w:after="0" w:line="240" w:lineRule="auto"/>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Alta eficiencia de purificación: La ósmosis inversa es muy eficaz para eliminar sólidos disueltos, metales pesados, microorganismos patógenos, y otros contaminantes que pueden comprometer la calidad del agua en un entorno hospitalario. El agua tratada por ósmosis inversa es segura para uso directo en diversos procesos médicos y de higiene.</w:t>
      </w:r>
    </w:p>
    <w:p w14:paraId="4F95EAF1" w14:textId="77777777" w:rsidR="00040107" w:rsidRPr="00D15D6B" w:rsidRDefault="00040107" w:rsidP="00E5184F">
      <w:pPr>
        <w:pStyle w:val="Prrafodelista"/>
        <w:spacing w:before="0" w:after="0" w:line="240" w:lineRule="auto"/>
        <w:rPr>
          <w:rFonts w:asciiTheme="minorHAnsi" w:hAnsiTheme="minorHAnsi" w:cstheme="minorHAnsi"/>
          <w:color w:val="595959" w:themeColor="text1" w:themeTint="A6"/>
          <w:szCs w:val="24"/>
          <w:lang w:val="es-AR" w:bidi="ar-SA"/>
        </w:rPr>
      </w:pPr>
    </w:p>
    <w:p w14:paraId="4562F81E" w14:textId="77777777" w:rsidR="00040107" w:rsidRPr="00D15D6B" w:rsidRDefault="00040107">
      <w:pPr>
        <w:pStyle w:val="Prrafodelista"/>
        <w:numPr>
          <w:ilvl w:val="0"/>
          <w:numId w:val="9"/>
        </w:numPr>
        <w:spacing w:before="0" w:after="0" w:line="240" w:lineRule="auto"/>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Reducción de contaminantes: La membrana de ósmosis inversa elimina compuestos como cloro, pesticidas, nitratos, metales pesados, y microorganismos patógenos, lo que garantiza que el agua sea de calidad ideal para su uso en hospitales.</w:t>
      </w:r>
    </w:p>
    <w:p w14:paraId="00D56534" w14:textId="77777777" w:rsidR="00040107" w:rsidRPr="00D15D6B" w:rsidRDefault="00040107" w:rsidP="00E5184F">
      <w:pPr>
        <w:pStyle w:val="Prrafodelista"/>
        <w:spacing w:before="0" w:after="0" w:line="240" w:lineRule="auto"/>
        <w:rPr>
          <w:rFonts w:asciiTheme="minorHAnsi" w:hAnsiTheme="minorHAnsi" w:cstheme="minorHAnsi"/>
          <w:color w:val="595959" w:themeColor="text1" w:themeTint="A6"/>
          <w:szCs w:val="24"/>
          <w:lang w:val="es-AR" w:bidi="ar-SA"/>
        </w:rPr>
      </w:pPr>
    </w:p>
    <w:p w14:paraId="15982840" w14:textId="77777777" w:rsidR="00040107" w:rsidRPr="00D15D6B" w:rsidRDefault="00040107">
      <w:pPr>
        <w:pStyle w:val="Prrafodelista"/>
        <w:numPr>
          <w:ilvl w:val="0"/>
          <w:numId w:val="9"/>
        </w:numPr>
        <w:spacing w:before="0" w:after="0" w:line="240" w:lineRule="auto"/>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Versatilidad y capacidad de adaptación: Los sistemas de ósmosis inversa son flexibles y se pueden ajustar a las necesidades específicas de cada hospital. Dependiendo del tamaño del hospital y de la cantidad de agua requerida, se pueden instalar sistemas modulares o personalizados para satisfacer la demanda, con la posibilidad de ampliarlos según sea necesario.</w:t>
      </w:r>
    </w:p>
    <w:p w14:paraId="094CE71C" w14:textId="77777777" w:rsidR="00040107" w:rsidRPr="00D15D6B" w:rsidRDefault="00040107" w:rsidP="00E5184F">
      <w:pPr>
        <w:pStyle w:val="Prrafodelista"/>
        <w:spacing w:before="0" w:after="0" w:line="240" w:lineRule="auto"/>
        <w:rPr>
          <w:rFonts w:asciiTheme="minorHAnsi" w:hAnsiTheme="minorHAnsi" w:cstheme="minorHAnsi"/>
          <w:color w:val="595959" w:themeColor="text1" w:themeTint="A6"/>
          <w:szCs w:val="24"/>
          <w:lang w:val="es-AR" w:bidi="ar-SA"/>
        </w:rPr>
      </w:pPr>
    </w:p>
    <w:p w14:paraId="664AE391" w14:textId="77777777" w:rsidR="00040107" w:rsidRPr="00D15D6B" w:rsidRDefault="00040107">
      <w:pPr>
        <w:pStyle w:val="Prrafodelista"/>
        <w:numPr>
          <w:ilvl w:val="0"/>
          <w:numId w:val="9"/>
        </w:numPr>
        <w:spacing w:before="0" w:after="0" w:line="240" w:lineRule="auto"/>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Operación de bajo mantenimiento: Los sistemas de ósmosis inversa requieren poco mantenimiento, lo cual es esencial en el contexto hospitalario donde se requiere un suministro constante de agua de calidad. La vida útil de las membranas es larga, y su reemplazo se puede hacer sin interrumpir el flujo de agua tratada.</w:t>
      </w:r>
    </w:p>
    <w:p w14:paraId="62091152" w14:textId="77777777" w:rsidR="00040107" w:rsidRPr="00D15D6B" w:rsidRDefault="00040107" w:rsidP="00E5184F">
      <w:pPr>
        <w:pStyle w:val="Prrafodelista"/>
        <w:spacing w:before="0" w:after="0" w:line="240" w:lineRule="auto"/>
        <w:rPr>
          <w:rFonts w:asciiTheme="minorHAnsi" w:hAnsiTheme="minorHAnsi" w:cstheme="minorHAnsi"/>
          <w:color w:val="595959" w:themeColor="text1" w:themeTint="A6"/>
          <w:szCs w:val="24"/>
          <w:lang w:val="es-AR" w:bidi="ar-SA"/>
        </w:rPr>
      </w:pPr>
    </w:p>
    <w:p w14:paraId="10EA5EA5" w14:textId="77777777" w:rsidR="00040107" w:rsidRPr="00D15D6B" w:rsidRDefault="00040107">
      <w:pPr>
        <w:pStyle w:val="Prrafodelista"/>
        <w:numPr>
          <w:ilvl w:val="0"/>
          <w:numId w:val="10"/>
        </w:numPr>
        <w:spacing w:before="0" w:after="0" w:line="240" w:lineRule="auto"/>
        <w:ind w:left="709"/>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Automatización y control eficiente: Estos sistemas suelen ser automatizados, lo que facilita su operación y mantenimiento. El control de parámetros como la presión, el flujo y el tiempo de tratamiento permite asegurar que el sistema esté siempre operando de manera óptima, sin necesidad de intervención constante.</w:t>
      </w:r>
    </w:p>
    <w:p w14:paraId="0A3D89FB" w14:textId="77777777" w:rsidR="00040107" w:rsidRPr="00D15D6B" w:rsidRDefault="00040107" w:rsidP="00E5184F">
      <w:pPr>
        <w:pStyle w:val="Prrafodelista"/>
        <w:spacing w:before="0" w:after="0" w:line="240" w:lineRule="auto"/>
        <w:ind w:left="709"/>
        <w:rPr>
          <w:rFonts w:asciiTheme="minorHAnsi" w:hAnsiTheme="minorHAnsi" w:cstheme="minorHAnsi"/>
          <w:color w:val="595959" w:themeColor="text1" w:themeTint="A6"/>
          <w:szCs w:val="24"/>
          <w:lang w:val="es-AR" w:bidi="ar-SA"/>
        </w:rPr>
      </w:pPr>
    </w:p>
    <w:p w14:paraId="75E311D6" w14:textId="77777777" w:rsidR="00040107" w:rsidRPr="00D15D6B" w:rsidRDefault="00040107">
      <w:pPr>
        <w:pStyle w:val="Prrafodelista"/>
        <w:numPr>
          <w:ilvl w:val="0"/>
          <w:numId w:val="10"/>
        </w:numPr>
        <w:spacing w:before="0" w:after="0" w:line="240" w:lineRule="auto"/>
        <w:ind w:left="709"/>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Reducción de productos químicos: El uso de ósmosis inversa reduce la necesidad de productos químicos en el tratamiento del agua, lo que es especialmente relevante en los hospitales, donde los productos químicos adicionales pueden representar un riesgo para la salud de los pacientes. Esta reducción no solo mejora la seguridad, sino también reduce los costos operativos a largo plazo.</w:t>
      </w:r>
    </w:p>
    <w:p w14:paraId="381E3E74" w14:textId="77777777" w:rsidR="000B6E81" w:rsidRPr="00D15D6B" w:rsidRDefault="000B6E81" w:rsidP="00E5184F">
      <w:pPr>
        <w:spacing w:after="0"/>
        <w:rPr>
          <w:rFonts w:cstheme="minorHAnsi"/>
          <w:b/>
          <w:bCs/>
          <w:color w:val="595959" w:themeColor="text1" w:themeTint="A6"/>
          <w:szCs w:val="22"/>
          <w:lang w:val="es-AR"/>
        </w:rPr>
      </w:pPr>
    </w:p>
    <w:p w14:paraId="23302CAA" w14:textId="19DC6BBF" w:rsidR="00040107" w:rsidRPr="00D15D6B" w:rsidRDefault="00040107" w:rsidP="00E5184F">
      <w:pPr>
        <w:spacing w:after="0"/>
        <w:rPr>
          <w:rFonts w:cstheme="minorHAnsi"/>
          <w:b/>
          <w:bCs/>
          <w:color w:val="595959" w:themeColor="text1" w:themeTint="A6"/>
          <w:szCs w:val="22"/>
          <w:lang w:val="es-AR"/>
        </w:rPr>
      </w:pPr>
      <w:r w:rsidRPr="00D15D6B">
        <w:rPr>
          <w:rFonts w:cstheme="minorHAnsi"/>
          <w:b/>
          <w:bCs/>
          <w:color w:val="595959" w:themeColor="text1" w:themeTint="A6"/>
          <w:szCs w:val="22"/>
          <w:lang w:val="es-AR"/>
        </w:rPr>
        <w:t>Consideraciones adicionales sobre la ósmosis inversa en hospitales:</w:t>
      </w:r>
    </w:p>
    <w:p w14:paraId="1A43C3C9" w14:textId="77777777" w:rsidR="00F12867" w:rsidRPr="00D15D6B" w:rsidRDefault="00F12867"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p>
    <w:p w14:paraId="2AA2956F" w14:textId="522CC30E"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Aunque la ósmosis inversa es una opción altamente eficaz, algunos aspectos técnicos deben ser considerados en el contexto hospitalario.</w:t>
      </w:r>
    </w:p>
    <w:p w14:paraId="3A4B7EBE" w14:textId="77777777" w:rsidR="00040107" w:rsidRPr="00D15D6B" w:rsidRDefault="00040107" w:rsidP="00E5184F">
      <w:pPr>
        <w:pStyle w:val="Prrafodelista"/>
        <w:spacing w:before="0" w:after="0" w:line="240" w:lineRule="auto"/>
        <w:rPr>
          <w:rFonts w:asciiTheme="minorHAnsi" w:hAnsiTheme="minorHAnsi" w:cstheme="minorHAnsi"/>
          <w:color w:val="595959" w:themeColor="text1" w:themeTint="A6"/>
          <w:szCs w:val="24"/>
          <w:lang w:val="es-AR" w:bidi="ar-SA"/>
        </w:rPr>
      </w:pPr>
    </w:p>
    <w:p w14:paraId="7D4A1A6F" w14:textId="77777777"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Costos iniciales y consumo energético: La ósmosis inversa requiere de energía para generar la presión necesaria para el proceso, lo que podría incrementar el consumo energético. Sin embargo, los avances en la eficiencia energética de los sistemas de ósmosis inversa, así como el uso de energías renovables, pueden ayudar a reducir estos costos.</w:t>
      </w:r>
    </w:p>
    <w:p w14:paraId="1EE5053E" w14:textId="77777777" w:rsidR="00040107" w:rsidRPr="00D15D6B" w:rsidRDefault="00040107" w:rsidP="00E5184F">
      <w:pPr>
        <w:pStyle w:val="Prrafodelista"/>
        <w:spacing w:before="0" w:after="0" w:line="240" w:lineRule="auto"/>
        <w:rPr>
          <w:rFonts w:asciiTheme="minorHAnsi" w:hAnsiTheme="minorHAnsi" w:cstheme="minorHAnsi"/>
          <w:color w:val="595959" w:themeColor="text1" w:themeTint="A6"/>
          <w:szCs w:val="24"/>
          <w:lang w:val="es-AR" w:bidi="ar-SA"/>
        </w:rPr>
      </w:pPr>
    </w:p>
    <w:p w14:paraId="5306EB2C" w14:textId="77777777" w:rsidR="00040107" w:rsidRPr="00D15D6B" w:rsidRDefault="00040107"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r w:rsidRPr="00D15D6B">
        <w:rPr>
          <w:rFonts w:asciiTheme="minorHAnsi" w:hAnsiTheme="minorHAnsi" w:cstheme="minorHAnsi"/>
          <w:color w:val="595959" w:themeColor="text1" w:themeTint="A6"/>
          <w:szCs w:val="24"/>
          <w:lang w:val="es-AR" w:bidi="ar-SA"/>
        </w:rPr>
        <w:t>Manejo de agua residual: El proceso de ósmosis inversa genera un flujo de agua residual, denominado "concentrado", que contiene los contaminantes filtrados. En un hospital, es esencial gestionar adecuadamente este residuo, buscando soluciones como su reutilización o su tratamiento para evitar impactos ambientales.</w:t>
      </w:r>
    </w:p>
    <w:p w14:paraId="78840908" w14:textId="77777777" w:rsidR="00C961BA" w:rsidRPr="00D15D6B" w:rsidRDefault="00C961BA"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p>
    <w:p w14:paraId="3806C377" w14:textId="77F1DB77" w:rsidR="00D17666" w:rsidRPr="00D15D6B" w:rsidRDefault="00D17666" w:rsidP="00D17666">
      <w:pPr>
        <w:pStyle w:val="Prrafodelista"/>
        <w:spacing w:before="0" w:after="0" w:line="240" w:lineRule="auto"/>
        <w:ind w:left="0"/>
        <w:rPr>
          <w:rFonts w:asciiTheme="minorHAnsi" w:hAnsiTheme="minorHAnsi" w:cstheme="minorHAnsi"/>
          <w:b/>
          <w:bCs/>
          <w:i/>
          <w:iCs/>
          <w:color w:val="595959" w:themeColor="text1" w:themeTint="A6"/>
          <w:szCs w:val="22"/>
          <w:lang w:val="es-AR" w:bidi="ar-SA"/>
        </w:rPr>
      </w:pPr>
      <w:r w:rsidRPr="00D15D6B">
        <w:rPr>
          <w:rFonts w:asciiTheme="minorHAnsi" w:hAnsiTheme="minorHAnsi" w:cstheme="minorHAnsi"/>
          <w:b/>
          <w:bCs/>
          <w:i/>
          <w:iCs/>
          <w:color w:val="595959" w:themeColor="text1" w:themeTint="A6"/>
          <w:szCs w:val="22"/>
          <w:lang w:val="es-AR" w:bidi="ar-SA"/>
        </w:rPr>
        <w:t>Balance económico</w:t>
      </w:r>
    </w:p>
    <w:p w14:paraId="4FD84CCA" w14:textId="77777777" w:rsidR="00D17666" w:rsidRPr="00D15D6B" w:rsidRDefault="00D17666" w:rsidP="00E5184F">
      <w:pPr>
        <w:pStyle w:val="Prrafodelista"/>
        <w:spacing w:before="0" w:after="0" w:line="240" w:lineRule="auto"/>
        <w:ind w:left="0"/>
        <w:rPr>
          <w:rFonts w:asciiTheme="minorHAnsi" w:hAnsiTheme="minorHAnsi" w:cstheme="minorHAnsi"/>
          <w:color w:val="595959" w:themeColor="text1" w:themeTint="A6"/>
          <w:szCs w:val="24"/>
          <w:lang w:val="es-AR" w:bidi="ar-SA"/>
        </w:rPr>
      </w:pPr>
    </w:p>
    <w:p w14:paraId="331BA0EA" w14:textId="7BF0A399" w:rsidR="00C961BA" w:rsidRPr="00D15D6B" w:rsidRDefault="00C961BA" w:rsidP="00E5184F">
      <w:pPr>
        <w:pStyle w:val="Prrafodelista"/>
        <w:spacing w:before="0" w:after="0" w:line="240" w:lineRule="auto"/>
        <w:ind w:left="0"/>
        <w:rPr>
          <w:rFonts w:asciiTheme="minorHAnsi" w:hAnsiTheme="minorHAnsi" w:cstheme="minorHAnsi"/>
          <w:b/>
          <w:bCs/>
          <w:color w:val="595959" w:themeColor="text1" w:themeTint="A6"/>
          <w:szCs w:val="22"/>
          <w:u w:val="single"/>
          <w:lang w:val="es-AR" w:bidi="ar-SA"/>
        </w:rPr>
      </w:pPr>
      <w:r w:rsidRPr="00D15D6B">
        <w:rPr>
          <w:rFonts w:asciiTheme="minorHAnsi" w:hAnsiTheme="minorHAnsi" w:cstheme="minorHAnsi"/>
          <w:b/>
          <w:bCs/>
          <w:color w:val="595959" w:themeColor="text1" w:themeTint="A6"/>
          <w:szCs w:val="22"/>
          <w:u w:val="single"/>
          <w:lang w:val="es-AR" w:bidi="ar-SA"/>
        </w:rPr>
        <w:t>PROYECTO CON ABLANDAMIENTO</w:t>
      </w:r>
    </w:p>
    <w:p w14:paraId="2248BA54" w14:textId="77777777" w:rsidR="000B6E81" w:rsidRPr="00D15D6B" w:rsidRDefault="000B6E81" w:rsidP="00E5184F">
      <w:pPr>
        <w:pStyle w:val="Prrafodelista"/>
        <w:spacing w:before="0" w:after="0" w:line="240" w:lineRule="auto"/>
        <w:ind w:left="0"/>
        <w:rPr>
          <w:rFonts w:asciiTheme="minorHAnsi" w:hAnsiTheme="minorHAnsi" w:cstheme="minorHAnsi"/>
          <w:b/>
          <w:bCs/>
          <w:color w:val="595959" w:themeColor="text1" w:themeTint="A6"/>
          <w:szCs w:val="22"/>
          <w:u w:val="single"/>
          <w:lang w:val="es-AR" w:bidi="ar-SA"/>
        </w:rPr>
      </w:pPr>
    </w:p>
    <w:tbl>
      <w:tblPr>
        <w:tblStyle w:val="Tablaconcuadrcula6concolores-nfasis3"/>
        <w:tblW w:w="5000" w:type="pct"/>
        <w:tblLook w:val="04A0" w:firstRow="1" w:lastRow="0" w:firstColumn="1" w:lastColumn="0" w:noHBand="0" w:noVBand="1"/>
      </w:tblPr>
      <w:tblGrid>
        <w:gridCol w:w="6375"/>
        <w:gridCol w:w="2685"/>
      </w:tblGrid>
      <w:tr w:rsidR="00C961BA" w:rsidRPr="00D15D6B" w14:paraId="2F45F4DE" w14:textId="77777777" w:rsidTr="00BB1BCC">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3518" w:type="pct"/>
            <w:shd w:val="clear" w:color="auto" w:fill="44546A"/>
            <w:noWrap/>
            <w:hideMark/>
          </w:tcPr>
          <w:p w14:paraId="7B9B1C6A" w14:textId="4BB7920A" w:rsidR="00C961BA" w:rsidRPr="007053DE" w:rsidRDefault="00C961BA" w:rsidP="00E5184F">
            <w:pPr>
              <w:spacing w:after="0"/>
              <w:jc w:val="center"/>
              <w:rPr>
                <w:rFonts w:asciiTheme="minorHAnsi" w:hAnsiTheme="minorHAnsi" w:cstheme="minorHAnsi"/>
                <w:color w:val="FFFFFF" w:themeColor="background1"/>
                <w:szCs w:val="24"/>
                <w:lang w:val="es-AR" w:eastAsia="es-ES"/>
              </w:rPr>
            </w:pPr>
            <w:r w:rsidRPr="007053DE">
              <w:rPr>
                <w:rFonts w:asciiTheme="minorHAnsi" w:hAnsiTheme="minorHAnsi" w:cstheme="minorHAnsi"/>
                <w:bCs w:val="0"/>
                <w:color w:val="FFFFFF" w:themeColor="background1"/>
                <w:szCs w:val="24"/>
                <w:lang w:val="es-AR"/>
              </w:rPr>
              <w:t>Ahorro estimado (m</w:t>
            </w:r>
            <w:r w:rsidRPr="007053DE">
              <w:rPr>
                <w:rFonts w:asciiTheme="minorHAnsi" w:hAnsiTheme="minorHAnsi" w:cstheme="minorHAnsi"/>
                <w:bCs w:val="0"/>
                <w:color w:val="FFFFFF" w:themeColor="background1"/>
                <w:szCs w:val="24"/>
                <w:vertAlign w:val="superscript"/>
                <w:lang w:val="es-AR"/>
              </w:rPr>
              <w:t>3</w:t>
            </w:r>
            <w:r w:rsidRPr="007053DE">
              <w:rPr>
                <w:rFonts w:asciiTheme="minorHAnsi" w:hAnsiTheme="minorHAnsi" w:cstheme="minorHAnsi"/>
                <w:bCs w:val="0"/>
                <w:color w:val="FFFFFF" w:themeColor="background1"/>
                <w:szCs w:val="24"/>
                <w:lang w:val="es-AR"/>
              </w:rPr>
              <w:t>/mes)</w:t>
            </w:r>
          </w:p>
        </w:tc>
        <w:tc>
          <w:tcPr>
            <w:tcW w:w="1482" w:type="pct"/>
            <w:shd w:val="clear" w:color="auto" w:fill="44546A"/>
            <w:noWrap/>
            <w:vAlign w:val="bottom"/>
            <w:hideMark/>
          </w:tcPr>
          <w:p w14:paraId="089DF829" w14:textId="0BDC5079" w:rsidR="00C961BA" w:rsidRPr="007053DE" w:rsidRDefault="00C961BA" w:rsidP="00E5184F">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FFFFFF" w:themeColor="background1"/>
                <w:szCs w:val="24"/>
                <w:lang w:val="es-AR"/>
              </w:rPr>
            </w:pPr>
            <w:r w:rsidRPr="007053DE">
              <w:rPr>
                <w:rFonts w:asciiTheme="minorHAnsi" w:hAnsiTheme="minorHAnsi" w:cstheme="minorHAnsi"/>
                <w:color w:val="FFFFFF" w:themeColor="background1"/>
                <w:sz w:val="22"/>
                <w:szCs w:val="22"/>
              </w:rPr>
              <w:t>500</w:t>
            </w:r>
          </w:p>
        </w:tc>
      </w:tr>
      <w:tr w:rsidR="00C961BA" w:rsidRPr="00D15D6B" w14:paraId="3E84F19F" w14:textId="77777777" w:rsidTr="00BB1BCC">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29CFB66D" w14:textId="77777777" w:rsidR="00C961BA" w:rsidRPr="00D15D6B" w:rsidRDefault="00C961BA" w:rsidP="00E5184F">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Ahorro (USD)</w:t>
            </w:r>
          </w:p>
        </w:tc>
        <w:tc>
          <w:tcPr>
            <w:tcW w:w="1482" w:type="pct"/>
            <w:noWrap/>
            <w:vAlign w:val="center"/>
            <w:hideMark/>
          </w:tcPr>
          <w:p w14:paraId="20963BE8" w14:textId="3E28C619" w:rsidR="00C961BA" w:rsidRPr="00D15D6B" w:rsidRDefault="00C961BA" w:rsidP="00E5184F">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rPr>
              <w:t>3.325</w:t>
            </w:r>
          </w:p>
        </w:tc>
      </w:tr>
      <w:tr w:rsidR="00C961BA" w:rsidRPr="00D15D6B" w14:paraId="0B2CBACB" w14:textId="77777777" w:rsidTr="007C05B5">
        <w:trPr>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0D363F66" w14:textId="77777777" w:rsidR="00C961BA" w:rsidRPr="00D15D6B" w:rsidRDefault="00C961BA" w:rsidP="00E5184F">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Inversión (USD)</w:t>
            </w:r>
          </w:p>
        </w:tc>
        <w:tc>
          <w:tcPr>
            <w:tcW w:w="1482" w:type="pct"/>
            <w:noWrap/>
            <w:vAlign w:val="center"/>
            <w:hideMark/>
          </w:tcPr>
          <w:p w14:paraId="752AEF56" w14:textId="08DC1EB4" w:rsidR="00C961BA" w:rsidRPr="00D15D6B" w:rsidRDefault="00C961BA" w:rsidP="00E5184F">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rPr>
              <w:t>35.500</w:t>
            </w:r>
          </w:p>
        </w:tc>
      </w:tr>
      <w:tr w:rsidR="00C961BA" w:rsidRPr="00D15D6B" w14:paraId="621C717A" w14:textId="77777777" w:rsidTr="007C05B5">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4E06BDA9" w14:textId="77777777" w:rsidR="00C961BA" w:rsidRPr="00D15D6B" w:rsidRDefault="00C961BA" w:rsidP="00E5184F">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Repago (meses)</w:t>
            </w:r>
          </w:p>
        </w:tc>
        <w:tc>
          <w:tcPr>
            <w:tcW w:w="1482" w:type="pct"/>
            <w:noWrap/>
            <w:vAlign w:val="center"/>
            <w:hideMark/>
          </w:tcPr>
          <w:p w14:paraId="73A6D3E8" w14:textId="35751C2F" w:rsidR="00C961BA" w:rsidRPr="00D15D6B" w:rsidRDefault="00C961BA" w:rsidP="00E5184F">
            <w:pPr>
              <w:keepNext/>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rPr>
              <w:t>11</w:t>
            </w:r>
          </w:p>
        </w:tc>
      </w:tr>
    </w:tbl>
    <w:p w14:paraId="25BA13BB" w14:textId="77777777" w:rsidR="00D17666" w:rsidRPr="00D15D6B" w:rsidRDefault="00D17666" w:rsidP="00E5184F">
      <w:pPr>
        <w:pStyle w:val="Prrafodelista"/>
        <w:spacing w:before="0" w:after="0" w:line="240" w:lineRule="auto"/>
        <w:ind w:left="0"/>
        <w:rPr>
          <w:rFonts w:asciiTheme="minorHAnsi" w:hAnsiTheme="minorHAnsi" w:cstheme="minorHAnsi"/>
          <w:b/>
          <w:bCs/>
          <w:color w:val="595959" w:themeColor="text1" w:themeTint="A6"/>
          <w:szCs w:val="22"/>
          <w:u w:val="single"/>
          <w:lang w:val="es-AR" w:bidi="ar-SA"/>
        </w:rPr>
      </w:pPr>
    </w:p>
    <w:p w14:paraId="4DB6DBDD" w14:textId="147D4B2F" w:rsidR="00C961BA" w:rsidRPr="00D15D6B" w:rsidRDefault="00C961BA" w:rsidP="00E5184F">
      <w:pPr>
        <w:pStyle w:val="Prrafodelista"/>
        <w:spacing w:before="0" w:after="0" w:line="240" w:lineRule="auto"/>
        <w:ind w:left="0"/>
        <w:rPr>
          <w:rFonts w:asciiTheme="minorHAnsi" w:hAnsiTheme="minorHAnsi" w:cstheme="minorHAnsi"/>
          <w:b/>
          <w:bCs/>
          <w:color w:val="595959" w:themeColor="text1" w:themeTint="A6"/>
          <w:szCs w:val="22"/>
          <w:u w:val="single"/>
          <w:lang w:val="es-AR" w:bidi="ar-SA"/>
        </w:rPr>
      </w:pPr>
      <w:r w:rsidRPr="00D15D6B">
        <w:rPr>
          <w:rFonts w:asciiTheme="minorHAnsi" w:hAnsiTheme="minorHAnsi" w:cstheme="minorHAnsi"/>
          <w:b/>
          <w:bCs/>
          <w:color w:val="595959" w:themeColor="text1" w:themeTint="A6"/>
          <w:szCs w:val="22"/>
          <w:u w:val="single"/>
          <w:lang w:val="es-AR" w:bidi="ar-SA"/>
        </w:rPr>
        <w:t>PROYECTO CON ÓSMOSIS</w:t>
      </w:r>
    </w:p>
    <w:p w14:paraId="18733C20" w14:textId="77777777" w:rsidR="000B6E81" w:rsidRPr="00D15D6B" w:rsidRDefault="000B6E81" w:rsidP="00E5184F">
      <w:pPr>
        <w:pStyle w:val="Prrafodelista"/>
        <w:spacing w:before="0" w:after="0" w:line="240" w:lineRule="auto"/>
        <w:ind w:left="0"/>
        <w:rPr>
          <w:rFonts w:asciiTheme="minorHAnsi" w:hAnsiTheme="minorHAnsi" w:cstheme="minorHAnsi"/>
          <w:b/>
          <w:bCs/>
          <w:color w:val="595959" w:themeColor="text1" w:themeTint="A6"/>
          <w:szCs w:val="22"/>
          <w:u w:val="single"/>
          <w:lang w:val="es-AR" w:bidi="ar-SA"/>
        </w:rPr>
      </w:pPr>
    </w:p>
    <w:tbl>
      <w:tblPr>
        <w:tblStyle w:val="Tablaconcuadrcula6concolores-nfasis3"/>
        <w:tblW w:w="5000" w:type="pct"/>
        <w:tblLook w:val="04A0" w:firstRow="1" w:lastRow="0" w:firstColumn="1" w:lastColumn="0" w:noHBand="0" w:noVBand="1"/>
      </w:tblPr>
      <w:tblGrid>
        <w:gridCol w:w="6375"/>
        <w:gridCol w:w="2685"/>
      </w:tblGrid>
      <w:tr w:rsidR="00C961BA" w:rsidRPr="00D15D6B" w14:paraId="62C21B37" w14:textId="77777777" w:rsidTr="00BB1BCC">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3518" w:type="pct"/>
            <w:shd w:val="clear" w:color="auto" w:fill="44546A"/>
            <w:noWrap/>
            <w:hideMark/>
          </w:tcPr>
          <w:p w14:paraId="7B1D9369" w14:textId="4F738100" w:rsidR="00C961BA" w:rsidRPr="007053DE" w:rsidRDefault="00C961BA" w:rsidP="00E5184F">
            <w:pPr>
              <w:spacing w:after="0"/>
              <w:jc w:val="center"/>
              <w:rPr>
                <w:rFonts w:asciiTheme="minorHAnsi" w:hAnsiTheme="minorHAnsi" w:cstheme="minorHAnsi"/>
                <w:color w:val="FFFFFF" w:themeColor="background1"/>
                <w:szCs w:val="24"/>
                <w:lang w:val="es-AR" w:eastAsia="es-ES"/>
              </w:rPr>
            </w:pPr>
            <w:r w:rsidRPr="007053DE">
              <w:rPr>
                <w:rFonts w:asciiTheme="minorHAnsi" w:hAnsiTheme="minorHAnsi" w:cstheme="minorHAnsi"/>
                <w:bCs w:val="0"/>
                <w:color w:val="FFFFFF" w:themeColor="background1"/>
                <w:szCs w:val="24"/>
                <w:lang w:val="es-AR"/>
              </w:rPr>
              <w:t>Ahorro estimado (m</w:t>
            </w:r>
            <w:r w:rsidRPr="007053DE">
              <w:rPr>
                <w:rFonts w:asciiTheme="minorHAnsi" w:hAnsiTheme="minorHAnsi" w:cstheme="minorHAnsi"/>
                <w:bCs w:val="0"/>
                <w:color w:val="FFFFFF" w:themeColor="background1"/>
                <w:szCs w:val="24"/>
                <w:vertAlign w:val="superscript"/>
                <w:lang w:val="es-AR"/>
              </w:rPr>
              <w:t>3</w:t>
            </w:r>
            <w:r w:rsidRPr="007053DE">
              <w:rPr>
                <w:rFonts w:asciiTheme="minorHAnsi" w:hAnsiTheme="minorHAnsi" w:cstheme="minorHAnsi"/>
                <w:bCs w:val="0"/>
                <w:color w:val="FFFFFF" w:themeColor="background1"/>
                <w:szCs w:val="24"/>
                <w:lang w:val="es-AR"/>
              </w:rPr>
              <w:t>/mes)</w:t>
            </w:r>
          </w:p>
        </w:tc>
        <w:tc>
          <w:tcPr>
            <w:tcW w:w="1482" w:type="pct"/>
            <w:shd w:val="clear" w:color="auto" w:fill="44546A"/>
            <w:noWrap/>
            <w:vAlign w:val="bottom"/>
            <w:hideMark/>
          </w:tcPr>
          <w:p w14:paraId="38AD1317" w14:textId="77777777" w:rsidR="00C961BA" w:rsidRPr="007053DE" w:rsidRDefault="00C961BA" w:rsidP="00E5184F">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FFFFFF" w:themeColor="background1"/>
                <w:szCs w:val="24"/>
                <w:lang w:val="es-AR"/>
              </w:rPr>
            </w:pPr>
            <w:r w:rsidRPr="007053DE">
              <w:rPr>
                <w:rFonts w:asciiTheme="minorHAnsi" w:hAnsiTheme="minorHAnsi" w:cstheme="minorHAnsi"/>
                <w:color w:val="FFFFFF" w:themeColor="background1"/>
                <w:sz w:val="22"/>
                <w:szCs w:val="22"/>
              </w:rPr>
              <w:t>500</w:t>
            </w:r>
          </w:p>
        </w:tc>
      </w:tr>
      <w:tr w:rsidR="00C961BA" w:rsidRPr="00D15D6B" w14:paraId="66C90AB0" w14:textId="77777777" w:rsidTr="00BB1BCC">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4B9B0038" w14:textId="77777777" w:rsidR="00C961BA" w:rsidRPr="00D15D6B" w:rsidRDefault="00C961BA" w:rsidP="00E5184F">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Ahorro (USD)</w:t>
            </w:r>
          </w:p>
        </w:tc>
        <w:tc>
          <w:tcPr>
            <w:tcW w:w="1482" w:type="pct"/>
            <w:noWrap/>
            <w:vAlign w:val="center"/>
            <w:hideMark/>
          </w:tcPr>
          <w:p w14:paraId="14644C1F" w14:textId="77777777" w:rsidR="00C961BA" w:rsidRPr="00D15D6B" w:rsidRDefault="00C961BA" w:rsidP="00E5184F">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rPr>
              <w:t>3.084</w:t>
            </w:r>
          </w:p>
        </w:tc>
      </w:tr>
      <w:tr w:rsidR="00C961BA" w:rsidRPr="00D15D6B" w14:paraId="316C76B4" w14:textId="77777777" w:rsidTr="00BB1BCC">
        <w:trPr>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49AC0270" w14:textId="77777777" w:rsidR="00C961BA" w:rsidRPr="00D15D6B" w:rsidRDefault="00C961BA" w:rsidP="00E5184F">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Inversión (USD)</w:t>
            </w:r>
          </w:p>
        </w:tc>
        <w:tc>
          <w:tcPr>
            <w:tcW w:w="1482" w:type="pct"/>
            <w:noWrap/>
            <w:vAlign w:val="center"/>
            <w:hideMark/>
          </w:tcPr>
          <w:p w14:paraId="66E6703B" w14:textId="77777777" w:rsidR="00C961BA" w:rsidRPr="00D15D6B" w:rsidRDefault="00C961BA" w:rsidP="00E5184F">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rPr>
              <w:t>55.200</w:t>
            </w:r>
          </w:p>
        </w:tc>
      </w:tr>
      <w:tr w:rsidR="00C961BA" w:rsidRPr="00D15D6B" w14:paraId="1D3D6BF6" w14:textId="77777777" w:rsidTr="00BB1BCC">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2912A71E" w14:textId="77777777" w:rsidR="00C961BA" w:rsidRPr="00D15D6B" w:rsidRDefault="00C961BA" w:rsidP="00E5184F">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Repago (meses)</w:t>
            </w:r>
          </w:p>
        </w:tc>
        <w:tc>
          <w:tcPr>
            <w:tcW w:w="1482" w:type="pct"/>
            <w:noWrap/>
            <w:vAlign w:val="center"/>
            <w:hideMark/>
          </w:tcPr>
          <w:p w14:paraId="4BA1E790" w14:textId="77777777" w:rsidR="00C961BA" w:rsidRPr="00D15D6B" w:rsidRDefault="00C961BA" w:rsidP="00E5184F">
            <w:pPr>
              <w:keepNext/>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rPr>
              <w:t>18</w:t>
            </w:r>
          </w:p>
        </w:tc>
      </w:tr>
    </w:tbl>
    <w:p w14:paraId="60FE1441" w14:textId="77777777" w:rsidR="00C961BA" w:rsidRPr="00D15D6B" w:rsidRDefault="00C961BA" w:rsidP="00E5184F">
      <w:pPr>
        <w:spacing w:after="0"/>
        <w:rPr>
          <w:rFonts w:cstheme="minorHAnsi"/>
          <w:color w:val="595959" w:themeColor="text1" w:themeTint="A6"/>
          <w:szCs w:val="24"/>
          <w:lang w:val="es-AR"/>
        </w:rPr>
      </w:pPr>
    </w:p>
    <w:p w14:paraId="756B9AC3" w14:textId="7BF42A0C" w:rsidR="00040107" w:rsidRPr="00D15D6B" w:rsidRDefault="00040107" w:rsidP="00E5184F">
      <w:pPr>
        <w:spacing w:after="0"/>
        <w:rPr>
          <w:rFonts w:cstheme="minorHAnsi"/>
          <w:color w:val="595959" w:themeColor="text1" w:themeTint="A6"/>
          <w:szCs w:val="24"/>
          <w:lang w:val="es-AR"/>
        </w:rPr>
      </w:pPr>
      <w:r w:rsidRPr="00D15D6B">
        <w:rPr>
          <w:rFonts w:cstheme="minorHAnsi"/>
          <w:noProof/>
          <w:color w:val="595959" w:themeColor="text1" w:themeTint="A6"/>
          <w:lang w:val="es-ES" w:eastAsia="es-ES"/>
        </w:rPr>
        <w:lastRenderedPageBreak/>
        <w:drawing>
          <wp:anchor distT="0" distB="0" distL="114300" distR="114300" simplePos="0" relativeHeight="251658264" behindDoc="0" locked="0" layoutInCell="1" allowOverlap="1" wp14:anchorId="236C7769" wp14:editId="403C00D0">
            <wp:simplePos x="0" y="0"/>
            <wp:positionH relativeFrom="column">
              <wp:posOffset>375920</wp:posOffset>
            </wp:positionH>
            <wp:positionV relativeFrom="paragraph">
              <wp:posOffset>267970</wp:posOffset>
            </wp:positionV>
            <wp:extent cx="4648200" cy="5179695"/>
            <wp:effectExtent l="0" t="0" r="0" b="1905"/>
            <wp:wrapThrough wrapText="bothSides">
              <wp:wrapPolygon edited="0">
                <wp:start x="0" y="0"/>
                <wp:lineTo x="0" y="21529"/>
                <wp:lineTo x="21511" y="21529"/>
                <wp:lineTo x="21511"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l="65380" t="21415" r="15213" b="12780"/>
                    <a:stretch/>
                  </pic:blipFill>
                  <pic:spPr bwMode="auto">
                    <a:xfrm>
                      <a:off x="0" y="0"/>
                      <a:ext cx="4648200" cy="5179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5D6B">
        <w:rPr>
          <w:rFonts w:cstheme="minorHAnsi"/>
          <w:color w:val="595959" w:themeColor="text1" w:themeTint="A6"/>
          <w:szCs w:val="24"/>
          <w:lang w:val="es-AR"/>
        </w:rPr>
        <w:t>Una imagen representativa de las partes de una ósmosis se presenta a continuación.</w:t>
      </w:r>
    </w:p>
    <w:p w14:paraId="3C1D12D7" w14:textId="77777777" w:rsidR="00040107" w:rsidRPr="00D15D6B" w:rsidRDefault="00040107" w:rsidP="00E5184F">
      <w:pPr>
        <w:spacing w:after="0"/>
        <w:rPr>
          <w:rFonts w:cstheme="minorHAnsi"/>
          <w:color w:val="595959" w:themeColor="text1" w:themeTint="A6"/>
          <w:szCs w:val="24"/>
          <w:lang w:val="es-AR"/>
        </w:rPr>
      </w:pPr>
    </w:p>
    <w:p w14:paraId="4268A071" w14:textId="77777777" w:rsidR="00040107" w:rsidRPr="00D15D6B" w:rsidRDefault="00040107" w:rsidP="00E5184F">
      <w:pPr>
        <w:spacing w:after="0"/>
        <w:rPr>
          <w:rFonts w:cstheme="minorHAnsi"/>
          <w:color w:val="595959" w:themeColor="text1" w:themeTint="A6"/>
          <w:szCs w:val="24"/>
          <w:lang w:val="es-AR"/>
        </w:rPr>
      </w:pPr>
    </w:p>
    <w:p w14:paraId="42DFDCD4" w14:textId="77777777" w:rsidR="00040107" w:rsidRPr="00D15D6B" w:rsidRDefault="00040107" w:rsidP="00E5184F">
      <w:pPr>
        <w:spacing w:after="0"/>
        <w:rPr>
          <w:rFonts w:cstheme="minorHAnsi"/>
          <w:color w:val="595959" w:themeColor="text1" w:themeTint="A6"/>
          <w:szCs w:val="24"/>
          <w:lang w:val="es-AR"/>
        </w:rPr>
      </w:pPr>
    </w:p>
    <w:p w14:paraId="21277953" w14:textId="77777777" w:rsidR="00040107" w:rsidRPr="00D15D6B" w:rsidRDefault="00040107" w:rsidP="00E5184F">
      <w:pPr>
        <w:spacing w:after="0"/>
        <w:rPr>
          <w:rFonts w:cstheme="minorHAnsi"/>
          <w:color w:val="595959" w:themeColor="text1" w:themeTint="A6"/>
          <w:szCs w:val="24"/>
          <w:lang w:val="es-AR"/>
        </w:rPr>
      </w:pPr>
    </w:p>
    <w:p w14:paraId="0266237F" w14:textId="77777777" w:rsidR="00040107" w:rsidRPr="00D15D6B" w:rsidRDefault="00040107" w:rsidP="00E5184F">
      <w:pPr>
        <w:spacing w:after="0"/>
        <w:rPr>
          <w:rFonts w:cstheme="minorHAnsi"/>
          <w:color w:val="595959" w:themeColor="text1" w:themeTint="A6"/>
          <w:szCs w:val="24"/>
          <w:lang w:val="es-AR"/>
        </w:rPr>
      </w:pPr>
    </w:p>
    <w:p w14:paraId="1BC13CAE" w14:textId="7D025261" w:rsidR="00322991" w:rsidRPr="00D15D6B" w:rsidRDefault="00322991" w:rsidP="00E5184F">
      <w:pPr>
        <w:spacing w:after="0"/>
        <w:jc w:val="left"/>
        <w:rPr>
          <w:rFonts w:eastAsiaTheme="majorEastAsia" w:cstheme="minorHAnsi"/>
          <w:b/>
          <w:bCs/>
          <w:color w:val="595959" w:themeColor="text1" w:themeTint="A6"/>
          <w:szCs w:val="24"/>
          <w:u w:color="44546A"/>
          <w:shd w:val="clear" w:color="auto" w:fill="C00000"/>
          <w:lang w:val="es-UY"/>
        </w:rPr>
      </w:pPr>
      <w:r w:rsidRPr="00D15D6B">
        <w:rPr>
          <w:rFonts w:cstheme="minorHAnsi"/>
          <w:color w:val="595959" w:themeColor="text1" w:themeTint="A6"/>
          <w:szCs w:val="24"/>
          <w:u w:color="44546A"/>
          <w:shd w:val="clear" w:color="auto" w:fill="C00000"/>
          <w:lang w:val="es-UY"/>
        </w:rPr>
        <w:br w:type="page"/>
      </w:r>
    </w:p>
    <w:p w14:paraId="7DEC37A1" w14:textId="3E15D683" w:rsidR="00322991" w:rsidRPr="007053DE" w:rsidRDefault="00322991">
      <w:pPr>
        <w:pStyle w:val="Ttulo1"/>
        <w:numPr>
          <w:ilvl w:val="0"/>
          <w:numId w:val="13"/>
        </w:numPr>
        <w:pBdr>
          <w:top w:val="single" w:sz="4" w:space="1" w:color="auto"/>
          <w:left w:val="single" w:sz="4" w:space="4" w:color="auto"/>
          <w:bottom w:val="single" w:sz="4" w:space="1" w:color="auto"/>
          <w:right w:val="single" w:sz="4" w:space="4" w:color="auto"/>
        </w:pBdr>
        <w:shd w:val="clear" w:color="auto" w:fill="44546A"/>
        <w:spacing w:before="0" w:after="0"/>
        <w:ind w:left="567" w:hanging="567"/>
        <w:jc w:val="left"/>
        <w:rPr>
          <w:rFonts w:asciiTheme="minorHAnsi" w:hAnsiTheme="minorHAnsi" w:cstheme="minorHAnsi"/>
          <w:color w:val="FFFFFF" w:themeColor="background1"/>
          <w:sz w:val="24"/>
          <w:szCs w:val="24"/>
        </w:rPr>
      </w:pPr>
      <w:bookmarkStart w:id="47" w:name="_Toc199336850"/>
      <w:bookmarkStart w:id="48" w:name="_Toc199337157"/>
      <w:r w:rsidRPr="007053DE">
        <w:rPr>
          <w:rFonts w:asciiTheme="minorHAnsi" w:hAnsiTheme="minorHAnsi" w:cstheme="minorHAnsi"/>
          <w:color w:val="FFFFFF" w:themeColor="background1"/>
          <w:sz w:val="24"/>
          <w:szCs w:val="24"/>
        </w:rPr>
        <w:lastRenderedPageBreak/>
        <w:t>Medidas asociadas al consumo eléctrico.</w:t>
      </w:r>
      <w:bookmarkEnd w:id="47"/>
      <w:bookmarkEnd w:id="48"/>
    </w:p>
    <w:p w14:paraId="432FA639" w14:textId="77777777" w:rsidR="006A365C" w:rsidRPr="00D15D6B" w:rsidRDefault="00322991" w:rsidP="006A365C">
      <w:pPr>
        <w:spacing w:after="0"/>
        <w:rPr>
          <w:rFonts w:cstheme="minorHAnsi"/>
          <w:color w:val="595959" w:themeColor="text1" w:themeTint="A6"/>
          <w:u w:color="44546A"/>
          <w:shd w:val="clear" w:color="auto" w:fill="C00000"/>
          <w:lang w:val="es-UY"/>
        </w:rPr>
      </w:pPr>
      <w:r w:rsidRPr="00D15D6B">
        <w:rPr>
          <w:rFonts w:cstheme="minorHAnsi"/>
          <w:color w:val="595959" w:themeColor="text1" w:themeTint="A6"/>
          <w:u w:color="44546A"/>
          <w:shd w:val="clear" w:color="auto" w:fill="C00000"/>
          <w:lang w:val="es-UY"/>
        </w:rPr>
        <w:t xml:space="preserve">  </w:t>
      </w:r>
    </w:p>
    <w:p w14:paraId="2373F7A5" w14:textId="301F7DF3" w:rsidR="004F5F55" w:rsidRPr="00D15D6B" w:rsidRDefault="004F5F55" w:rsidP="006A365C">
      <w:pPr>
        <w:pStyle w:val="Ttulo2"/>
        <w:numPr>
          <w:ilvl w:val="0"/>
          <w:numId w:val="0"/>
        </w:numPr>
        <w:pBdr>
          <w:bottom w:val="single" w:sz="12" w:space="1" w:color="44546A"/>
        </w:pBdr>
        <w:spacing w:before="0" w:after="0"/>
        <w:rPr>
          <w:rFonts w:asciiTheme="minorHAnsi" w:hAnsiTheme="minorHAnsi" w:cstheme="minorHAnsi"/>
          <w:color w:val="595959" w:themeColor="text1" w:themeTint="A6"/>
          <w:sz w:val="24"/>
          <w:szCs w:val="24"/>
          <w:lang w:val="es-AR"/>
        </w:rPr>
      </w:pPr>
      <w:bookmarkStart w:id="49" w:name="_Toc199336851"/>
      <w:bookmarkStart w:id="50" w:name="_Toc199337158"/>
      <w:r w:rsidRPr="007053DE">
        <w:rPr>
          <w:rFonts w:asciiTheme="minorHAnsi" w:hAnsiTheme="minorHAnsi" w:cstheme="minorHAnsi"/>
          <w:color w:val="FFFFFF" w:themeColor="background1"/>
          <w:sz w:val="24"/>
          <w:szCs w:val="24"/>
          <w:u w:color="44546A"/>
          <w:shd w:val="clear" w:color="auto" w:fill="C00000"/>
          <w:lang w:val="es-UY"/>
        </w:rPr>
        <w:t xml:space="preserve">MCE </w:t>
      </w:r>
      <w:r w:rsidR="00322991" w:rsidRPr="007053DE">
        <w:rPr>
          <w:rFonts w:asciiTheme="minorHAnsi" w:hAnsiTheme="minorHAnsi" w:cstheme="minorHAnsi"/>
          <w:color w:val="FFFFFF" w:themeColor="background1"/>
          <w:sz w:val="24"/>
          <w:szCs w:val="24"/>
          <w:u w:color="44546A"/>
          <w:shd w:val="clear" w:color="auto" w:fill="C00000"/>
          <w:lang w:val="es-UY"/>
        </w:rPr>
        <w:t>8</w:t>
      </w:r>
      <w:r w:rsidRPr="007053DE">
        <w:rPr>
          <w:rFonts w:asciiTheme="minorHAnsi" w:hAnsiTheme="minorHAnsi" w:cstheme="minorHAnsi"/>
          <w:color w:val="FFFFFF" w:themeColor="background1"/>
          <w:sz w:val="24"/>
          <w:szCs w:val="24"/>
          <w:u w:color="44546A"/>
          <w:shd w:val="clear" w:color="auto" w:fill="C00000"/>
          <w:lang w:val="es-UY"/>
        </w:rPr>
        <w:t xml:space="preserve">.  </w:t>
      </w:r>
      <w:r w:rsidRPr="007053DE">
        <w:rPr>
          <w:rFonts w:asciiTheme="minorHAnsi" w:hAnsiTheme="minorHAnsi" w:cstheme="minorHAnsi"/>
          <w:color w:val="FFFFFF" w:themeColor="background1"/>
          <w:sz w:val="24"/>
          <w:szCs w:val="24"/>
          <w:lang w:val="es-UY"/>
        </w:rPr>
        <w:t xml:space="preserve"> </w:t>
      </w:r>
      <w:r w:rsidRPr="00D15D6B">
        <w:rPr>
          <w:rFonts w:asciiTheme="minorHAnsi" w:hAnsiTheme="minorHAnsi" w:cstheme="minorHAnsi"/>
          <w:color w:val="595959" w:themeColor="text1" w:themeTint="A6"/>
          <w:sz w:val="24"/>
          <w:szCs w:val="24"/>
          <w:lang w:val="es-UY"/>
        </w:rPr>
        <w:t>– Instalación de tubos con sensor de movimiento.</w:t>
      </w:r>
      <w:bookmarkEnd w:id="49"/>
      <w:bookmarkEnd w:id="50"/>
    </w:p>
    <w:p w14:paraId="29BCF23A" w14:textId="4260A5A5" w:rsidR="004F5F55" w:rsidRPr="00D15D6B" w:rsidRDefault="004F5F55" w:rsidP="006A365C">
      <w:pPr>
        <w:spacing w:after="0"/>
        <w:rPr>
          <w:rFonts w:cstheme="minorHAnsi"/>
          <w:color w:val="595959" w:themeColor="text1" w:themeTint="A6"/>
          <w:szCs w:val="24"/>
        </w:rPr>
      </w:pPr>
    </w:p>
    <w:p w14:paraId="795FF326" w14:textId="7857C8BA" w:rsidR="006E1DA8" w:rsidRPr="00D15D6B" w:rsidRDefault="006B4AE2" w:rsidP="006A365C">
      <w:pPr>
        <w:spacing w:after="0"/>
        <w:rPr>
          <w:rFonts w:eastAsiaTheme="majorEastAsia" w:cstheme="minorHAnsi"/>
          <w:b/>
          <w:bCs/>
          <w:i/>
          <w:iCs/>
          <w:color w:val="595959" w:themeColor="text1" w:themeTint="A6"/>
          <w:szCs w:val="24"/>
          <w:u w:val="single" w:color="C00000"/>
          <w:lang w:val="es-UY"/>
        </w:rPr>
      </w:pPr>
      <w:r w:rsidRPr="00D15D6B">
        <w:rPr>
          <w:rFonts w:cstheme="minorHAnsi"/>
          <w:noProof/>
          <w:color w:val="595959" w:themeColor="text1" w:themeTint="A6"/>
          <w:szCs w:val="24"/>
          <w:lang w:val="es-UY"/>
        </w:rPr>
        <w:drawing>
          <wp:anchor distT="0" distB="0" distL="114300" distR="114300" simplePos="0" relativeHeight="251658276" behindDoc="0" locked="0" layoutInCell="1" allowOverlap="1" wp14:anchorId="6F050251" wp14:editId="1668062D">
            <wp:simplePos x="0" y="0"/>
            <wp:positionH relativeFrom="column">
              <wp:posOffset>2350770</wp:posOffset>
            </wp:positionH>
            <wp:positionV relativeFrom="paragraph">
              <wp:posOffset>19050</wp:posOffset>
            </wp:positionV>
            <wp:extent cx="3448050" cy="3028950"/>
            <wp:effectExtent l="0" t="0" r="0" b="0"/>
            <wp:wrapThrough wrapText="bothSides">
              <wp:wrapPolygon edited="0">
                <wp:start x="0" y="0"/>
                <wp:lineTo x="0" y="21464"/>
                <wp:lineTo x="21481" y="21464"/>
                <wp:lineTo x="21481" y="0"/>
                <wp:lineTo x="0" y="0"/>
              </wp:wrapPolygon>
            </wp:wrapThrough>
            <wp:docPr id="10447675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12154"/>
                    <a:stretch/>
                  </pic:blipFill>
                  <pic:spPr bwMode="auto">
                    <a:xfrm>
                      <a:off x="0" y="0"/>
                      <a:ext cx="3448050" cy="3028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1DA8" w:rsidRPr="00D15D6B">
        <w:rPr>
          <w:rFonts w:eastAsiaTheme="majorEastAsia" w:cstheme="minorHAnsi"/>
          <w:b/>
          <w:bCs/>
          <w:i/>
          <w:iCs/>
          <w:color w:val="595959" w:themeColor="text1" w:themeTint="A6"/>
          <w:szCs w:val="24"/>
          <w:u w:val="single" w:color="C00000"/>
          <w:lang w:val="es-UY"/>
        </w:rPr>
        <w:t>EXPLICATIVA DE LA SOLUCIÓN</w:t>
      </w:r>
    </w:p>
    <w:p w14:paraId="2D2E39A1" w14:textId="62AA9594" w:rsidR="006E1DA8" w:rsidRPr="00D15D6B" w:rsidRDefault="006E1DA8" w:rsidP="006A365C">
      <w:pPr>
        <w:spacing w:after="0"/>
        <w:rPr>
          <w:rFonts w:cstheme="minorHAnsi"/>
          <w:color w:val="595959" w:themeColor="text1" w:themeTint="A6"/>
          <w:szCs w:val="24"/>
          <w:lang w:val="es-UY"/>
        </w:rPr>
      </w:pPr>
    </w:p>
    <w:p w14:paraId="25D0F2C8" w14:textId="4FF15507" w:rsidR="006B4AE2" w:rsidRPr="00D15D6B" w:rsidRDefault="006B4AE2" w:rsidP="006B4AE2">
      <w:pPr>
        <w:spacing w:after="0"/>
        <w:rPr>
          <w:rFonts w:cstheme="minorHAnsi"/>
          <w:color w:val="595959" w:themeColor="text1" w:themeTint="A6"/>
          <w:szCs w:val="24"/>
        </w:rPr>
      </w:pPr>
      <w:r w:rsidRPr="00D15D6B">
        <w:rPr>
          <w:rFonts w:cstheme="minorHAnsi"/>
          <w:color w:val="595959" w:themeColor="text1" w:themeTint="A6"/>
          <w:szCs w:val="24"/>
        </w:rPr>
        <w:t>En muchas áreas de tránsito y servicio, como pasillos, estacionamientos y zonas de acceso poco frecuentadas, no es necesario que la iluminación esté encendida al 100% del tiempo, especialmente cuando no hay personas circulando o trabajando en esos espacios. El uso de iluminación continua en estos entornos no solo resulta en un desperdicio de energía, sino que también incrementa innecesariamente los costos operativos de las instalaciones.</w:t>
      </w:r>
    </w:p>
    <w:p w14:paraId="5BFEB3A7" w14:textId="77777777" w:rsidR="006B4AE2" w:rsidRPr="00D15D6B" w:rsidRDefault="006B4AE2" w:rsidP="006B4AE2">
      <w:pPr>
        <w:spacing w:after="0"/>
        <w:rPr>
          <w:rFonts w:cstheme="minorHAnsi"/>
          <w:color w:val="595959" w:themeColor="text1" w:themeTint="A6"/>
          <w:szCs w:val="24"/>
        </w:rPr>
      </w:pPr>
    </w:p>
    <w:p w14:paraId="553EF511" w14:textId="77777777" w:rsidR="006B4AE2" w:rsidRPr="00D15D6B" w:rsidRDefault="006B4AE2" w:rsidP="006B4AE2">
      <w:pPr>
        <w:spacing w:after="0"/>
        <w:rPr>
          <w:rFonts w:cstheme="minorHAnsi"/>
          <w:color w:val="595959" w:themeColor="text1" w:themeTint="A6"/>
          <w:szCs w:val="24"/>
        </w:rPr>
      </w:pPr>
      <w:r w:rsidRPr="00D15D6B">
        <w:rPr>
          <w:rFonts w:cstheme="minorHAnsi"/>
          <w:color w:val="595959" w:themeColor="text1" w:themeTint="A6"/>
          <w:szCs w:val="24"/>
        </w:rPr>
        <w:t>Una de las soluciones más eficientes para abordar esta problemática es la implementación de detectores de presencia. Estos dispositivos son capaces de regular la iluminación de manera inteligente: cuando no se detecta movimiento, los sensores pueden reducir la intensidad de las luces o apagarlas por completo en las zonas desocupadas. Por el contrario, cuando el sensor detecta la presencia de una persona, incrementa la intensidad lumínica a su nivel máximo para garantizar la correcta visibilidad y seguridad.</w:t>
      </w:r>
    </w:p>
    <w:p w14:paraId="6B4C807D" w14:textId="77777777" w:rsidR="006B4AE2" w:rsidRPr="00D15D6B" w:rsidRDefault="006B4AE2" w:rsidP="006B4AE2">
      <w:pPr>
        <w:spacing w:after="0"/>
        <w:rPr>
          <w:rFonts w:cstheme="minorHAnsi"/>
          <w:color w:val="595959" w:themeColor="text1" w:themeTint="A6"/>
          <w:szCs w:val="24"/>
        </w:rPr>
      </w:pPr>
    </w:p>
    <w:p w14:paraId="70EA2A27" w14:textId="77777777" w:rsidR="006B4AE2" w:rsidRPr="00D15D6B" w:rsidRDefault="006B4AE2" w:rsidP="006B4AE2">
      <w:pPr>
        <w:spacing w:after="0"/>
        <w:rPr>
          <w:rFonts w:cstheme="minorHAnsi"/>
          <w:color w:val="595959" w:themeColor="text1" w:themeTint="A6"/>
          <w:szCs w:val="24"/>
        </w:rPr>
      </w:pPr>
      <w:r w:rsidRPr="00D15D6B">
        <w:rPr>
          <w:rFonts w:cstheme="minorHAnsi"/>
          <w:color w:val="595959" w:themeColor="text1" w:themeTint="A6"/>
          <w:szCs w:val="24"/>
        </w:rPr>
        <w:t>Para optimizar aún más el uso de energía, se recomienda instalar sensores de movimiento en las áreas mencionadas. Estos sensores permiten que la iluminación se active solo cuando realmente se requiere, lo que ayuda a reducir el consumo eléctrico al evitar que las luces permanezcan encendidas en espacios desocupados. Este tipo de tecnologías no solo contribuye a la eficiencia energética, sino que también facilita el aprovechamiento de la iluminación cuando realmente se necesita, eliminando los riesgos de encendidos manuales olvidados o innecesarios.</w:t>
      </w:r>
    </w:p>
    <w:p w14:paraId="626005FD" w14:textId="77777777" w:rsidR="006B4AE2" w:rsidRPr="00D15D6B" w:rsidRDefault="006B4AE2" w:rsidP="006B4AE2">
      <w:pPr>
        <w:spacing w:after="0"/>
        <w:rPr>
          <w:rFonts w:cstheme="minorHAnsi"/>
          <w:color w:val="595959" w:themeColor="text1" w:themeTint="A6"/>
          <w:szCs w:val="24"/>
        </w:rPr>
      </w:pPr>
    </w:p>
    <w:p w14:paraId="18D2A370" w14:textId="77777777" w:rsidR="006B4AE2" w:rsidRPr="00D15D6B" w:rsidRDefault="006B4AE2" w:rsidP="006B4AE2">
      <w:pPr>
        <w:spacing w:after="0"/>
        <w:rPr>
          <w:rFonts w:cstheme="minorHAnsi"/>
          <w:color w:val="595959" w:themeColor="text1" w:themeTint="A6"/>
          <w:szCs w:val="24"/>
        </w:rPr>
      </w:pPr>
      <w:r w:rsidRPr="00D15D6B">
        <w:rPr>
          <w:rFonts w:cstheme="minorHAnsi"/>
          <w:color w:val="595959" w:themeColor="text1" w:themeTint="A6"/>
          <w:szCs w:val="24"/>
        </w:rPr>
        <w:t>Sin embargo, en lugares que aún utilizan iluminación con tubos fluorescentes, se presenta una limitación. En muchos casos, los sensores independientes que se instalan en estos sistemas pueden generar un impacto negativo en la vida útil de los tubos debido a los ciclos repetidos de encendido y apagado. Esto es particularmente común en estacionamientos, pasillos y otras áreas de uso intermitente, donde los tubos se encienden y apagan constantemente. Como resultado, la durabilidad de los tubos se ve comprometida, lo que genera costos adicionales en reemplazos frecuentes.</w:t>
      </w:r>
    </w:p>
    <w:p w14:paraId="63D4C212" w14:textId="77777777" w:rsidR="006B4AE2" w:rsidRPr="00D15D6B" w:rsidRDefault="006B4AE2" w:rsidP="006B4AE2">
      <w:pPr>
        <w:spacing w:after="0"/>
        <w:rPr>
          <w:rFonts w:cstheme="minorHAnsi"/>
          <w:color w:val="595959" w:themeColor="text1" w:themeTint="A6"/>
          <w:szCs w:val="24"/>
        </w:rPr>
      </w:pPr>
    </w:p>
    <w:p w14:paraId="156F5756" w14:textId="0B5B6777" w:rsidR="00A978A9" w:rsidRPr="00D15D6B" w:rsidRDefault="00A978A9" w:rsidP="00A978A9">
      <w:pPr>
        <w:spacing w:after="0"/>
        <w:rPr>
          <w:rFonts w:cstheme="minorHAnsi"/>
          <w:color w:val="595959" w:themeColor="text1" w:themeTint="A6"/>
          <w:szCs w:val="24"/>
          <w:lang w:val="es-UY"/>
        </w:rPr>
      </w:pPr>
    </w:p>
    <w:p w14:paraId="74262A31" w14:textId="74145CD3" w:rsidR="006B4AE2" w:rsidRPr="00D15D6B" w:rsidRDefault="00A978A9" w:rsidP="006B4AE2">
      <w:pPr>
        <w:spacing w:after="0"/>
        <w:rPr>
          <w:rFonts w:cstheme="minorHAnsi"/>
          <w:color w:val="595959" w:themeColor="text1" w:themeTint="A6"/>
          <w:szCs w:val="24"/>
        </w:rPr>
      </w:pPr>
      <w:r w:rsidRPr="00D15D6B">
        <w:rPr>
          <w:rFonts w:cstheme="minorHAnsi"/>
          <w:noProof/>
          <w:color w:val="595959" w:themeColor="text1" w:themeTint="A6"/>
          <w:szCs w:val="24"/>
          <w:lang w:val="es-UY"/>
        </w:rPr>
        <w:drawing>
          <wp:anchor distT="0" distB="0" distL="114300" distR="114300" simplePos="0" relativeHeight="251658277" behindDoc="0" locked="0" layoutInCell="1" allowOverlap="1" wp14:anchorId="682CB02B" wp14:editId="6A32774D">
            <wp:simplePos x="0" y="0"/>
            <wp:positionH relativeFrom="column">
              <wp:posOffset>2604770</wp:posOffset>
            </wp:positionH>
            <wp:positionV relativeFrom="paragraph">
              <wp:posOffset>75565</wp:posOffset>
            </wp:positionV>
            <wp:extent cx="3219450" cy="2508250"/>
            <wp:effectExtent l="0" t="0" r="0" b="6350"/>
            <wp:wrapThrough wrapText="bothSides">
              <wp:wrapPolygon edited="0">
                <wp:start x="0" y="0"/>
                <wp:lineTo x="0" y="21491"/>
                <wp:lineTo x="21472" y="21491"/>
                <wp:lineTo x="21472" y="0"/>
                <wp:lineTo x="0" y="0"/>
              </wp:wrapPolygon>
            </wp:wrapThrough>
            <wp:docPr id="2214526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b="22090"/>
                    <a:stretch/>
                  </pic:blipFill>
                  <pic:spPr bwMode="auto">
                    <a:xfrm>
                      <a:off x="0" y="0"/>
                      <a:ext cx="3219450" cy="2508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4AE2" w:rsidRPr="00D15D6B">
        <w:rPr>
          <w:rFonts w:cstheme="minorHAnsi"/>
          <w:color w:val="595959" w:themeColor="text1" w:themeTint="A6"/>
          <w:szCs w:val="24"/>
        </w:rPr>
        <w:t>Con los avances tecnológicos actuales, una solución más eficaz y duradera son los tubos LED con sensores de presencia integrados directamente en la matriz del tubo. Esta tecnología permite prescindir de la instalación de sensores de presencia centralizados y, al mismo tiempo, asegura un control más preciso de la iluminación en función de la ocupación del espacio. Estos tubos LED pueden funcionar de manera independiente, lo que elimina la necesidad de dispositivos adicionales y facilita su instalación y mantenimiento.</w:t>
      </w:r>
    </w:p>
    <w:p w14:paraId="772D8B17" w14:textId="5C1549A0" w:rsidR="006B4AE2" w:rsidRPr="00D15D6B" w:rsidRDefault="006B4AE2" w:rsidP="006B4AE2">
      <w:pPr>
        <w:spacing w:after="0"/>
        <w:rPr>
          <w:rFonts w:cstheme="minorHAnsi"/>
          <w:color w:val="595959" w:themeColor="text1" w:themeTint="A6"/>
          <w:szCs w:val="24"/>
        </w:rPr>
      </w:pPr>
    </w:p>
    <w:p w14:paraId="061E7947" w14:textId="06C96EAD" w:rsidR="00A978A9" w:rsidRPr="00D15D6B" w:rsidRDefault="006B4AE2" w:rsidP="006B4AE2">
      <w:pPr>
        <w:spacing w:after="0"/>
        <w:rPr>
          <w:rFonts w:cstheme="minorHAnsi"/>
          <w:color w:val="595959" w:themeColor="text1" w:themeTint="A6"/>
          <w:szCs w:val="24"/>
        </w:rPr>
      </w:pPr>
      <w:r w:rsidRPr="00D15D6B">
        <w:rPr>
          <w:rFonts w:cstheme="minorHAnsi"/>
          <w:color w:val="595959" w:themeColor="text1" w:themeTint="A6"/>
          <w:szCs w:val="24"/>
        </w:rPr>
        <w:t xml:space="preserve">En su modo de funcionamiento, estos tubos LED ofrecen una luz de cortesía cuando no se detecta movimiento. Este nivel de luz es suficiente para mantener una visibilidad mínima en áreas poco transitadas, lo que puede ser útil, por ejemplo, para espacios como pasillos o estacionamientos vacíos. Cuando el sensor detecta la presencia de personas o vehículos, el tubo LED se enciende automáticamente al 100% de su capacidad. </w:t>
      </w:r>
    </w:p>
    <w:p w14:paraId="7EA3BA64" w14:textId="77777777" w:rsidR="00A978A9" w:rsidRPr="00D15D6B" w:rsidRDefault="00A978A9" w:rsidP="006B4AE2">
      <w:pPr>
        <w:spacing w:after="0"/>
        <w:rPr>
          <w:rFonts w:cstheme="minorHAnsi"/>
          <w:color w:val="595959" w:themeColor="text1" w:themeTint="A6"/>
          <w:szCs w:val="24"/>
        </w:rPr>
      </w:pPr>
    </w:p>
    <w:p w14:paraId="73A7B351" w14:textId="77777777" w:rsidR="00D400E1" w:rsidRPr="00D15D6B" w:rsidRDefault="006B4AE2" w:rsidP="006B4AE2">
      <w:pPr>
        <w:spacing w:after="0"/>
        <w:rPr>
          <w:rFonts w:cstheme="minorHAnsi"/>
          <w:color w:val="595959" w:themeColor="text1" w:themeTint="A6"/>
          <w:szCs w:val="24"/>
        </w:rPr>
      </w:pPr>
      <w:r w:rsidRPr="00D15D6B">
        <w:rPr>
          <w:rFonts w:cstheme="minorHAnsi"/>
          <w:color w:val="595959" w:themeColor="text1" w:themeTint="A6"/>
          <w:szCs w:val="24"/>
        </w:rPr>
        <w:t>Además, el tubo permanecerá encendido durante un período de tiempo determinado, el cual puede ajustarse según el sistema, hasta que no se detecte más movimiento, momento en el que se reducirá nuevamente la intensidad o se apagará por completo.</w:t>
      </w:r>
      <w:r w:rsidR="00A978A9" w:rsidRPr="00D15D6B">
        <w:rPr>
          <w:rFonts w:cstheme="minorHAnsi"/>
          <w:color w:val="595959" w:themeColor="text1" w:themeTint="A6"/>
          <w:szCs w:val="24"/>
        </w:rPr>
        <w:t xml:space="preserve"> </w:t>
      </w:r>
      <w:r w:rsidRPr="00D15D6B">
        <w:rPr>
          <w:rFonts w:cstheme="minorHAnsi"/>
          <w:color w:val="595959" w:themeColor="text1" w:themeTint="A6"/>
          <w:szCs w:val="24"/>
        </w:rPr>
        <w:t xml:space="preserve">Esta solución no solo optimiza el uso de energía, sino que también contribuye a una mayor sostenibilidad, ya que reduce el consumo innecesario de electricidad. Además, al evitar los ciclos de encendido y apagado constantes, se alarga la vida útil de los tubos LED, lo que supone un ahorro en términos de mantenimiento y reemplazo de equipos. </w:t>
      </w:r>
    </w:p>
    <w:p w14:paraId="5696737A" w14:textId="77777777" w:rsidR="00D400E1" w:rsidRPr="00D15D6B" w:rsidRDefault="00D400E1" w:rsidP="006B4AE2">
      <w:pPr>
        <w:spacing w:after="0"/>
        <w:rPr>
          <w:rFonts w:cstheme="minorHAnsi"/>
          <w:color w:val="595959" w:themeColor="text1" w:themeTint="A6"/>
          <w:szCs w:val="24"/>
        </w:rPr>
      </w:pPr>
    </w:p>
    <w:p w14:paraId="34E58D24" w14:textId="03971893" w:rsidR="006B4AE2" w:rsidRPr="00D15D6B" w:rsidRDefault="006B4AE2" w:rsidP="006B4AE2">
      <w:pPr>
        <w:spacing w:after="0"/>
        <w:rPr>
          <w:rFonts w:cstheme="minorHAnsi"/>
          <w:color w:val="595959" w:themeColor="text1" w:themeTint="A6"/>
          <w:szCs w:val="24"/>
        </w:rPr>
      </w:pPr>
      <w:r w:rsidRPr="00D15D6B">
        <w:rPr>
          <w:rFonts w:cstheme="minorHAnsi"/>
          <w:color w:val="595959" w:themeColor="text1" w:themeTint="A6"/>
          <w:szCs w:val="24"/>
        </w:rPr>
        <w:t>Esta tecnología se presenta como una opción eficiente y rentable para áreas donde la ocupación es irregular o impredecible, proporcionando una iluminación adaptada a las necesidades reales del espacio.</w:t>
      </w:r>
    </w:p>
    <w:p w14:paraId="65646FF9" w14:textId="77777777" w:rsidR="006B4AE2" w:rsidRPr="00D15D6B" w:rsidRDefault="006B4AE2" w:rsidP="006B4AE2">
      <w:pPr>
        <w:spacing w:after="0"/>
        <w:rPr>
          <w:rFonts w:cstheme="minorHAnsi"/>
          <w:color w:val="595959" w:themeColor="text1" w:themeTint="A6"/>
          <w:szCs w:val="24"/>
        </w:rPr>
      </w:pPr>
    </w:p>
    <w:p w14:paraId="71D72BA8" w14:textId="77777777" w:rsidR="00D400E1" w:rsidRPr="00D15D6B" w:rsidRDefault="00D400E1">
      <w:pPr>
        <w:spacing w:after="160" w:line="259" w:lineRule="auto"/>
        <w:jc w:val="left"/>
        <w:rPr>
          <w:rFonts w:eastAsiaTheme="majorEastAsia" w:cstheme="minorHAnsi"/>
          <w:b/>
          <w:bCs/>
          <w:i/>
          <w:iCs/>
          <w:color w:val="595959" w:themeColor="text1" w:themeTint="A6"/>
          <w:szCs w:val="24"/>
          <w:u w:val="single" w:color="C00000"/>
          <w:lang w:val="es-UY"/>
        </w:rPr>
      </w:pPr>
      <w:r w:rsidRPr="00D15D6B">
        <w:rPr>
          <w:rFonts w:eastAsiaTheme="majorEastAsia" w:cstheme="minorHAnsi"/>
          <w:b/>
          <w:bCs/>
          <w:i/>
          <w:iCs/>
          <w:color w:val="595959" w:themeColor="text1" w:themeTint="A6"/>
          <w:szCs w:val="24"/>
          <w:u w:val="single" w:color="C00000"/>
          <w:lang w:val="es-UY"/>
        </w:rPr>
        <w:br w:type="page"/>
      </w:r>
    </w:p>
    <w:p w14:paraId="32858A15" w14:textId="64D8F260" w:rsidR="007C0D01" w:rsidRPr="00D15D6B" w:rsidRDefault="007C0D01" w:rsidP="007C0D01">
      <w:pPr>
        <w:spacing w:after="0"/>
        <w:rPr>
          <w:rFonts w:cstheme="minorHAnsi"/>
          <w:color w:val="595959" w:themeColor="text1" w:themeTint="A6"/>
          <w:szCs w:val="24"/>
          <w:lang w:val="es-UY"/>
        </w:rPr>
      </w:pPr>
      <w:r w:rsidRPr="00D15D6B">
        <w:rPr>
          <w:rFonts w:eastAsiaTheme="majorEastAsia" w:cstheme="minorHAnsi"/>
          <w:b/>
          <w:bCs/>
          <w:i/>
          <w:iCs/>
          <w:color w:val="595959" w:themeColor="text1" w:themeTint="A6"/>
          <w:szCs w:val="24"/>
          <w:u w:val="single" w:color="C00000"/>
          <w:lang w:val="es-UY"/>
        </w:rPr>
        <w:lastRenderedPageBreak/>
        <w:t>CÁLCULO DEL AHORRO ENERGÉTICO.</w:t>
      </w:r>
    </w:p>
    <w:p w14:paraId="480F1FD2" w14:textId="77777777" w:rsidR="007C0D01" w:rsidRPr="00D15D6B" w:rsidRDefault="007C0D01" w:rsidP="007C0D01">
      <w:pPr>
        <w:spacing w:after="0"/>
        <w:rPr>
          <w:rFonts w:cstheme="minorHAnsi"/>
          <w:color w:val="595959" w:themeColor="text1" w:themeTint="A6"/>
          <w:szCs w:val="24"/>
          <w:lang w:val="es-AR"/>
        </w:rPr>
      </w:pPr>
    </w:p>
    <w:p w14:paraId="07448D1D" w14:textId="543788E5" w:rsidR="007C0D01" w:rsidRPr="00D15D6B" w:rsidRDefault="007C0D01" w:rsidP="007C0D01">
      <w:pPr>
        <w:spacing w:after="0"/>
        <w:rPr>
          <w:rFonts w:cstheme="minorHAnsi"/>
          <w:color w:val="595959" w:themeColor="text1" w:themeTint="A6"/>
          <w:szCs w:val="24"/>
          <w:lang w:val="es-UY"/>
        </w:rPr>
      </w:pPr>
      <w:r w:rsidRPr="00D15D6B">
        <w:rPr>
          <w:rFonts w:cstheme="minorHAnsi"/>
          <w:color w:val="595959" w:themeColor="text1" w:themeTint="A6"/>
          <w:szCs w:val="24"/>
          <w:lang w:val="es-ES"/>
        </w:rPr>
        <w:t>Dada la complejidad y costos en la medición del ahorro, se propone utilizar el ahorro determinado en el informe de auditoría, presentado según la ecuación siguiente y tomarlo de forma proporcional a la cantidad tubos sustituidos por un factor de ocupación. </w:t>
      </w:r>
      <w:r w:rsidRPr="00D15D6B">
        <w:rPr>
          <w:rFonts w:cstheme="minorHAnsi"/>
          <w:color w:val="595959" w:themeColor="text1" w:themeTint="A6"/>
          <w:szCs w:val="24"/>
          <w:lang w:val="es-UY"/>
        </w:rPr>
        <w:t> </w:t>
      </w:r>
    </w:p>
    <w:p w14:paraId="30B5EA43" w14:textId="77777777" w:rsidR="007C0D01" w:rsidRPr="00D15D6B" w:rsidRDefault="007C0D01" w:rsidP="007C0D01">
      <w:pPr>
        <w:spacing w:after="0"/>
        <w:rPr>
          <w:rFonts w:cstheme="minorHAnsi"/>
          <w:iCs/>
          <w:color w:val="595959" w:themeColor="text1" w:themeTint="A6"/>
          <w:szCs w:val="24"/>
          <w:lang w:val="es-AR" w:eastAsia="es-UY"/>
        </w:rPr>
      </w:pPr>
    </w:p>
    <w:p w14:paraId="4DE8C702" w14:textId="45082052" w:rsidR="007C0D01" w:rsidRPr="00D15D6B" w:rsidRDefault="007C0D01" w:rsidP="007C0D01">
      <w:pPr>
        <w:spacing w:after="0"/>
        <w:ind w:firstLine="567"/>
        <w:rPr>
          <w:rFonts w:cstheme="minorHAnsi"/>
          <w:color w:val="595959" w:themeColor="text1" w:themeTint="A6"/>
          <w:szCs w:val="24"/>
          <w:lang w:val="es-AR"/>
        </w:rPr>
      </w:pPr>
      <m:oMathPara>
        <m:oMath>
          <m:r>
            <w:rPr>
              <w:rFonts w:ascii="Cambria Math" w:hAnsi="Cambria Math" w:cstheme="minorHAnsi"/>
              <w:color w:val="595959" w:themeColor="text1" w:themeTint="A6"/>
              <w:szCs w:val="24"/>
            </w:rPr>
            <m:t>A</m:t>
          </m:r>
          <m:r>
            <w:rPr>
              <w:rFonts w:ascii="Cambria Math" w:hAnsi="Cambria Math" w:cstheme="minorHAnsi"/>
              <w:color w:val="595959" w:themeColor="text1" w:themeTint="A6"/>
              <w:szCs w:val="24"/>
              <w:lang w:val="es-AR"/>
            </w:rPr>
            <m:t>=</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m:t>
              </m:r>
            </m:e>
            <m:sub>
              <m:r>
                <w:rPr>
                  <w:rFonts w:ascii="Cambria Math" w:hAnsi="Cambria Math" w:cstheme="minorHAnsi"/>
                  <w:color w:val="595959" w:themeColor="text1" w:themeTint="A6"/>
                  <w:szCs w:val="24"/>
                  <w:lang w:val="es-AR"/>
                </w:rPr>
                <m:t>e</m:t>
              </m:r>
            </m:sub>
          </m:sSub>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(P</m:t>
              </m:r>
            </m:e>
            <m:sub>
              <m:r>
                <w:rPr>
                  <w:rFonts w:ascii="Cambria Math" w:hAnsi="Cambria Math" w:cstheme="minorHAnsi"/>
                  <w:color w:val="595959" w:themeColor="text1" w:themeTint="A6"/>
                  <w:szCs w:val="24"/>
                  <w:lang w:val="es-AR"/>
                </w:rPr>
                <m:t>0</m:t>
              </m:r>
            </m:sub>
          </m:sSub>
          <m:r>
            <w:rPr>
              <w:rFonts w:ascii="Cambria Math" w:hAnsi="Cambria Math" w:cstheme="minorHAnsi"/>
              <w:color w:val="595959" w:themeColor="text1" w:themeTint="A6"/>
              <w:szCs w:val="24"/>
              <w:lang w:val="es-AR"/>
            </w:rPr>
            <m:t>-</m:t>
          </m:r>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P</m:t>
              </m:r>
            </m:e>
            <m:sub>
              <m:r>
                <w:rPr>
                  <w:rFonts w:ascii="Cambria Math" w:hAnsi="Cambria Math" w:cstheme="minorHAnsi"/>
                  <w:color w:val="595959" w:themeColor="text1" w:themeTint="A6"/>
                  <w:szCs w:val="24"/>
                  <w:lang w:val="es-AR"/>
                </w:rPr>
                <m:t>f</m:t>
              </m:r>
            </m:sub>
          </m:sSub>
          <m:r>
            <w:rPr>
              <w:rFonts w:ascii="Cambria Math" w:hAnsi="Cambria Math" w:cstheme="minorHAnsi"/>
              <w:color w:val="595959" w:themeColor="text1" w:themeTint="A6"/>
              <w:szCs w:val="24"/>
              <w:lang w:val="es-AR"/>
            </w:rPr>
            <m:t>)fh</m:t>
          </m:r>
        </m:oMath>
      </m:oMathPara>
    </w:p>
    <w:p w14:paraId="76277A2E" w14:textId="77777777" w:rsidR="007C0D01" w:rsidRPr="00D15D6B" w:rsidRDefault="007C0D01" w:rsidP="007C0D01">
      <w:pPr>
        <w:spacing w:after="0"/>
        <w:ind w:firstLine="567"/>
        <w:rPr>
          <w:rFonts w:cstheme="minorHAnsi"/>
          <w:color w:val="595959" w:themeColor="text1" w:themeTint="A6"/>
          <w:szCs w:val="24"/>
          <w:lang w:val="es-AR"/>
        </w:rPr>
      </w:pPr>
      <w:r w:rsidRPr="00D15D6B">
        <w:rPr>
          <w:rFonts w:cstheme="minorHAnsi"/>
          <w:color w:val="595959" w:themeColor="text1" w:themeTint="A6"/>
          <w:szCs w:val="24"/>
          <w:lang w:val="es-AR"/>
        </w:rPr>
        <w:t>A: Ahorro ($/mes). -</w:t>
      </w:r>
    </w:p>
    <w:p w14:paraId="63872A79" w14:textId="3695AB20" w:rsidR="007C0D01" w:rsidRPr="00D15D6B" w:rsidRDefault="006B4AE2" w:rsidP="007C0D01">
      <w:pPr>
        <w:spacing w:after="0"/>
        <w:ind w:firstLine="567"/>
        <w:rPr>
          <w:rFonts w:cstheme="minorHAnsi"/>
          <w:color w:val="595959" w:themeColor="text1" w:themeTint="A6"/>
          <w:szCs w:val="24"/>
          <w:lang w:val="es-AR"/>
        </w:rPr>
      </w:pPr>
      <w:r w:rsidRPr="00D15D6B">
        <w:rPr>
          <w:rFonts w:cstheme="minorHAnsi"/>
          <w:color w:val="595959" w:themeColor="text1" w:themeTint="A6"/>
          <w:szCs w:val="24"/>
          <w:lang w:val="es-AR"/>
        </w:rPr>
        <w:t>P</w:t>
      </w:r>
      <w:r w:rsidRPr="00D15D6B">
        <w:rPr>
          <w:rFonts w:cstheme="minorHAnsi"/>
          <w:color w:val="595959" w:themeColor="text1" w:themeTint="A6"/>
          <w:szCs w:val="24"/>
          <w:vertAlign w:val="subscript"/>
          <w:lang w:val="es-AR"/>
        </w:rPr>
        <w:t>0</w:t>
      </w:r>
      <w:r w:rsidR="007C0D01" w:rsidRPr="00D15D6B">
        <w:rPr>
          <w:rFonts w:cstheme="minorHAnsi"/>
          <w:color w:val="595959" w:themeColor="text1" w:themeTint="A6"/>
          <w:szCs w:val="24"/>
          <w:vertAlign w:val="subscript"/>
          <w:lang w:val="es-AR"/>
        </w:rPr>
        <w:t xml:space="preserve"> </w:t>
      </w:r>
      <w:r w:rsidR="007C0D01" w:rsidRPr="00D15D6B">
        <w:rPr>
          <w:rFonts w:cstheme="minorHAnsi"/>
          <w:color w:val="595959" w:themeColor="text1" w:themeTint="A6"/>
          <w:szCs w:val="24"/>
          <w:lang w:val="es-AR"/>
        </w:rPr>
        <w:t>(</w:t>
      </w:r>
      <w:r w:rsidRPr="00D15D6B">
        <w:rPr>
          <w:rFonts w:cstheme="minorHAnsi"/>
          <w:color w:val="595959" w:themeColor="text1" w:themeTint="A6"/>
          <w:szCs w:val="24"/>
          <w:lang w:val="es-AR"/>
        </w:rPr>
        <w:t>kW</w:t>
      </w:r>
      <w:r w:rsidR="007C0D01" w:rsidRPr="00D15D6B">
        <w:rPr>
          <w:rFonts w:cstheme="minorHAnsi"/>
          <w:color w:val="595959" w:themeColor="text1" w:themeTint="A6"/>
          <w:szCs w:val="24"/>
          <w:lang w:val="es-AR"/>
        </w:rPr>
        <w:t xml:space="preserve">): </w:t>
      </w:r>
      <w:r w:rsidRPr="00D15D6B">
        <w:rPr>
          <w:rFonts w:cstheme="minorHAnsi"/>
          <w:color w:val="595959" w:themeColor="text1" w:themeTint="A6"/>
          <w:szCs w:val="24"/>
          <w:lang w:val="es-AR"/>
        </w:rPr>
        <w:t>Potencia de tubo común</w:t>
      </w:r>
      <w:r w:rsidR="007C0D01" w:rsidRPr="00D15D6B">
        <w:rPr>
          <w:rFonts w:cstheme="minorHAnsi"/>
          <w:color w:val="595959" w:themeColor="text1" w:themeTint="A6"/>
          <w:szCs w:val="24"/>
          <w:lang w:val="es-AR"/>
        </w:rPr>
        <w:t>.</w:t>
      </w:r>
      <w:r w:rsidRPr="00D15D6B">
        <w:rPr>
          <w:rFonts w:cstheme="minorHAnsi"/>
          <w:color w:val="595959" w:themeColor="text1" w:themeTint="A6"/>
          <w:szCs w:val="24"/>
          <w:lang w:val="es-AR"/>
        </w:rPr>
        <w:t xml:space="preserve"> </w:t>
      </w:r>
      <w:r w:rsidR="00A978A9" w:rsidRPr="00D15D6B">
        <w:rPr>
          <w:rFonts w:cstheme="minorHAnsi"/>
          <w:color w:val="595959" w:themeColor="text1" w:themeTint="A6"/>
          <w:szCs w:val="24"/>
          <w:lang w:val="es-AR"/>
        </w:rPr>
        <w:t xml:space="preserve"> (17 W)</w:t>
      </w:r>
    </w:p>
    <w:p w14:paraId="53755639" w14:textId="704DF6CA" w:rsidR="007C0D01" w:rsidRPr="00D15D6B" w:rsidRDefault="006B4AE2" w:rsidP="007C0D01">
      <w:pPr>
        <w:spacing w:after="0"/>
        <w:ind w:firstLine="567"/>
        <w:rPr>
          <w:rFonts w:cstheme="minorHAnsi"/>
          <w:color w:val="595959" w:themeColor="text1" w:themeTint="A6"/>
          <w:szCs w:val="24"/>
          <w:lang w:val="es-AR"/>
        </w:rPr>
      </w:pPr>
      <w:proofErr w:type="spellStart"/>
      <w:r w:rsidRPr="00D15D6B">
        <w:rPr>
          <w:rFonts w:cstheme="minorHAnsi"/>
          <w:color w:val="595959" w:themeColor="text1" w:themeTint="A6"/>
          <w:szCs w:val="24"/>
          <w:lang w:val="es-AR"/>
        </w:rPr>
        <w:t>P</w:t>
      </w:r>
      <w:r w:rsidRPr="00D15D6B">
        <w:rPr>
          <w:rFonts w:cstheme="minorHAnsi"/>
          <w:color w:val="595959" w:themeColor="text1" w:themeTint="A6"/>
          <w:szCs w:val="24"/>
          <w:vertAlign w:val="subscript"/>
          <w:lang w:val="es-AR"/>
        </w:rPr>
        <w:t>f</w:t>
      </w:r>
      <w:proofErr w:type="spellEnd"/>
      <w:r w:rsidRPr="00D15D6B">
        <w:rPr>
          <w:rFonts w:cstheme="minorHAnsi"/>
          <w:color w:val="595959" w:themeColor="text1" w:themeTint="A6"/>
          <w:szCs w:val="24"/>
          <w:vertAlign w:val="subscript"/>
          <w:lang w:val="es-AR"/>
        </w:rPr>
        <w:t xml:space="preserve"> </w:t>
      </w:r>
      <w:r w:rsidRPr="00D15D6B">
        <w:rPr>
          <w:rFonts w:cstheme="minorHAnsi"/>
          <w:color w:val="595959" w:themeColor="text1" w:themeTint="A6"/>
          <w:szCs w:val="24"/>
          <w:lang w:val="es-AR"/>
        </w:rPr>
        <w:t xml:space="preserve">(kW): Potencia de tubo sensorizado media. – (Asumido 80% de ocupación. </w:t>
      </w:r>
      <w:r w:rsidR="00506E3B" w:rsidRPr="00D15D6B">
        <w:rPr>
          <w:rFonts w:cstheme="minorHAnsi"/>
          <w:color w:val="595959" w:themeColor="text1" w:themeTint="A6"/>
          <w:szCs w:val="24"/>
          <w:lang w:val="es-AR"/>
        </w:rPr>
        <w:t>5,</w:t>
      </w:r>
      <w:r w:rsidR="00D17666" w:rsidRPr="00D15D6B">
        <w:rPr>
          <w:rFonts w:cstheme="minorHAnsi"/>
          <w:color w:val="595959" w:themeColor="text1" w:themeTint="A6"/>
          <w:szCs w:val="24"/>
          <w:lang w:val="es-AR"/>
        </w:rPr>
        <w:t>8</w:t>
      </w:r>
      <w:r w:rsidR="00506E3B" w:rsidRPr="00D15D6B">
        <w:rPr>
          <w:rFonts w:cstheme="minorHAnsi"/>
          <w:color w:val="595959" w:themeColor="text1" w:themeTint="A6"/>
          <w:szCs w:val="24"/>
          <w:lang w:val="es-AR"/>
        </w:rPr>
        <w:t xml:space="preserve"> W)</w:t>
      </w:r>
    </w:p>
    <w:p w14:paraId="5779A29F" w14:textId="64F45091" w:rsidR="007C0D01" w:rsidRPr="00D15D6B" w:rsidRDefault="007C0D01" w:rsidP="007C0D01">
      <w:pPr>
        <w:spacing w:after="0"/>
        <w:ind w:firstLine="567"/>
        <w:rPr>
          <w:rFonts w:cstheme="minorHAnsi"/>
          <w:color w:val="595959" w:themeColor="text1" w:themeTint="A6"/>
          <w:szCs w:val="24"/>
          <w:lang w:val="es-AR"/>
        </w:rPr>
      </w:pPr>
      <w:r w:rsidRPr="00D15D6B">
        <w:rPr>
          <w:rFonts w:cstheme="minorHAnsi"/>
          <w:color w:val="595959" w:themeColor="text1" w:themeTint="A6"/>
          <w:szCs w:val="24"/>
          <w:lang w:val="es-AR"/>
        </w:rPr>
        <w:t>$</w:t>
      </w:r>
      <w:r w:rsidR="00506E3B" w:rsidRPr="00D15D6B">
        <w:rPr>
          <w:rFonts w:cstheme="minorHAnsi"/>
          <w:color w:val="595959" w:themeColor="text1" w:themeTint="A6"/>
          <w:szCs w:val="24"/>
          <w:vertAlign w:val="subscript"/>
          <w:lang w:val="es-AR"/>
        </w:rPr>
        <w:t>e</w:t>
      </w:r>
      <w:r w:rsidRPr="00D15D6B">
        <w:rPr>
          <w:rFonts w:cstheme="minorHAnsi"/>
          <w:color w:val="595959" w:themeColor="text1" w:themeTint="A6"/>
          <w:szCs w:val="24"/>
          <w:vertAlign w:val="subscript"/>
          <w:lang w:val="es-AR"/>
        </w:rPr>
        <w:t xml:space="preserve"> </w:t>
      </w:r>
      <w:r w:rsidRPr="00D15D6B">
        <w:rPr>
          <w:rFonts w:cstheme="minorHAnsi"/>
          <w:color w:val="595959" w:themeColor="text1" w:themeTint="A6"/>
          <w:szCs w:val="24"/>
          <w:lang w:val="es-AR"/>
        </w:rPr>
        <w:t>($/</w:t>
      </w:r>
      <w:r w:rsidR="00506E3B" w:rsidRPr="00D15D6B">
        <w:rPr>
          <w:rFonts w:cstheme="minorHAnsi"/>
          <w:color w:val="595959" w:themeColor="text1" w:themeTint="A6"/>
          <w:szCs w:val="24"/>
          <w:lang w:val="es-AR"/>
        </w:rPr>
        <w:t>kWh</w:t>
      </w:r>
      <w:r w:rsidRPr="00D15D6B">
        <w:rPr>
          <w:rFonts w:cstheme="minorHAnsi"/>
          <w:color w:val="595959" w:themeColor="text1" w:themeTint="A6"/>
          <w:szCs w:val="24"/>
          <w:lang w:val="es-AR"/>
        </w:rPr>
        <w:t xml:space="preserve">): Precio del </w:t>
      </w:r>
      <w:r w:rsidR="00506E3B" w:rsidRPr="00D15D6B">
        <w:rPr>
          <w:rFonts w:cstheme="minorHAnsi"/>
          <w:color w:val="595959" w:themeColor="text1" w:themeTint="A6"/>
          <w:szCs w:val="24"/>
          <w:lang w:val="es-AR"/>
        </w:rPr>
        <w:t>monómico eléctrico</w:t>
      </w:r>
      <w:r w:rsidRPr="00D15D6B">
        <w:rPr>
          <w:rFonts w:cstheme="minorHAnsi"/>
          <w:color w:val="595959" w:themeColor="text1" w:themeTint="A6"/>
          <w:szCs w:val="24"/>
          <w:lang w:val="es-AR"/>
        </w:rPr>
        <w:t xml:space="preserve">. </w:t>
      </w:r>
    </w:p>
    <w:p w14:paraId="759A04C5" w14:textId="77777777" w:rsidR="007C0D01" w:rsidRPr="00D15D6B" w:rsidRDefault="007C0D01" w:rsidP="00E5184F">
      <w:pPr>
        <w:spacing w:after="0"/>
        <w:rPr>
          <w:rFonts w:cstheme="minorHAnsi"/>
          <w:color w:val="595959" w:themeColor="text1" w:themeTint="A6"/>
          <w:szCs w:val="24"/>
        </w:rPr>
      </w:pPr>
    </w:p>
    <w:p w14:paraId="1589188D" w14:textId="77777777" w:rsidR="00A978A9" w:rsidRPr="00D15D6B" w:rsidRDefault="00A978A9" w:rsidP="00A978A9">
      <w:pPr>
        <w:pStyle w:val="Prrafodelista"/>
        <w:spacing w:before="0" w:after="0" w:line="240" w:lineRule="auto"/>
        <w:ind w:left="0"/>
        <w:rPr>
          <w:rFonts w:asciiTheme="minorHAnsi" w:hAnsiTheme="minorHAnsi" w:cstheme="minorHAnsi"/>
          <w:color w:val="595959" w:themeColor="text1" w:themeTint="A6"/>
          <w:szCs w:val="24"/>
          <w:lang w:val="es-UY"/>
        </w:rPr>
      </w:pPr>
      <w:r w:rsidRPr="00D15D6B">
        <w:rPr>
          <w:rFonts w:asciiTheme="minorHAnsi" w:eastAsiaTheme="majorEastAsia" w:hAnsiTheme="minorHAnsi" w:cstheme="minorHAnsi"/>
          <w:b/>
          <w:bCs/>
          <w:i/>
          <w:iCs/>
          <w:color w:val="595959" w:themeColor="text1" w:themeTint="A6"/>
          <w:szCs w:val="24"/>
          <w:u w:val="single" w:color="C00000"/>
          <w:lang w:val="es-UY"/>
        </w:rPr>
        <w:t>PROPUESTA Y BALANCE ECONÓMICO ESTIMADO</w:t>
      </w:r>
      <w:r w:rsidRPr="00D15D6B">
        <w:rPr>
          <w:rFonts w:asciiTheme="minorHAnsi" w:hAnsiTheme="minorHAnsi" w:cstheme="minorHAnsi"/>
          <w:color w:val="595959" w:themeColor="text1" w:themeTint="A6"/>
          <w:szCs w:val="24"/>
          <w:lang w:val="es-UY"/>
        </w:rPr>
        <w:t xml:space="preserve"> </w:t>
      </w:r>
    </w:p>
    <w:p w14:paraId="04175743" w14:textId="77777777" w:rsidR="00A978A9" w:rsidRPr="00D15D6B" w:rsidRDefault="00A978A9" w:rsidP="00E5184F">
      <w:pPr>
        <w:spacing w:after="0"/>
        <w:rPr>
          <w:rFonts w:cstheme="minorHAnsi"/>
          <w:color w:val="595959" w:themeColor="text1" w:themeTint="A6"/>
          <w:szCs w:val="24"/>
        </w:rPr>
      </w:pPr>
    </w:p>
    <w:p w14:paraId="7344C329" w14:textId="69CFD391" w:rsidR="007C0D01" w:rsidRPr="00D15D6B" w:rsidRDefault="004F5F55" w:rsidP="00E5184F">
      <w:pPr>
        <w:spacing w:after="0"/>
        <w:rPr>
          <w:rFonts w:cstheme="minorHAnsi"/>
          <w:color w:val="595959" w:themeColor="text1" w:themeTint="A6"/>
          <w:szCs w:val="24"/>
        </w:rPr>
      </w:pPr>
      <w:r w:rsidRPr="00D15D6B">
        <w:rPr>
          <w:rFonts w:cstheme="minorHAnsi"/>
          <w:color w:val="595959" w:themeColor="text1" w:themeTint="A6"/>
          <w:szCs w:val="24"/>
        </w:rPr>
        <w:t xml:space="preserve">A modo de ejemplo el cálculo de ahorro por la implementación de un mínimo estimado de </w:t>
      </w:r>
      <w:r w:rsidR="00D17666" w:rsidRPr="00D15D6B">
        <w:rPr>
          <w:rFonts w:cstheme="minorHAnsi"/>
          <w:color w:val="595959" w:themeColor="text1" w:themeTint="A6"/>
          <w:szCs w:val="24"/>
        </w:rPr>
        <w:t>10</w:t>
      </w:r>
      <w:r w:rsidRPr="00D15D6B">
        <w:rPr>
          <w:rFonts w:cstheme="minorHAnsi"/>
          <w:color w:val="595959" w:themeColor="text1" w:themeTint="A6"/>
          <w:szCs w:val="24"/>
        </w:rPr>
        <w:t>0 tubos sensorizados LED</w:t>
      </w:r>
      <w:r w:rsidR="00D17666" w:rsidRPr="00D15D6B">
        <w:rPr>
          <w:rFonts w:cstheme="minorHAnsi"/>
          <w:color w:val="595959" w:themeColor="text1" w:themeTint="A6"/>
          <w:szCs w:val="24"/>
        </w:rPr>
        <w:t xml:space="preserve"> en todos los suministros del hospital</w:t>
      </w:r>
      <w:r w:rsidRPr="00D15D6B">
        <w:rPr>
          <w:rFonts w:cstheme="minorHAnsi"/>
          <w:color w:val="595959" w:themeColor="text1" w:themeTint="A6"/>
          <w:szCs w:val="24"/>
        </w:rPr>
        <w:t xml:space="preserve"> en sustitución de los tubos LED de potencia media 17 W se expresa a continuación. </w:t>
      </w:r>
    </w:p>
    <w:p w14:paraId="0AC1D978" w14:textId="77777777" w:rsidR="007C0D01" w:rsidRPr="00D15D6B" w:rsidRDefault="007C0D01" w:rsidP="00E5184F">
      <w:pPr>
        <w:spacing w:after="0"/>
        <w:rPr>
          <w:rFonts w:cstheme="minorHAnsi"/>
          <w:color w:val="595959" w:themeColor="text1" w:themeTint="A6"/>
          <w:szCs w:val="24"/>
        </w:rPr>
      </w:pPr>
    </w:p>
    <w:p w14:paraId="70A2754C" w14:textId="229DC888" w:rsidR="004F5F55" w:rsidRPr="00D15D6B" w:rsidRDefault="00A978A9" w:rsidP="00E5184F">
      <w:pPr>
        <w:spacing w:after="0"/>
        <w:rPr>
          <w:rFonts w:cstheme="minorHAnsi"/>
          <w:color w:val="595959" w:themeColor="text1" w:themeTint="A6"/>
          <w:szCs w:val="24"/>
        </w:rPr>
      </w:pPr>
      <w:r w:rsidRPr="00D15D6B">
        <w:rPr>
          <w:rFonts w:cstheme="minorHAnsi"/>
          <w:color w:val="595959" w:themeColor="text1" w:themeTint="A6"/>
          <w:szCs w:val="24"/>
        </w:rPr>
        <w:t>L</w:t>
      </w:r>
      <w:r w:rsidR="004F5F55" w:rsidRPr="00D15D6B">
        <w:rPr>
          <w:rFonts w:cstheme="minorHAnsi"/>
          <w:color w:val="595959" w:themeColor="text1" w:themeTint="A6"/>
          <w:szCs w:val="24"/>
        </w:rPr>
        <w:t>a potencia media de un tubo sensorizado para una ocupación del 20% es de 5,</w:t>
      </w:r>
      <w:r w:rsidR="00D17666" w:rsidRPr="00D15D6B">
        <w:rPr>
          <w:rFonts w:cstheme="minorHAnsi"/>
          <w:color w:val="595959" w:themeColor="text1" w:themeTint="A6"/>
          <w:szCs w:val="24"/>
        </w:rPr>
        <w:t>8</w:t>
      </w:r>
      <w:r w:rsidR="004F5F55" w:rsidRPr="00D15D6B">
        <w:rPr>
          <w:rFonts w:cstheme="minorHAnsi"/>
          <w:color w:val="595959" w:themeColor="text1" w:themeTint="A6"/>
          <w:szCs w:val="24"/>
        </w:rPr>
        <w:t xml:space="preserve"> W.</w:t>
      </w:r>
    </w:p>
    <w:p w14:paraId="526F469B" w14:textId="77777777" w:rsidR="00D17666" w:rsidRPr="00D15D6B" w:rsidRDefault="00D17666" w:rsidP="00E5184F">
      <w:pPr>
        <w:spacing w:after="0"/>
        <w:rPr>
          <w:rFonts w:cstheme="minorHAnsi"/>
          <w:color w:val="595959" w:themeColor="text1" w:themeTint="A6"/>
          <w:szCs w:val="24"/>
        </w:rPr>
      </w:pPr>
    </w:p>
    <w:p w14:paraId="6C70FAA1" w14:textId="3790D566" w:rsidR="00D17666" w:rsidRPr="00D15D6B" w:rsidRDefault="00D17666" w:rsidP="00D17666">
      <w:pPr>
        <w:pStyle w:val="Prrafodelista"/>
        <w:spacing w:before="0" w:after="0" w:line="240" w:lineRule="auto"/>
        <w:ind w:left="0"/>
        <w:rPr>
          <w:rFonts w:asciiTheme="minorHAnsi" w:hAnsiTheme="minorHAnsi" w:cstheme="minorHAnsi"/>
          <w:b/>
          <w:bCs/>
          <w:i/>
          <w:iCs/>
          <w:color w:val="595959" w:themeColor="text1" w:themeTint="A6"/>
          <w:szCs w:val="22"/>
          <w:lang w:val="es-AR" w:bidi="ar-SA"/>
        </w:rPr>
      </w:pPr>
      <w:r w:rsidRPr="00D15D6B">
        <w:rPr>
          <w:rFonts w:asciiTheme="minorHAnsi" w:hAnsiTheme="minorHAnsi" w:cstheme="minorHAnsi"/>
          <w:b/>
          <w:bCs/>
          <w:i/>
          <w:iCs/>
          <w:color w:val="595959" w:themeColor="text1" w:themeTint="A6"/>
          <w:szCs w:val="22"/>
          <w:lang w:val="es-AR" w:bidi="ar-SA"/>
        </w:rPr>
        <w:t>Balance económico</w:t>
      </w:r>
    </w:p>
    <w:p w14:paraId="36F20ABC" w14:textId="77777777" w:rsidR="00A978A9" w:rsidRPr="00D15D6B" w:rsidRDefault="00A978A9" w:rsidP="00E5184F">
      <w:pPr>
        <w:spacing w:after="0"/>
        <w:rPr>
          <w:rFonts w:cstheme="minorHAnsi"/>
          <w:color w:val="595959" w:themeColor="text1" w:themeTint="A6"/>
          <w:szCs w:val="24"/>
          <w:lang w:val="es-AR"/>
        </w:rPr>
      </w:pPr>
    </w:p>
    <w:tbl>
      <w:tblPr>
        <w:tblStyle w:val="Tablaconcuadrcula6concolores-nfasis3"/>
        <w:tblW w:w="5000" w:type="pct"/>
        <w:tblLook w:val="04A0" w:firstRow="1" w:lastRow="0" w:firstColumn="1" w:lastColumn="0" w:noHBand="0" w:noVBand="1"/>
      </w:tblPr>
      <w:tblGrid>
        <w:gridCol w:w="6375"/>
        <w:gridCol w:w="2685"/>
      </w:tblGrid>
      <w:tr w:rsidR="00A978A9" w:rsidRPr="00D15D6B" w14:paraId="54434611" w14:textId="77777777" w:rsidTr="00433094">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3518" w:type="pct"/>
            <w:shd w:val="clear" w:color="auto" w:fill="44546A"/>
            <w:noWrap/>
            <w:hideMark/>
          </w:tcPr>
          <w:p w14:paraId="2A5D6E61" w14:textId="2D170136" w:rsidR="00A978A9" w:rsidRPr="007053DE" w:rsidRDefault="00A978A9" w:rsidP="00433094">
            <w:pPr>
              <w:spacing w:after="0"/>
              <w:jc w:val="center"/>
              <w:rPr>
                <w:rFonts w:asciiTheme="minorHAnsi" w:hAnsiTheme="minorHAnsi" w:cstheme="minorHAnsi"/>
                <w:color w:val="FFFFFF" w:themeColor="background1"/>
                <w:szCs w:val="24"/>
                <w:lang w:val="es-AR" w:eastAsia="es-ES"/>
              </w:rPr>
            </w:pPr>
            <w:r w:rsidRPr="007053DE">
              <w:rPr>
                <w:rFonts w:asciiTheme="minorHAnsi" w:hAnsiTheme="minorHAnsi" w:cstheme="minorHAnsi"/>
                <w:bCs w:val="0"/>
                <w:color w:val="FFFFFF" w:themeColor="background1"/>
                <w:szCs w:val="24"/>
                <w:lang w:val="es-AR"/>
              </w:rPr>
              <w:t>Ahorro estimado (kWh/mes)</w:t>
            </w:r>
          </w:p>
        </w:tc>
        <w:tc>
          <w:tcPr>
            <w:tcW w:w="1482" w:type="pct"/>
            <w:shd w:val="clear" w:color="auto" w:fill="44546A"/>
            <w:noWrap/>
            <w:vAlign w:val="bottom"/>
            <w:hideMark/>
          </w:tcPr>
          <w:p w14:paraId="5D605900" w14:textId="6DA1E134" w:rsidR="00A978A9" w:rsidRPr="007053DE" w:rsidRDefault="00D17666" w:rsidP="00433094">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FFFFFF" w:themeColor="background1"/>
                <w:szCs w:val="24"/>
                <w:lang w:val="es-AR"/>
              </w:rPr>
            </w:pPr>
            <w:r w:rsidRPr="007053DE">
              <w:rPr>
                <w:rFonts w:asciiTheme="minorHAnsi" w:hAnsiTheme="minorHAnsi" w:cstheme="minorHAnsi"/>
                <w:color w:val="FFFFFF" w:themeColor="background1"/>
                <w:szCs w:val="24"/>
              </w:rPr>
              <w:t>818</w:t>
            </w:r>
          </w:p>
        </w:tc>
      </w:tr>
      <w:tr w:rsidR="00D17666" w:rsidRPr="00D15D6B" w14:paraId="25B33CA9" w14:textId="77777777" w:rsidTr="005F33AA">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33E3D7B0" w14:textId="77777777" w:rsidR="00D17666" w:rsidRPr="00D15D6B" w:rsidRDefault="00D17666" w:rsidP="00D17666">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Ahorro (USD)</w:t>
            </w:r>
          </w:p>
        </w:tc>
        <w:tc>
          <w:tcPr>
            <w:tcW w:w="1482" w:type="pct"/>
            <w:noWrap/>
            <w:vAlign w:val="bottom"/>
            <w:hideMark/>
          </w:tcPr>
          <w:p w14:paraId="46D648CA" w14:textId="55281114" w:rsidR="00D17666" w:rsidRPr="00D15D6B" w:rsidRDefault="00D17666" w:rsidP="00D17666">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rPr>
              <w:t>202</w:t>
            </w:r>
          </w:p>
        </w:tc>
      </w:tr>
      <w:tr w:rsidR="00D17666" w:rsidRPr="00D15D6B" w14:paraId="3144FB20" w14:textId="77777777" w:rsidTr="005F33AA">
        <w:trPr>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682AD99D" w14:textId="77777777" w:rsidR="00D17666" w:rsidRPr="00D15D6B" w:rsidRDefault="00D17666" w:rsidP="00D17666">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Inversión (USD)</w:t>
            </w:r>
          </w:p>
        </w:tc>
        <w:tc>
          <w:tcPr>
            <w:tcW w:w="1482" w:type="pct"/>
            <w:noWrap/>
            <w:vAlign w:val="bottom"/>
            <w:hideMark/>
          </w:tcPr>
          <w:p w14:paraId="4EEB3B0B" w14:textId="6B05203A" w:rsidR="00D17666" w:rsidRPr="00D15D6B" w:rsidRDefault="00D17666" w:rsidP="00D17666">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rPr>
              <w:t>2.800</w:t>
            </w:r>
          </w:p>
        </w:tc>
      </w:tr>
      <w:tr w:rsidR="00D17666" w:rsidRPr="00D15D6B" w14:paraId="26627709" w14:textId="77777777" w:rsidTr="005F33AA">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3E62C434" w14:textId="77777777" w:rsidR="00D17666" w:rsidRPr="00D15D6B" w:rsidRDefault="00D17666" w:rsidP="00D17666">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Repago (meses)</w:t>
            </w:r>
          </w:p>
        </w:tc>
        <w:tc>
          <w:tcPr>
            <w:tcW w:w="1482" w:type="pct"/>
            <w:noWrap/>
            <w:vAlign w:val="bottom"/>
            <w:hideMark/>
          </w:tcPr>
          <w:p w14:paraId="6E0DE6F7" w14:textId="57D993B6" w:rsidR="00D17666" w:rsidRPr="00D15D6B" w:rsidRDefault="00D17666" w:rsidP="00D17666">
            <w:pPr>
              <w:keepNext/>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rPr>
              <w:t>14</w:t>
            </w:r>
          </w:p>
        </w:tc>
      </w:tr>
    </w:tbl>
    <w:p w14:paraId="2A7D5DED" w14:textId="77777777" w:rsidR="00A978A9" w:rsidRPr="00D15D6B" w:rsidRDefault="00A978A9" w:rsidP="00A978A9">
      <w:pPr>
        <w:spacing w:after="0"/>
        <w:rPr>
          <w:rFonts w:cstheme="minorHAnsi"/>
          <w:color w:val="595959" w:themeColor="text1" w:themeTint="A6"/>
          <w:szCs w:val="24"/>
          <w:lang w:val="es-AR"/>
        </w:rPr>
      </w:pPr>
    </w:p>
    <w:p w14:paraId="3D8748F0" w14:textId="541B50A7" w:rsidR="001F63BE" w:rsidRPr="00D15D6B" w:rsidRDefault="001F63BE"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br w:type="page"/>
      </w:r>
    </w:p>
    <w:p w14:paraId="548739B9" w14:textId="1B395F20" w:rsidR="00E7296E" w:rsidRPr="00D15D6B" w:rsidRDefault="00322991" w:rsidP="00E5184F">
      <w:pPr>
        <w:pStyle w:val="Ttulo2"/>
        <w:numPr>
          <w:ilvl w:val="0"/>
          <w:numId w:val="0"/>
        </w:numPr>
        <w:pBdr>
          <w:bottom w:val="single" w:sz="12" w:space="1" w:color="44546A"/>
        </w:pBdr>
        <w:spacing w:before="0" w:after="0"/>
        <w:rPr>
          <w:rFonts w:asciiTheme="minorHAnsi" w:hAnsiTheme="minorHAnsi" w:cstheme="minorHAnsi"/>
          <w:color w:val="595959" w:themeColor="text1" w:themeTint="A6"/>
          <w:sz w:val="24"/>
          <w:szCs w:val="24"/>
          <w:lang w:val="es-AR"/>
        </w:rPr>
      </w:pPr>
      <w:r w:rsidRPr="00D15D6B">
        <w:rPr>
          <w:rFonts w:asciiTheme="minorHAnsi" w:hAnsiTheme="minorHAnsi" w:cstheme="minorHAnsi"/>
          <w:color w:val="595959" w:themeColor="text1" w:themeTint="A6"/>
          <w:sz w:val="24"/>
          <w:szCs w:val="24"/>
          <w:u w:color="44546A"/>
          <w:shd w:val="clear" w:color="auto" w:fill="C00000"/>
          <w:lang w:val="es-UY"/>
        </w:rPr>
        <w:lastRenderedPageBreak/>
        <w:t xml:space="preserve">  </w:t>
      </w:r>
      <w:bookmarkStart w:id="51" w:name="_Toc199336852"/>
      <w:bookmarkStart w:id="52" w:name="_Toc199337159"/>
      <w:r w:rsidR="00E7296E" w:rsidRPr="007053DE">
        <w:rPr>
          <w:rFonts w:asciiTheme="minorHAnsi" w:hAnsiTheme="minorHAnsi" w:cstheme="minorHAnsi"/>
          <w:color w:val="FFFFFF" w:themeColor="background1"/>
          <w:sz w:val="24"/>
          <w:szCs w:val="24"/>
          <w:u w:color="44546A"/>
          <w:shd w:val="clear" w:color="auto" w:fill="C00000"/>
          <w:lang w:val="es-UY"/>
        </w:rPr>
        <w:t xml:space="preserve">MCE </w:t>
      </w:r>
      <w:r w:rsidRPr="007053DE">
        <w:rPr>
          <w:rFonts w:asciiTheme="minorHAnsi" w:hAnsiTheme="minorHAnsi" w:cstheme="minorHAnsi"/>
          <w:color w:val="FFFFFF" w:themeColor="background1"/>
          <w:sz w:val="24"/>
          <w:szCs w:val="24"/>
          <w:u w:color="44546A"/>
          <w:shd w:val="clear" w:color="auto" w:fill="C00000"/>
          <w:lang w:val="es-UY"/>
        </w:rPr>
        <w:t>9</w:t>
      </w:r>
      <w:r w:rsidR="00E7296E" w:rsidRPr="007053DE">
        <w:rPr>
          <w:rFonts w:asciiTheme="minorHAnsi" w:hAnsiTheme="minorHAnsi" w:cstheme="minorHAnsi"/>
          <w:color w:val="FFFFFF" w:themeColor="background1"/>
          <w:sz w:val="24"/>
          <w:szCs w:val="24"/>
          <w:u w:color="44546A"/>
          <w:shd w:val="clear" w:color="auto" w:fill="C00000"/>
          <w:lang w:val="es-UY"/>
        </w:rPr>
        <w:t xml:space="preserve">.  </w:t>
      </w:r>
      <w:r w:rsidR="00E7296E" w:rsidRPr="007053DE">
        <w:rPr>
          <w:rFonts w:asciiTheme="minorHAnsi" w:hAnsiTheme="minorHAnsi" w:cstheme="minorHAnsi"/>
          <w:color w:val="FFFFFF" w:themeColor="background1"/>
          <w:sz w:val="24"/>
          <w:szCs w:val="24"/>
          <w:lang w:val="es-UY"/>
        </w:rPr>
        <w:t xml:space="preserve"> </w:t>
      </w:r>
      <w:r w:rsidR="00E7296E" w:rsidRPr="00D15D6B">
        <w:rPr>
          <w:rFonts w:asciiTheme="minorHAnsi" w:hAnsiTheme="minorHAnsi" w:cstheme="minorHAnsi"/>
          <w:color w:val="595959" w:themeColor="text1" w:themeTint="A6"/>
          <w:sz w:val="24"/>
          <w:szCs w:val="24"/>
          <w:lang w:val="es-UY"/>
        </w:rPr>
        <w:t>– Control domótico de splits.</w:t>
      </w:r>
      <w:bookmarkEnd w:id="51"/>
      <w:bookmarkEnd w:id="52"/>
    </w:p>
    <w:p w14:paraId="196B5DC4" w14:textId="77777777" w:rsidR="00A0112D" w:rsidRPr="00D15D6B" w:rsidRDefault="00A0112D" w:rsidP="00E5184F">
      <w:pPr>
        <w:spacing w:after="0"/>
        <w:rPr>
          <w:rFonts w:eastAsiaTheme="majorEastAsia" w:cstheme="minorHAnsi"/>
          <w:b/>
          <w:bCs/>
          <w:i/>
          <w:iCs/>
          <w:color w:val="595959" w:themeColor="text1" w:themeTint="A6"/>
          <w:szCs w:val="24"/>
          <w:u w:val="single" w:color="C00000"/>
          <w:lang w:val="es-UY"/>
        </w:rPr>
      </w:pPr>
    </w:p>
    <w:p w14:paraId="6165921B" w14:textId="311BFAA5" w:rsidR="006E1DA8" w:rsidRPr="00D15D6B" w:rsidRDefault="006E1DA8" w:rsidP="00E5184F">
      <w:pPr>
        <w:spacing w:after="0"/>
        <w:rPr>
          <w:rFonts w:eastAsiaTheme="majorEastAsia" w:cstheme="minorHAnsi"/>
          <w:b/>
          <w:bCs/>
          <w:i/>
          <w:iCs/>
          <w:color w:val="595959" w:themeColor="text1" w:themeTint="A6"/>
          <w:szCs w:val="24"/>
          <w:u w:val="single" w:color="C00000"/>
          <w:lang w:val="es-UY"/>
        </w:rPr>
      </w:pPr>
      <w:r w:rsidRPr="00D15D6B">
        <w:rPr>
          <w:rFonts w:eastAsiaTheme="majorEastAsia" w:cstheme="minorHAnsi"/>
          <w:b/>
          <w:bCs/>
          <w:i/>
          <w:iCs/>
          <w:color w:val="595959" w:themeColor="text1" w:themeTint="A6"/>
          <w:szCs w:val="24"/>
          <w:u w:val="single" w:color="C00000"/>
          <w:lang w:val="es-UY"/>
        </w:rPr>
        <w:t>EXPLICATIVA DE LA SOLUCIÓN</w:t>
      </w:r>
    </w:p>
    <w:p w14:paraId="5582E878" w14:textId="70702E64" w:rsidR="006E1DA8" w:rsidRPr="00D15D6B" w:rsidRDefault="006E1DA8" w:rsidP="00E5184F">
      <w:pPr>
        <w:spacing w:after="0"/>
        <w:rPr>
          <w:rFonts w:cstheme="minorHAnsi"/>
          <w:color w:val="595959" w:themeColor="text1" w:themeTint="A6"/>
          <w:szCs w:val="24"/>
        </w:rPr>
      </w:pPr>
    </w:p>
    <w:p w14:paraId="72B3AB44" w14:textId="1AB0B0BC" w:rsidR="00160E02" w:rsidRPr="00D15D6B" w:rsidRDefault="00C71B63" w:rsidP="00E5184F">
      <w:pPr>
        <w:spacing w:after="0"/>
        <w:rPr>
          <w:rFonts w:cstheme="minorHAnsi"/>
          <w:color w:val="595959" w:themeColor="text1" w:themeTint="A6"/>
          <w:szCs w:val="24"/>
        </w:rPr>
      </w:pPr>
      <w:r w:rsidRPr="00D15D6B">
        <w:rPr>
          <w:rFonts w:eastAsiaTheme="minorHAnsi" w:cstheme="minorHAnsi"/>
          <w:noProof/>
          <w:color w:val="595959" w:themeColor="text1" w:themeTint="A6"/>
          <w:szCs w:val="24"/>
          <w:lang w:val="es-ES" w:eastAsia="es-ES"/>
        </w:rPr>
        <w:drawing>
          <wp:anchor distT="0" distB="0" distL="114300" distR="114300" simplePos="0" relativeHeight="251658249" behindDoc="1" locked="0" layoutInCell="1" allowOverlap="1" wp14:anchorId="4ADC67A0" wp14:editId="3599F047">
            <wp:simplePos x="0" y="0"/>
            <wp:positionH relativeFrom="column">
              <wp:posOffset>3163570</wp:posOffset>
            </wp:positionH>
            <wp:positionV relativeFrom="paragraph">
              <wp:posOffset>63500</wp:posOffset>
            </wp:positionV>
            <wp:extent cx="2571750" cy="3943350"/>
            <wp:effectExtent l="0" t="0" r="0" b="0"/>
            <wp:wrapSquare wrapText="bothSides"/>
            <wp:docPr id="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0"/>
                    <pic:cNvPicPr>
                      <a:picLocks noChangeAspect="1" noChangeArrowheads="1"/>
                    </pic:cNvPicPr>
                  </pic:nvPicPr>
                  <pic:blipFill rotWithShape="1">
                    <a:blip r:embed="rId55">
                      <a:extLst>
                        <a:ext uri="{28A0092B-C50C-407E-A947-70E740481C1C}">
                          <a14:useLocalDpi xmlns:a14="http://schemas.microsoft.com/office/drawing/2010/main" val="0"/>
                        </a:ext>
                      </a:extLst>
                    </a:blip>
                    <a:srcRect l="10359" t="7457" r="4017" b="-75"/>
                    <a:stretch/>
                  </pic:blipFill>
                  <pic:spPr bwMode="auto">
                    <a:xfrm>
                      <a:off x="0" y="0"/>
                      <a:ext cx="2571750" cy="3943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0E02" w:rsidRPr="00D15D6B">
        <w:rPr>
          <w:rFonts w:cstheme="minorHAnsi"/>
          <w:color w:val="595959" w:themeColor="text1" w:themeTint="A6"/>
          <w:szCs w:val="24"/>
        </w:rPr>
        <w:t xml:space="preserve">La domótica es un conjunto de tecnologías que permiten automatizar instalaciones de forma inteligente, estas pueden ser domésticas y comerciales a los efectos de poder optimizar y facilitar la operativa. </w:t>
      </w:r>
    </w:p>
    <w:p w14:paraId="71BE4ACF" w14:textId="5D953A86" w:rsidR="00160E02" w:rsidRPr="00D15D6B" w:rsidRDefault="00160E02" w:rsidP="00E5184F">
      <w:pPr>
        <w:spacing w:after="0"/>
        <w:rPr>
          <w:rFonts w:eastAsiaTheme="minorHAnsi" w:cstheme="minorHAnsi"/>
          <w:color w:val="595959" w:themeColor="text1" w:themeTint="A6"/>
          <w:szCs w:val="24"/>
        </w:rPr>
      </w:pPr>
    </w:p>
    <w:p w14:paraId="2C48D1D3" w14:textId="19085AC4" w:rsidR="00160E02" w:rsidRPr="00D15D6B" w:rsidRDefault="00160E02" w:rsidP="00E5184F">
      <w:pPr>
        <w:spacing w:after="0"/>
        <w:rPr>
          <w:rFonts w:eastAsiaTheme="minorHAnsi" w:cstheme="minorHAnsi"/>
          <w:color w:val="595959" w:themeColor="text1" w:themeTint="A6"/>
          <w:szCs w:val="24"/>
        </w:rPr>
      </w:pPr>
      <w:r w:rsidRPr="00D15D6B">
        <w:rPr>
          <w:rFonts w:eastAsiaTheme="minorHAnsi" w:cstheme="minorHAnsi"/>
          <w:color w:val="595959" w:themeColor="text1" w:themeTint="A6"/>
          <w:szCs w:val="24"/>
        </w:rPr>
        <w:t xml:space="preserve">Los equipos splits son sistemas autónomos capaces de producir frío o calor. La transferencia de calor se da a partir de un intercambio entre el aire a acondicionar y un refrigerante que se enfría por expansión directa. No utilizan agua como fluido caloportador. </w:t>
      </w:r>
    </w:p>
    <w:p w14:paraId="00A6516A" w14:textId="748D7D19" w:rsidR="00160E02" w:rsidRPr="00D15D6B" w:rsidRDefault="00160E02" w:rsidP="00E5184F">
      <w:pPr>
        <w:spacing w:after="0"/>
        <w:rPr>
          <w:rFonts w:eastAsiaTheme="minorHAnsi" w:cstheme="minorHAnsi"/>
          <w:color w:val="595959" w:themeColor="text1" w:themeTint="A6"/>
          <w:szCs w:val="24"/>
        </w:rPr>
      </w:pPr>
    </w:p>
    <w:p w14:paraId="3494B07C" w14:textId="77777777" w:rsidR="00C71B63" w:rsidRPr="00D15D6B" w:rsidRDefault="00160E02" w:rsidP="00E5184F">
      <w:pPr>
        <w:spacing w:after="0"/>
        <w:rPr>
          <w:rFonts w:eastAsia="Calibri" w:cstheme="minorHAnsi"/>
          <w:color w:val="595959" w:themeColor="text1" w:themeTint="A6"/>
          <w:szCs w:val="24"/>
        </w:rPr>
      </w:pPr>
      <w:r w:rsidRPr="00D15D6B">
        <w:rPr>
          <w:rFonts w:eastAsiaTheme="minorHAnsi" w:cstheme="minorHAnsi"/>
          <w:noProof/>
          <w:color w:val="595959" w:themeColor="text1" w:themeTint="A6"/>
          <w:szCs w:val="24"/>
          <w:lang w:val="es-ES" w:eastAsia="es-ES"/>
        </w:rPr>
        <mc:AlternateContent>
          <mc:Choice Requires="wps">
            <w:drawing>
              <wp:anchor distT="0" distB="0" distL="114300" distR="114300" simplePos="0" relativeHeight="251658247" behindDoc="1" locked="0" layoutInCell="1" allowOverlap="1" wp14:anchorId="103F9861" wp14:editId="72C58186">
                <wp:simplePos x="0" y="0"/>
                <wp:positionH relativeFrom="column">
                  <wp:posOffset>7852410</wp:posOffset>
                </wp:positionH>
                <wp:positionV relativeFrom="paragraph">
                  <wp:posOffset>879475</wp:posOffset>
                </wp:positionV>
                <wp:extent cx="45720" cy="546100"/>
                <wp:effectExtent l="0" t="0" r="0" b="6350"/>
                <wp:wrapNone/>
                <wp:docPr id="4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546100"/>
                        </a:xfrm>
                        <a:prstGeom prst="rect">
                          <a:avLst/>
                        </a:prstGeom>
                        <a:solidFill>
                          <a:srgbClr val="DE090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4093A002" id="Rectangle 9" o:spid="_x0000_s1026" style="position:absolute;margin-left:618.3pt;margin-top:69.25pt;width:3.6pt;height:43pt;z-index:-25159980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" fillcolor="#de0909" stroked="f"/>
            </w:pict>
          </mc:Fallback>
        </mc:AlternateContent>
      </w:r>
      <w:r w:rsidRPr="00D15D6B">
        <w:rPr>
          <w:rFonts w:eastAsiaTheme="minorHAnsi" w:cstheme="minorHAnsi"/>
          <w:noProof/>
          <w:color w:val="595959" w:themeColor="text1" w:themeTint="A6"/>
          <w:szCs w:val="24"/>
          <w:lang w:val="es-ES" w:eastAsia="es-ES"/>
        </w:rPr>
        <w:drawing>
          <wp:anchor distT="0" distB="0" distL="114300" distR="114300" simplePos="0" relativeHeight="251658248" behindDoc="1" locked="0" layoutInCell="1" allowOverlap="1" wp14:anchorId="1E06EC0A" wp14:editId="71265E7F">
            <wp:simplePos x="0" y="0"/>
            <wp:positionH relativeFrom="column">
              <wp:posOffset>7375525</wp:posOffset>
            </wp:positionH>
            <wp:positionV relativeFrom="paragraph">
              <wp:posOffset>1011555</wp:posOffset>
            </wp:positionV>
            <wp:extent cx="342900" cy="307975"/>
            <wp:effectExtent l="0" t="0" r="0" b="0"/>
            <wp:wrapNone/>
            <wp:docPr id="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2900"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D15D6B">
        <w:rPr>
          <w:rFonts w:eastAsiaTheme="minorHAnsi" w:cstheme="minorHAnsi"/>
          <w:color w:val="595959" w:themeColor="text1" w:themeTint="A6"/>
          <w:szCs w:val="24"/>
        </w:rPr>
        <w:t xml:space="preserve">La climatización </w:t>
      </w:r>
      <w:r w:rsidR="00322991" w:rsidRPr="00D15D6B">
        <w:rPr>
          <w:rFonts w:eastAsiaTheme="minorHAnsi" w:cstheme="minorHAnsi"/>
          <w:color w:val="595959" w:themeColor="text1" w:themeTint="A6"/>
          <w:szCs w:val="24"/>
        </w:rPr>
        <w:t>del edificio</w:t>
      </w:r>
      <w:r w:rsidRPr="00D15D6B">
        <w:rPr>
          <w:rFonts w:eastAsiaTheme="minorHAnsi" w:cstheme="minorHAnsi"/>
          <w:color w:val="595959" w:themeColor="text1" w:themeTint="A6"/>
          <w:szCs w:val="24"/>
        </w:rPr>
        <w:t xml:space="preserve"> se realiza esencialmente con equipos splits categoría B o C del tipo pared aunque últimamente se han adquirido algunas unidades tipo A. </w:t>
      </w:r>
      <w:r w:rsidRPr="00D15D6B">
        <w:rPr>
          <w:rFonts w:eastAsia="Calibri" w:cstheme="minorHAnsi"/>
          <w:color w:val="595959" w:themeColor="text1" w:themeTint="A6"/>
          <w:szCs w:val="24"/>
        </w:rPr>
        <w:t xml:space="preserve">En estos sistemas, durante el invierno, el compresor se pone en funcionamiento cuando el termostato percibe una temperatura inferior a la de su punto de consigna y se detiene cuando detecta una temperatura superior. </w:t>
      </w:r>
    </w:p>
    <w:p w14:paraId="7D658A1A" w14:textId="77777777" w:rsidR="00C71B63" w:rsidRPr="00D15D6B" w:rsidRDefault="00C71B63" w:rsidP="00E5184F">
      <w:pPr>
        <w:spacing w:after="0"/>
        <w:rPr>
          <w:rFonts w:eastAsia="Calibri" w:cstheme="minorHAnsi"/>
          <w:color w:val="595959" w:themeColor="text1" w:themeTint="A6"/>
          <w:szCs w:val="24"/>
        </w:rPr>
      </w:pPr>
    </w:p>
    <w:p w14:paraId="73ADBC38" w14:textId="474356CB" w:rsidR="00160E02" w:rsidRPr="00D15D6B" w:rsidRDefault="00160E02" w:rsidP="00E5184F">
      <w:pPr>
        <w:spacing w:after="0"/>
        <w:rPr>
          <w:rFonts w:eastAsia="Calibri" w:cstheme="minorHAnsi"/>
          <w:color w:val="595959" w:themeColor="text1" w:themeTint="A6"/>
          <w:szCs w:val="24"/>
        </w:rPr>
      </w:pPr>
      <w:r w:rsidRPr="00D15D6B">
        <w:rPr>
          <w:rFonts w:eastAsia="Calibri" w:cstheme="minorHAnsi"/>
          <w:color w:val="595959" w:themeColor="text1" w:themeTint="A6"/>
          <w:szCs w:val="24"/>
        </w:rPr>
        <w:t xml:space="preserve">Lo contrario ocurre en el verano. Entonces su funcionamiento se basa en el equipo a pleno consumo o apagado, es decir, cuando se pone en marcha el sistema, arranca el compresor y se mantiene encendido hasta que se alcanza la temperatura solicitada. En ese momento el compresor se apaga y no se volverá a poner en marcha hasta que la temperatura de seteo lo solicite de nuevo. El Split </w:t>
      </w:r>
      <w:proofErr w:type="spellStart"/>
      <w:r w:rsidRPr="00D15D6B">
        <w:rPr>
          <w:rFonts w:eastAsia="Calibri" w:cstheme="minorHAnsi"/>
          <w:color w:val="595959" w:themeColor="text1" w:themeTint="A6"/>
          <w:szCs w:val="24"/>
        </w:rPr>
        <w:t>on</w:t>
      </w:r>
      <w:proofErr w:type="spellEnd"/>
      <w:r w:rsidRPr="00D15D6B">
        <w:rPr>
          <w:rFonts w:eastAsia="Calibri" w:cstheme="minorHAnsi"/>
          <w:color w:val="595959" w:themeColor="text1" w:themeTint="A6"/>
          <w:szCs w:val="24"/>
        </w:rPr>
        <w:t>-off es el sistema más común en edificaciones ya que es el tipo de acondicionadores de coste inicial menor.</w:t>
      </w:r>
    </w:p>
    <w:p w14:paraId="6B1AA1DC" w14:textId="77777777" w:rsidR="00160E02" w:rsidRPr="00D15D6B" w:rsidRDefault="00160E02" w:rsidP="00E5184F">
      <w:pPr>
        <w:spacing w:after="0"/>
        <w:rPr>
          <w:rFonts w:eastAsiaTheme="minorHAnsi" w:cstheme="minorHAnsi"/>
          <w:color w:val="595959" w:themeColor="text1" w:themeTint="A6"/>
          <w:szCs w:val="24"/>
        </w:rPr>
      </w:pPr>
    </w:p>
    <w:p w14:paraId="77C055F3" w14:textId="3A049528" w:rsidR="00160E02" w:rsidRPr="00D15D6B" w:rsidRDefault="00160E02" w:rsidP="00E5184F">
      <w:pPr>
        <w:spacing w:after="0"/>
        <w:rPr>
          <w:rFonts w:eastAsiaTheme="minorHAnsi" w:cstheme="minorHAnsi"/>
          <w:color w:val="595959" w:themeColor="text1" w:themeTint="A6"/>
          <w:szCs w:val="24"/>
        </w:rPr>
      </w:pPr>
      <w:r w:rsidRPr="00D15D6B">
        <w:rPr>
          <w:rFonts w:eastAsiaTheme="minorHAnsi" w:cstheme="minorHAnsi"/>
          <w:color w:val="595959" w:themeColor="text1" w:themeTint="A6"/>
          <w:szCs w:val="24"/>
        </w:rPr>
        <w:t xml:space="preserve">Se propone un control de los equipos splits de frío/calor a través de un app en cualquier smartphone local lo que permite tener una gestión de los consumos energéticos a través de una agenda operativa. De esta forma, se podrá acceder a un cronograma de acciones u operar cada uno de los puntos de forma individual o a través de secuencias.  </w:t>
      </w:r>
    </w:p>
    <w:p w14:paraId="28AE542C" w14:textId="26ABBDB4" w:rsidR="00160E02" w:rsidRPr="00D15D6B" w:rsidRDefault="00160E02" w:rsidP="00E5184F">
      <w:pPr>
        <w:spacing w:after="0"/>
        <w:rPr>
          <w:rFonts w:eastAsiaTheme="minorHAnsi" w:cstheme="minorHAnsi"/>
          <w:color w:val="595959" w:themeColor="text1" w:themeTint="A6"/>
          <w:szCs w:val="24"/>
        </w:rPr>
      </w:pPr>
    </w:p>
    <w:p w14:paraId="42DFF06E" w14:textId="5EA031D3" w:rsidR="00160E02" w:rsidRPr="00D15D6B" w:rsidRDefault="00160E02" w:rsidP="00E5184F">
      <w:pPr>
        <w:spacing w:after="0"/>
        <w:rPr>
          <w:rFonts w:eastAsiaTheme="minorHAnsi" w:cstheme="minorHAnsi"/>
          <w:color w:val="595959" w:themeColor="text1" w:themeTint="A6"/>
          <w:szCs w:val="24"/>
        </w:rPr>
      </w:pPr>
      <w:r w:rsidRPr="00D15D6B">
        <w:rPr>
          <w:rFonts w:eastAsiaTheme="minorHAnsi" w:cstheme="minorHAnsi"/>
          <w:color w:val="595959" w:themeColor="text1" w:themeTint="A6"/>
          <w:szCs w:val="24"/>
        </w:rPr>
        <w:t xml:space="preserve">La acción la realiza un dispositivo inalámbrico que permite controlar los equipos a través de dispositivos móviles. No requiere instalaciones especiales, solamente es necesario conectarlo y configurarlo para comenzar a programar horarios de encendido y apagado, recibir alertas, controlar y monitorear la temperatura y la humedad, desde una App para celular o computadora. </w:t>
      </w:r>
    </w:p>
    <w:p w14:paraId="33C88E6A" w14:textId="4DF3E033" w:rsidR="00160E02" w:rsidRPr="00D15D6B" w:rsidRDefault="00160E02" w:rsidP="00E5184F">
      <w:pPr>
        <w:spacing w:after="0"/>
        <w:rPr>
          <w:rFonts w:eastAsiaTheme="minorHAnsi" w:cstheme="minorHAnsi"/>
          <w:color w:val="595959" w:themeColor="text1" w:themeTint="A6"/>
          <w:szCs w:val="24"/>
        </w:rPr>
      </w:pPr>
      <w:r w:rsidRPr="00D15D6B">
        <w:rPr>
          <w:rFonts w:eastAsiaTheme="minorHAnsi" w:cstheme="minorHAnsi"/>
          <w:color w:val="595959" w:themeColor="text1" w:themeTint="A6"/>
          <w:szCs w:val="24"/>
        </w:rPr>
        <w:lastRenderedPageBreak/>
        <w:t xml:space="preserve">Una secuencia es un conjunto de acciones (encender, apagar, modificar la temperatura, etc.) que pueden agruparse bajo el mismo nombre. Las secuencias podrán suceder en el tiempo de modo que varias acciones (sobre varios equipos) vayan transcurriendo a lo largo del día. </w:t>
      </w:r>
    </w:p>
    <w:p w14:paraId="300C5220" w14:textId="0C6946D8" w:rsidR="00160E02" w:rsidRPr="00D15D6B" w:rsidRDefault="00160E02" w:rsidP="00E5184F">
      <w:pPr>
        <w:spacing w:after="0"/>
        <w:rPr>
          <w:rFonts w:eastAsiaTheme="minorHAnsi" w:cstheme="minorHAnsi"/>
          <w:color w:val="595959" w:themeColor="text1" w:themeTint="A6"/>
          <w:szCs w:val="24"/>
        </w:rPr>
      </w:pPr>
    </w:p>
    <w:p w14:paraId="0AE0AC16" w14:textId="4A274F23" w:rsidR="00160E02" w:rsidRPr="00D15D6B" w:rsidRDefault="00160E02" w:rsidP="00E5184F">
      <w:pPr>
        <w:spacing w:after="0"/>
        <w:rPr>
          <w:rFonts w:eastAsiaTheme="minorHAnsi" w:cstheme="minorHAnsi"/>
          <w:color w:val="595959" w:themeColor="text1" w:themeTint="A6"/>
          <w:szCs w:val="24"/>
        </w:rPr>
      </w:pPr>
      <w:r w:rsidRPr="00D15D6B">
        <w:rPr>
          <w:rFonts w:eastAsiaTheme="minorHAnsi" w:cstheme="minorHAnsi"/>
          <w:color w:val="595959" w:themeColor="text1" w:themeTint="A6"/>
          <w:szCs w:val="24"/>
        </w:rPr>
        <w:t xml:space="preserve">El sistema podrá contar con una agenda diaria, semanal o por eventos únicos. Dicha agenda se ejecuta de manera autónoma y hará que cada equipo se encienda, apague o varíe su temperatura en función de una operación prestablecida. Dicha agenda la comanda un hardware específico y dedicado para esa función. </w:t>
      </w:r>
    </w:p>
    <w:p w14:paraId="68366EBA" w14:textId="4E4D7DA6" w:rsidR="00160E02" w:rsidRPr="00D15D6B" w:rsidRDefault="00C71B63" w:rsidP="00E5184F">
      <w:pPr>
        <w:spacing w:after="0"/>
        <w:rPr>
          <w:rFonts w:eastAsiaTheme="minorHAnsi" w:cstheme="minorHAnsi"/>
          <w:color w:val="595959" w:themeColor="text1" w:themeTint="A6"/>
          <w:szCs w:val="24"/>
        </w:rPr>
      </w:pPr>
      <w:r w:rsidRPr="00D15D6B">
        <w:rPr>
          <w:rFonts w:eastAsiaTheme="minorHAnsi" w:cstheme="minorHAnsi"/>
          <w:noProof/>
          <w:color w:val="595959" w:themeColor="text1" w:themeTint="A6"/>
          <w:szCs w:val="24"/>
        </w:rPr>
        <w:drawing>
          <wp:inline distT="0" distB="0" distL="0" distR="0" wp14:anchorId="575EC608" wp14:editId="1D227775">
            <wp:extent cx="5944235" cy="3731260"/>
            <wp:effectExtent l="0" t="0" r="0" b="2540"/>
            <wp:docPr id="148598122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4235" cy="3731260"/>
                    </a:xfrm>
                    <a:prstGeom prst="rect">
                      <a:avLst/>
                    </a:prstGeom>
                    <a:noFill/>
                  </pic:spPr>
                </pic:pic>
              </a:graphicData>
            </a:graphic>
          </wp:inline>
        </w:drawing>
      </w:r>
    </w:p>
    <w:p w14:paraId="31FBAE2E" w14:textId="77777777" w:rsidR="00C71B63" w:rsidRPr="00D15D6B" w:rsidRDefault="00C71B63" w:rsidP="00E5184F">
      <w:pPr>
        <w:spacing w:after="0"/>
        <w:rPr>
          <w:rFonts w:eastAsiaTheme="minorHAnsi" w:cstheme="minorHAnsi"/>
          <w:color w:val="595959" w:themeColor="text1" w:themeTint="A6"/>
          <w:szCs w:val="24"/>
        </w:rPr>
      </w:pPr>
    </w:p>
    <w:p w14:paraId="0B42D241" w14:textId="76F86305" w:rsidR="00160E02" w:rsidRPr="00D15D6B" w:rsidRDefault="00160E02" w:rsidP="00E5184F">
      <w:pPr>
        <w:spacing w:after="0"/>
        <w:rPr>
          <w:rFonts w:eastAsiaTheme="minorHAnsi" w:cstheme="minorHAnsi"/>
          <w:color w:val="595959" w:themeColor="text1" w:themeTint="A6"/>
          <w:szCs w:val="24"/>
        </w:rPr>
      </w:pPr>
      <w:r w:rsidRPr="00D15D6B">
        <w:rPr>
          <w:rFonts w:eastAsiaTheme="minorHAnsi" w:cstheme="minorHAnsi"/>
          <w:color w:val="595959" w:themeColor="text1" w:themeTint="A6"/>
          <w:szCs w:val="24"/>
        </w:rPr>
        <w:t>La agenda permitirá programar comandos únicos o secuencias previamente configuradas (Encender, apagar, ajustar temperatura a ciertas horas, etc.)</w:t>
      </w:r>
    </w:p>
    <w:p w14:paraId="1D88C4AF" w14:textId="77777777" w:rsidR="00160E02" w:rsidRPr="00D15D6B" w:rsidRDefault="00160E02" w:rsidP="00E5184F">
      <w:pPr>
        <w:spacing w:after="0"/>
        <w:rPr>
          <w:rFonts w:eastAsiaTheme="minorHAnsi" w:cstheme="minorHAnsi"/>
          <w:color w:val="595959" w:themeColor="text1" w:themeTint="A6"/>
          <w:szCs w:val="24"/>
        </w:rPr>
      </w:pPr>
    </w:p>
    <w:p w14:paraId="22EE227A" w14:textId="77777777" w:rsidR="00160E02" w:rsidRPr="00D15D6B" w:rsidRDefault="00160E02" w:rsidP="00E5184F">
      <w:pPr>
        <w:spacing w:after="0"/>
        <w:rPr>
          <w:rFonts w:eastAsiaTheme="minorHAnsi" w:cstheme="minorHAnsi"/>
          <w:color w:val="595959" w:themeColor="text1" w:themeTint="A6"/>
          <w:szCs w:val="24"/>
        </w:rPr>
      </w:pPr>
      <w:r w:rsidRPr="00D15D6B">
        <w:rPr>
          <w:rFonts w:eastAsiaTheme="minorHAnsi" w:cstheme="minorHAnsi"/>
          <w:color w:val="595959" w:themeColor="text1" w:themeTint="A6"/>
          <w:szCs w:val="24"/>
        </w:rPr>
        <w:t>Las ventajas y oportunidades de ahorro utilizando un control centralizado radican fundamentalmente en independizarse de los usuarios y controlar el sistema como un todo.</w:t>
      </w:r>
    </w:p>
    <w:p w14:paraId="24AD5EF0" w14:textId="77777777" w:rsidR="00160E02" w:rsidRPr="00D15D6B" w:rsidRDefault="00160E02" w:rsidP="00E5184F">
      <w:pPr>
        <w:spacing w:after="0"/>
        <w:rPr>
          <w:rFonts w:eastAsiaTheme="minorHAnsi" w:cstheme="minorHAnsi"/>
          <w:color w:val="595959" w:themeColor="text1" w:themeTint="A6"/>
          <w:szCs w:val="24"/>
        </w:rPr>
      </w:pPr>
    </w:p>
    <w:p w14:paraId="6E9FD138" w14:textId="77777777" w:rsidR="00C71B63" w:rsidRPr="00D15D6B" w:rsidRDefault="00C71B63" w:rsidP="00E5184F">
      <w:pPr>
        <w:spacing w:after="0"/>
        <w:jc w:val="left"/>
        <w:rPr>
          <w:rFonts w:eastAsiaTheme="majorEastAsia" w:cstheme="minorHAnsi"/>
          <w:b/>
          <w:bCs/>
          <w:i/>
          <w:iCs/>
          <w:color w:val="595959" w:themeColor="text1" w:themeTint="A6"/>
          <w:szCs w:val="24"/>
          <w:u w:val="single" w:color="C00000"/>
          <w:lang w:val="es-UY"/>
        </w:rPr>
      </w:pPr>
      <w:r w:rsidRPr="00D15D6B">
        <w:rPr>
          <w:rFonts w:eastAsiaTheme="majorEastAsia" w:cstheme="minorHAnsi"/>
          <w:b/>
          <w:bCs/>
          <w:i/>
          <w:iCs/>
          <w:color w:val="595959" w:themeColor="text1" w:themeTint="A6"/>
          <w:szCs w:val="24"/>
          <w:u w:val="single" w:color="C00000"/>
          <w:lang w:val="es-UY"/>
        </w:rPr>
        <w:br w:type="page"/>
      </w:r>
    </w:p>
    <w:p w14:paraId="5E0EA704" w14:textId="4ACF7FEA" w:rsidR="00C71B63" w:rsidRPr="00D15D6B" w:rsidRDefault="00C71B63" w:rsidP="00E5184F">
      <w:pPr>
        <w:spacing w:after="0"/>
        <w:rPr>
          <w:rFonts w:cstheme="minorHAnsi"/>
          <w:color w:val="595959" w:themeColor="text1" w:themeTint="A6"/>
          <w:szCs w:val="24"/>
        </w:rPr>
      </w:pPr>
      <w:r w:rsidRPr="00D15D6B">
        <w:rPr>
          <w:rFonts w:eastAsiaTheme="majorEastAsia" w:cstheme="minorHAnsi"/>
          <w:b/>
          <w:bCs/>
          <w:i/>
          <w:iCs/>
          <w:color w:val="595959" w:themeColor="text1" w:themeTint="A6"/>
          <w:szCs w:val="24"/>
          <w:u w:val="single" w:color="C00000"/>
          <w:lang w:val="es-UY"/>
        </w:rPr>
        <w:lastRenderedPageBreak/>
        <w:t>CÁLCULO DEL AHORRO ENERGÉTICO</w:t>
      </w:r>
      <w:r w:rsidRPr="00D15D6B">
        <w:rPr>
          <w:rFonts w:cstheme="minorHAnsi"/>
          <w:color w:val="595959" w:themeColor="text1" w:themeTint="A6"/>
          <w:szCs w:val="24"/>
        </w:rPr>
        <w:t xml:space="preserve"> </w:t>
      </w:r>
    </w:p>
    <w:p w14:paraId="35BB882C" w14:textId="1183789F" w:rsidR="00C71B63" w:rsidRPr="00D15D6B" w:rsidRDefault="00C71B63" w:rsidP="00E5184F">
      <w:pPr>
        <w:spacing w:after="0"/>
        <w:rPr>
          <w:rFonts w:cstheme="minorHAnsi"/>
          <w:color w:val="595959" w:themeColor="text1" w:themeTint="A6"/>
          <w:szCs w:val="24"/>
        </w:rPr>
      </w:pPr>
    </w:p>
    <w:p w14:paraId="7BF18A9D" w14:textId="67A94CA7" w:rsidR="00C71B63" w:rsidRPr="00D15D6B" w:rsidRDefault="006A365C" w:rsidP="00E5184F">
      <w:pPr>
        <w:spacing w:after="0"/>
        <w:rPr>
          <w:rFonts w:cstheme="minorHAnsi"/>
          <w:color w:val="595959" w:themeColor="text1" w:themeTint="A6"/>
          <w:szCs w:val="24"/>
        </w:rPr>
      </w:pPr>
      <w:r w:rsidRPr="00D15D6B">
        <w:rPr>
          <w:rFonts w:cstheme="minorHAnsi"/>
          <w:noProof/>
          <w:color w:val="595959" w:themeColor="text1" w:themeTint="A6"/>
          <w:szCs w:val="24"/>
          <w:lang w:val="es-UY"/>
        </w:rPr>
        <w:drawing>
          <wp:anchor distT="0" distB="0" distL="114300" distR="114300" simplePos="0" relativeHeight="251658271" behindDoc="0" locked="0" layoutInCell="1" allowOverlap="1" wp14:anchorId="42A06B93" wp14:editId="7F516A7D">
            <wp:simplePos x="0" y="0"/>
            <wp:positionH relativeFrom="column">
              <wp:posOffset>2719070</wp:posOffset>
            </wp:positionH>
            <wp:positionV relativeFrom="paragraph">
              <wp:posOffset>40005</wp:posOffset>
            </wp:positionV>
            <wp:extent cx="3130550" cy="2857500"/>
            <wp:effectExtent l="0" t="0" r="0" b="0"/>
            <wp:wrapThrough wrapText="bothSides">
              <wp:wrapPolygon edited="0">
                <wp:start x="0" y="0"/>
                <wp:lineTo x="0" y="21456"/>
                <wp:lineTo x="21425" y="21456"/>
                <wp:lineTo x="21425" y="0"/>
                <wp:lineTo x="0" y="0"/>
              </wp:wrapPolygon>
            </wp:wrapThrough>
            <wp:docPr id="178440170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8722"/>
                    <a:stretch/>
                  </pic:blipFill>
                  <pic:spPr bwMode="auto">
                    <a:xfrm>
                      <a:off x="0" y="0"/>
                      <a:ext cx="3130550" cy="2857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1B63" w:rsidRPr="00D15D6B">
        <w:rPr>
          <w:rFonts w:cstheme="minorHAnsi"/>
          <w:color w:val="595959" w:themeColor="text1" w:themeTint="A6"/>
          <w:szCs w:val="24"/>
        </w:rPr>
        <w:t xml:space="preserve">Dada la complejidad y costos en la medición del ahorro, se propone un monto ficto de ahorro proporcional a la cantidad equipos instalados y a la potencia de cada unidad que regula cada SEG Cuby. </w:t>
      </w:r>
    </w:p>
    <w:p w14:paraId="7C5FB479" w14:textId="617ADCBE" w:rsidR="00C71B63" w:rsidRPr="00D15D6B" w:rsidRDefault="00C71B63" w:rsidP="00E5184F">
      <w:pPr>
        <w:spacing w:after="0"/>
        <w:rPr>
          <w:rFonts w:cstheme="minorHAnsi"/>
          <w:color w:val="595959" w:themeColor="text1" w:themeTint="A6"/>
          <w:szCs w:val="24"/>
        </w:rPr>
      </w:pPr>
    </w:p>
    <w:p w14:paraId="7E9B8781" w14:textId="77777777" w:rsidR="00C71B63" w:rsidRPr="00D15D6B" w:rsidRDefault="00C71B63" w:rsidP="00E5184F">
      <w:pPr>
        <w:spacing w:after="0"/>
        <w:ind w:firstLine="567"/>
        <w:rPr>
          <w:rFonts w:cstheme="minorHAnsi"/>
          <w:color w:val="595959" w:themeColor="text1" w:themeTint="A6"/>
          <w:szCs w:val="24"/>
        </w:rPr>
      </w:pPr>
      <m:oMathPara>
        <m:oMath>
          <m:r>
            <w:rPr>
              <w:rFonts w:ascii="Cambria Math" w:hAnsi="Cambria Math" w:cstheme="minorHAnsi"/>
              <w:color w:val="595959" w:themeColor="text1" w:themeTint="A6"/>
              <w:szCs w:val="24"/>
              <w:lang w:val="es-AR"/>
            </w:rPr>
            <m:t>A=</m:t>
          </m:r>
          <m:nary>
            <m:naryPr>
              <m:chr m:val="∑"/>
              <m:limLoc m:val="undOvr"/>
              <m:subHide m:val="1"/>
              <m:supHide m:val="1"/>
              <m:ctrlPr>
                <w:rPr>
                  <w:rFonts w:ascii="Cambria Math" w:hAnsi="Cambria Math" w:cstheme="minorHAnsi"/>
                  <w:i/>
                  <w:color w:val="595959" w:themeColor="text1" w:themeTint="A6"/>
                  <w:szCs w:val="24"/>
                  <w:lang w:val="es-AR"/>
                </w:rPr>
              </m:ctrlPr>
            </m:naryPr>
            <m:sub/>
            <m:sup/>
            <m:e>
              <m:sSub>
                <m:sSubPr>
                  <m:ctrlPr>
                    <w:rPr>
                      <w:rFonts w:ascii="Cambria Math" w:hAnsi="Cambria Math" w:cstheme="minorHAnsi"/>
                      <w:i/>
                      <w:color w:val="595959" w:themeColor="text1" w:themeTint="A6"/>
                      <w:szCs w:val="24"/>
                      <w:lang w:val="es-AR"/>
                    </w:rPr>
                  </m:ctrlPr>
                </m:sSubPr>
                <m:e>
                  <m:r>
                    <w:rPr>
                      <w:rFonts w:ascii="Cambria Math" w:hAnsi="Cambria Math" w:cstheme="minorHAnsi"/>
                      <w:color w:val="595959" w:themeColor="text1" w:themeTint="A6"/>
                      <w:szCs w:val="24"/>
                      <w:lang w:val="es-AR"/>
                    </w:rPr>
                    <m:t>P</m:t>
                  </m:r>
                </m:e>
                <m:sub>
                  <m:r>
                    <w:rPr>
                      <w:rFonts w:ascii="Cambria Math" w:hAnsi="Cambria Math" w:cstheme="minorHAnsi"/>
                      <w:color w:val="595959" w:themeColor="text1" w:themeTint="A6"/>
                      <w:szCs w:val="24"/>
                      <w:lang w:val="es-AR"/>
                    </w:rPr>
                    <m:t>i</m:t>
                  </m:r>
                </m:sub>
              </m:sSub>
              <m:r>
                <w:rPr>
                  <w:rFonts w:ascii="Cambria Math" w:hAnsi="Cambria Math" w:cstheme="minorHAnsi"/>
                  <w:color w:val="595959" w:themeColor="text1" w:themeTint="A6"/>
                  <w:szCs w:val="24"/>
                  <w:lang w:val="es-AR"/>
                </w:rPr>
                <m:t>h N</m:t>
              </m:r>
            </m:e>
          </m:nary>
          <m:r>
            <w:rPr>
              <w:rFonts w:ascii="Cambria Math" w:hAnsi="Cambria Math" w:cstheme="minorHAnsi"/>
              <w:color w:val="595959" w:themeColor="text1" w:themeTint="A6"/>
              <w:szCs w:val="24"/>
              <w:lang w:val="es-AR"/>
            </w:rPr>
            <m:t>%</m:t>
          </m:r>
        </m:oMath>
      </m:oMathPara>
    </w:p>
    <w:p w14:paraId="2FAA6251" w14:textId="430D1346" w:rsidR="00C71B63" w:rsidRPr="00D15D6B" w:rsidRDefault="00C71B63" w:rsidP="00E5184F">
      <w:pPr>
        <w:spacing w:after="0"/>
        <w:rPr>
          <w:rFonts w:cstheme="minorHAnsi"/>
          <w:color w:val="595959" w:themeColor="text1" w:themeTint="A6"/>
          <w:szCs w:val="24"/>
        </w:rPr>
      </w:pPr>
    </w:p>
    <w:p w14:paraId="368A7A0B" w14:textId="47A833C1" w:rsidR="00C71B63" w:rsidRPr="00D15D6B" w:rsidRDefault="00C71B63" w:rsidP="00E5184F">
      <w:pPr>
        <w:spacing w:after="0"/>
        <w:rPr>
          <w:rFonts w:cstheme="minorHAnsi"/>
          <w:color w:val="595959" w:themeColor="text1" w:themeTint="A6"/>
          <w:szCs w:val="24"/>
        </w:rPr>
      </w:pPr>
      <w:r w:rsidRPr="00D15D6B">
        <w:rPr>
          <w:rFonts w:cstheme="minorHAnsi"/>
          <w:color w:val="595959" w:themeColor="text1" w:themeTint="A6"/>
          <w:szCs w:val="24"/>
        </w:rPr>
        <w:t>$</w:t>
      </w:r>
      <w:r w:rsidRPr="00D15D6B">
        <w:rPr>
          <w:rFonts w:cstheme="minorHAnsi"/>
          <w:color w:val="595959" w:themeColor="text1" w:themeTint="A6"/>
          <w:szCs w:val="24"/>
          <w:vertAlign w:val="subscript"/>
        </w:rPr>
        <w:t>e</w:t>
      </w:r>
      <w:r w:rsidRPr="00D15D6B">
        <w:rPr>
          <w:rFonts w:cstheme="minorHAnsi"/>
          <w:color w:val="595959" w:themeColor="text1" w:themeTint="A6"/>
          <w:szCs w:val="24"/>
        </w:rPr>
        <w:t xml:space="preserve">: Precio del monómico de la energía para cada local. </w:t>
      </w:r>
    </w:p>
    <w:p w14:paraId="7978CFCF" w14:textId="6CCFBB70" w:rsidR="00C71B63" w:rsidRPr="00D15D6B" w:rsidRDefault="00C71B63" w:rsidP="00E5184F">
      <w:pPr>
        <w:spacing w:after="0"/>
        <w:rPr>
          <w:rFonts w:cstheme="minorHAnsi"/>
          <w:color w:val="595959" w:themeColor="text1" w:themeTint="A6"/>
          <w:szCs w:val="24"/>
        </w:rPr>
      </w:pPr>
      <w:r w:rsidRPr="00D15D6B">
        <w:rPr>
          <w:rFonts w:cstheme="minorHAnsi"/>
          <w:color w:val="595959" w:themeColor="text1" w:themeTint="A6"/>
          <w:szCs w:val="24"/>
        </w:rPr>
        <w:t xml:space="preserve">h: Horas acordadas de uso (300 </w:t>
      </w:r>
      <w:proofErr w:type="spellStart"/>
      <w:r w:rsidRPr="00D15D6B">
        <w:rPr>
          <w:rFonts w:cstheme="minorHAnsi"/>
          <w:color w:val="595959" w:themeColor="text1" w:themeTint="A6"/>
          <w:szCs w:val="24"/>
        </w:rPr>
        <w:t>hs</w:t>
      </w:r>
      <w:proofErr w:type="spellEnd"/>
      <w:r w:rsidRPr="00D15D6B">
        <w:rPr>
          <w:rFonts w:cstheme="minorHAnsi"/>
          <w:color w:val="595959" w:themeColor="text1" w:themeTint="A6"/>
          <w:szCs w:val="24"/>
        </w:rPr>
        <w:t>/mes).</w:t>
      </w:r>
    </w:p>
    <w:p w14:paraId="2AC933E8" w14:textId="5264FE1E" w:rsidR="00C71B63" w:rsidRPr="00D15D6B" w:rsidRDefault="00C71B63" w:rsidP="00E5184F">
      <w:pPr>
        <w:spacing w:after="0"/>
        <w:rPr>
          <w:rFonts w:cstheme="minorHAnsi"/>
          <w:color w:val="595959" w:themeColor="text1" w:themeTint="A6"/>
          <w:szCs w:val="24"/>
        </w:rPr>
      </w:pPr>
      <w:r w:rsidRPr="00D15D6B">
        <w:rPr>
          <w:rFonts w:cstheme="minorHAnsi"/>
          <w:color w:val="595959" w:themeColor="text1" w:themeTint="A6"/>
          <w:szCs w:val="24"/>
        </w:rPr>
        <w:t>N = Cantidad de splits donde se instala SEG Cuby.</w:t>
      </w:r>
    </w:p>
    <w:p w14:paraId="03D920EE" w14:textId="28E416D6" w:rsidR="00C71B63" w:rsidRPr="00D15D6B" w:rsidRDefault="00C71B63" w:rsidP="00E5184F">
      <w:pPr>
        <w:spacing w:after="0"/>
        <w:rPr>
          <w:rFonts w:cstheme="minorHAnsi"/>
          <w:color w:val="595959" w:themeColor="text1" w:themeTint="A6"/>
          <w:szCs w:val="24"/>
        </w:rPr>
      </w:pPr>
      <w:r w:rsidRPr="00D15D6B">
        <w:rPr>
          <w:rFonts w:cstheme="minorHAnsi"/>
          <w:color w:val="595959" w:themeColor="text1" w:themeTint="A6"/>
          <w:szCs w:val="24"/>
        </w:rPr>
        <w:t>P</w:t>
      </w:r>
      <w:r w:rsidRPr="00D15D6B">
        <w:rPr>
          <w:rFonts w:cstheme="minorHAnsi"/>
          <w:color w:val="595959" w:themeColor="text1" w:themeTint="A6"/>
          <w:szCs w:val="24"/>
          <w:vertAlign w:val="subscript"/>
        </w:rPr>
        <w:t xml:space="preserve">i </w:t>
      </w:r>
      <w:r w:rsidRPr="00D15D6B">
        <w:rPr>
          <w:rFonts w:cstheme="minorHAnsi"/>
          <w:color w:val="595959" w:themeColor="text1" w:themeTint="A6"/>
          <w:szCs w:val="24"/>
        </w:rPr>
        <w:t xml:space="preserve">= Potencia por tipo de </w:t>
      </w:r>
      <w:proofErr w:type="spellStart"/>
      <w:r w:rsidRPr="00D15D6B">
        <w:rPr>
          <w:rFonts w:cstheme="minorHAnsi"/>
          <w:color w:val="595959" w:themeColor="text1" w:themeTint="A6"/>
          <w:szCs w:val="24"/>
        </w:rPr>
        <w:t>split</w:t>
      </w:r>
      <w:proofErr w:type="spellEnd"/>
      <w:r w:rsidRPr="00D15D6B">
        <w:rPr>
          <w:rFonts w:cstheme="minorHAnsi"/>
          <w:color w:val="595959" w:themeColor="text1" w:themeTint="A6"/>
          <w:szCs w:val="24"/>
        </w:rPr>
        <w:t xml:space="preserve"> según tabla.</w:t>
      </w:r>
    </w:p>
    <w:p w14:paraId="3BD0EF2D" w14:textId="77777777" w:rsidR="00C71B63" w:rsidRPr="00D15D6B" w:rsidRDefault="00C71B63" w:rsidP="00E5184F">
      <w:pPr>
        <w:spacing w:after="0"/>
        <w:rPr>
          <w:rFonts w:cstheme="minorHAnsi"/>
          <w:color w:val="595959" w:themeColor="text1" w:themeTint="A6"/>
          <w:szCs w:val="24"/>
        </w:rPr>
      </w:pPr>
      <w:r w:rsidRPr="00D15D6B">
        <w:rPr>
          <w:rFonts w:cstheme="minorHAnsi"/>
          <w:color w:val="595959" w:themeColor="text1" w:themeTint="A6"/>
          <w:szCs w:val="24"/>
        </w:rPr>
        <w:t>% = 20% acordado.</w:t>
      </w:r>
    </w:p>
    <w:p w14:paraId="0046AE96" w14:textId="53573831" w:rsidR="00C71B63" w:rsidRPr="00D15D6B" w:rsidRDefault="00C71B63" w:rsidP="00E5184F">
      <w:pPr>
        <w:spacing w:after="0"/>
        <w:jc w:val="left"/>
        <w:rPr>
          <w:rFonts w:cstheme="minorHAnsi"/>
          <w:color w:val="595959" w:themeColor="text1" w:themeTint="A6"/>
          <w:szCs w:val="24"/>
        </w:rPr>
      </w:pPr>
    </w:p>
    <w:p w14:paraId="5876BCE0" w14:textId="104A6D04" w:rsidR="00C71B63" w:rsidRPr="00D15D6B" w:rsidRDefault="00C71B63" w:rsidP="00E5184F">
      <w:pPr>
        <w:spacing w:after="0"/>
        <w:jc w:val="left"/>
        <w:rPr>
          <w:rFonts w:cstheme="minorHAnsi"/>
          <w:color w:val="595959" w:themeColor="text1" w:themeTint="A6"/>
          <w:szCs w:val="24"/>
        </w:rPr>
      </w:pPr>
      <w:r w:rsidRPr="00D15D6B">
        <w:rPr>
          <w:rFonts w:cstheme="minorHAnsi"/>
          <w:color w:val="595959" w:themeColor="text1" w:themeTint="A6"/>
          <w:szCs w:val="24"/>
        </w:rPr>
        <w:t>El listado de aires disponibles se presenta a continuación:</w:t>
      </w:r>
    </w:p>
    <w:tbl>
      <w:tblPr>
        <w:tblStyle w:val="Tablanormal1"/>
        <w:tblW w:w="5000" w:type="pct"/>
        <w:tblLayout w:type="fixed"/>
        <w:tblLook w:val="04A0" w:firstRow="1" w:lastRow="0" w:firstColumn="1" w:lastColumn="0" w:noHBand="0" w:noVBand="1"/>
      </w:tblPr>
      <w:tblGrid>
        <w:gridCol w:w="705"/>
        <w:gridCol w:w="2551"/>
        <w:gridCol w:w="2836"/>
        <w:gridCol w:w="2968"/>
      </w:tblGrid>
      <w:tr w:rsidR="00C71B63" w:rsidRPr="00D15D6B" w14:paraId="3BEF21D4" w14:textId="77777777" w:rsidTr="00C71B63">
        <w:trPr>
          <w:cnfStyle w:val="100000000000" w:firstRow="1" w:lastRow="0" w:firstColumn="0" w:lastColumn="0" w:oddVBand="0" w:evenVBand="0" w:oddHBand="0" w:evenHBand="0" w:firstRowFirstColumn="0" w:firstRowLastColumn="0" w:lastRowFirstColumn="0" w:lastRowLastColumn="0"/>
          <w:trHeight w:val="113"/>
          <w:tblHeader/>
        </w:trPr>
        <w:tc>
          <w:tcPr>
            <w:cnfStyle w:val="001000000000" w:firstRow="0" w:lastRow="0" w:firstColumn="1" w:lastColumn="0" w:oddVBand="0" w:evenVBand="0" w:oddHBand="0" w:evenHBand="0" w:firstRowFirstColumn="0" w:firstRowLastColumn="0" w:lastRowFirstColumn="0" w:lastRowLastColumn="0"/>
            <w:tcW w:w="389" w:type="pct"/>
            <w:shd w:val="clear" w:color="auto" w:fill="44546A"/>
            <w:noWrap/>
            <w:vAlign w:val="center"/>
            <w:hideMark/>
          </w:tcPr>
          <w:p w14:paraId="1043F13F" w14:textId="77777777" w:rsidR="00C71B63" w:rsidRPr="007053DE" w:rsidRDefault="00C71B63" w:rsidP="00E5184F">
            <w:pPr>
              <w:spacing w:after="0"/>
              <w:jc w:val="center"/>
              <w:rPr>
                <w:rFonts w:cstheme="minorHAnsi"/>
                <w:color w:val="FFFFFF" w:themeColor="background1"/>
                <w:sz w:val="22"/>
                <w:szCs w:val="22"/>
                <w:lang w:val="es-UY"/>
              </w:rPr>
            </w:pPr>
            <w:proofErr w:type="spellStart"/>
            <w:r w:rsidRPr="007053DE">
              <w:rPr>
                <w:rFonts w:cstheme="minorHAnsi"/>
                <w:color w:val="FFFFFF" w:themeColor="background1"/>
                <w:sz w:val="22"/>
                <w:szCs w:val="22"/>
              </w:rPr>
              <w:t>Nº</w:t>
            </w:r>
            <w:proofErr w:type="spellEnd"/>
          </w:p>
        </w:tc>
        <w:tc>
          <w:tcPr>
            <w:tcW w:w="1408" w:type="pct"/>
            <w:shd w:val="clear" w:color="auto" w:fill="44546A"/>
            <w:noWrap/>
            <w:vAlign w:val="center"/>
            <w:hideMark/>
          </w:tcPr>
          <w:p w14:paraId="198ABFE7" w14:textId="77777777" w:rsidR="00C71B63" w:rsidRPr="007053DE" w:rsidRDefault="00C71B63"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2"/>
                <w:szCs w:val="22"/>
              </w:rPr>
            </w:pPr>
            <w:r w:rsidRPr="007053DE">
              <w:rPr>
                <w:rFonts w:cstheme="minorHAnsi"/>
                <w:color w:val="FFFFFF" w:themeColor="background1"/>
                <w:sz w:val="22"/>
                <w:szCs w:val="22"/>
              </w:rPr>
              <w:t>Ubicación</w:t>
            </w:r>
          </w:p>
        </w:tc>
        <w:tc>
          <w:tcPr>
            <w:tcW w:w="1565" w:type="pct"/>
            <w:shd w:val="clear" w:color="auto" w:fill="44546A"/>
            <w:noWrap/>
            <w:vAlign w:val="center"/>
            <w:hideMark/>
          </w:tcPr>
          <w:p w14:paraId="7AF0B55D" w14:textId="77777777" w:rsidR="00C71B63" w:rsidRPr="007053DE" w:rsidRDefault="00C71B63"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2"/>
                <w:szCs w:val="22"/>
              </w:rPr>
            </w:pPr>
            <w:r w:rsidRPr="007053DE">
              <w:rPr>
                <w:rFonts w:cstheme="minorHAnsi"/>
                <w:color w:val="FFFFFF" w:themeColor="background1"/>
                <w:sz w:val="22"/>
                <w:szCs w:val="22"/>
              </w:rPr>
              <w:t>Marca y Modelo</w:t>
            </w:r>
          </w:p>
        </w:tc>
        <w:tc>
          <w:tcPr>
            <w:tcW w:w="1638" w:type="pct"/>
            <w:shd w:val="clear" w:color="auto" w:fill="44546A"/>
            <w:noWrap/>
            <w:vAlign w:val="center"/>
            <w:hideMark/>
          </w:tcPr>
          <w:p w14:paraId="7F6AB6AE" w14:textId="77777777" w:rsidR="00C71B63" w:rsidRPr="007053DE" w:rsidRDefault="00C71B63" w:rsidP="00E5184F">
            <w:pPr>
              <w:spacing w:after="0"/>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2"/>
                <w:szCs w:val="22"/>
              </w:rPr>
            </w:pPr>
            <w:r w:rsidRPr="007053DE">
              <w:rPr>
                <w:rFonts w:cstheme="minorHAnsi"/>
                <w:color w:val="FFFFFF" w:themeColor="background1"/>
                <w:sz w:val="22"/>
                <w:szCs w:val="22"/>
              </w:rPr>
              <w:t>Edificio</w:t>
            </w:r>
          </w:p>
        </w:tc>
      </w:tr>
      <w:tr w:rsidR="00C71B63" w:rsidRPr="00D15D6B" w14:paraId="35AD06F8"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FF19C27" w14:textId="77777777" w:rsidR="00C71B63" w:rsidRPr="00D15D6B" w:rsidRDefault="00C71B63" w:rsidP="00E5184F">
            <w:pPr>
              <w:spacing w:after="0"/>
              <w:jc w:val="center"/>
              <w:rPr>
                <w:rFonts w:cstheme="minorHAnsi"/>
                <w:b w:val="0"/>
                <w:bCs w:val="0"/>
                <w:color w:val="595959" w:themeColor="text1" w:themeTint="A6"/>
                <w:sz w:val="22"/>
                <w:szCs w:val="22"/>
              </w:rPr>
            </w:pPr>
            <w:r w:rsidRPr="00D15D6B">
              <w:rPr>
                <w:rFonts w:cstheme="minorHAnsi"/>
                <w:color w:val="595959" w:themeColor="text1" w:themeTint="A6"/>
                <w:sz w:val="22"/>
                <w:szCs w:val="22"/>
              </w:rPr>
              <w:t>1</w:t>
            </w:r>
          </w:p>
        </w:tc>
        <w:tc>
          <w:tcPr>
            <w:tcW w:w="1408" w:type="pct"/>
            <w:noWrap/>
            <w:vAlign w:val="center"/>
            <w:hideMark/>
          </w:tcPr>
          <w:p w14:paraId="530071B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Intendencia escritorio de arriba</w:t>
            </w:r>
          </w:p>
        </w:tc>
        <w:tc>
          <w:tcPr>
            <w:tcW w:w="1565" w:type="pct"/>
            <w:noWrap/>
            <w:vAlign w:val="center"/>
            <w:hideMark/>
          </w:tcPr>
          <w:p w14:paraId="53174263"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3E5A9FB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64B9A896"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9F11E60"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2</w:t>
            </w:r>
          </w:p>
        </w:tc>
        <w:tc>
          <w:tcPr>
            <w:tcW w:w="1408" w:type="pct"/>
            <w:noWrap/>
            <w:vAlign w:val="center"/>
            <w:hideMark/>
          </w:tcPr>
          <w:p w14:paraId="4227314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Intendencia escritorio de abajo</w:t>
            </w:r>
          </w:p>
        </w:tc>
        <w:tc>
          <w:tcPr>
            <w:tcW w:w="1565" w:type="pct"/>
            <w:noWrap/>
            <w:vAlign w:val="center"/>
            <w:hideMark/>
          </w:tcPr>
          <w:p w14:paraId="74993F0F"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EVEREST 12000 BTU</w:t>
            </w:r>
          </w:p>
        </w:tc>
        <w:tc>
          <w:tcPr>
            <w:tcW w:w="1638" w:type="pct"/>
            <w:noWrap/>
            <w:vAlign w:val="center"/>
            <w:hideMark/>
          </w:tcPr>
          <w:p w14:paraId="3615285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075D6934"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1855C8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3</w:t>
            </w:r>
          </w:p>
        </w:tc>
        <w:tc>
          <w:tcPr>
            <w:tcW w:w="1408" w:type="pct"/>
            <w:noWrap/>
            <w:vAlign w:val="center"/>
            <w:hideMark/>
          </w:tcPr>
          <w:p w14:paraId="343C9A2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Anatomía Patológica</w:t>
            </w:r>
          </w:p>
        </w:tc>
        <w:tc>
          <w:tcPr>
            <w:tcW w:w="1565" w:type="pct"/>
            <w:noWrap/>
            <w:vAlign w:val="center"/>
            <w:hideMark/>
          </w:tcPr>
          <w:p w14:paraId="13F30A4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18000 BTU</w:t>
            </w:r>
          </w:p>
        </w:tc>
        <w:tc>
          <w:tcPr>
            <w:tcW w:w="1638" w:type="pct"/>
            <w:noWrap/>
            <w:vAlign w:val="center"/>
            <w:hideMark/>
          </w:tcPr>
          <w:p w14:paraId="6DDE61D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784AF657"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599A491"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4</w:t>
            </w:r>
          </w:p>
        </w:tc>
        <w:tc>
          <w:tcPr>
            <w:tcW w:w="1408" w:type="pct"/>
            <w:noWrap/>
            <w:vAlign w:val="center"/>
            <w:hideMark/>
          </w:tcPr>
          <w:p w14:paraId="124B1CC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Lencería oficina Nurse</w:t>
            </w:r>
          </w:p>
        </w:tc>
        <w:tc>
          <w:tcPr>
            <w:tcW w:w="1565" w:type="pct"/>
            <w:noWrap/>
            <w:vAlign w:val="center"/>
            <w:hideMark/>
          </w:tcPr>
          <w:p w14:paraId="669AD5E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BRILLIANT 9000 BTU</w:t>
            </w:r>
          </w:p>
        </w:tc>
        <w:tc>
          <w:tcPr>
            <w:tcW w:w="1638" w:type="pct"/>
            <w:noWrap/>
            <w:vAlign w:val="center"/>
            <w:hideMark/>
          </w:tcPr>
          <w:p w14:paraId="5D0DDFAE"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6F48BB79"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ED9698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5</w:t>
            </w:r>
          </w:p>
        </w:tc>
        <w:tc>
          <w:tcPr>
            <w:tcW w:w="1408" w:type="pct"/>
            <w:noWrap/>
            <w:vAlign w:val="center"/>
            <w:hideMark/>
          </w:tcPr>
          <w:p w14:paraId="25B25F0C"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Lencería entrada a depósito</w:t>
            </w:r>
          </w:p>
        </w:tc>
        <w:tc>
          <w:tcPr>
            <w:tcW w:w="1565" w:type="pct"/>
            <w:noWrap/>
            <w:vAlign w:val="center"/>
            <w:hideMark/>
          </w:tcPr>
          <w:p w14:paraId="46F524B4" w14:textId="6635E24D"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458DE2F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0096C435"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44D156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6</w:t>
            </w:r>
          </w:p>
        </w:tc>
        <w:tc>
          <w:tcPr>
            <w:tcW w:w="1408" w:type="pct"/>
            <w:noWrap/>
            <w:vAlign w:val="center"/>
            <w:hideMark/>
          </w:tcPr>
          <w:p w14:paraId="2C3BFC3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Lencería modista</w:t>
            </w:r>
          </w:p>
        </w:tc>
        <w:tc>
          <w:tcPr>
            <w:tcW w:w="1565" w:type="pct"/>
            <w:noWrap/>
            <w:vAlign w:val="center"/>
            <w:hideMark/>
          </w:tcPr>
          <w:p w14:paraId="1446DED6" w14:textId="3C379112"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7DDF74F5"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719C29F9"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2F1D9A1"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7</w:t>
            </w:r>
          </w:p>
        </w:tc>
        <w:tc>
          <w:tcPr>
            <w:tcW w:w="1408" w:type="pct"/>
            <w:noWrap/>
            <w:vAlign w:val="center"/>
            <w:hideMark/>
          </w:tcPr>
          <w:p w14:paraId="0336CE0F"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Lavadero</w:t>
            </w:r>
          </w:p>
        </w:tc>
        <w:tc>
          <w:tcPr>
            <w:tcW w:w="1565" w:type="pct"/>
            <w:noWrap/>
            <w:vAlign w:val="center"/>
            <w:hideMark/>
          </w:tcPr>
          <w:p w14:paraId="688BC8E3" w14:textId="3AC52500"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55A68DD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4B68B09D"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F03307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8</w:t>
            </w:r>
          </w:p>
        </w:tc>
        <w:tc>
          <w:tcPr>
            <w:tcW w:w="1408" w:type="pct"/>
            <w:noWrap/>
            <w:vAlign w:val="center"/>
            <w:hideMark/>
          </w:tcPr>
          <w:p w14:paraId="08680F25"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Mantenimiento vestuario</w:t>
            </w:r>
          </w:p>
        </w:tc>
        <w:tc>
          <w:tcPr>
            <w:tcW w:w="1565" w:type="pct"/>
            <w:noWrap/>
            <w:vAlign w:val="center"/>
            <w:hideMark/>
          </w:tcPr>
          <w:p w14:paraId="1B19A8DA" w14:textId="38293316"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426F85B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1F0A8EFD"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A4C64A9"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9</w:t>
            </w:r>
          </w:p>
        </w:tc>
        <w:tc>
          <w:tcPr>
            <w:tcW w:w="1408" w:type="pct"/>
            <w:noWrap/>
            <w:vAlign w:val="center"/>
            <w:hideMark/>
          </w:tcPr>
          <w:p w14:paraId="2FBE50E8"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Mantenimiento oficina de Lemos</w:t>
            </w:r>
          </w:p>
        </w:tc>
        <w:tc>
          <w:tcPr>
            <w:tcW w:w="1565" w:type="pct"/>
            <w:noWrap/>
            <w:vAlign w:val="center"/>
            <w:hideMark/>
          </w:tcPr>
          <w:p w14:paraId="33329FE3" w14:textId="1F99B4C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382C8582"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6FF81972"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731C53AD"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10</w:t>
            </w:r>
          </w:p>
        </w:tc>
        <w:tc>
          <w:tcPr>
            <w:tcW w:w="1408" w:type="pct"/>
            <w:noWrap/>
            <w:vAlign w:val="center"/>
            <w:hideMark/>
          </w:tcPr>
          <w:p w14:paraId="20C316E6"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Informática planta baja</w:t>
            </w:r>
          </w:p>
        </w:tc>
        <w:tc>
          <w:tcPr>
            <w:tcW w:w="1565" w:type="pct"/>
            <w:noWrap/>
            <w:vAlign w:val="center"/>
            <w:hideMark/>
          </w:tcPr>
          <w:p w14:paraId="7752438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TCL 9000 BTU</w:t>
            </w:r>
          </w:p>
        </w:tc>
        <w:tc>
          <w:tcPr>
            <w:tcW w:w="1638" w:type="pct"/>
            <w:noWrap/>
            <w:vAlign w:val="center"/>
            <w:hideMark/>
          </w:tcPr>
          <w:p w14:paraId="29F67BC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1C9CC240"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BF5308A"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11</w:t>
            </w:r>
          </w:p>
        </w:tc>
        <w:tc>
          <w:tcPr>
            <w:tcW w:w="1408" w:type="pct"/>
            <w:noWrap/>
            <w:vAlign w:val="center"/>
            <w:hideMark/>
          </w:tcPr>
          <w:p w14:paraId="2853D70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Unidosis</w:t>
            </w:r>
          </w:p>
        </w:tc>
        <w:tc>
          <w:tcPr>
            <w:tcW w:w="1565" w:type="pct"/>
            <w:noWrap/>
            <w:vAlign w:val="center"/>
            <w:hideMark/>
          </w:tcPr>
          <w:p w14:paraId="336C160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18000 BTU</w:t>
            </w:r>
          </w:p>
        </w:tc>
        <w:tc>
          <w:tcPr>
            <w:tcW w:w="1638" w:type="pct"/>
            <w:noWrap/>
            <w:vAlign w:val="center"/>
            <w:hideMark/>
          </w:tcPr>
          <w:p w14:paraId="5496147C"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20F9D8FB"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4D4C5A0"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12</w:t>
            </w:r>
          </w:p>
        </w:tc>
        <w:tc>
          <w:tcPr>
            <w:tcW w:w="1408" w:type="pct"/>
            <w:noWrap/>
            <w:vAlign w:val="center"/>
            <w:hideMark/>
          </w:tcPr>
          <w:p w14:paraId="31AE63B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de materiales</w:t>
            </w:r>
          </w:p>
        </w:tc>
        <w:tc>
          <w:tcPr>
            <w:tcW w:w="1565" w:type="pct"/>
            <w:noWrap/>
            <w:vAlign w:val="center"/>
            <w:hideMark/>
          </w:tcPr>
          <w:p w14:paraId="0A334B9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6CE825A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3D402071"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C05D02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13</w:t>
            </w:r>
          </w:p>
        </w:tc>
        <w:tc>
          <w:tcPr>
            <w:tcW w:w="1408" w:type="pct"/>
            <w:noWrap/>
            <w:vAlign w:val="center"/>
            <w:hideMark/>
          </w:tcPr>
          <w:p w14:paraId="760F402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Quirófano</w:t>
            </w:r>
          </w:p>
        </w:tc>
        <w:tc>
          <w:tcPr>
            <w:tcW w:w="1565" w:type="pct"/>
            <w:noWrap/>
            <w:vAlign w:val="center"/>
            <w:hideMark/>
          </w:tcPr>
          <w:p w14:paraId="421C3BA2" w14:textId="66B8EB5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5028834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580946E4"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02961FF"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14</w:t>
            </w:r>
          </w:p>
        </w:tc>
        <w:tc>
          <w:tcPr>
            <w:tcW w:w="1408" w:type="pct"/>
            <w:noWrap/>
            <w:vAlign w:val="center"/>
            <w:hideMark/>
          </w:tcPr>
          <w:p w14:paraId="2EA15066"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Estudios especiales</w:t>
            </w:r>
          </w:p>
        </w:tc>
        <w:tc>
          <w:tcPr>
            <w:tcW w:w="1565" w:type="pct"/>
            <w:noWrap/>
            <w:vAlign w:val="center"/>
            <w:hideMark/>
          </w:tcPr>
          <w:p w14:paraId="7D962DF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LG 12000 BTU</w:t>
            </w:r>
          </w:p>
        </w:tc>
        <w:tc>
          <w:tcPr>
            <w:tcW w:w="1638" w:type="pct"/>
            <w:noWrap/>
            <w:vAlign w:val="center"/>
            <w:hideMark/>
          </w:tcPr>
          <w:p w14:paraId="056D956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34B2DA29"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76F174B0"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15</w:t>
            </w:r>
          </w:p>
        </w:tc>
        <w:tc>
          <w:tcPr>
            <w:tcW w:w="1408" w:type="pct"/>
            <w:noWrap/>
            <w:vAlign w:val="center"/>
            <w:hideMark/>
          </w:tcPr>
          <w:p w14:paraId="2816784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Ecografías</w:t>
            </w:r>
          </w:p>
        </w:tc>
        <w:tc>
          <w:tcPr>
            <w:tcW w:w="1565" w:type="pct"/>
            <w:noWrap/>
            <w:vAlign w:val="center"/>
            <w:hideMark/>
          </w:tcPr>
          <w:p w14:paraId="0111FF43"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24000 BTU</w:t>
            </w:r>
          </w:p>
        </w:tc>
        <w:tc>
          <w:tcPr>
            <w:tcW w:w="1638" w:type="pct"/>
            <w:noWrap/>
            <w:vAlign w:val="center"/>
            <w:hideMark/>
          </w:tcPr>
          <w:p w14:paraId="2A7A664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62847004"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C681B7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16</w:t>
            </w:r>
          </w:p>
        </w:tc>
        <w:tc>
          <w:tcPr>
            <w:tcW w:w="1408" w:type="pct"/>
            <w:noWrap/>
            <w:vAlign w:val="center"/>
            <w:hideMark/>
          </w:tcPr>
          <w:p w14:paraId="50F382A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Traumatología</w:t>
            </w:r>
          </w:p>
        </w:tc>
        <w:tc>
          <w:tcPr>
            <w:tcW w:w="1565" w:type="pct"/>
            <w:noWrap/>
            <w:vAlign w:val="center"/>
            <w:hideMark/>
          </w:tcPr>
          <w:p w14:paraId="28E75885"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18000 BTU</w:t>
            </w:r>
          </w:p>
        </w:tc>
        <w:tc>
          <w:tcPr>
            <w:tcW w:w="1638" w:type="pct"/>
            <w:noWrap/>
            <w:vAlign w:val="center"/>
            <w:hideMark/>
          </w:tcPr>
          <w:p w14:paraId="4E3BADB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4AA0A628"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DCA332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17</w:t>
            </w:r>
          </w:p>
        </w:tc>
        <w:tc>
          <w:tcPr>
            <w:tcW w:w="1408" w:type="pct"/>
            <w:noWrap/>
            <w:vAlign w:val="center"/>
            <w:hideMark/>
          </w:tcPr>
          <w:p w14:paraId="211A2A8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Tomografía</w:t>
            </w:r>
          </w:p>
        </w:tc>
        <w:tc>
          <w:tcPr>
            <w:tcW w:w="1565" w:type="pct"/>
            <w:noWrap/>
            <w:vAlign w:val="center"/>
            <w:hideMark/>
          </w:tcPr>
          <w:p w14:paraId="03DD5296" w14:textId="5F295985"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5CB5EF0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50446D15"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0131D9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18</w:t>
            </w:r>
          </w:p>
        </w:tc>
        <w:tc>
          <w:tcPr>
            <w:tcW w:w="1408" w:type="pct"/>
            <w:noWrap/>
            <w:vAlign w:val="center"/>
            <w:hideMark/>
          </w:tcPr>
          <w:p w14:paraId="48638B5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Entrada a Sanatorio recepción</w:t>
            </w:r>
          </w:p>
        </w:tc>
        <w:tc>
          <w:tcPr>
            <w:tcW w:w="1565" w:type="pct"/>
            <w:noWrap/>
            <w:vAlign w:val="center"/>
            <w:hideMark/>
          </w:tcPr>
          <w:p w14:paraId="2DE46B4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DAIKIN</w:t>
            </w:r>
          </w:p>
        </w:tc>
        <w:tc>
          <w:tcPr>
            <w:tcW w:w="1638" w:type="pct"/>
            <w:noWrap/>
            <w:vAlign w:val="center"/>
            <w:hideMark/>
          </w:tcPr>
          <w:p w14:paraId="2EF38BB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17210571"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C19AAE6"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19</w:t>
            </w:r>
          </w:p>
        </w:tc>
        <w:tc>
          <w:tcPr>
            <w:tcW w:w="1408" w:type="pct"/>
            <w:noWrap/>
            <w:vAlign w:val="center"/>
            <w:hideMark/>
          </w:tcPr>
          <w:p w14:paraId="2FBE257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Admisión</w:t>
            </w:r>
          </w:p>
        </w:tc>
        <w:tc>
          <w:tcPr>
            <w:tcW w:w="1565" w:type="pct"/>
            <w:noWrap/>
            <w:vAlign w:val="center"/>
            <w:hideMark/>
          </w:tcPr>
          <w:p w14:paraId="2CAF9C32" w14:textId="505C3941"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680807D3"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3D838439"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8DA8715"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lastRenderedPageBreak/>
              <w:t>20</w:t>
            </w:r>
          </w:p>
        </w:tc>
        <w:tc>
          <w:tcPr>
            <w:tcW w:w="1408" w:type="pct"/>
            <w:noWrap/>
            <w:vAlign w:val="center"/>
            <w:hideMark/>
          </w:tcPr>
          <w:p w14:paraId="227D11F6"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Hemoterapia 6 </w:t>
            </w:r>
            <w:proofErr w:type="spellStart"/>
            <w:r w:rsidRPr="00D15D6B">
              <w:rPr>
                <w:rFonts w:cstheme="minorHAnsi"/>
                <w:color w:val="595959" w:themeColor="text1" w:themeTint="A6"/>
                <w:sz w:val="22"/>
                <w:szCs w:val="22"/>
              </w:rPr>
              <w:t>cassettes</w:t>
            </w:r>
            <w:proofErr w:type="spellEnd"/>
            <w:r w:rsidRPr="00D15D6B">
              <w:rPr>
                <w:rFonts w:cstheme="minorHAnsi"/>
                <w:color w:val="595959" w:themeColor="text1" w:themeTint="A6"/>
                <w:sz w:val="22"/>
                <w:szCs w:val="22"/>
              </w:rPr>
              <w:t xml:space="preserve"> de techo</w:t>
            </w:r>
          </w:p>
        </w:tc>
        <w:tc>
          <w:tcPr>
            <w:tcW w:w="1565" w:type="pct"/>
            <w:noWrap/>
            <w:vAlign w:val="center"/>
            <w:hideMark/>
          </w:tcPr>
          <w:p w14:paraId="3326E256"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Guata</w:t>
            </w:r>
          </w:p>
        </w:tc>
        <w:tc>
          <w:tcPr>
            <w:tcW w:w="1638" w:type="pct"/>
            <w:noWrap/>
            <w:vAlign w:val="center"/>
            <w:hideMark/>
          </w:tcPr>
          <w:p w14:paraId="75C5BA2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2C151154"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79744390"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21</w:t>
            </w:r>
          </w:p>
        </w:tc>
        <w:tc>
          <w:tcPr>
            <w:tcW w:w="1408" w:type="pct"/>
            <w:noWrap/>
            <w:vAlign w:val="center"/>
            <w:hideMark/>
          </w:tcPr>
          <w:p w14:paraId="7C50E8B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Maternidad enfermería</w:t>
            </w:r>
          </w:p>
        </w:tc>
        <w:tc>
          <w:tcPr>
            <w:tcW w:w="1565" w:type="pct"/>
            <w:noWrap/>
            <w:vAlign w:val="center"/>
            <w:hideMark/>
          </w:tcPr>
          <w:p w14:paraId="46FD9D8F"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Centralizado guata</w:t>
            </w:r>
          </w:p>
        </w:tc>
        <w:tc>
          <w:tcPr>
            <w:tcW w:w="1638" w:type="pct"/>
            <w:noWrap/>
            <w:vAlign w:val="center"/>
            <w:hideMark/>
          </w:tcPr>
          <w:p w14:paraId="0A925D6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4C5125EC"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F469B1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22</w:t>
            </w:r>
          </w:p>
        </w:tc>
        <w:tc>
          <w:tcPr>
            <w:tcW w:w="1408" w:type="pct"/>
            <w:noWrap/>
            <w:vAlign w:val="center"/>
            <w:hideMark/>
          </w:tcPr>
          <w:p w14:paraId="12B9419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Maternidad sala 1</w:t>
            </w:r>
          </w:p>
        </w:tc>
        <w:tc>
          <w:tcPr>
            <w:tcW w:w="1565" w:type="pct"/>
            <w:noWrap/>
            <w:vAlign w:val="center"/>
            <w:hideMark/>
          </w:tcPr>
          <w:p w14:paraId="6816DF9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Centralizado guata</w:t>
            </w:r>
          </w:p>
        </w:tc>
        <w:tc>
          <w:tcPr>
            <w:tcW w:w="1638" w:type="pct"/>
            <w:noWrap/>
            <w:vAlign w:val="center"/>
            <w:hideMark/>
          </w:tcPr>
          <w:p w14:paraId="508D004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576E3BD9"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0289F0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23</w:t>
            </w:r>
          </w:p>
        </w:tc>
        <w:tc>
          <w:tcPr>
            <w:tcW w:w="1408" w:type="pct"/>
            <w:noWrap/>
            <w:vAlign w:val="center"/>
            <w:hideMark/>
          </w:tcPr>
          <w:p w14:paraId="116AD18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Maternidad sala 2</w:t>
            </w:r>
          </w:p>
        </w:tc>
        <w:tc>
          <w:tcPr>
            <w:tcW w:w="1565" w:type="pct"/>
            <w:noWrap/>
            <w:vAlign w:val="center"/>
            <w:hideMark/>
          </w:tcPr>
          <w:p w14:paraId="49F3E72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Centralizado guata</w:t>
            </w:r>
          </w:p>
        </w:tc>
        <w:tc>
          <w:tcPr>
            <w:tcW w:w="1638" w:type="pct"/>
            <w:noWrap/>
            <w:vAlign w:val="center"/>
            <w:hideMark/>
          </w:tcPr>
          <w:p w14:paraId="2CF894B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63967C13"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AFAC7FA"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24</w:t>
            </w:r>
          </w:p>
        </w:tc>
        <w:tc>
          <w:tcPr>
            <w:tcW w:w="1408" w:type="pct"/>
            <w:noWrap/>
            <w:vAlign w:val="center"/>
            <w:hideMark/>
          </w:tcPr>
          <w:p w14:paraId="41D69AF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Maternidad sala 3</w:t>
            </w:r>
          </w:p>
        </w:tc>
        <w:tc>
          <w:tcPr>
            <w:tcW w:w="1565" w:type="pct"/>
            <w:noWrap/>
            <w:vAlign w:val="center"/>
            <w:hideMark/>
          </w:tcPr>
          <w:p w14:paraId="6104953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Centralizado guata</w:t>
            </w:r>
          </w:p>
        </w:tc>
        <w:tc>
          <w:tcPr>
            <w:tcW w:w="1638" w:type="pct"/>
            <w:noWrap/>
            <w:vAlign w:val="center"/>
            <w:hideMark/>
          </w:tcPr>
          <w:p w14:paraId="07DDD08E"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22D62D88"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F22D05A"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25</w:t>
            </w:r>
          </w:p>
        </w:tc>
        <w:tc>
          <w:tcPr>
            <w:tcW w:w="1408" w:type="pct"/>
            <w:noWrap/>
            <w:vAlign w:val="center"/>
            <w:hideMark/>
          </w:tcPr>
          <w:p w14:paraId="159FD24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Maternidad sala 4</w:t>
            </w:r>
          </w:p>
        </w:tc>
        <w:tc>
          <w:tcPr>
            <w:tcW w:w="1565" w:type="pct"/>
            <w:noWrap/>
            <w:vAlign w:val="center"/>
            <w:hideMark/>
          </w:tcPr>
          <w:p w14:paraId="2F53CA5C"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Centralizado guata</w:t>
            </w:r>
          </w:p>
        </w:tc>
        <w:tc>
          <w:tcPr>
            <w:tcW w:w="1638" w:type="pct"/>
            <w:noWrap/>
            <w:vAlign w:val="center"/>
            <w:hideMark/>
          </w:tcPr>
          <w:p w14:paraId="3C8704F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7CC7DB0A"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D9D7DEC"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26</w:t>
            </w:r>
          </w:p>
        </w:tc>
        <w:tc>
          <w:tcPr>
            <w:tcW w:w="1408" w:type="pct"/>
            <w:noWrap/>
            <w:vAlign w:val="center"/>
            <w:hideMark/>
          </w:tcPr>
          <w:p w14:paraId="6DF46D1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Maternidad sala 5</w:t>
            </w:r>
          </w:p>
        </w:tc>
        <w:tc>
          <w:tcPr>
            <w:tcW w:w="1565" w:type="pct"/>
            <w:noWrap/>
            <w:vAlign w:val="center"/>
            <w:hideMark/>
          </w:tcPr>
          <w:p w14:paraId="550A31E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Centralizado guata</w:t>
            </w:r>
          </w:p>
        </w:tc>
        <w:tc>
          <w:tcPr>
            <w:tcW w:w="1638" w:type="pct"/>
            <w:noWrap/>
            <w:vAlign w:val="center"/>
            <w:hideMark/>
          </w:tcPr>
          <w:p w14:paraId="0329FC7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2ACCC7FD"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A2AFF1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27</w:t>
            </w:r>
          </w:p>
        </w:tc>
        <w:tc>
          <w:tcPr>
            <w:tcW w:w="1408" w:type="pct"/>
            <w:noWrap/>
            <w:vAlign w:val="center"/>
            <w:hideMark/>
          </w:tcPr>
          <w:p w14:paraId="7E896B92"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Quimioterapia enfermería</w:t>
            </w:r>
          </w:p>
        </w:tc>
        <w:tc>
          <w:tcPr>
            <w:tcW w:w="1565" w:type="pct"/>
            <w:noWrap/>
            <w:vAlign w:val="center"/>
            <w:hideMark/>
          </w:tcPr>
          <w:p w14:paraId="78F0CC27" w14:textId="7D0D48B4"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48D4E7C8"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7B4F3E7A"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D20F0B5"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28</w:t>
            </w:r>
          </w:p>
        </w:tc>
        <w:tc>
          <w:tcPr>
            <w:tcW w:w="1408" w:type="pct"/>
            <w:noWrap/>
            <w:vAlign w:val="center"/>
            <w:hideMark/>
          </w:tcPr>
          <w:p w14:paraId="43BF014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Quimioterapia tratamiento</w:t>
            </w:r>
          </w:p>
        </w:tc>
        <w:tc>
          <w:tcPr>
            <w:tcW w:w="1565" w:type="pct"/>
            <w:noWrap/>
            <w:vAlign w:val="center"/>
            <w:hideMark/>
          </w:tcPr>
          <w:p w14:paraId="11A10379" w14:textId="01AB1648"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690EE40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Planta baja</w:t>
            </w:r>
          </w:p>
        </w:tc>
      </w:tr>
      <w:tr w:rsidR="00C71B63" w:rsidRPr="00D15D6B" w14:paraId="02458DFE"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A1CCF46"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29</w:t>
            </w:r>
          </w:p>
        </w:tc>
        <w:tc>
          <w:tcPr>
            <w:tcW w:w="1408" w:type="pct"/>
            <w:noWrap/>
            <w:vAlign w:val="center"/>
            <w:hideMark/>
          </w:tcPr>
          <w:p w14:paraId="2E487B22"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Recepción</w:t>
            </w:r>
          </w:p>
        </w:tc>
        <w:tc>
          <w:tcPr>
            <w:tcW w:w="1565" w:type="pct"/>
            <w:noWrap/>
            <w:vAlign w:val="center"/>
            <w:hideMark/>
          </w:tcPr>
          <w:p w14:paraId="2DA8A4D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ELDOM 12000 BTU</w:t>
            </w:r>
          </w:p>
        </w:tc>
        <w:tc>
          <w:tcPr>
            <w:tcW w:w="1638" w:type="pct"/>
            <w:noWrap/>
            <w:vAlign w:val="center"/>
            <w:hideMark/>
          </w:tcPr>
          <w:p w14:paraId="39C98023"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Emergencias</w:t>
            </w:r>
          </w:p>
        </w:tc>
      </w:tr>
      <w:tr w:rsidR="00C71B63" w:rsidRPr="00D15D6B" w14:paraId="30749B18"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165037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30</w:t>
            </w:r>
          </w:p>
        </w:tc>
        <w:tc>
          <w:tcPr>
            <w:tcW w:w="1408" w:type="pct"/>
            <w:noWrap/>
            <w:vAlign w:val="center"/>
            <w:hideMark/>
          </w:tcPr>
          <w:p w14:paraId="5B43D7C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espera</w:t>
            </w:r>
          </w:p>
        </w:tc>
        <w:tc>
          <w:tcPr>
            <w:tcW w:w="1565" w:type="pct"/>
            <w:noWrap/>
            <w:vAlign w:val="center"/>
            <w:hideMark/>
          </w:tcPr>
          <w:p w14:paraId="54BA10C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18000 BTU</w:t>
            </w:r>
          </w:p>
        </w:tc>
        <w:tc>
          <w:tcPr>
            <w:tcW w:w="1638" w:type="pct"/>
            <w:noWrap/>
            <w:vAlign w:val="center"/>
            <w:hideMark/>
          </w:tcPr>
          <w:p w14:paraId="0122D5E6"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Emergencias</w:t>
            </w:r>
          </w:p>
        </w:tc>
      </w:tr>
      <w:tr w:rsidR="00C71B63" w:rsidRPr="00D15D6B" w14:paraId="181417B2"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46EA69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31</w:t>
            </w:r>
          </w:p>
        </w:tc>
        <w:tc>
          <w:tcPr>
            <w:tcW w:w="1408" w:type="pct"/>
            <w:noWrap/>
            <w:vAlign w:val="center"/>
            <w:hideMark/>
          </w:tcPr>
          <w:p w14:paraId="23F996AF"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Boxes</w:t>
            </w:r>
          </w:p>
        </w:tc>
        <w:tc>
          <w:tcPr>
            <w:tcW w:w="1565" w:type="pct"/>
            <w:noWrap/>
            <w:vAlign w:val="center"/>
            <w:hideMark/>
          </w:tcPr>
          <w:p w14:paraId="39166CA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60000 BTU</w:t>
            </w:r>
          </w:p>
        </w:tc>
        <w:tc>
          <w:tcPr>
            <w:tcW w:w="1638" w:type="pct"/>
            <w:noWrap/>
            <w:vAlign w:val="center"/>
            <w:hideMark/>
          </w:tcPr>
          <w:p w14:paraId="2C53709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Emergencias</w:t>
            </w:r>
          </w:p>
        </w:tc>
      </w:tr>
      <w:tr w:rsidR="00C71B63" w:rsidRPr="00D15D6B" w14:paraId="78EDDCDD"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5DDC74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32</w:t>
            </w:r>
          </w:p>
        </w:tc>
        <w:tc>
          <w:tcPr>
            <w:tcW w:w="1408" w:type="pct"/>
            <w:noWrap/>
            <w:vAlign w:val="center"/>
            <w:hideMark/>
          </w:tcPr>
          <w:p w14:paraId="3832D0C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Reanimación</w:t>
            </w:r>
          </w:p>
        </w:tc>
        <w:tc>
          <w:tcPr>
            <w:tcW w:w="1565" w:type="pct"/>
            <w:noWrap/>
            <w:vAlign w:val="center"/>
            <w:hideMark/>
          </w:tcPr>
          <w:p w14:paraId="1081126E"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BRILLIANT 12000 BTU</w:t>
            </w:r>
          </w:p>
        </w:tc>
        <w:tc>
          <w:tcPr>
            <w:tcW w:w="1638" w:type="pct"/>
            <w:noWrap/>
            <w:vAlign w:val="center"/>
            <w:hideMark/>
          </w:tcPr>
          <w:p w14:paraId="42ACC42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Emergencias</w:t>
            </w:r>
          </w:p>
        </w:tc>
      </w:tr>
      <w:tr w:rsidR="00C71B63" w:rsidRPr="00D15D6B" w14:paraId="5D237A45"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83EFC2D"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33</w:t>
            </w:r>
          </w:p>
        </w:tc>
        <w:tc>
          <w:tcPr>
            <w:tcW w:w="1408" w:type="pct"/>
            <w:noWrap/>
            <w:vAlign w:val="center"/>
            <w:hideMark/>
          </w:tcPr>
          <w:p w14:paraId="035D27C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Apartado</w:t>
            </w:r>
          </w:p>
        </w:tc>
        <w:tc>
          <w:tcPr>
            <w:tcW w:w="1565" w:type="pct"/>
            <w:noWrap/>
            <w:vAlign w:val="center"/>
            <w:hideMark/>
          </w:tcPr>
          <w:p w14:paraId="27CC10E7" w14:textId="1B82896C"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5AB1415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Emergencias</w:t>
            </w:r>
          </w:p>
        </w:tc>
      </w:tr>
      <w:tr w:rsidR="00C71B63" w:rsidRPr="00D15D6B" w14:paraId="18421CE9"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5168B99"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34</w:t>
            </w:r>
          </w:p>
        </w:tc>
        <w:tc>
          <w:tcPr>
            <w:tcW w:w="1408" w:type="pct"/>
            <w:noWrap/>
            <w:vAlign w:val="center"/>
            <w:hideMark/>
          </w:tcPr>
          <w:p w14:paraId="3CF640F4"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Cuarto de Parteras</w:t>
            </w:r>
          </w:p>
        </w:tc>
        <w:tc>
          <w:tcPr>
            <w:tcW w:w="1565" w:type="pct"/>
            <w:noWrap/>
            <w:vAlign w:val="center"/>
            <w:hideMark/>
          </w:tcPr>
          <w:p w14:paraId="4E26985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LG 12000 BTU</w:t>
            </w:r>
          </w:p>
        </w:tc>
        <w:tc>
          <w:tcPr>
            <w:tcW w:w="1638" w:type="pct"/>
            <w:noWrap/>
            <w:vAlign w:val="center"/>
            <w:hideMark/>
          </w:tcPr>
          <w:p w14:paraId="39AF61A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Emergencias</w:t>
            </w:r>
          </w:p>
        </w:tc>
      </w:tr>
      <w:tr w:rsidR="00C71B63" w:rsidRPr="00D15D6B" w14:paraId="2D66A71B"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B5BD6EF"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35</w:t>
            </w:r>
          </w:p>
        </w:tc>
        <w:tc>
          <w:tcPr>
            <w:tcW w:w="1408" w:type="pct"/>
            <w:noWrap/>
            <w:vAlign w:val="center"/>
            <w:hideMark/>
          </w:tcPr>
          <w:p w14:paraId="4D5162D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Comedor</w:t>
            </w:r>
          </w:p>
        </w:tc>
        <w:tc>
          <w:tcPr>
            <w:tcW w:w="1565" w:type="pct"/>
            <w:noWrap/>
            <w:vAlign w:val="center"/>
            <w:hideMark/>
          </w:tcPr>
          <w:p w14:paraId="4648DD8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LG 9000 BTU</w:t>
            </w:r>
          </w:p>
        </w:tc>
        <w:tc>
          <w:tcPr>
            <w:tcW w:w="1638" w:type="pct"/>
            <w:noWrap/>
            <w:vAlign w:val="center"/>
            <w:hideMark/>
          </w:tcPr>
          <w:p w14:paraId="7466F8E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Emergencias</w:t>
            </w:r>
          </w:p>
        </w:tc>
      </w:tr>
      <w:tr w:rsidR="00C71B63" w:rsidRPr="00D15D6B" w14:paraId="589D91B7"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62588D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36</w:t>
            </w:r>
          </w:p>
        </w:tc>
        <w:tc>
          <w:tcPr>
            <w:tcW w:w="1408" w:type="pct"/>
            <w:noWrap/>
            <w:vAlign w:val="center"/>
            <w:hideMark/>
          </w:tcPr>
          <w:p w14:paraId="79000F6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Cuarto Médico</w:t>
            </w:r>
          </w:p>
        </w:tc>
        <w:tc>
          <w:tcPr>
            <w:tcW w:w="1565" w:type="pct"/>
            <w:noWrap/>
            <w:vAlign w:val="center"/>
            <w:hideMark/>
          </w:tcPr>
          <w:p w14:paraId="125CA895"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ENXUTA 12000 BTU</w:t>
            </w:r>
          </w:p>
        </w:tc>
        <w:tc>
          <w:tcPr>
            <w:tcW w:w="1638" w:type="pct"/>
            <w:noWrap/>
            <w:vAlign w:val="center"/>
            <w:hideMark/>
          </w:tcPr>
          <w:p w14:paraId="07BC29D5"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Emergencias</w:t>
            </w:r>
          </w:p>
        </w:tc>
      </w:tr>
      <w:tr w:rsidR="00C71B63" w:rsidRPr="00D15D6B" w14:paraId="1FC43472"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FEC024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37</w:t>
            </w:r>
          </w:p>
        </w:tc>
        <w:tc>
          <w:tcPr>
            <w:tcW w:w="1408" w:type="pct"/>
            <w:noWrap/>
            <w:vAlign w:val="center"/>
            <w:hideMark/>
          </w:tcPr>
          <w:p w14:paraId="0C21489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1</w:t>
            </w:r>
          </w:p>
        </w:tc>
        <w:tc>
          <w:tcPr>
            <w:tcW w:w="1565" w:type="pct"/>
            <w:noWrap/>
            <w:vAlign w:val="center"/>
            <w:hideMark/>
          </w:tcPr>
          <w:p w14:paraId="73EADC63"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9000 BTU</w:t>
            </w:r>
          </w:p>
        </w:tc>
        <w:tc>
          <w:tcPr>
            <w:tcW w:w="1638" w:type="pct"/>
            <w:noWrap/>
            <w:vAlign w:val="center"/>
            <w:hideMark/>
          </w:tcPr>
          <w:p w14:paraId="1415B4C2"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Administración</w:t>
            </w:r>
          </w:p>
        </w:tc>
      </w:tr>
      <w:tr w:rsidR="00C71B63" w:rsidRPr="00D15D6B" w14:paraId="648A92CC"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51CB535"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38</w:t>
            </w:r>
          </w:p>
        </w:tc>
        <w:tc>
          <w:tcPr>
            <w:tcW w:w="1408" w:type="pct"/>
            <w:noWrap/>
            <w:vAlign w:val="center"/>
            <w:hideMark/>
          </w:tcPr>
          <w:p w14:paraId="79608A24"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2 (contadora)</w:t>
            </w:r>
          </w:p>
        </w:tc>
        <w:tc>
          <w:tcPr>
            <w:tcW w:w="1565" w:type="pct"/>
            <w:noWrap/>
            <w:vAlign w:val="center"/>
            <w:hideMark/>
          </w:tcPr>
          <w:p w14:paraId="07A089C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34D1829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Administración</w:t>
            </w:r>
          </w:p>
        </w:tc>
      </w:tr>
      <w:tr w:rsidR="00C71B63" w:rsidRPr="00D15D6B" w14:paraId="5CDFC8C6"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32E76B3"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39</w:t>
            </w:r>
          </w:p>
        </w:tc>
        <w:tc>
          <w:tcPr>
            <w:tcW w:w="1408" w:type="pct"/>
            <w:noWrap/>
            <w:vAlign w:val="center"/>
            <w:hideMark/>
          </w:tcPr>
          <w:p w14:paraId="188C7BA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General 1 (colgado)</w:t>
            </w:r>
          </w:p>
        </w:tc>
        <w:tc>
          <w:tcPr>
            <w:tcW w:w="1565" w:type="pct"/>
            <w:noWrap/>
            <w:vAlign w:val="center"/>
            <w:hideMark/>
          </w:tcPr>
          <w:p w14:paraId="6070B292" w14:textId="79DEAFBA"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5E7F835F"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Administración</w:t>
            </w:r>
          </w:p>
        </w:tc>
      </w:tr>
      <w:tr w:rsidR="00C71B63" w:rsidRPr="00D15D6B" w14:paraId="4B1D3115"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026380A"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40</w:t>
            </w:r>
          </w:p>
        </w:tc>
        <w:tc>
          <w:tcPr>
            <w:tcW w:w="1408" w:type="pct"/>
            <w:noWrap/>
            <w:vAlign w:val="center"/>
            <w:hideMark/>
          </w:tcPr>
          <w:p w14:paraId="25407E86"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General 2 (entre 2 oficinas)</w:t>
            </w:r>
          </w:p>
        </w:tc>
        <w:tc>
          <w:tcPr>
            <w:tcW w:w="1565" w:type="pct"/>
            <w:noWrap/>
            <w:vAlign w:val="center"/>
            <w:hideMark/>
          </w:tcPr>
          <w:p w14:paraId="3642989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24000 BTU</w:t>
            </w:r>
          </w:p>
        </w:tc>
        <w:tc>
          <w:tcPr>
            <w:tcW w:w="1638" w:type="pct"/>
            <w:noWrap/>
            <w:vAlign w:val="center"/>
            <w:hideMark/>
          </w:tcPr>
          <w:p w14:paraId="33E3F43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Administración</w:t>
            </w:r>
          </w:p>
        </w:tc>
      </w:tr>
      <w:tr w:rsidR="00C71B63" w:rsidRPr="00D15D6B" w14:paraId="14C71300"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9F0CE91"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41</w:t>
            </w:r>
          </w:p>
        </w:tc>
        <w:tc>
          <w:tcPr>
            <w:tcW w:w="1408" w:type="pct"/>
            <w:noWrap/>
            <w:vAlign w:val="center"/>
            <w:hideMark/>
          </w:tcPr>
          <w:p w14:paraId="663165A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General 3 (al fondo)</w:t>
            </w:r>
          </w:p>
        </w:tc>
        <w:tc>
          <w:tcPr>
            <w:tcW w:w="1565" w:type="pct"/>
            <w:noWrap/>
            <w:vAlign w:val="center"/>
            <w:hideMark/>
          </w:tcPr>
          <w:p w14:paraId="1015440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24000 BTU</w:t>
            </w:r>
          </w:p>
        </w:tc>
        <w:tc>
          <w:tcPr>
            <w:tcW w:w="1638" w:type="pct"/>
            <w:noWrap/>
            <w:vAlign w:val="center"/>
            <w:hideMark/>
          </w:tcPr>
          <w:p w14:paraId="1ADFBFA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Administración</w:t>
            </w:r>
          </w:p>
        </w:tc>
      </w:tr>
      <w:tr w:rsidR="00C71B63" w:rsidRPr="00D15D6B" w14:paraId="394BC895"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430B17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42</w:t>
            </w:r>
          </w:p>
        </w:tc>
        <w:tc>
          <w:tcPr>
            <w:tcW w:w="1408" w:type="pct"/>
            <w:noWrap/>
            <w:vAlign w:val="center"/>
            <w:hideMark/>
          </w:tcPr>
          <w:p w14:paraId="4B15844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espera (Laboratorio)</w:t>
            </w:r>
          </w:p>
        </w:tc>
        <w:tc>
          <w:tcPr>
            <w:tcW w:w="1565" w:type="pct"/>
            <w:noWrap/>
            <w:vAlign w:val="center"/>
            <w:hideMark/>
          </w:tcPr>
          <w:p w14:paraId="1380E51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60000 BTU</w:t>
            </w:r>
          </w:p>
        </w:tc>
        <w:tc>
          <w:tcPr>
            <w:tcW w:w="1638" w:type="pct"/>
            <w:noWrap/>
            <w:vAlign w:val="center"/>
            <w:hideMark/>
          </w:tcPr>
          <w:p w14:paraId="52E1BE3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Laboratorio</w:t>
            </w:r>
          </w:p>
        </w:tc>
      </w:tr>
      <w:tr w:rsidR="00C71B63" w:rsidRPr="00D15D6B" w14:paraId="2EE66859"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B5ACC3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43</w:t>
            </w:r>
          </w:p>
        </w:tc>
        <w:tc>
          <w:tcPr>
            <w:tcW w:w="1408" w:type="pct"/>
            <w:noWrap/>
            <w:vAlign w:val="center"/>
            <w:hideMark/>
          </w:tcPr>
          <w:p w14:paraId="5559AD9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Box 1 (Laboratorio)</w:t>
            </w:r>
          </w:p>
        </w:tc>
        <w:tc>
          <w:tcPr>
            <w:tcW w:w="1565" w:type="pct"/>
            <w:noWrap/>
            <w:vAlign w:val="center"/>
            <w:hideMark/>
          </w:tcPr>
          <w:p w14:paraId="6C64DECE" w14:textId="6F086BF4"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74C46F1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Laboratorio</w:t>
            </w:r>
          </w:p>
        </w:tc>
      </w:tr>
      <w:tr w:rsidR="00C71B63" w:rsidRPr="00D15D6B" w14:paraId="0DFB9627"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83DF194"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44</w:t>
            </w:r>
          </w:p>
        </w:tc>
        <w:tc>
          <w:tcPr>
            <w:tcW w:w="1408" w:type="pct"/>
            <w:noWrap/>
            <w:vAlign w:val="center"/>
            <w:hideMark/>
          </w:tcPr>
          <w:p w14:paraId="5B698D0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Box 2 (Laboratorio)</w:t>
            </w:r>
          </w:p>
        </w:tc>
        <w:tc>
          <w:tcPr>
            <w:tcW w:w="1565" w:type="pct"/>
            <w:noWrap/>
            <w:vAlign w:val="center"/>
            <w:hideMark/>
          </w:tcPr>
          <w:p w14:paraId="7B547D0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9000 BTU</w:t>
            </w:r>
          </w:p>
        </w:tc>
        <w:tc>
          <w:tcPr>
            <w:tcW w:w="1638" w:type="pct"/>
            <w:noWrap/>
            <w:vAlign w:val="center"/>
            <w:hideMark/>
          </w:tcPr>
          <w:p w14:paraId="734DE29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Laboratorio</w:t>
            </w:r>
          </w:p>
        </w:tc>
      </w:tr>
      <w:tr w:rsidR="00C71B63" w:rsidRPr="00D15D6B" w14:paraId="59B12FB1"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7BC060D"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45</w:t>
            </w:r>
          </w:p>
        </w:tc>
        <w:tc>
          <w:tcPr>
            <w:tcW w:w="1408" w:type="pct"/>
            <w:noWrap/>
            <w:vAlign w:val="center"/>
            <w:hideMark/>
          </w:tcPr>
          <w:p w14:paraId="5340D6D2"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Encima de la máquina (Laboratorio)</w:t>
            </w:r>
          </w:p>
        </w:tc>
        <w:tc>
          <w:tcPr>
            <w:tcW w:w="1565" w:type="pct"/>
            <w:noWrap/>
            <w:vAlign w:val="center"/>
            <w:hideMark/>
          </w:tcPr>
          <w:p w14:paraId="797E15AB" w14:textId="3122535F"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75124A1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Laboratorio</w:t>
            </w:r>
          </w:p>
        </w:tc>
      </w:tr>
      <w:tr w:rsidR="00C71B63" w:rsidRPr="00D15D6B" w14:paraId="27775693"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7D7F8352"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46</w:t>
            </w:r>
          </w:p>
        </w:tc>
        <w:tc>
          <w:tcPr>
            <w:tcW w:w="1408" w:type="pct"/>
            <w:noWrap/>
            <w:vAlign w:val="center"/>
            <w:hideMark/>
          </w:tcPr>
          <w:p w14:paraId="1FDDE1D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Hemoterapia (Laboratorio)</w:t>
            </w:r>
          </w:p>
        </w:tc>
        <w:tc>
          <w:tcPr>
            <w:tcW w:w="1565" w:type="pct"/>
            <w:noWrap/>
            <w:vAlign w:val="center"/>
            <w:hideMark/>
          </w:tcPr>
          <w:p w14:paraId="1E2CE0A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Centralizado guata</w:t>
            </w:r>
          </w:p>
        </w:tc>
        <w:tc>
          <w:tcPr>
            <w:tcW w:w="1638" w:type="pct"/>
            <w:noWrap/>
            <w:vAlign w:val="center"/>
            <w:hideMark/>
          </w:tcPr>
          <w:p w14:paraId="3AB406D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Laboratorio</w:t>
            </w:r>
          </w:p>
        </w:tc>
      </w:tr>
      <w:tr w:rsidR="00C71B63" w:rsidRPr="00D15D6B" w14:paraId="4AD6CDCA"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8411188"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47</w:t>
            </w:r>
          </w:p>
        </w:tc>
        <w:tc>
          <w:tcPr>
            <w:tcW w:w="1408" w:type="pct"/>
            <w:noWrap/>
            <w:vAlign w:val="center"/>
            <w:hideMark/>
          </w:tcPr>
          <w:p w14:paraId="634A56DC"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Internación domiciliaria (Laboratorio)</w:t>
            </w:r>
          </w:p>
        </w:tc>
        <w:tc>
          <w:tcPr>
            <w:tcW w:w="1565" w:type="pct"/>
            <w:noWrap/>
            <w:vAlign w:val="center"/>
            <w:hideMark/>
          </w:tcPr>
          <w:p w14:paraId="35F3289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WESTFRANCE 12000 BTU</w:t>
            </w:r>
          </w:p>
        </w:tc>
        <w:tc>
          <w:tcPr>
            <w:tcW w:w="1638" w:type="pct"/>
            <w:noWrap/>
            <w:vAlign w:val="center"/>
            <w:hideMark/>
          </w:tcPr>
          <w:p w14:paraId="4C67F2B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Laboratorio</w:t>
            </w:r>
          </w:p>
        </w:tc>
      </w:tr>
      <w:tr w:rsidR="00C71B63" w:rsidRPr="00D15D6B" w14:paraId="72823AF2"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DA1958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48</w:t>
            </w:r>
          </w:p>
        </w:tc>
        <w:tc>
          <w:tcPr>
            <w:tcW w:w="1408" w:type="pct"/>
            <w:noWrap/>
            <w:vAlign w:val="center"/>
            <w:hideMark/>
          </w:tcPr>
          <w:p w14:paraId="2AF2190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vacunación</w:t>
            </w:r>
          </w:p>
        </w:tc>
        <w:tc>
          <w:tcPr>
            <w:tcW w:w="1565" w:type="pct"/>
            <w:noWrap/>
            <w:vAlign w:val="center"/>
            <w:hideMark/>
          </w:tcPr>
          <w:p w14:paraId="24B7429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GREE 12000 BTU</w:t>
            </w:r>
          </w:p>
        </w:tc>
        <w:tc>
          <w:tcPr>
            <w:tcW w:w="1638" w:type="pct"/>
            <w:noWrap/>
            <w:vAlign w:val="center"/>
            <w:hideMark/>
          </w:tcPr>
          <w:p w14:paraId="2581756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Vacunación</w:t>
            </w:r>
          </w:p>
        </w:tc>
      </w:tr>
      <w:tr w:rsidR="00C71B63" w:rsidRPr="00D15D6B" w14:paraId="4A4A5FCC"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91C5525"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49</w:t>
            </w:r>
          </w:p>
        </w:tc>
        <w:tc>
          <w:tcPr>
            <w:tcW w:w="1408" w:type="pct"/>
            <w:noWrap/>
            <w:vAlign w:val="center"/>
            <w:hideMark/>
          </w:tcPr>
          <w:p w14:paraId="1EFB306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Cuarto de Pediatra</w:t>
            </w:r>
          </w:p>
        </w:tc>
        <w:tc>
          <w:tcPr>
            <w:tcW w:w="1565" w:type="pct"/>
            <w:noWrap/>
            <w:vAlign w:val="center"/>
            <w:hideMark/>
          </w:tcPr>
          <w:p w14:paraId="257CAF98"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GREE 12000 BTU</w:t>
            </w:r>
          </w:p>
        </w:tc>
        <w:tc>
          <w:tcPr>
            <w:tcW w:w="1638" w:type="pct"/>
            <w:noWrap/>
            <w:vAlign w:val="center"/>
            <w:hideMark/>
          </w:tcPr>
          <w:p w14:paraId="3B691B5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Vacunación</w:t>
            </w:r>
          </w:p>
        </w:tc>
      </w:tr>
      <w:tr w:rsidR="00C71B63" w:rsidRPr="00D15D6B" w14:paraId="4A709ABD"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249FFBC"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50</w:t>
            </w:r>
          </w:p>
        </w:tc>
        <w:tc>
          <w:tcPr>
            <w:tcW w:w="1408" w:type="pct"/>
            <w:noWrap/>
            <w:vAlign w:val="center"/>
            <w:hideMark/>
          </w:tcPr>
          <w:p w14:paraId="0BE494F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(Vacunación)</w:t>
            </w:r>
          </w:p>
        </w:tc>
        <w:tc>
          <w:tcPr>
            <w:tcW w:w="1565" w:type="pct"/>
            <w:noWrap/>
            <w:vAlign w:val="center"/>
            <w:hideMark/>
          </w:tcPr>
          <w:p w14:paraId="5B34382D" w14:textId="0CE5345D"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7D5BEBC3"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Vacunación</w:t>
            </w:r>
          </w:p>
        </w:tc>
      </w:tr>
      <w:tr w:rsidR="00C71B63" w:rsidRPr="00D15D6B" w14:paraId="4EBD0B30"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CED2B16"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51</w:t>
            </w:r>
          </w:p>
        </w:tc>
        <w:tc>
          <w:tcPr>
            <w:tcW w:w="1408" w:type="pct"/>
            <w:noWrap/>
            <w:vAlign w:val="center"/>
            <w:hideMark/>
          </w:tcPr>
          <w:p w14:paraId="119AD073"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Oficinas al frente (Afiliaciones)</w:t>
            </w:r>
          </w:p>
        </w:tc>
        <w:tc>
          <w:tcPr>
            <w:tcW w:w="1565" w:type="pct"/>
            <w:noWrap/>
            <w:vAlign w:val="center"/>
            <w:hideMark/>
          </w:tcPr>
          <w:p w14:paraId="7B3B7D0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3437762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Afiliaciones</w:t>
            </w:r>
          </w:p>
        </w:tc>
      </w:tr>
      <w:tr w:rsidR="00C71B63" w:rsidRPr="00D15D6B" w14:paraId="0FC0690C"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56319C9"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52</w:t>
            </w:r>
          </w:p>
        </w:tc>
        <w:tc>
          <w:tcPr>
            <w:tcW w:w="1408" w:type="pct"/>
            <w:noWrap/>
            <w:vAlign w:val="center"/>
            <w:hideMark/>
          </w:tcPr>
          <w:p w14:paraId="05E11CB3"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al fondo (Afiliaciones)</w:t>
            </w:r>
          </w:p>
        </w:tc>
        <w:tc>
          <w:tcPr>
            <w:tcW w:w="1565" w:type="pct"/>
            <w:noWrap/>
            <w:vAlign w:val="center"/>
            <w:hideMark/>
          </w:tcPr>
          <w:p w14:paraId="2816A8FD" w14:textId="501686E3"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085DC0F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Afiliaciones</w:t>
            </w:r>
          </w:p>
        </w:tc>
      </w:tr>
      <w:tr w:rsidR="00C71B63" w:rsidRPr="00D15D6B" w14:paraId="519BD7C1"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38AB65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53</w:t>
            </w:r>
          </w:p>
        </w:tc>
        <w:tc>
          <w:tcPr>
            <w:tcW w:w="1408" w:type="pct"/>
            <w:noWrap/>
            <w:vAlign w:val="center"/>
            <w:hideMark/>
          </w:tcPr>
          <w:p w14:paraId="5B83192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espera (Afiliaciones)</w:t>
            </w:r>
          </w:p>
        </w:tc>
        <w:tc>
          <w:tcPr>
            <w:tcW w:w="1565" w:type="pct"/>
            <w:noWrap/>
            <w:vAlign w:val="center"/>
            <w:hideMark/>
          </w:tcPr>
          <w:p w14:paraId="4F68C15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12000 BTU</w:t>
            </w:r>
          </w:p>
        </w:tc>
        <w:tc>
          <w:tcPr>
            <w:tcW w:w="1638" w:type="pct"/>
            <w:noWrap/>
            <w:vAlign w:val="center"/>
            <w:hideMark/>
          </w:tcPr>
          <w:p w14:paraId="00CCF33B"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Afiliaciones</w:t>
            </w:r>
          </w:p>
        </w:tc>
      </w:tr>
      <w:tr w:rsidR="00C71B63" w:rsidRPr="00D15D6B" w14:paraId="35E6B770"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2B0DF3A"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lastRenderedPageBreak/>
              <w:t>54</w:t>
            </w:r>
          </w:p>
        </w:tc>
        <w:tc>
          <w:tcPr>
            <w:tcW w:w="1408" w:type="pct"/>
            <w:noWrap/>
            <w:vAlign w:val="center"/>
            <w:hideMark/>
          </w:tcPr>
          <w:p w14:paraId="3670B0C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de BSE (Ma. del Verdún)</w:t>
            </w:r>
          </w:p>
        </w:tc>
        <w:tc>
          <w:tcPr>
            <w:tcW w:w="1565" w:type="pct"/>
            <w:noWrap/>
            <w:vAlign w:val="center"/>
            <w:hideMark/>
          </w:tcPr>
          <w:p w14:paraId="1C39992F"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9000 BTU</w:t>
            </w:r>
          </w:p>
        </w:tc>
        <w:tc>
          <w:tcPr>
            <w:tcW w:w="1638" w:type="pct"/>
            <w:noWrap/>
            <w:vAlign w:val="center"/>
            <w:hideMark/>
          </w:tcPr>
          <w:p w14:paraId="68B654F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Afiliaciones</w:t>
            </w:r>
          </w:p>
        </w:tc>
      </w:tr>
      <w:tr w:rsidR="00C71B63" w:rsidRPr="00D15D6B" w14:paraId="5E956DD7"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F181B80"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55</w:t>
            </w:r>
          </w:p>
        </w:tc>
        <w:tc>
          <w:tcPr>
            <w:tcW w:w="1408" w:type="pct"/>
            <w:noWrap/>
            <w:vAlign w:val="center"/>
            <w:hideMark/>
          </w:tcPr>
          <w:p w14:paraId="0AE3F93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Casa de descanso del personal</w:t>
            </w:r>
          </w:p>
        </w:tc>
        <w:tc>
          <w:tcPr>
            <w:tcW w:w="1565" w:type="pct"/>
            <w:noWrap/>
            <w:vAlign w:val="center"/>
            <w:hideMark/>
          </w:tcPr>
          <w:p w14:paraId="66DC3BE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18000 BTU</w:t>
            </w:r>
          </w:p>
        </w:tc>
        <w:tc>
          <w:tcPr>
            <w:tcW w:w="1638" w:type="pct"/>
            <w:noWrap/>
            <w:vAlign w:val="center"/>
            <w:hideMark/>
          </w:tcPr>
          <w:p w14:paraId="29F2B1A2"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Afiliaciones</w:t>
            </w:r>
          </w:p>
        </w:tc>
      </w:tr>
      <w:tr w:rsidR="00C71B63" w:rsidRPr="00D15D6B" w14:paraId="3A5B03AE"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5A3B0B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56</w:t>
            </w:r>
          </w:p>
        </w:tc>
        <w:tc>
          <w:tcPr>
            <w:tcW w:w="1408" w:type="pct"/>
            <w:noWrap/>
            <w:vAlign w:val="center"/>
            <w:hideMark/>
          </w:tcPr>
          <w:p w14:paraId="13BF2DA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espera (Fisioterapia)</w:t>
            </w:r>
          </w:p>
        </w:tc>
        <w:tc>
          <w:tcPr>
            <w:tcW w:w="1565" w:type="pct"/>
            <w:noWrap/>
            <w:vAlign w:val="center"/>
            <w:hideMark/>
          </w:tcPr>
          <w:p w14:paraId="2846487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18000 BTU</w:t>
            </w:r>
          </w:p>
        </w:tc>
        <w:tc>
          <w:tcPr>
            <w:tcW w:w="1638" w:type="pct"/>
            <w:noWrap/>
            <w:vAlign w:val="center"/>
            <w:hideMark/>
          </w:tcPr>
          <w:p w14:paraId="2B56C1F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Fisioterapia</w:t>
            </w:r>
          </w:p>
        </w:tc>
      </w:tr>
      <w:tr w:rsidR="00C71B63" w:rsidRPr="00D15D6B" w14:paraId="758B08E8"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0A90ED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57</w:t>
            </w:r>
          </w:p>
        </w:tc>
        <w:tc>
          <w:tcPr>
            <w:tcW w:w="1408" w:type="pct"/>
            <w:noWrap/>
            <w:vAlign w:val="center"/>
            <w:hideMark/>
          </w:tcPr>
          <w:p w14:paraId="00AB25C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Gimnasio</w:t>
            </w:r>
          </w:p>
        </w:tc>
        <w:tc>
          <w:tcPr>
            <w:tcW w:w="1565" w:type="pct"/>
            <w:noWrap/>
            <w:vAlign w:val="center"/>
            <w:hideMark/>
          </w:tcPr>
          <w:p w14:paraId="40D4E45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12000 BTU</w:t>
            </w:r>
          </w:p>
        </w:tc>
        <w:tc>
          <w:tcPr>
            <w:tcW w:w="1638" w:type="pct"/>
            <w:noWrap/>
            <w:vAlign w:val="center"/>
            <w:hideMark/>
          </w:tcPr>
          <w:p w14:paraId="4248950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Fisioterapia</w:t>
            </w:r>
          </w:p>
        </w:tc>
      </w:tr>
      <w:tr w:rsidR="00C71B63" w:rsidRPr="00D15D6B" w14:paraId="68B2A234"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71E1AFC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58</w:t>
            </w:r>
          </w:p>
        </w:tc>
        <w:tc>
          <w:tcPr>
            <w:tcW w:w="1408" w:type="pct"/>
            <w:noWrap/>
            <w:vAlign w:val="center"/>
            <w:hideMark/>
          </w:tcPr>
          <w:p w14:paraId="7A215D1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Box 1 a 3</w:t>
            </w:r>
          </w:p>
        </w:tc>
        <w:tc>
          <w:tcPr>
            <w:tcW w:w="1565" w:type="pct"/>
            <w:noWrap/>
            <w:vAlign w:val="center"/>
            <w:hideMark/>
          </w:tcPr>
          <w:p w14:paraId="6CFD995E"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w:t>
            </w:r>
          </w:p>
        </w:tc>
        <w:tc>
          <w:tcPr>
            <w:tcW w:w="1638" w:type="pct"/>
            <w:noWrap/>
            <w:vAlign w:val="center"/>
            <w:hideMark/>
          </w:tcPr>
          <w:p w14:paraId="57F18CC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Fisioterapia</w:t>
            </w:r>
          </w:p>
        </w:tc>
      </w:tr>
      <w:tr w:rsidR="00C71B63" w:rsidRPr="00D15D6B" w14:paraId="7ABBE7EB"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805A505"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59</w:t>
            </w:r>
          </w:p>
        </w:tc>
        <w:tc>
          <w:tcPr>
            <w:tcW w:w="1408" w:type="pct"/>
            <w:noWrap/>
            <w:vAlign w:val="center"/>
            <w:hideMark/>
          </w:tcPr>
          <w:p w14:paraId="7B987B8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Box 4 a 6</w:t>
            </w:r>
          </w:p>
        </w:tc>
        <w:tc>
          <w:tcPr>
            <w:tcW w:w="1565" w:type="pct"/>
            <w:noWrap/>
            <w:vAlign w:val="center"/>
            <w:hideMark/>
          </w:tcPr>
          <w:p w14:paraId="23C77AD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TCL 18000 BTU</w:t>
            </w:r>
          </w:p>
        </w:tc>
        <w:tc>
          <w:tcPr>
            <w:tcW w:w="1638" w:type="pct"/>
            <w:noWrap/>
            <w:vAlign w:val="center"/>
            <w:hideMark/>
          </w:tcPr>
          <w:p w14:paraId="36BFE4D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Fisioterapia</w:t>
            </w:r>
          </w:p>
        </w:tc>
      </w:tr>
      <w:tr w:rsidR="00C71B63" w:rsidRPr="00D15D6B" w14:paraId="345EB533"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5BD2952"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60</w:t>
            </w:r>
          </w:p>
        </w:tc>
        <w:tc>
          <w:tcPr>
            <w:tcW w:w="1408" w:type="pct"/>
            <w:noWrap/>
            <w:vAlign w:val="center"/>
            <w:hideMark/>
          </w:tcPr>
          <w:p w14:paraId="14E6E783"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espera de CTI</w:t>
            </w:r>
          </w:p>
        </w:tc>
        <w:tc>
          <w:tcPr>
            <w:tcW w:w="1565" w:type="pct"/>
            <w:noWrap/>
            <w:vAlign w:val="center"/>
            <w:hideMark/>
          </w:tcPr>
          <w:p w14:paraId="794C535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60000 BTU</w:t>
            </w:r>
          </w:p>
        </w:tc>
        <w:tc>
          <w:tcPr>
            <w:tcW w:w="1638" w:type="pct"/>
            <w:noWrap/>
            <w:vAlign w:val="center"/>
            <w:hideMark/>
          </w:tcPr>
          <w:p w14:paraId="00255C9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Primer piso</w:t>
            </w:r>
          </w:p>
        </w:tc>
      </w:tr>
      <w:tr w:rsidR="00C71B63" w:rsidRPr="00D15D6B" w14:paraId="32D5B0E0"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05A27E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61</w:t>
            </w:r>
          </w:p>
        </w:tc>
        <w:tc>
          <w:tcPr>
            <w:tcW w:w="1408" w:type="pct"/>
            <w:noWrap/>
            <w:vAlign w:val="center"/>
            <w:hideMark/>
          </w:tcPr>
          <w:p w14:paraId="0DBA21B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Apartado 1 (UCIP)</w:t>
            </w:r>
          </w:p>
        </w:tc>
        <w:tc>
          <w:tcPr>
            <w:tcW w:w="1565" w:type="pct"/>
            <w:noWrap/>
            <w:vAlign w:val="center"/>
            <w:hideMark/>
          </w:tcPr>
          <w:p w14:paraId="38AB2312"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12000 BTU</w:t>
            </w:r>
          </w:p>
        </w:tc>
        <w:tc>
          <w:tcPr>
            <w:tcW w:w="1638" w:type="pct"/>
            <w:noWrap/>
            <w:vAlign w:val="center"/>
            <w:hideMark/>
          </w:tcPr>
          <w:p w14:paraId="186D43FB"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UCIP primer piso</w:t>
            </w:r>
          </w:p>
        </w:tc>
      </w:tr>
      <w:tr w:rsidR="00C71B63" w:rsidRPr="00D15D6B" w14:paraId="7B486E1A"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AEF6029"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62</w:t>
            </w:r>
          </w:p>
        </w:tc>
        <w:tc>
          <w:tcPr>
            <w:tcW w:w="1408" w:type="pct"/>
            <w:noWrap/>
            <w:vAlign w:val="center"/>
            <w:hideMark/>
          </w:tcPr>
          <w:p w14:paraId="5C48D61E"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Apartado 2 (UCIP)</w:t>
            </w:r>
          </w:p>
        </w:tc>
        <w:tc>
          <w:tcPr>
            <w:tcW w:w="1565" w:type="pct"/>
            <w:noWrap/>
            <w:vAlign w:val="center"/>
            <w:hideMark/>
          </w:tcPr>
          <w:p w14:paraId="714B12D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PHILCO 9000 BTU</w:t>
            </w:r>
          </w:p>
        </w:tc>
        <w:tc>
          <w:tcPr>
            <w:tcW w:w="1638" w:type="pct"/>
            <w:noWrap/>
            <w:vAlign w:val="center"/>
            <w:hideMark/>
          </w:tcPr>
          <w:p w14:paraId="681EA90E"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UCIP primer piso</w:t>
            </w:r>
          </w:p>
        </w:tc>
      </w:tr>
      <w:tr w:rsidR="00C71B63" w:rsidRPr="00D15D6B" w14:paraId="4CD36420"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4B4CA7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63</w:t>
            </w:r>
          </w:p>
        </w:tc>
        <w:tc>
          <w:tcPr>
            <w:tcW w:w="1408" w:type="pct"/>
            <w:noWrap/>
            <w:vAlign w:val="center"/>
            <w:hideMark/>
          </w:tcPr>
          <w:p w14:paraId="46C8FEB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grande (UCIP)</w:t>
            </w:r>
          </w:p>
        </w:tc>
        <w:tc>
          <w:tcPr>
            <w:tcW w:w="1565" w:type="pct"/>
            <w:noWrap/>
            <w:vAlign w:val="center"/>
            <w:hideMark/>
          </w:tcPr>
          <w:p w14:paraId="27E196F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18000 BTU</w:t>
            </w:r>
          </w:p>
        </w:tc>
        <w:tc>
          <w:tcPr>
            <w:tcW w:w="1638" w:type="pct"/>
            <w:noWrap/>
            <w:vAlign w:val="center"/>
            <w:hideMark/>
          </w:tcPr>
          <w:p w14:paraId="146A4B3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UCIP primer piso</w:t>
            </w:r>
          </w:p>
        </w:tc>
      </w:tr>
      <w:tr w:rsidR="00C71B63" w:rsidRPr="00D15D6B" w14:paraId="3C960775"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4B50AD8"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64</w:t>
            </w:r>
          </w:p>
        </w:tc>
        <w:tc>
          <w:tcPr>
            <w:tcW w:w="1408" w:type="pct"/>
            <w:noWrap/>
            <w:vAlign w:val="center"/>
            <w:hideMark/>
          </w:tcPr>
          <w:p w14:paraId="106DFDE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chica (UCIP)</w:t>
            </w:r>
          </w:p>
        </w:tc>
        <w:tc>
          <w:tcPr>
            <w:tcW w:w="1565" w:type="pct"/>
            <w:noWrap/>
            <w:vAlign w:val="center"/>
            <w:hideMark/>
          </w:tcPr>
          <w:p w14:paraId="66B23CF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5ED8C1F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UCIP primer piso</w:t>
            </w:r>
          </w:p>
        </w:tc>
      </w:tr>
      <w:tr w:rsidR="00C71B63" w:rsidRPr="00D15D6B" w14:paraId="1E291A14"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2A8EE7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65</w:t>
            </w:r>
          </w:p>
        </w:tc>
        <w:tc>
          <w:tcPr>
            <w:tcW w:w="1408" w:type="pct"/>
            <w:noWrap/>
            <w:vAlign w:val="center"/>
            <w:hideMark/>
          </w:tcPr>
          <w:p w14:paraId="05D138B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Informe Médico (UCIP)</w:t>
            </w:r>
          </w:p>
        </w:tc>
        <w:tc>
          <w:tcPr>
            <w:tcW w:w="1565" w:type="pct"/>
            <w:noWrap/>
            <w:vAlign w:val="center"/>
            <w:hideMark/>
          </w:tcPr>
          <w:p w14:paraId="4679135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9000 BTU</w:t>
            </w:r>
          </w:p>
        </w:tc>
        <w:tc>
          <w:tcPr>
            <w:tcW w:w="1638" w:type="pct"/>
            <w:noWrap/>
            <w:vAlign w:val="center"/>
            <w:hideMark/>
          </w:tcPr>
          <w:p w14:paraId="2DE7515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UCIP primer piso</w:t>
            </w:r>
          </w:p>
        </w:tc>
      </w:tr>
      <w:tr w:rsidR="00C71B63" w:rsidRPr="00D15D6B" w14:paraId="0E2F73C7"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9DA3B12"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66</w:t>
            </w:r>
          </w:p>
        </w:tc>
        <w:tc>
          <w:tcPr>
            <w:tcW w:w="1408" w:type="pct"/>
            <w:noWrap/>
            <w:vAlign w:val="center"/>
            <w:hideMark/>
          </w:tcPr>
          <w:p w14:paraId="3418F82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Cuarto médico (UCIP)</w:t>
            </w:r>
          </w:p>
        </w:tc>
        <w:tc>
          <w:tcPr>
            <w:tcW w:w="1565" w:type="pct"/>
            <w:noWrap/>
            <w:vAlign w:val="center"/>
            <w:hideMark/>
          </w:tcPr>
          <w:p w14:paraId="3CF4EF7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9000 BTU</w:t>
            </w:r>
          </w:p>
        </w:tc>
        <w:tc>
          <w:tcPr>
            <w:tcW w:w="1638" w:type="pct"/>
            <w:noWrap/>
            <w:vAlign w:val="center"/>
            <w:hideMark/>
          </w:tcPr>
          <w:p w14:paraId="1B93BFB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UCIP primer piso</w:t>
            </w:r>
          </w:p>
        </w:tc>
      </w:tr>
      <w:tr w:rsidR="00C71B63" w:rsidRPr="00D15D6B" w14:paraId="51F91B1F"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D796306"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67</w:t>
            </w:r>
          </w:p>
        </w:tc>
        <w:tc>
          <w:tcPr>
            <w:tcW w:w="1408" w:type="pct"/>
            <w:noWrap/>
            <w:vAlign w:val="center"/>
            <w:hideMark/>
          </w:tcPr>
          <w:p w14:paraId="44D8ACD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guata (UCIP)</w:t>
            </w:r>
          </w:p>
        </w:tc>
        <w:tc>
          <w:tcPr>
            <w:tcW w:w="1565" w:type="pct"/>
            <w:noWrap/>
            <w:vAlign w:val="center"/>
            <w:hideMark/>
          </w:tcPr>
          <w:p w14:paraId="476B1E1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60000 BTU</w:t>
            </w:r>
          </w:p>
        </w:tc>
        <w:tc>
          <w:tcPr>
            <w:tcW w:w="1638" w:type="pct"/>
            <w:noWrap/>
            <w:vAlign w:val="center"/>
            <w:hideMark/>
          </w:tcPr>
          <w:p w14:paraId="736DAFAB"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UCIP primer piso</w:t>
            </w:r>
          </w:p>
        </w:tc>
      </w:tr>
      <w:tr w:rsidR="00C71B63" w:rsidRPr="00D15D6B" w14:paraId="5F27E1EF"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C925298"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68</w:t>
            </w:r>
          </w:p>
        </w:tc>
        <w:tc>
          <w:tcPr>
            <w:tcW w:w="1408" w:type="pct"/>
            <w:noWrap/>
            <w:vAlign w:val="center"/>
            <w:hideMark/>
          </w:tcPr>
          <w:p w14:paraId="7477855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Enfermería</w:t>
            </w:r>
          </w:p>
        </w:tc>
        <w:tc>
          <w:tcPr>
            <w:tcW w:w="1565" w:type="pct"/>
            <w:noWrap/>
            <w:vAlign w:val="center"/>
            <w:hideMark/>
          </w:tcPr>
          <w:p w14:paraId="2843E2B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9000 BTU</w:t>
            </w:r>
          </w:p>
        </w:tc>
        <w:tc>
          <w:tcPr>
            <w:tcW w:w="1638" w:type="pct"/>
            <w:noWrap/>
            <w:vAlign w:val="center"/>
            <w:hideMark/>
          </w:tcPr>
          <w:p w14:paraId="4F5DDE5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UCIP primer piso</w:t>
            </w:r>
          </w:p>
        </w:tc>
      </w:tr>
      <w:tr w:rsidR="00C71B63" w:rsidRPr="00D15D6B" w14:paraId="5B24940D"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813735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69</w:t>
            </w:r>
          </w:p>
        </w:tc>
        <w:tc>
          <w:tcPr>
            <w:tcW w:w="1408" w:type="pct"/>
            <w:noWrap/>
            <w:vAlign w:val="center"/>
            <w:hideMark/>
          </w:tcPr>
          <w:p w14:paraId="3D3D224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w:t>
            </w:r>
          </w:p>
        </w:tc>
        <w:tc>
          <w:tcPr>
            <w:tcW w:w="1565" w:type="pct"/>
            <w:noWrap/>
            <w:vAlign w:val="center"/>
            <w:hideMark/>
          </w:tcPr>
          <w:p w14:paraId="6D57FA4B"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9000 BTU</w:t>
            </w:r>
          </w:p>
        </w:tc>
        <w:tc>
          <w:tcPr>
            <w:tcW w:w="1638" w:type="pct"/>
            <w:noWrap/>
            <w:vAlign w:val="center"/>
            <w:hideMark/>
          </w:tcPr>
          <w:p w14:paraId="6329F18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UCIP primer piso</w:t>
            </w:r>
          </w:p>
        </w:tc>
      </w:tr>
      <w:tr w:rsidR="00C71B63" w:rsidRPr="00D15D6B" w14:paraId="5CE37CD9"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5508AC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70</w:t>
            </w:r>
          </w:p>
        </w:tc>
        <w:tc>
          <w:tcPr>
            <w:tcW w:w="1408" w:type="pct"/>
            <w:noWrap/>
            <w:vAlign w:val="center"/>
            <w:hideMark/>
          </w:tcPr>
          <w:p w14:paraId="1DE95FF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2</w:t>
            </w:r>
          </w:p>
        </w:tc>
        <w:tc>
          <w:tcPr>
            <w:tcW w:w="1565" w:type="pct"/>
            <w:noWrap/>
            <w:vAlign w:val="center"/>
            <w:hideMark/>
          </w:tcPr>
          <w:p w14:paraId="1D12845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9000 BTU</w:t>
            </w:r>
          </w:p>
        </w:tc>
        <w:tc>
          <w:tcPr>
            <w:tcW w:w="1638" w:type="pct"/>
            <w:noWrap/>
            <w:vAlign w:val="center"/>
            <w:hideMark/>
          </w:tcPr>
          <w:p w14:paraId="6A6C6EC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UCIP primer piso</w:t>
            </w:r>
          </w:p>
        </w:tc>
      </w:tr>
      <w:tr w:rsidR="00C71B63" w:rsidRPr="00D15D6B" w14:paraId="255DEA62"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E396A86"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71</w:t>
            </w:r>
          </w:p>
        </w:tc>
        <w:tc>
          <w:tcPr>
            <w:tcW w:w="1408" w:type="pct"/>
            <w:noWrap/>
            <w:vAlign w:val="center"/>
            <w:hideMark/>
          </w:tcPr>
          <w:p w14:paraId="1BB85A6B"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3</w:t>
            </w:r>
          </w:p>
        </w:tc>
        <w:tc>
          <w:tcPr>
            <w:tcW w:w="1565" w:type="pct"/>
            <w:noWrap/>
            <w:vAlign w:val="center"/>
            <w:hideMark/>
          </w:tcPr>
          <w:p w14:paraId="0A71762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3DCE108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UCIP primer piso</w:t>
            </w:r>
          </w:p>
        </w:tc>
      </w:tr>
      <w:tr w:rsidR="00C71B63" w:rsidRPr="00D15D6B" w14:paraId="2229F1B6"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EF5806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72</w:t>
            </w:r>
          </w:p>
        </w:tc>
        <w:tc>
          <w:tcPr>
            <w:tcW w:w="1408" w:type="pct"/>
            <w:noWrap/>
            <w:vAlign w:val="center"/>
            <w:hideMark/>
          </w:tcPr>
          <w:p w14:paraId="4B4CB2B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4</w:t>
            </w:r>
          </w:p>
        </w:tc>
        <w:tc>
          <w:tcPr>
            <w:tcW w:w="1565" w:type="pct"/>
            <w:noWrap/>
            <w:vAlign w:val="center"/>
            <w:hideMark/>
          </w:tcPr>
          <w:p w14:paraId="5871A7A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9000 BTU</w:t>
            </w:r>
          </w:p>
        </w:tc>
        <w:tc>
          <w:tcPr>
            <w:tcW w:w="1638" w:type="pct"/>
            <w:noWrap/>
            <w:vAlign w:val="center"/>
            <w:hideMark/>
          </w:tcPr>
          <w:p w14:paraId="1B3A2F0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UCIP primer piso</w:t>
            </w:r>
          </w:p>
        </w:tc>
      </w:tr>
      <w:tr w:rsidR="00C71B63" w:rsidRPr="00D15D6B" w14:paraId="3B3318F8"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E2A9D5F"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73</w:t>
            </w:r>
          </w:p>
        </w:tc>
        <w:tc>
          <w:tcPr>
            <w:tcW w:w="1408" w:type="pct"/>
            <w:noWrap/>
            <w:vAlign w:val="center"/>
            <w:hideMark/>
          </w:tcPr>
          <w:p w14:paraId="03E41F9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Cuarto médico (CTI)</w:t>
            </w:r>
          </w:p>
        </w:tc>
        <w:tc>
          <w:tcPr>
            <w:tcW w:w="1565" w:type="pct"/>
            <w:noWrap/>
            <w:vAlign w:val="center"/>
            <w:hideMark/>
          </w:tcPr>
          <w:p w14:paraId="619C30F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9000 BTU</w:t>
            </w:r>
          </w:p>
        </w:tc>
        <w:tc>
          <w:tcPr>
            <w:tcW w:w="1638" w:type="pct"/>
            <w:noWrap/>
            <w:vAlign w:val="center"/>
            <w:hideMark/>
          </w:tcPr>
          <w:p w14:paraId="400FDA3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CTI primer piso</w:t>
            </w:r>
          </w:p>
        </w:tc>
      </w:tr>
      <w:tr w:rsidR="00C71B63" w:rsidRPr="00D15D6B" w14:paraId="705728E1"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251A348"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74</w:t>
            </w:r>
          </w:p>
        </w:tc>
        <w:tc>
          <w:tcPr>
            <w:tcW w:w="1408" w:type="pct"/>
            <w:noWrap/>
            <w:vAlign w:val="center"/>
            <w:hideMark/>
          </w:tcPr>
          <w:p w14:paraId="00F1DC0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Vestuarios (CTI)</w:t>
            </w:r>
          </w:p>
        </w:tc>
        <w:tc>
          <w:tcPr>
            <w:tcW w:w="1565" w:type="pct"/>
            <w:noWrap/>
            <w:vAlign w:val="center"/>
            <w:hideMark/>
          </w:tcPr>
          <w:p w14:paraId="5993787F"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9000 BTU</w:t>
            </w:r>
          </w:p>
        </w:tc>
        <w:tc>
          <w:tcPr>
            <w:tcW w:w="1638" w:type="pct"/>
            <w:noWrap/>
            <w:vAlign w:val="center"/>
            <w:hideMark/>
          </w:tcPr>
          <w:p w14:paraId="09828C9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CTI primer piso</w:t>
            </w:r>
          </w:p>
        </w:tc>
      </w:tr>
      <w:tr w:rsidR="00C71B63" w:rsidRPr="00D15D6B" w14:paraId="3B5ED522"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AC84542"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75</w:t>
            </w:r>
          </w:p>
        </w:tc>
        <w:tc>
          <w:tcPr>
            <w:tcW w:w="1408" w:type="pct"/>
            <w:noWrap/>
            <w:vAlign w:val="center"/>
            <w:hideMark/>
          </w:tcPr>
          <w:p w14:paraId="5015E93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espera (Cirugía)</w:t>
            </w:r>
          </w:p>
        </w:tc>
        <w:tc>
          <w:tcPr>
            <w:tcW w:w="1565" w:type="pct"/>
            <w:noWrap/>
            <w:vAlign w:val="center"/>
            <w:hideMark/>
          </w:tcPr>
          <w:p w14:paraId="739FCC12"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24000 BTU</w:t>
            </w:r>
          </w:p>
        </w:tc>
        <w:tc>
          <w:tcPr>
            <w:tcW w:w="1638" w:type="pct"/>
            <w:noWrap/>
            <w:vAlign w:val="center"/>
            <w:hideMark/>
          </w:tcPr>
          <w:p w14:paraId="5464D57C"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300D69AF"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0234016"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76</w:t>
            </w:r>
          </w:p>
        </w:tc>
        <w:tc>
          <w:tcPr>
            <w:tcW w:w="1408" w:type="pct"/>
            <w:noWrap/>
            <w:vAlign w:val="center"/>
            <w:hideMark/>
          </w:tcPr>
          <w:p w14:paraId="235E5174"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Enfermería (Cirugía)</w:t>
            </w:r>
          </w:p>
        </w:tc>
        <w:tc>
          <w:tcPr>
            <w:tcW w:w="1565" w:type="pct"/>
            <w:noWrap/>
            <w:vAlign w:val="center"/>
            <w:hideMark/>
          </w:tcPr>
          <w:p w14:paraId="7467913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443B3FD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6A13A147"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D9C3019"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77</w:t>
            </w:r>
          </w:p>
        </w:tc>
        <w:tc>
          <w:tcPr>
            <w:tcW w:w="1408" w:type="pct"/>
            <w:noWrap/>
            <w:vAlign w:val="center"/>
            <w:hideMark/>
          </w:tcPr>
          <w:p w14:paraId="3BEDFA8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108</w:t>
            </w:r>
          </w:p>
        </w:tc>
        <w:tc>
          <w:tcPr>
            <w:tcW w:w="1565" w:type="pct"/>
            <w:noWrap/>
            <w:vAlign w:val="center"/>
            <w:hideMark/>
          </w:tcPr>
          <w:p w14:paraId="33B1303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18000 BTU</w:t>
            </w:r>
          </w:p>
        </w:tc>
        <w:tc>
          <w:tcPr>
            <w:tcW w:w="1638" w:type="pct"/>
            <w:noWrap/>
            <w:vAlign w:val="center"/>
            <w:hideMark/>
          </w:tcPr>
          <w:p w14:paraId="2F945F2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5EA527A9"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E1F048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78</w:t>
            </w:r>
          </w:p>
        </w:tc>
        <w:tc>
          <w:tcPr>
            <w:tcW w:w="1408" w:type="pct"/>
            <w:noWrap/>
            <w:vAlign w:val="center"/>
            <w:hideMark/>
          </w:tcPr>
          <w:p w14:paraId="56FD5974"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109</w:t>
            </w:r>
          </w:p>
        </w:tc>
        <w:tc>
          <w:tcPr>
            <w:tcW w:w="1565" w:type="pct"/>
            <w:noWrap/>
            <w:vAlign w:val="center"/>
            <w:hideMark/>
          </w:tcPr>
          <w:p w14:paraId="505D89A3"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2F760B8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4795009D"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0EF74A3"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79</w:t>
            </w:r>
          </w:p>
        </w:tc>
        <w:tc>
          <w:tcPr>
            <w:tcW w:w="1408" w:type="pct"/>
            <w:noWrap/>
            <w:vAlign w:val="center"/>
            <w:hideMark/>
          </w:tcPr>
          <w:p w14:paraId="7D5A3673"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110</w:t>
            </w:r>
          </w:p>
        </w:tc>
        <w:tc>
          <w:tcPr>
            <w:tcW w:w="1565" w:type="pct"/>
            <w:noWrap/>
            <w:vAlign w:val="center"/>
            <w:hideMark/>
          </w:tcPr>
          <w:p w14:paraId="08E7E48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SANYO</w:t>
            </w:r>
          </w:p>
        </w:tc>
        <w:tc>
          <w:tcPr>
            <w:tcW w:w="1638" w:type="pct"/>
            <w:noWrap/>
            <w:vAlign w:val="center"/>
            <w:hideMark/>
          </w:tcPr>
          <w:p w14:paraId="43379D2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33D759F1"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A457541"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80</w:t>
            </w:r>
          </w:p>
        </w:tc>
        <w:tc>
          <w:tcPr>
            <w:tcW w:w="1408" w:type="pct"/>
            <w:noWrap/>
            <w:vAlign w:val="center"/>
            <w:hideMark/>
          </w:tcPr>
          <w:p w14:paraId="15B01FE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111</w:t>
            </w:r>
          </w:p>
        </w:tc>
        <w:tc>
          <w:tcPr>
            <w:tcW w:w="1565" w:type="pct"/>
            <w:noWrap/>
            <w:vAlign w:val="center"/>
            <w:hideMark/>
          </w:tcPr>
          <w:p w14:paraId="20C37F03"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COMFORT 12000 BTU</w:t>
            </w:r>
          </w:p>
        </w:tc>
        <w:tc>
          <w:tcPr>
            <w:tcW w:w="1638" w:type="pct"/>
            <w:noWrap/>
            <w:vAlign w:val="center"/>
            <w:hideMark/>
          </w:tcPr>
          <w:p w14:paraId="06EC572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1EACE35D"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7A23AE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81</w:t>
            </w:r>
          </w:p>
        </w:tc>
        <w:tc>
          <w:tcPr>
            <w:tcW w:w="1408" w:type="pct"/>
            <w:noWrap/>
            <w:vAlign w:val="center"/>
            <w:hideMark/>
          </w:tcPr>
          <w:p w14:paraId="55BBA822"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112</w:t>
            </w:r>
          </w:p>
        </w:tc>
        <w:tc>
          <w:tcPr>
            <w:tcW w:w="1565" w:type="pct"/>
            <w:noWrap/>
            <w:vAlign w:val="center"/>
            <w:hideMark/>
          </w:tcPr>
          <w:p w14:paraId="1B2DFAD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w:t>
            </w:r>
          </w:p>
        </w:tc>
        <w:tc>
          <w:tcPr>
            <w:tcW w:w="1638" w:type="pct"/>
            <w:noWrap/>
            <w:vAlign w:val="center"/>
            <w:hideMark/>
          </w:tcPr>
          <w:p w14:paraId="4DFDDA4F"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59F7FDBC"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99B3861"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82</w:t>
            </w:r>
          </w:p>
        </w:tc>
        <w:tc>
          <w:tcPr>
            <w:tcW w:w="1408" w:type="pct"/>
            <w:noWrap/>
            <w:vAlign w:val="center"/>
            <w:hideMark/>
          </w:tcPr>
          <w:p w14:paraId="02CEDA0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113</w:t>
            </w:r>
          </w:p>
        </w:tc>
        <w:tc>
          <w:tcPr>
            <w:tcW w:w="1565" w:type="pct"/>
            <w:noWrap/>
            <w:vAlign w:val="center"/>
            <w:hideMark/>
          </w:tcPr>
          <w:p w14:paraId="548EEA86"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SANYO</w:t>
            </w:r>
          </w:p>
        </w:tc>
        <w:tc>
          <w:tcPr>
            <w:tcW w:w="1638" w:type="pct"/>
            <w:noWrap/>
            <w:vAlign w:val="center"/>
            <w:hideMark/>
          </w:tcPr>
          <w:p w14:paraId="09C8086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365C42C9"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9CE01B9"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83</w:t>
            </w:r>
          </w:p>
        </w:tc>
        <w:tc>
          <w:tcPr>
            <w:tcW w:w="1408" w:type="pct"/>
            <w:noWrap/>
            <w:vAlign w:val="center"/>
            <w:hideMark/>
          </w:tcPr>
          <w:p w14:paraId="0F24C35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114</w:t>
            </w:r>
          </w:p>
        </w:tc>
        <w:tc>
          <w:tcPr>
            <w:tcW w:w="1565" w:type="pct"/>
            <w:noWrap/>
            <w:vAlign w:val="center"/>
            <w:hideMark/>
          </w:tcPr>
          <w:p w14:paraId="1065BB3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LG</w:t>
            </w:r>
          </w:p>
        </w:tc>
        <w:tc>
          <w:tcPr>
            <w:tcW w:w="1638" w:type="pct"/>
            <w:noWrap/>
            <w:vAlign w:val="center"/>
            <w:hideMark/>
          </w:tcPr>
          <w:p w14:paraId="29CCF192"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3657F6AB"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C7ADD35"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84</w:t>
            </w:r>
          </w:p>
        </w:tc>
        <w:tc>
          <w:tcPr>
            <w:tcW w:w="1408" w:type="pct"/>
            <w:noWrap/>
            <w:vAlign w:val="center"/>
            <w:hideMark/>
          </w:tcPr>
          <w:p w14:paraId="6084F8F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115</w:t>
            </w:r>
          </w:p>
        </w:tc>
        <w:tc>
          <w:tcPr>
            <w:tcW w:w="1565" w:type="pct"/>
            <w:noWrap/>
            <w:vAlign w:val="center"/>
            <w:hideMark/>
          </w:tcPr>
          <w:p w14:paraId="68501D34"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ELDOM 12000 BTU</w:t>
            </w:r>
          </w:p>
        </w:tc>
        <w:tc>
          <w:tcPr>
            <w:tcW w:w="1638" w:type="pct"/>
            <w:noWrap/>
            <w:vAlign w:val="center"/>
            <w:hideMark/>
          </w:tcPr>
          <w:p w14:paraId="647D4F4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5BABB4B4"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79ED2B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85</w:t>
            </w:r>
          </w:p>
        </w:tc>
        <w:tc>
          <w:tcPr>
            <w:tcW w:w="1408" w:type="pct"/>
            <w:noWrap/>
            <w:vAlign w:val="center"/>
            <w:hideMark/>
          </w:tcPr>
          <w:p w14:paraId="5306931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116</w:t>
            </w:r>
          </w:p>
        </w:tc>
        <w:tc>
          <w:tcPr>
            <w:tcW w:w="1565" w:type="pct"/>
            <w:noWrap/>
            <w:vAlign w:val="center"/>
            <w:hideMark/>
          </w:tcPr>
          <w:p w14:paraId="3E45C6A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15E3B53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4EE5AE41"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540404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86</w:t>
            </w:r>
          </w:p>
        </w:tc>
        <w:tc>
          <w:tcPr>
            <w:tcW w:w="1408" w:type="pct"/>
            <w:noWrap/>
            <w:vAlign w:val="center"/>
            <w:hideMark/>
          </w:tcPr>
          <w:p w14:paraId="6CEF7474"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117</w:t>
            </w:r>
          </w:p>
        </w:tc>
        <w:tc>
          <w:tcPr>
            <w:tcW w:w="1565" w:type="pct"/>
            <w:noWrap/>
            <w:vAlign w:val="center"/>
            <w:hideMark/>
          </w:tcPr>
          <w:p w14:paraId="395385F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ELDOM 12000 BTU</w:t>
            </w:r>
          </w:p>
        </w:tc>
        <w:tc>
          <w:tcPr>
            <w:tcW w:w="1638" w:type="pct"/>
            <w:noWrap/>
            <w:vAlign w:val="center"/>
            <w:hideMark/>
          </w:tcPr>
          <w:p w14:paraId="5447507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171A7A52"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C5ADE16"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87</w:t>
            </w:r>
          </w:p>
        </w:tc>
        <w:tc>
          <w:tcPr>
            <w:tcW w:w="1408" w:type="pct"/>
            <w:noWrap/>
            <w:vAlign w:val="center"/>
            <w:hideMark/>
          </w:tcPr>
          <w:p w14:paraId="2506D01B"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118</w:t>
            </w:r>
          </w:p>
        </w:tc>
        <w:tc>
          <w:tcPr>
            <w:tcW w:w="1565" w:type="pct"/>
            <w:noWrap/>
            <w:vAlign w:val="center"/>
            <w:hideMark/>
          </w:tcPr>
          <w:p w14:paraId="116A54AF"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373F6BE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764F41BF"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DD35E9F"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88</w:t>
            </w:r>
          </w:p>
        </w:tc>
        <w:tc>
          <w:tcPr>
            <w:tcW w:w="1408" w:type="pct"/>
            <w:noWrap/>
            <w:vAlign w:val="center"/>
            <w:hideMark/>
          </w:tcPr>
          <w:p w14:paraId="60E1FAD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119</w:t>
            </w:r>
          </w:p>
        </w:tc>
        <w:tc>
          <w:tcPr>
            <w:tcW w:w="1565" w:type="pct"/>
            <w:noWrap/>
            <w:vAlign w:val="center"/>
            <w:hideMark/>
          </w:tcPr>
          <w:p w14:paraId="5861C8ED" w14:textId="0B4187A9"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3A66015E"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465AD356"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99A2AF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89</w:t>
            </w:r>
          </w:p>
        </w:tc>
        <w:tc>
          <w:tcPr>
            <w:tcW w:w="1408" w:type="pct"/>
            <w:noWrap/>
            <w:vAlign w:val="center"/>
            <w:hideMark/>
          </w:tcPr>
          <w:p w14:paraId="0A6FBCEC"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Cocina </w:t>
            </w:r>
            <w:proofErr w:type="spellStart"/>
            <w:r w:rsidRPr="00D15D6B">
              <w:rPr>
                <w:rFonts w:cstheme="minorHAnsi"/>
                <w:color w:val="595959" w:themeColor="text1" w:themeTint="A6"/>
                <w:sz w:val="22"/>
                <w:szCs w:val="22"/>
              </w:rPr>
              <w:t>Tisanería</w:t>
            </w:r>
            <w:proofErr w:type="spellEnd"/>
          </w:p>
        </w:tc>
        <w:tc>
          <w:tcPr>
            <w:tcW w:w="1565" w:type="pct"/>
            <w:noWrap/>
            <w:vAlign w:val="center"/>
            <w:hideMark/>
          </w:tcPr>
          <w:p w14:paraId="7BAF662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12EDC2E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Central </w:t>
            </w:r>
            <w:proofErr w:type="spellStart"/>
            <w:r w:rsidRPr="00D15D6B">
              <w:rPr>
                <w:rFonts w:cstheme="minorHAnsi"/>
                <w:color w:val="595959" w:themeColor="text1" w:themeTint="A6"/>
                <w:sz w:val="22"/>
                <w:szCs w:val="22"/>
              </w:rPr>
              <w:t>Cirujía</w:t>
            </w:r>
            <w:proofErr w:type="spellEnd"/>
            <w:r w:rsidRPr="00D15D6B">
              <w:rPr>
                <w:rFonts w:cstheme="minorHAnsi"/>
                <w:color w:val="595959" w:themeColor="text1" w:themeTint="A6"/>
                <w:sz w:val="22"/>
                <w:szCs w:val="22"/>
              </w:rPr>
              <w:t xml:space="preserve"> primer piso</w:t>
            </w:r>
          </w:p>
        </w:tc>
      </w:tr>
      <w:tr w:rsidR="00C71B63" w:rsidRPr="00D15D6B" w14:paraId="0ACBE156"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56A65A8"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90</w:t>
            </w:r>
          </w:p>
        </w:tc>
        <w:tc>
          <w:tcPr>
            <w:tcW w:w="1408" w:type="pct"/>
            <w:noWrap/>
            <w:vAlign w:val="center"/>
            <w:hideMark/>
          </w:tcPr>
          <w:p w14:paraId="7DCAA895"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espera (Medicina)</w:t>
            </w:r>
          </w:p>
        </w:tc>
        <w:tc>
          <w:tcPr>
            <w:tcW w:w="1565" w:type="pct"/>
            <w:noWrap/>
            <w:vAlign w:val="center"/>
            <w:hideMark/>
          </w:tcPr>
          <w:p w14:paraId="62B2521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DAYKIN</w:t>
            </w:r>
          </w:p>
        </w:tc>
        <w:tc>
          <w:tcPr>
            <w:tcW w:w="1638" w:type="pct"/>
            <w:noWrap/>
            <w:vAlign w:val="center"/>
            <w:hideMark/>
          </w:tcPr>
          <w:p w14:paraId="6E032C6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1C979FF6"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A90596A"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91</w:t>
            </w:r>
          </w:p>
        </w:tc>
        <w:tc>
          <w:tcPr>
            <w:tcW w:w="1408" w:type="pct"/>
            <w:noWrap/>
            <w:vAlign w:val="center"/>
            <w:hideMark/>
          </w:tcPr>
          <w:p w14:paraId="1EC301B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Enfermería (Medicina)</w:t>
            </w:r>
          </w:p>
        </w:tc>
        <w:tc>
          <w:tcPr>
            <w:tcW w:w="1565" w:type="pct"/>
            <w:noWrap/>
            <w:vAlign w:val="center"/>
            <w:hideMark/>
          </w:tcPr>
          <w:p w14:paraId="3A24900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18000 BTU</w:t>
            </w:r>
          </w:p>
        </w:tc>
        <w:tc>
          <w:tcPr>
            <w:tcW w:w="1638" w:type="pct"/>
            <w:noWrap/>
            <w:vAlign w:val="center"/>
            <w:hideMark/>
          </w:tcPr>
          <w:p w14:paraId="27B66D9B"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36BB938B"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7FE0733C"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92</w:t>
            </w:r>
          </w:p>
        </w:tc>
        <w:tc>
          <w:tcPr>
            <w:tcW w:w="1408" w:type="pct"/>
            <w:noWrap/>
            <w:vAlign w:val="center"/>
            <w:hideMark/>
          </w:tcPr>
          <w:p w14:paraId="60B1C0F4"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de enfermería de medicina</w:t>
            </w:r>
          </w:p>
        </w:tc>
        <w:tc>
          <w:tcPr>
            <w:tcW w:w="1565" w:type="pct"/>
            <w:noWrap/>
            <w:vAlign w:val="center"/>
            <w:hideMark/>
          </w:tcPr>
          <w:p w14:paraId="1E4429B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9000 BTU</w:t>
            </w:r>
          </w:p>
        </w:tc>
        <w:tc>
          <w:tcPr>
            <w:tcW w:w="1638" w:type="pct"/>
            <w:noWrap/>
            <w:vAlign w:val="center"/>
            <w:hideMark/>
          </w:tcPr>
          <w:p w14:paraId="3801C3A6"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6086DD43"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51805F9"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93</w:t>
            </w:r>
          </w:p>
        </w:tc>
        <w:tc>
          <w:tcPr>
            <w:tcW w:w="1408" w:type="pct"/>
            <w:noWrap/>
            <w:vAlign w:val="center"/>
            <w:hideMark/>
          </w:tcPr>
          <w:p w14:paraId="15AA106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101</w:t>
            </w:r>
          </w:p>
        </w:tc>
        <w:tc>
          <w:tcPr>
            <w:tcW w:w="1565" w:type="pct"/>
            <w:noWrap/>
            <w:vAlign w:val="center"/>
            <w:hideMark/>
          </w:tcPr>
          <w:p w14:paraId="3844FFD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4A169CB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61BB1235"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0E349CD"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94</w:t>
            </w:r>
          </w:p>
        </w:tc>
        <w:tc>
          <w:tcPr>
            <w:tcW w:w="1408" w:type="pct"/>
            <w:noWrap/>
            <w:vAlign w:val="center"/>
            <w:hideMark/>
          </w:tcPr>
          <w:p w14:paraId="1A931DF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102</w:t>
            </w:r>
          </w:p>
        </w:tc>
        <w:tc>
          <w:tcPr>
            <w:tcW w:w="1565" w:type="pct"/>
            <w:noWrap/>
            <w:vAlign w:val="center"/>
            <w:hideMark/>
          </w:tcPr>
          <w:p w14:paraId="18F1FE3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JAMES 9000 BTU</w:t>
            </w:r>
          </w:p>
        </w:tc>
        <w:tc>
          <w:tcPr>
            <w:tcW w:w="1638" w:type="pct"/>
            <w:noWrap/>
            <w:vAlign w:val="center"/>
            <w:hideMark/>
          </w:tcPr>
          <w:p w14:paraId="16B2BAF5"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0353D1D3"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0B666D9"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95</w:t>
            </w:r>
          </w:p>
        </w:tc>
        <w:tc>
          <w:tcPr>
            <w:tcW w:w="1408" w:type="pct"/>
            <w:noWrap/>
            <w:vAlign w:val="center"/>
            <w:hideMark/>
          </w:tcPr>
          <w:p w14:paraId="50948CB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103</w:t>
            </w:r>
          </w:p>
        </w:tc>
        <w:tc>
          <w:tcPr>
            <w:tcW w:w="1565" w:type="pct"/>
            <w:noWrap/>
            <w:vAlign w:val="center"/>
            <w:hideMark/>
          </w:tcPr>
          <w:p w14:paraId="6DE81CC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COMFORT 9000 BTU</w:t>
            </w:r>
          </w:p>
        </w:tc>
        <w:tc>
          <w:tcPr>
            <w:tcW w:w="1638" w:type="pct"/>
            <w:noWrap/>
            <w:vAlign w:val="center"/>
            <w:hideMark/>
          </w:tcPr>
          <w:p w14:paraId="7CA5E51F"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3BAE4485"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1A52CFF"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lastRenderedPageBreak/>
              <w:t>96</w:t>
            </w:r>
          </w:p>
        </w:tc>
        <w:tc>
          <w:tcPr>
            <w:tcW w:w="1408" w:type="pct"/>
            <w:noWrap/>
            <w:vAlign w:val="center"/>
            <w:hideMark/>
          </w:tcPr>
          <w:p w14:paraId="78BC05F5"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104</w:t>
            </w:r>
          </w:p>
        </w:tc>
        <w:tc>
          <w:tcPr>
            <w:tcW w:w="1565" w:type="pct"/>
            <w:noWrap/>
            <w:vAlign w:val="center"/>
            <w:hideMark/>
          </w:tcPr>
          <w:p w14:paraId="603D783F"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COMFORT 12000 BTU</w:t>
            </w:r>
          </w:p>
        </w:tc>
        <w:tc>
          <w:tcPr>
            <w:tcW w:w="1638" w:type="pct"/>
            <w:noWrap/>
            <w:vAlign w:val="center"/>
            <w:hideMark/>
          </w:tcPr>
          <w:p w14:paraId="313AE6A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55A35497"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787653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97</w:t>
            </w:r>
          </w:p>
        </w:tc>
        <w:tc>
          <w:tcPr>
            <w:tcW w:w="1408" w:type="pct"/>
            <w:noWrap/>
            <w:vAlign w:val="center"/>
            <w:hideMark/>
          </w:tcPr>
          <w:p w14:paraId="104343C8"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105</w:t>
            </w:r>
          </w:p>
        </w:tc>
        <w:tc>
          <w:tcPr>
            <w:tcW w:w="1565" w:type="pct"/>
            <w:noWrap/>
            <w:vAlign w:val="center"/>
            <w:hideMark/>
          </w:tcPr>
          <w:p w14:paraId="7F8BFDBC"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COMFORT 12000 BTU</w:t>
            </w:r>
          </w:p>
        </w:tc>
        <w:tc>
          <w:tcPr>
            <w:tcW w:w="1638" w:type="pct"/>
            <w:noWrap/>
            <w:vAlign w:val="center"/>
            <w:hideMark/>
          </w:tcPr>
          <w:p w14:paraId="38920A5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6B0E3A6F"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75F10C6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98</w:t>
            </w:r>
          </w:p>
        </w:tc>
        <w:tc>
          <w:tcPr>
            <w:tcW w:w="1408" w:type="pct"/>
            <w:noWrap/>
            <w:vAlign w:val="center"/>
            <w:hideMark/>
          </w:tcPr>
          <w:p w14:paraId="3B75CCA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106</w:t>
            </w:r>
          </w:p>
        </w:tc>
        <w:tc>
          <w:tcPr>
            <w:tcW w:w="1565" w:type="pct"/>
            <w:noWrap/>
            <w:vAlign w:val="center"/>
            <w:hideMark/>
          </w:tcPr>
          <w:p w14:paraId="3139A2B3"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COMFORT 12000 BTU</w:t>
            </w:r>
          </w:p>
        </w:tc>
        <w:tc>
          <w:tcPr>
            <w:tcW w:w="1638" w:type="pct"/>
            <w:noWrap/>
            <w:vAlign w:val="center"/>
            <w:hideMark/>
          </w:tcPr>
          <w:p w14:paraId="0B237A0F"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68F1D9EB"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BE49BE1"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99</w:t>
            </w:r>
          </w:p>
        </w:tc>
        <w:tc>
          <w:tcPr>
            <w:tcW w:w="1408" w:type="pct"/>
            <w:noWrap/>
            <w:vAlign w:val="center"/>
            <w:hideMark/>
          </w:tcPr>
          <w:p w14:paraId="2C3CBB6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107</w:t>
            </w:r>
          </w:p>
        </w:tc>
        <w:tc>
          <w:tcPr>
            <w:tcW w:w="1565" w:type="pct"/>
            <w:noWrap/>
            <w:vAlign w:val="center"/>
            <w:hideMark/>
          </w:tcPr>
          <w:p w14:paraId="30EE9F9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ELDOM 9000 BTU</w:t>
            </w:r>
          </w:p>
        </w:tc>
        <w:tc>
          <w:tcPr>
            <w:tcW w:w="1638" w:type="pct"/>
            <w:noWrap/>
            <w:vAlign w:val="center"/>
            <w:hideMark/>
          </w:tcPr>
          <w:p w14:paraId="4D6CFB4F"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694A85A6"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141EC82"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100</w:t>
            </w:r>
          </w:p>
        </w:tc>
        <w:tc>
          <w:tcPr>
            <w:tcW w:w="1408" w:type="pct"/>
            <w:noWrap/>
            <w:vAlign w:val="center"/>
            <w:hideMark/>
          </w:tcPr>
          <w:p w14:paraId="791AEC6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de Nurse</w:t>
            </w:r>
          </w:p>
        </w:tc>
        <w:tc>
          <w:tcPr>
            <w:tcW w:w="1565" w:type="pct"/>
            <w:noWrap/>
            <w:vAlign w:val="center"/>
            <w:hideMark/>
          </w:tcPr>
          <w:p w14:paraId="18ECEA1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18000 BTU</w:t>
            </w:r>
          </w:p>
        </w:tc>
        <w:tc>
          <w:tcPr>
            <w:tcW w:w="1638" w:type="pct"/>
            <w:noWrap/>
            <w:vAlign w:val="center"/>
            <w:hideMark/>
          </w:tcPr>
          <w:p w14:paraId="53DD3BC3"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3A9158C9"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AF61B0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101</w:t>
            </w:r>
          </w:p>
        </w:tc>
        <w:tc>
          <w:tcPr>
            <w:tcW w:w="1408" w:type="pct"/>
            <w:noWrap/>
            <w:vAlign w:val="center"/>
            <w:hideMark/>
          </w:tcPr>
          <w:p w14:paraId="7E77C0B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Jefatura de enfermería</w:t>
            </w:r>
          </w:p>
        </w:tc>
        <w:tc>
          <w:tcPr>
            <w:tcW w:w="1565" w:type="pct"/>
            <w:noWrap/>
            <w:vAlign w:val="center"/>
            <w:hideMark/>
          </w:tcPr>
          <w:p w14:paraId="53284EE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4C67862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55702C87"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7507E4B8"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102</w:t>
            </w:r>
          </w:p>
        </w:tc>
        <w:tc>
          <w:tcPr>
            <w:tcW w:w="1408" w:type="pct"/>
            <w:noWrap/>
            <w:vAlign w:val="center"/>
            <w:hideMark/>
          </w:tcPr>
          <w:p w14:paraId="4ADE4E8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Director adjunto</w:t>
            </w:r>
          </w:p>
        </w:tc>
        <w:tc>
          <w:tcPr>
            <w:tcW w:w="1565" w:type="pct"/>
            <w:noWrap/>
            <w:vAlign w:val="center"/>
            <w:hideMark/>
          </w:tcPr>
          <w:p w14:paraId="4D78135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128A0F0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535E2B15"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B6929D5"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103</w:t>
            </w:r>
          </w:p>
        </w:tc>
        <w:tc>
          <w:tcPr>
            <w:tcW w:w="1408" w:type="pct"/>
            <w:noWrap/>
            <w:vAlign w:val="center"/>
            <w:hideMark/>
          </w:tcPr>
          <w:p w14:paraId="1C76B4B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Secretaría </w:t>
            </w:r>
            <w:proofErr w:type="gramStart"/>
            <w:r w:rsidRPr="00D15D6B">
              <w:rPr>
                <w:rFonts w:cstheme="minorHAnsi"/>
                <w:color w:val="595959" w:themeColor="text1" w:themeTint="A6"/>
                <w:sz w:val="22"/>
                <w:szCs w:val="22"/>
              </w:rPr>
              <w:t>Director</w:t>
            </w:r>
            <w:proofErr w:type="gramEnd"/>
            <w:r w:rsidRPr="00D15D6B">
              <w:rPr>
                <w:rFonts w:cstheme="minorHAnsi"/>
                <w:color w:val="595959" w:themeColor="text1" w:themeTint="A6"/>
                <w:sz w:val="22"/>
                <w:szCs w:val="22"/>
              </w:rPr>
              <w:t xml:space="preserve"> adjunto</w:t>
            </w:r>
          </w:p>
        </w:tc>
        <w:tc>
          <w:tcPr>
            <w:tcW w:w="1565" w:type="pct"/>
            <w:noWrap/>
            <w:vAlign w:val="center"/>
            <w:hideMark/>
          </w:tcPr>
          <w:p w14:paraId="10FF65EA" w14:textId="6BFE2606"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30F5738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3C90BD57"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EA79613"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104</w:t>
            </w:r>
          </w:p>
        </w:tc>
        <w:tc>
          <w:tcPr>
            <w:tcW w:w="1408" w:type="pct"/>
            <w:noWrap/>
            <w:vAlign w:val="center"/>
            <w:hideMark/>
          </w:tcPr>
          <w:p w14:paraId="5E3541C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roofErr w:type="gramStart"/>
            <w:r w:rsidRPr="00D15D6B">
              <w:rPr>
                <w:rFonts w:cstheme="minorHAnsi"/>
                <w:color w:val="595959" w:themeColor="text1" w:themeTint="A6"/>
                <w:sz w:val="22"/>
                <w:szCs w:val="22"/>
              </w:rPr>
              <w:t>Call Center</w:t>
            </w:r>
            <w:proofErr w:type="gramEnd"/>
          </w:p>
        </w:tc>
        <w:tc>
          <w:tcPr>
            <w:tcW w:w="1565" w:type="pct"/>
            <w:noWrap/>
            <w:vAlign w:val="center"/>
            <w:hideMark/>
          </w:tcPr>
          <w:p w14:paraId="3C283D5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18000 BTU</w:t>
            </w:r>
          </w:p>
        </w:tc>
        <w:tc>
          <w:tcPr>
            <w:tcW w:w="1638" w:type="pct"/>
            <w:noWrap/>
            <w:vAlign w:val="center"/>
            <w:hideMark/>
          </w:tcPr>
          <w:p w14:paraId="6EC5FD3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23AD5765"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7BC84A8"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105</w:t>
            </w:r>
          </w:p>
        </w:tc>
        <w:tc>
          <w:tcPr>
            <w:tcW w:w="1408" w:type="pct"/>
            <w:noWrap/>
            <w:vAlign w:val="center"/>
            <w:hideMark/>
          </w:tcPr>
          <w:p w14:paraId="3639D08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Jefa de </w:t>
            </w:r>
            <w:proofErr w:type="gramStart"/>
            <w:r w:rsidRPr="00D15D6B">
              <w:rPr>
                <w:rFonts w:cstheme="minorHAnsi"/>
                <w:color w:val="595959" w:themeColor="text1" w:themeTint="A6"/>
                <w:sz w:val="22"/>
                <w:szCs w:val="22"/>
              </w:rPr>
              <w:t>Call Center</w:t>
            </w:r>
            <w:proofErr w:type="gramEnd"/>
          </w:p>
        </w:tc>
        <w:tc>
          <w:tcPr>
            <w:tcW w:w="1565" w:type="pct"/>
            <w:noWrap/>
            <w:vAlign w:val="center"/>
            <w:hideMark/>
          </w:tcPr>
          <w:p w14:paraId="6301F7C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5D8A74B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67AD86F8"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BFE8446"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106</w:t>
            </w:r>
          </w:p>
        </w:tc>
        <w:tc>
          <w:tcPr>
            <w:tcW w:w="1408" w:type="pct"/>
            <w:noWrap/>
            <w:vAlign w:val="center"/>
            <w:hideMark/>
          </w:tcPr>
          <w:p w14:paraId="7E254F5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Jefa de departamento</w:t>
            </w:r>
          </w:p>
        </w:tc>
        <w:tc>
          <w:tcPr>
            <w:tcW w:w="1565" w:type="pct"/>
            <w:noWrap/>
            <w:vAlign w:val="center"/>
            <w:hideMark/>
          </w:tcPr>
          <w:p w14:paraId="7860A0C0" w14:textId="1005A6E6"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2E03ED26"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Medicina primer piso</w:t>
            </w:r>
          </w:p>
        </w:tc>
      </w:tr>
      <w:tr w:rsidR="00C71B63" w:rsidRPr="00D15D6B" w14:paraId="2CFD0ECF"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71FD2D5"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107</w:t>
            </w:r>
          </w:p>
        </w:tc>
        <w:tc>
          <w:tcPr>
            <w:tcW w:w="1408" w:type="pct"/>
            <w:noWrap/>
            <w:vAlign w:val="center"/>
            <w:hideMark/>
          </w:tcPr>
          <w:p w14:paraId="6AE7D6B8" w14:textId="43E07CA1"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Entrada</w:t>
            </w:r>
          </w:p>
        </w:tc>
        <w:tc>
          <w:tcPr>
            <w:tcW w:w="1565" w:type="pct"/>
            <w:noWrap/>
            <w:vAlign w:val="center"/>
            <w:hideMark/>
          </w:tcPr>
          <w:p w14:paraId="5B254A8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DAYKIN</w:t>
            </w:r>
          </w:p>
        </w:tc>
        <w:tc>
          <w:tcPr>
            <w:tcW w:w="1638" w:type="pct"/>
            <w:noWrap/>
            <w:vAlign w:val="center"/>
            <w:hideMark/>
          </w:tcPr>
          <w:p w14:paraId="40A8F648"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Central segundo piso</w:t>
            </w:r>
          </w:p>
        </w:tc>
      </w:tr>
      <w:tr w:rsidR="00C71B63" w:rsidRPr="00D15D6B" w14:paraId="4B213B60"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32DEF33"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108</w:t>
            </w:r>
          </w:p>
        </w:tc>
        <w:tc>
          <w:tcPr>
            <w:tcW w:w="1408" w:type="pct"/>
            <w:noWrap/>
            <w:vAlign w:val="center"/>
            <w:hideMark/>
          </w:tcPr>
          <w:p w14:paraId="143E1C65"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1 (Cómputos)</w:t>
            </w:r>
          </w:p>
        </w:tc>
        <w:tc>
          <w:tcPr>
            <w:tcW w:w="1565" w:type="pct"/>
            <w:noWrap/>
            <w:vAlign w:val="center"/>
            <w:hideMark/>
          </w:tcPr>
          <w:p w14:paraId="2DD4104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DAYKIN 35 WATTS</w:t>
            </w:r>
          </w:p>
        </w:tc>
        <w:tc>
          <w:tcPr>
            <w:tcW w:w="1638" w:type="pct"/>
            <w:noWrap/>
            <w:vAlign w:val="center"/>
            <w:hideMark/>
          </w:tcPr>
          <w:p w14:paraId="3B807BF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Cómputos</w:t>
            </w:r>
          </w:p>
        </w:tc>
      </w:tr>
      <w:tr w:rsidR="00C71B63" w:rsidRPr="00D15D6B" w14:paraId="3AE50CE5"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4EFC0F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109</w:t>
            </w:r>
          </w:p>
        </w:tc>
        <w:tc>
          <w:tcPr>
            <w:tcW w:w="1408" w:type="pct"/>
            <w:noWrap/>
            <w:vAlign w:val="center"/>
            <w:hideMark/>
          </w:tcPr>
          <w:p w14:paraId="0CCBB86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2 (Cómputos)</w:t>
            </w:r>
          </w:p>
        </w:tc>
        <w:tc>
          <w:tcPr>
            <w:tcW w:w="1565" w:type="pct"/>
            <w:noWrap/>
            <w:vAlign w:val="center"/>
            <w:hideMark/>
          </w:tcPr>
          <w:p w14:paraId="7E6EF38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DAYKIN 35 WATTS</w:t>
            </w:r>
          </w:p>
        </w:tc>
        <w:tc>
          <w:tcPr>
            <w:tcW w:w="1638" w:type="pct"/>
            <w:noWrap/>
            <w:vAlign w:val="center"/>
            <w:hideMark/>
          </w:tcPr>
          <w:p w14:paraId="018087C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Cómputos</w:t>
            </w:r>
          </w:p>
        </w:tc>
      </w:tr>
      <w:tr w:rsidR="00C71B63" w:rsidRPr="00D15D6B" w14:paraId="20D1823E"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02C8AD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110</w:t>
            </w:r>
          </w:p>
        </w:tc>
        <w:tc>
          <w:tcPr>
            <w:tcW w:w="1408" w:type="pct"/>
            <w:noWrap/>
            <w:vAlign w:val="center"/>
            <w:hideMark/>
          </w:tcPr>
          <w:p w14:paraId="47D7B47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3 (Cómputos)</w:t>
            </w:r>
          </w:p>
        </w:tc>
        <w:tc>
          <w:tcPr>
            <w:tcW w:w="1565" w:type="pct"/>
            <w:noWrap/>
            <w:vAlign w:val="center"/>
            <w:hideMark/>
          </w:tcPr>
          <w:p w14:paraId="39325EC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DAYKIN 35 WATTS</w:t>
            </w:r>
          </w:p>
        </w:tc>
        <w:tc>
          <w:tcPr>
            <w:tcW w:w="1638" w:type="pct"/>
            <w:noWrap/>
            <w:vAlign w:val="center"/>
            <w:hideMark/>
          </w:tcPr>
          <w:p w14:paraId="5C6B70C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Cómputos</w:t>
            </w:r>
          </w:p>
        </w:tc>
      </w:tr>
      <w:tr w:rsidR="00C71B63" w:rsidRPr="00D15D6B" w14:paraId="1340348E"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07E4E1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111</w:t>
            </w:r>
          </w:p>
        </w:tc>
        <w:tc>
          <w:tcPr>
            <w:tcW w:w="1408" w:type="pct"/>
            <w:noWrap/>
            <w:vAlign w:val="center"/>
            <w:hideMark/>
          </w:tcPr>
          <w:p w14:paraId="2887238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4 (Cómputos)</w:t>
            </w:r>
          </w:p>
        </w:tc>
        <w:tc>
          <w:tcPr>
            <w:tcW w:w="1565" w:type="pct"/>
            <w:noWrap/>
            <w:vAlign w:val="center"/>
            <w:hideMark/>
          </w:tcPr>
          <w:p w14:paraId="636A8A9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DAYKIN 35 WATTS</w:t>
            </w:r>
          </w:p>
        </w:tc>
        <w:tc>
          <w:tcPr>
            <w:tcW w:w="1638" w:type="pct"/>
            <w:noWrap/>
            <w:vAlign w:val="center"/>
            <w:hideMark/>
          </w:tcPr>
          <w:p w14:paraId="0954BF6B"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Cómputos</w:t>
            </w:r>
          </w:p>
        </w:tc>
      </w:tr>
      <w:tr w:rsidR="00C71B63" w:rsidRPr="00D15D6B" w14:paraId="37484D13"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12CE668"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112</w:t>
            </w:r>
          </w:p>
        </w:tc>
        <w:tc>
          <w:tcPr>
            <w:tcW w:w="1408" w:type="pct"/>
            <w:noWrap/>
            <w:vAlign w:val="center"/>
            <w:hideMark/>
          </w:tcPr>
          <w:p w14:paraId="528FEDCF"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Hall de entrada (Cómputos)</w:t>
            </w:r>
          </w:p>
        </w:tc>
        <w:tc>
          <w:tcPr>
            <w:tcW w:w="1565" w:type="pct"/>
            <w:noWrap/>
            <w:vAlign w:val="center"/>
            <w:hideMark/>
          </w:tcPr>
          <w:p w14:paraId="76A309B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DAYKIN 35 WATTS</w:t>
            </w:r>
          </w:p>
        </w:tc>
        <w:tc>
          <w:tcPr>
            <w:tcW w:w="1638" w:type="pct"/>
            <w:noWrap/>
            <w:vAlign w:val="center"/>
            <w:hideMark/>
          </w:tcPr>
          <w:p w14:paraId="67B8CAC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Cómputos</w:t>
            </w:r>
          </w:p>
        </w:tc>
      </w:tr>
      <w:tr w:rsidR="00C71B63" w:rsidRPr="00D15D6B" w14:paraId="3062D5A7"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BC19363"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113</w:t>
            </w:r>
          </w:p>
        </w:tc>
        <w:tc>
          <w:tcPr>
            <w:tcW w:w="1408" w:type="pct"/>
            <w:noWrap/>
            <w:vAlign w:val="center"/>
            <w:hideMark/>
          </w:tcPr>
          <w:p w14:paraId="7C4033B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vigilancia por cámaras</w:t>
            </w:r>
          </w:p>
        </w:tc>
        <w:tc>
          <w:tcPr>
            <w:tcW w:w="1565" w:type="pct"/>
            <w:noWrap/>
            <w:vAlign w:val="center"/>
            <w:hideMark/>
          </w:tcPr>
          <w:p w14:paraId="460D3CA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DAYKIN 35 WATTS</w:t>
            </w:r>
          </w:p>
        </w:tc>
        <w:tc>
          <w:tcPr>
            <w:tcW w:w="1638" w:type="pct"/>
            <w:noWrap/>
            <w:vAlign w:val="center"/>
            <w:hideMark/>
          </w:tcPr>
          <w:p w14:paraId="04DD145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Cómputos</w:t>
            </w:r>
          </w:p>
        </w:tc>
      </w:tr>
      <w:tr w:rsidR="00C71B63" w:rsidRPr="00D15D6B" w14:paraId="076EB6E5"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AAB456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114</w:t>
            </w:r>
          </w:p>
        </w:tc>
        <w:tc>
          <w:tcPr>
            <w:tcW w:w="1408" w:type="pct"/>
            <w:noWrap/>
            <w:vAlign w:val="center"/>
            <w:hideMark/>
          </w:tcPr>
          <w:p w14:paraId="7792632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servidores 1</w:t>
            </w:r>
          </w:p>
        </w:tc>
        <w:tc>
          <w:tcPr>
            <w:tcW w:w="1565" w:type="pct"/>
            <w:noWrap/>
            <w:vAlign w:val="center"/>
            <w:hideMark/>
          </w:tcPr>
          <w:p w14:paraId="45F3784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24000 BTU</w:t>
            </w:r>
          </w:p>
        </w:tc>
        <w:tc>
          <w:tcPr>
            <w:tcW w:w="1638" w:type="pct"/>
            <w:noWrap/>
            <w:vAlign w:val="center"/>
            <w:hideMark/>
          </w:tcPr>
          <w:p w14:paraId="28595DC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Cómputos</w:t>
            </w:r>
          </w:p>
        </w:tc>
      </w:tr>
      <w:tr w:rsidR="00C71B63" w:rsidRPr="00D15D6B" w14:paraId="4A72CA07"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D6B1362"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115</w:t>
            </w:r>
          </w:p>
        </w:tc>
        <w:tc>
          <w:tcPr>
            <w:tcW w:w="1408" w:type="pct"/>
            <w:noWrap/>
            <w:vAlign w:val="center"/>
            <w:hideMark/>
          </w:tcPr>
          <w:p w14:paraId="4FD3662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servidores 2</w:t>
            </w:r>
          </w:p>
        </w:tc>
        <w:tc>
          <w:tcPr>
            <w:tcW w:w="1565" w:type="pct"/>
            <w:noWrap/>
            <w:vAlign w:val="center"/>
            <w:hideMark/>
          </w:tcPr>
          <w:p w14:paraId="7C03A27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EVEREST 24000 BTU</w:t>
            </w:r>
          </w:p>
        </w:tc>
        <w:tc>
          <w:tcPr>
            <w:tcW w:w="1638" w:type="pct"/>
            <w:noWrap/>
            <w:vAlign w:val="center"/>
            <w:hideMark/>
          </w:tcPr>
          <w:p w14:paraId="327B979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Cómputos</w:t>
            </w:r>
          </w:p>
        </w:tc>
      </w:tr>
      <w:tr w:rsidR="00C71B63" w:rsidRPr="00D15D6B" w14:paraId="4575D930"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0BD506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116</w:t>
            </w:r>
          </w:p>
        </w:tc>
        <w:tc>
          <w:tcPr>
            <w:tcW w:w="1408" w:type="pct"/>
            <w:noWrap/>
            <w:vAlign w:val="center"/>
            <w:hideMark/>
          </w:tcPr>
          <w:p w14:paraId="69C23B6F"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Cuidados paliativos</w:t>
            </w:r>
          </w:p>
        </w:tc>
        <w:tc>
          <w:tcPr>
            <w:tcW w:w="1565" w:type="pct"/>
            <w:noWrap/>
            <w:vAlign w:val="center"/>
            <w:hideMark/>
          </w:tcPr>
          <w:p w14:paraId="5B6EFE1E"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DAYKIN 35 WATTS</w:t>
            </w:r>
          </w:p>
        </w:tc>
        <w:tc>
          <w:tcPr>
            <w:tcW w:w="1638" w:type="pct"/>
            <w:noWrap/>
            <w:vAlign w:val="center"/>
            <w:hideMark/>
          </w:tcPr>
          <w:p w14:paraId="4C17BB36"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Cómputos</w:t>
            </w:r>
          </w:p>
        </w:tc>
      </w:tr>
      <w:tr w:rsidR="00C71B63" w:rsidRPr="00D15D6B" w14:paraId="12195366"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519E6B8"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117</w:t>
            </w:r>
          </w:p>
        </w:tc>
        <w:tc>
          <w:tcPr>
            <w:tcW w:w="1408" w:type="pct"/>
            <w:noWrap/>
            <w:vAlign w:val="center"/>
            <w:hideMark/>
          </w:tcPr>
          <w:p w14:paraId="5DB50A5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espera (Directorio)</w:t>
            </w:r>
          </w:p>
        </w:tc>
        <w:tc>
          <w:tcPr>
            <w:tcW w:w="1565" w:type="pct"/>
            <w:noWrap/>
            <w:vAlign w:val="center"/>
            <w:hideMark/>
          </w:tcPr>
          <w:p w14:paraId="055AA239" w14:textId="1619F360"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010E066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Cómputos</w:t>
            </w:r>
          </w:p>
        </w:tc>
      </w:tr>
      <w:tr w:rsidR="00C71B63" w:rsidRPr="00D15D6B" w14:paraId="2BBD4610"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70A134B0"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118</w:t>
            </w:r>
          </w:p>
        </w:tc>
        <w:tc>
          <w:tcPr>
            <w:tcW w:w="1408" w:type="pct"/>
            <w:noWrap/>
            <w:vAlign w:val="center"/>
            <w:hideMark/>
          </w:tcPr>
          <w:p w14:paraId="736F37F6"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al frente (Directorio)</w:t>
            </w:r>
          </w:p>
        </w:tc>
        <w:tc>
          <w:tcPr>
            <w:tcW w:w="1565" w:type="pct"/>
            <w:noWrap/>
            <w:vAlign w:val="center"/>
            <w:hideMark/>
          </w:tcPr>
          <w:p w14:paraId="0CC2CFE2" w14:textId="7C9A56E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28ADB9C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Directorio</w:t>
            </w:r>
          </w:p>
        </w:tc>
      </w:tr>
      <w:tr w:rsidR="00C71B63" w:rsidRPr="00D15D6B" w14:paraId="29BE4454"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73598D3"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119</w:t>
            </w:r>
          </w:p>
        </w:tc>
        <w:tc>
          <w:tcPr>
            <w:tcW w:w="1408" w:type="pct"/>
            <w:noWrap/>
            <w:vAlign w:val="center"/>
            <w:hideMark/>
          </w:tcPr>
          <w:p w14:paraId="7E34954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de Susana</w:t>
            </w:r>
          </w:p>
        </w:tc>
        <w:tc>
          <w:tcPr>
            <w:tcW w:w="1565" w:type="pct"/>
            <w:noWrap/>
            <w:vAlign w:val="center"/>
            <w:hideMark/>
          </w:tcPr>
          <w:p w14:paraId="42503264" w14:textId="4804E27D"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19A9FF92"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Directorio</w:t>
            </w:r>
          </w:p>
        </w:tc>
      </w:tr>
      <w:tr w:rsidR="00C71B63" w:rsidRPr="00D15D6B" w14:paraId="52B37381"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3501E84"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120</w:t>
            </w:r>
          </w:p>
        </w:tc>
        <w:tc>
          <w:tcPr>
            <w:tcW w:w="1408" w:type="pct"/>
            <w:noWrap/>
            <w:vAlign w:val="center"/>
            <w:hideMark/>
          </w:tcPr>
          <w:p w14:paraId="33AF52D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Oficina de Secretaría de </w:t>
            </w:r>
            <w:proofErr w:type="spellStart"/>
            <w:r w:rsidRPr="00D15D6B">
              <w:rPr>
                <w:rFonts w:cstheme="minorHAnsi"/>
                <w:color w:val="595959" w:themeColor="text1" w:themeTint="A6"/>
                <w:sz w:val="22"/>
                <w:szCs w:val="22"/>
              </w:rPr>
              <w:t>Dra</w:t>
            </w:r>
            <w:proofErr w:type="spellEnd"/>
          </w:p>
        </w:tc>
        <w:tc>
          <w:tcPr>
            <w:tcW w:w="1565" w:type="pct"/>
            <w:noWrap/>
            <w:vAlign w:val="center"/>
            <w:hideMark/>
          </w:tcPr>
          <w:p w14:paraId="680903DA" w14:textId="7E71B7F0"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3CE5B09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Directorio</w:t>
            </w:r>
          </w:p>
        </w:tc>
      </w:tr>
      <w:tr w:rsidR="00C71B63" w:rsidRPr="00D15D6B" w14:paraId="25EC1F51"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9630AF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121</w:t>
            </w:r>
          </w:p>
        </w:tc>
        <w:tc>
          <w:tcPr>
            <w:tcW w:w="1408" w:type="pct"/>
            <w:noWrap/>
            <w:vAlign w:val="center"/>
            <w:hideMark/>
          </w:tcPr>
          <w:p w14:paraId="77A9275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 xml:space="preserve">Oficina </w:t>
            </w:r>
            <w:proofErr w:type="spellStart"/>
            <w:r w:rsidRPr="00D15D6B">
              <w:rPr>
                <w:rFonts w:cstheme="minorHAnsi"/>
                <w:color w:val="595959" w:themeColor="text1" w:themeTint="A6"/>
                <w:sz w:val="22"/>
                <w:szCs w:val="22"/>
              </w:rPr>
              <w:t>Dra</w:t>
            </w:r>
            <w:proofErr w:type="spellEnd"/>
            <w:r w:rsidRPr="00D15D6B">
              <w:rPr>
                <w:rFonts w:cstheme="minorHAnsi"/>
                <w:color w:val="595959" w:themeColor="text1" w:themeTint="A6"/>
                <w:sz w:val="22"/>
                <w:szCs w:val="22"/>
              </w:rPr>
              <w:t xml:space="preserve"> Scampini</w:t>
            </w:r>
          </w:p>
        </w:tc>
        <w:tc>
          <w:tcPr>
            <w:tcW w:w="1565" w:type="pct"/>
            <w:noWrap/>
            <w:vAlign w:val="center"/>
            <w:hideMark/>
          </w:tcPr>
          <w:p w14:paraId="2F56D427" w14:textId="6BAA6CEB"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3115A1C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Directorio</w:t>
            </w:r>
          </w:p>
        </w:tc>
      </w:tr>
      <w:tr w:rsidR="00C71B63" w:rsidRPr="00D15D6B" w14:paraId="4E879885"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E7A3FF6"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122</w:t>
            </w:r>
          </w:p>
        </w:tc>
        <w:tc>
          <w:tcPr>
            <w:tcW w:w="1408" w:type="pct"/>
            <w:noWrap/>
            <w:vAlign w:val="center"/>
            <w:hideMark/>
          </w:tcPr>
          <w:p w14:paraId="62F4C2E4"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reuniones (Directorio)</w:t>
            </w:r>
          </w:p>
        </w:tc>
        <w:tc>
          <w:tcPr>
            <w:tcW w:w="1565" w:type="pct"/>
            <w:noWrap/>
            <w:vAlign w:val="center"/>
            <w:hideMark/>
          </w:tcPr>
          <w:p w14:paraId="62E58EDA" w14:textId="04216198"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1BA61BD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Directorio</w:t>
            </w:r>
          </w:p>
        </w:tc>
      </w:tr>
      <w:tr w:rsidR="00C71B63" w:rsidRPr="00D15D6B" w14:paraId="5699FD90"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2F2F8BD"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123</w:t>
            </w:r>
          </w:p>
        </w:tc>
        <w:tc>
          <w:tcPr>
            <w:tcW w:w="1408" w:type="pct"/>
            <w:noWrap/>
            <w:vAlign w:val="center"/>
            <w:hideMark/>
          </w:tcPr>
          <w:p w14:paraId="7E3D3D0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espera (Casa de Salud Mental)</w:t>
            </w:r>
          </w:p>
        </w:tc>
        <w:tc>
          <w:tcPr>
            <w:tcW w:w="1565" w:type="pct"/>
            <w:noWrap/>
            <w:vAlign w:val="center"/>
            <w:hideMark/>
          </w:tcPr>
          <w:p w14:paraId="0E5A411C"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18000 BTU</w:t>
            </w:r>
          </w:p>
        </w:tc>
        <w:tc>
          <w:tcPr>
            <w:tcW w:w="1638" w:type="pct"/>
            <w:noWrap/>
            <w:vAlign w:val="center"/>
            <w:hideMark/>
          </w:tcPr>
          <w:p w14:paraId="3780787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Casa de Salud Mental</w:t>
            </w:r>
          </w:p>
        </w:tc>
      </w:tr>
      <w:tr w:rsidR="00C71B63" w:rsidRPr="00D15D6B" w14:paraId="46BE9573"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CA16E14"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124</w:t>
            </w:r>
          </w:p>
        </w:tc>
        <w:tc>
          <w:tcPr>
            <w:tcW w:w="1408" w:type="pct"/>
            <w:noWrap/>
            <w:vAlign w:val="center"/>
            <w:hideMark/>
          </w:tcPr>
          <w:p w14:paraId="0808DD45"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1</w:t>
            </w:r>
          </w:p>
        </w:tc>
        <w:tc>
          <w:tcPr>
            <w:tcW w:w="1565" w:type="pct"/>
            <w:noWrap/>
            <w:vAlign w:val="center"/>
            <w:hideMark/>
          </w:tcPr>
          <w:p w14:paraId="571D580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9000 BTU</w:t>
            </w:r>
          </w:p>
        </w:tc>
        <w:tc>
          <w:tcPr>
            <w:tcW w:w="1638" w:type="pct"/>
            <w:noWrap/>
            <w:vAlign w:val="center"/>
            <w:hideMark/>
          </w:tcPr>
          <w:p w14:paraId="1BC7456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Casa de Salud Mental</w:t>
            </w:r>
          </w:p>
        </w:tc>
      </w:tr>
      <w:tr w:rsidR="00C71B63" w:rsidRPr="00D15D6B" w14:paraId="2C4C7432"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878417C"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125</w:t>
            </w:r>
          </w:p>
        </w:tc>
        <w:tc>
          <w:tcPr>
            <w:tcW w:w="1408" w:type="pct"/>
            <w:noWrap/>
            <w:vAlign w:val="center"/>
            <w:hideMark/>
          </w:tcPr>
          <w:p w14:paraId="5874EA5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2</w:t>
            </w:r>
          </w:p>
        </w:tc>
        <w:tc>
          <w:tcPr>
            <w:tcW w:w="1565" w:type="pct"/>
            <w:noWrap/>
            <w:vAlign w:val="center"/>
            <w:hideMark/>
          </w:tcPr>
          <w:p w14:paraId="184E0F1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9000 BTU</w:t>
            </w:r>
          </w:p>
        </w:tc>
        <w:tc>
          <w:tcPr>
            <w:tcW w:w="1638" w:type="pct"/>
            <w:noWrap/>
            <w:vAlign w:val="center"/>
            <w:hideMark/>
          </w:tcPr>
          <w:p w14:paraId="05A52A1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Casa de Salud Mental</w:t>
            </w:r>
          </w:p>
        </w:tc>
      </w:tr>
      <w:tr w:rsidR="00C71B63" w:rsidRPr="00D15D6B" w14:paraId="4E07A0C2"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C1272B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126</w:t>
            </w:r>
          </w:p>
        </w:tc>
        <w:tc>
          <w:tcPr>
            <w:tcW w:w="1408" w:type="pct"/>
            <w:noWrap/>
            <w:vAlign w:val="center"/>
            <w:hideMark/>
          </w:tcPr>
          <w:p w14:paraId="3AC7941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3</w:t>
            </w:r>
          </w:p>
        </w:tc>
        <w:tc>
          <w:tcPr>
            <w:tcW w:w="1565" w:type="pct"/>
            <w:noWrap/>
            <w:vAlign w:val="center"/>
            <w:hideMark/>
          </w:tcPr>
          <w:p w14:paraId="15885C3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9000 BTU</w:t>
            </w:r>
          </w:p>
        </w:tc>
        <w:tc>
          <w:tcPr>
            <w:tcW w:w="1638" w:type="pct"/>
            <w:noWrap/>
            <w:vAlign w:val="center"/>
            <w:hideMark/>
          </w:tcPr>
          <w:p w14:paraId="2B46967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Casa de Salud Mental</w:t>
            </w:r>
          </w:p>
        </w:tc>
      </w:tr>
      <w:tr w:rsidR="00C71B63" w:rsidRPr="00D15D6B" w14:paraId="3C196E37"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5AF1589"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127</w:t>
            </w:r>
          </w:p>
        </w:tc>
        <w:tc>
          <w:tcPr>
            <w:tcW w:w="1408" w:type="pct"/>
            <w:noWrap/>
            <w:vAlign w:val="center"/>
            <w:hideMark/>
          </w:tcPr>
          <w:p w14:paraId="78D9E13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Proveeduría - Arriba</w:t>
            </w:r>
          </w:p>
        </w:tc>
        <w:tc>
          <w:tcPr>
            <w:tcW w:w="1565" w:type="pct"/>
            <w:noWrap/>
            <w:vAlign w:val="center"/>
            <w:hideMark/>
          </w:tcPr>
          <w:p w14:paraId="59A0E60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TCL 18000 BTU</w:t>
            </w:r>
          </w:p>
        </w:tc>
        <w:tc>
          <w:tcPr>
            <w:tcW w:w="1638" w:type="pct"/>
            <w:noWrap/>
            <w:vAlign w:val="center"/>
            <w:hideMark/>
          </w:tcPr>
          <w:p w14:paraId="0CA54A2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roofErr w:type="spellStart"/>
            <w:r w:rsidRPr="00D15D6B">
              <w:rPr>
                <w:rFonts w:cstheme="minorHAnsi"/>
                <w:color w:val="595959" w:themeColor="text1" w:themeTint="A6"/>
                <w:sz w:val="22"/>
                <w:szCs w:val="22"/>
              </w:rPr>
              <w:t>Proveduría</w:t>
            </w:r>
            <w:proofErr w:type="spellEnd"/>
          </w:p>
        </w:tc>
      </w:tr>
      <w:tr w:rsidR="00C71B63" w:rsidRPr="00D15D6B" w14:paraId="3BBDAEB4"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6A5FD7C"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128</w:t>
            </w:r>
          </w:p>
        </w:tc>
        <w:tc>
          <w:tcPr>
            <w:tcW w:w="1408" w:type="pct"/>
            <w:noWrap/>
            <w:vAlign w:val="center"/>
            <w:hideMark/>
          </w:tcPr>
          <w:p w14:paraId="18FA5F2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Proveeduría - Fondo abajo</w:t>
            </w:r>
          </w:p>
        </w:tc>
        <w:tc>
          <w:tcPr>
            <w:tcW w:w="1565" w:type="pct"/>
            <w:noWrap/>
            <w:vAlign w:val="center"/>
            <w:hideMark/>
          </w:tcPr>
          <w:p w14:paraId="5821449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ELDOM 12000 BTU</w:t>
            </w:r>
          </w:p>
        </w:tc>
        <w:tc>
          <w:tcPr>
            <w:tcW w:w="1638" w:type="pct"/>
            <w:noWrap/>
            <w:vAlign w:val="center"/>
            <w:hideMark/>
          </w:tcPr>
          <w:p w14:paraId="0F51448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roofErr w:type="spellStart"/>
            <w:r w:rsidRPr="00D15D6B">
              <w:rPr>
                <w:rFonts w:cstheme="minorHAnsi"/>
                <w:color w:val="595959" w:themeColor="text1" w:themeTint="A6"/>
                <w:sz w:val="22"/>
                <w:szCs w:val="22"/>
              </w:rPr>
              <w:t>Proveduría</w:t>
            </w:r>
            <w:proofErr w:type="spellEnd"/>
          </w:p>
        </w:tc>
      </w:tr>
      <w:tr w:rsidR="00C71B63" w:rsidRPr="00D15D6B" w14:paraId="12080E78"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76E3FED0"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129</w:t>
            </w:r>
          </w:p>
        </w:tc>
        <w:tc>
          <w:tcPr>
            <w:tcW w:w="1408" w:type="pct"/>
            <w:noWrap/>
            <w:vAlign w:val="center"/>
            <w:hideMark/>
          </w:tcPr>
          <w:p w14:paraId="23B3601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Proveeduría - Frente</w:t>
            </w:r>
          </w:p>
        </w:tc>
        <w:tc>
          <w:tcPr>
            <w:tcW w:w="1565" w:type="pct"/>
            <w:noWrap/>
            <w:vAlign w:val="center"/>
            <w:hideMark/>
          </w:tcPr>
          <w:p w14:paraId="3379DC7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AIRWAY 24000 BTU</w:t>
            </w:r>
          </w:p>
        </w:tc>
        <w:tc>
          <w:tcPr>
            <w:tcW w:w="1638" w:type="pct"/>
            <w:noWrap/>
            <w:vAlign w:val="center"/>
            <w:hideMark/>
          </w:tcPr>
          <w:p w14:paraId="650BD57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roofErr w:type="spellStart"/>
            <w:r w:rsidRPr="00D15D6B">
              <w:rPr>
                <w:rFonts w:cstheme="minorHAnsi"/>
                <w:color w:val="595959" w:themeColor="text1" w:themeTint="A6"/>
                <w:sz w:val="22"/>
                <w:szCs w:val="22"/>
              </w:rPr>
              <w:t>Proveduría</w:t>
            </w:r>
            <w:proofErr w:type="spellEnd"/>
          </w:p>
        </w:tc>
      </w:tr>
      <w:tr w:rsidR="00C71B63" w:rsidRPr="00D15D6B" w14:paraId="68728553"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A1FD0D5"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130</w:t>
            </w:r>
          </w:p>
        </w:tc>
        <w:tc>
          <w:tcPr>
            <w:tcW w:w="1408" w:type="pct"/>
            <w:noWrap/>
            <w:vAlign w:val="center"/>
            <w:hideMark/>
          </w:tcPr>
          <w:p w14:paraId="119B60E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de Sandra (Farmacia)</w:t>
            </w:r>
          </w:p>
        </w:tc>
        <w:tc>
          <w:tcPr>
            <w:tcW w:w="1565" w:type="pct"/>
            <w:noWrap/>
            <w:vAlign w:val="center"/>
            <w:hideMark/>
          </w:tcPr>
          <w:p w14:paraId="10E182D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JAMES 12000 BTU</w:t>
            </w:r>
          </w:p>
        </w:tc>
        <w:tc>
          <w:tcPr>
            <w:tcW w:w="1638" w:type="pct"/>
            <w:noWrap/>
            <w:vAlign w:val="center"/>
            <w:hideMark/>
          </w:tcPr>
          <w:p w14:paraId="366554C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Farmacia</w:t>
            </w:r>
          </w:p>
        </w:tc>
      </w:tr>
      <w:tr w:rsidR="00C71B63" w:rsidRPr="00D15D6B" w14:paraId="51B9850D"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C71A6FC"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131</w:t>
            </w:r>
          </w:p>
        </w:tc>
        <w:tc>
          <w:tcPr>
            <w:tcW w:w="1408" w:type="pct"/>
            <w:noWrap/>
            <w:vAlign w:val="center"/>
            <w:hideMark/>
          </w:tcPr>
          <w:p w14:paraId="7F1FBF4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espera (Farmacia)</w:t>
            </w:r>
          </w:p>
        </w:tc>
        <w:tc>
          <w:tcPr>
            <w:tcW w:w="1565" w:type="pct"/>
            <w:noWrap/>
            <w:vAlign w:val="center"/>
            <w:hideMark/>
          </w:tcPr>
          <w:p w14:paraId="7FF8F2C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24000 BTU</w:t>
            </w:r>
          </w:p>
        </w:tc>
        <w:tc>
          <w:tcPr>
            <w:tcW w:w="1638" w:type="pct"/>
            <w:noWrap/>
            <w:vAlign w:val="center"/>
            <w:hideMark/>
          </w:tcPr>
          <w:p w14:paraId="0C87D31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Farmacia</w:t>
            </w:r>
          </w:p>
        </w:tc>
      </w:tr>
      <w:tr w:rsidR="00C71B63" w:rsidRPr="00D15D6B" w14:paraId="57E86191"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53214F2"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lastRenderedPageBreak/>
              <w:t>132</w:t>
            </w:r>
          </w:p>
        </w:tc>
        <w:tc>
          <w:tcPr>
            <w:tcW w:w="1408" w:type="pct"/>
            <w:noWrap/>
            <w:vAlign w:val="center"/>
            <w:hideMark/>
          </w:tcPr>
          <w:p w14:paraId="7D5A5DD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Fondo (Farmacia)</w:t>
            </w:r>
          </w:p>
        </w:tc>
        <w:tc>
          <w:tcPr>
            <w:tcW w:w="1565" w:type="pct"/>
            <w:noWrap/>
            <w:vAlign w:val="center"/>
            <w:hideMark/>
          </w:tcPr>
          <w:p w14:paraId="0ECF8183"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24000 BTU</w:t>
            </w:r>
          </w:p>
        </w:tc>
        <w:tc>
          <w:tcPr>
            <w:tcW w:w="1638" w:type="pct"/>
            <w:noWrap/>
            <w:vAlign w:val="center"/>
            <w:hideMark/>
          </w:tcPr>
          <w:p w14:paraId="49A8483E"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Farmacia</w:t>
            </w:r>
          </w:p>
        </w:tc>
      </w:tr>
      <w:tr w:rsidR="00C71B63" w:rsidRPr="00D15D6B" w14:paraId="64C0E9C6"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8F3D8DD"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133</w:t>
            </w:r>
          </w:p>
        </w:tc>
        <w:tc>
          <w:tcPr>
            <w:tcW w:w="1408" w:type="pct"/>
            <w:noWrap/>
            <w:vAlign w:val="center"/>
            <w:hideMark/>
          </w:tcPr>
          <w:p w14:paraId="0DD339F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de Walter (Farmacia)</w:t>
            </w:r>
          </w:p>
        </w:tc>
        <w:tc>
          <w:tcPr>
            <w:tcW w:w="1565" w:type="pct"/>
            <w:noWrap/>
            <w:vAlign w:val="center"/>
            <w:hideMark/>
          </w:tcPr>
          <w:p w14:paraId="7B630ACC"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TCL 9000 BTU</w:t>
            </w:r>
          </w:p>
        </w:tc>
        <w:tc>
          <w:tcPr>
            <w:tcW w:w="1638" w:type="pct"/>
            <w:noWrap/>
            <w:vAlign w:val="center"/>
            <w:hideMark/>
          </w:tcPr>
          <w:p w14:paraId="21A2270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Farmacia</w:t>
            </w:r>
          </w:p>
        </w:tc>
      </w:tr>
      <w:tr w:rsidR="00C71B63" w:rsidRPr="00D15D6B" w14:paraId="242ECE9C"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7D538C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134</w:t>
            </w:r>
          </w:p>
        </w:tc>
        <w:tc>
          <w:tcPr>
            <w:tcW w:w="1408" w:type="pct"/>
            <w:noWrap/>
            <w:vAlign w:val="center"/>
            <w:hideMark/>
          </w:tcPr>
          <w:p w14:paraId="29F0210E"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Salón de Roosevelt</w:t>
            </w:r>
          </w:p>
        </w:tc>
        <w:tc>
          <w:tcPr>
            <w:tcW w:w="1565" w:type="pct"/>
            <w:noWrap/>
            <w:vAlign w:val="center"/>
            <w:hideMark/>
          </w:tcPr>
          <w:p w14:paraId="7C30EC1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60000 BTU</w:t>
            </w:r>
          </w:p>
        </w:tc>
        <w:tc>
          <w:tcPr>
            <w:tcW w:w="1638" w:type="pct"/>
            <w:noWrap/>
            <w:vAlign w:val="center"/>
            <w:hideMark/>
          </w:tcPr>
          <w:p w14:paraId="7BDE8F5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Farmacia</w:t>
            </w:r>
          </w:p>
        </w:tc>
      </w:tr>
      <w:tr w:rsidR="00C71B63" w:rsidRPr="00D15D6B" w14:paraId="6A6885EA"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2B8F8D6"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135</w:t>
            </w:r>
          </w:p>
        </w:tc>
        <w:tc>
          <w:tcPr>
            <w:tcW w:w="1408" w:type="pct"/>
            <w:noWrap/>
            <w:vAlign w:val="center"/>
            <w:hideMark/>
          </w:tcPr>
          <w:p w14:paraId="7D2EEC2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Pared del fondo</w:t>
            </w:r>
          </w:p>
        </w:tc>
        <w:tc>
          <w:tcPr>
            <w:tcW w:w="1565" w:type="pct"/>
            <w:noWrap/>
            <w:vAlign w:val="center"/>
            <w:hideMark/>
          </w:tcPr>
          <w:p w14:paraId="0C25854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24000 BTU</w:t>
            </w:r>
          </w:p>
        </w:tc>
        <w:tc>
          <w:tcPr>
            <w:tcW w:w="1638" w:type="pct"/>
            <w:noWrap/>
            <w:vAlign w:val="center"/>
            <w:hideMark/>
          </w:tcPr>
          <w:p w14:paraId="1676E62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Farmacia</w:t>
            </w:r>
          </w:p>
        </w:tc>
      </w:tr>
      <w:tr w:rsidR="00C71B63" w:rsidRPr="00D15D6B" w14:paraId="4EEE8691"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6E645BD"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136</w:t>
            </w:r>
          </w:p>
        </w:tc>
        <w:tc>
          <w:tcPr>
            <w:tcW w:w="1408" w:type="pct"/>
            <w:noWrap/>
            <w:vAlign w:val="center"/>
            <w:hideMark/>
          </w:tcPr>
          <w:p w14:paraId="0B0E347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Pared a la calle</w:t>
            </w:r>
          </w:p>
        </w:tc>
        <w:tc>
          <w:tcPr>
            <w:tcW w:w="1565" w:type="pct"/>
            <w:noWrap/>
            <w:vAlign w:val="center"/>
            <w:hideMark/>
          </w:tcPr>
          <w:p w14:paraId="3AFE58D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18000 BTU</w:t>
            </w:r>
          </w:p>
        </w:tc>
        <w:tc>
          <w:tcPr>
            <w:tcW w:w="1638" w:type="pct"/>
            <w:noWrap/>
            <w:vAlign w:val="center"/>
            <w:hideMark/>
          </w:tcPr>
          <w:p w14:paraId="4AA2499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Farmacia</w:t>
            </w:r>
          </w:p>
        </w:tc>
      </w:tr>
      <w:tr w:rsidR="00C71B63" w:rsidRPr="00D15D6B" w14:paraId="437AD463"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FAD388D"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137</w:t>
            </w:r>
          </w:p>
        </w:tc>
        <w:tc>
          <w:tcPr>
            <w:tcW w:w="1408" w:type="pct"/>
            <w:noWrap/>
            <w:vAlign w:val="center"/>
            <w:hideMark/>
          </w:tcPr>
          <w:p w14:paraId="235F44D4"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de órdenes</w:t>
            </w:r>
          </w:p>
        </w:tc>
        <w:tc>
          <w:tcPr>
            <w:tcW w:w="1565" w:type="pct"/>
            <w:noWrap/>
            <w:vAlign w:val="center"/>
            <w:hideMark/>
          </w:tcPr>
          <w:p w14:paraId="18E0370F"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BRILLIANT 18000 BTU</w:t>
            </w:r>
          </w:p>
        </w:tc>
        <w:tc>
          <w:tcPr>
            <w:tcW w:w="1638" w:type="pct"/>
            <w:noWrap/>
            <w:vAlign w:val="center"/>
            <w:hideMark/>
          </w:tcPr>
          <w:p w14:paraId="6CACFD3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63F2A2A3"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A32B6CD"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138</w:t>
            </w:r>
          </w:p>
        </w:tc>
        <w:tc>
          <w:tcPr>
            <w:tcW w:w="1408" w:type="pct"/>
            <w:noWrap/>
            <w:vAlign w:val="center"/>
            <w:hideMark/>
          </w:tcPr>
          <w:p w14:paraId="669BB255"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de pases</w:t>
            </w:r>
          </w:p>
        </w:tc>
        <w:tc>
          <w:tcPr>
            <w:tcW w:w="1565" w:type="pct"/>
            <w:noWrap/>
            <w:vAlign w:val="center"/>
            <w:hideMark/>
          </w:tcPr>
          <w:p w14:paraId="7E155B3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JAMES 12000 BTU</w:t>
            </w:r>
          </w:p>
        </w:tc>
        <w:tc>
          <w:tcPr>
            <w:tcW w:w="1638" w:type="pct"/>
            <w:noWrap/>
            <w:vAlign w:val="center"/>
            <w:hideMark/>
          </w:tcPr>
          <w:p w14:paraId="145A36B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4E9DAD0A"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E5626F8"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139</w:t>
            </w:r>
          </w:p>
        </w:tc>
        <w:tc>
          <w:tcPr>
            <w:tcW w:w="1408" w:type="pct"/>
            <w:noWrap/>
            <w:vAlign w:val="center"/>
            <w:hideMark/>
          </w:tcPr>
          <w:p w14:paraId="7A21FD8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Metas</w:t>
            </w:r>
          </w:p>
        </w:tc>
        <w:tc>
          <w:tcPr>
            <w:tcW w:w="1565" w:type="pct"/>
            <w:noWrap/>
            <w:vAlign w:val="center"/>
            <w:hideMark/>
          </w:tcPr>
          <w:p w14:paraId="0508844F"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32C870D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5CDF4F25"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20436AC"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140</w:t>
            </w:r>
          </w:p>
        </w:tc>
        <w:tc>
          <w:tcPr>
            <w:tcW w:w="1408" w:type="pct"/>
            <w:noWrap/>
            <w:vAlign w:val="center"/>
            <w:hideMark/>
          </w:tcPr>
          <w:p w14:paraId="46B21663"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1</w:t>
            </w:r>
          </w:p>
        </w:tc>
        <w:tc>
          <w:tcPr>
            <w:tcW w:w="1565" w:type="pct"/>
            <w:noWrap/>
            <w:vAlign w:val="center"/>
            <w:hideMark/>
          </w:tcPr>
          <w:p w14:paraId="3911ACC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COMFORT 9000 BTU</w:t>
            </w:r>
          </w:p>
        </w:tc>
        <w:tc>
          <w:tcPr>
            <w:tcW w:w="1638" w:type="pct"/>
            <w:noWrap/>
            <w:vAlign w:val="center"/>
            <w:hideMark/>
          </w:tcPr>
          <w:p w14:paraId="761D4B5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2A583788"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7DEC2DD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141</w:t>
            </w:r>
          </w:p>
        </w:tc>
        <w:tc>
          <w:tcPr>
            <w:tcW w:w="1408" w:type="pct"/>
            <w:noWrap/>
            <w:vAlign w:val="center"/>
            <w:hideMark/>
          </w:tcPr>
          <w:p w14:paraId="68A82E9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2</w:t>
            </w:r>
          </w:p>
        </w:tc>
        <w:tc>
          <w:tcPr>
            <w:tcW w:w="1565" w:type="pct"/>
            <w:noWrap/>
            <w:vAlign w:val="center"/>
            <w:hideMark/>
          </w:tcPr>
          <w:p w14:paraId="170FE612"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COMFORT 12000 BTU</w:t>
            </w:r>
          </w:p>
        </w:tc>
        <w:tc>
          <w:tcPr>
            <w:tcW w:w="1638" w:type="pct"/>
            <w:noWrap/>
            <w:vAlign w:val="center"/>
            <w:hideMark/>
          </w:tcPr>
          <w:p w14:paraId="57F9EF2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0F4E529A"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5573520"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142</w:t>
            </w:r>
          </w:p>
        </w:tc>
        <w:tc>
          <w:tcPr>
            <w:tcW w:w="1408" w:type="pct"/>
            <w:noWrap/>
            <w:vAlign w:val="center"/>
            <w:hideMark/>
          </w:tcPr>
          <w:p w14:paraId="4D9DC27F"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respiratorio</w:t>
            </w:r>
          </w:p>
        </w:tc>
        <w:tc>
          <w:tcPr>
            <w:tcW w:w="1565" w:type="pct"/>
            <w:noWrap/>
            <w:vAlign w:val="center"/>
            <w:hideMark/>
          </w:tcPr>
          <w:p w14:paraId="383B72F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GREE 12000 BTU</w:t>
            </w:r>
          </w:p>
        </w:tc>
        <w:tc>
          <w:tcPr>
            <w:tcW w:w="1638" w:type="pct"/>
            <w:noWrap/>
            <w:vAlign w:val="center"/>
            <w:hideMark/>
          </w:tcPr>
          <w:p w14:paraId="5BB6CFC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52FD3E4E"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AC385B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143</w:t>
            </w:r>
          </w:p>
        </w:tc>
        <w:tc>
          <w:tcPr>
            <w:tcW w:w="1408" w:type="pct"/>
            <w:noWrap/>
            <w:vAlign w:val="center"/>
            <w:hideMark/>
          </w:tcPr>
          <w:p w14:paraId="49EE421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3</w:t>
            </w:r>
          </w:p>
        </w:tc>
        <w:tc>
          <w:tcPr>
            <w:tcW w:w="1565" w:type="pct"/>
            <w:noWrap/>
            <w:vAlign w:val="center"/>
            <w:hideMark/>
          </w:tcPr>
          <w:p w14:paraId="5469EFB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12000 BTU</w:t>
            </w:r>
          </w:p>
        </w:tc>
        <w:tc>
          <w:tcPr>
            <w:tcW w:w="1638" w:type="pct"/>
            <w:noWrap/>
            <w:vAlign w:val="center"/>
            <w:hideMark/>
          </w:tcPr>
          <w:p w14:paraId="7F1E9313"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574B937C"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84C20A8"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144</w:t>
            </w:r>
          </w:p>
        </w:tc>
        <w:tc>
          <w:tcPr>
            <w:tcW w:w="1408" w:type="pct"/>
            <w:noWrap/>
            <w:vAlign w:val="center"/>
            <w:hideMark/>
          </w:tcPr>
          <w:p w14:paraId="7B8DC39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4</w:t>
            </w:r>
          </w:p>
        </w:tc>
        <w:tc>
          <w:tcPr>
            <w:tcW w:w="1565" w:type="pct"/>
            <w:noWrap/>
            <w:vAlign w:val="center"/>
            <w:hideMark/>
          </w:tcPr>
          <w:p w14:paraId="0894792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9000 BTU</w:t>
            </w:r>
          </w:p>
        </w:tc>
        <w:tc>
          <w:tcPr>
            <w:tcW w:w="1638" w:type="pct"/>
            <w:noWrap/>
            <w:vAlign w:val="center"/>
            <w:hideMark/>
          </w:tcPr>
          <w:p w14:paraId="42F8A12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19846B65"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965E3FA"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145</w:t>
            </w:r>
          </w:p>
        </w:tc>
        <w:tc>
          <w:tcPr>
            <w:tcW w:w="1408" w:type="pct"/>
            <w:noWrap/>
            <w:vAlign w:val="center"/>
            <w:hideMark/>
          </w:tcPr>
          <w:p w14:paraId="24E79ED3"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de control pediátrico</w:t>
            </w:r>
          </w:p>
        </w:tc>
        <w:tc>
          <w:tcPr>
            <w:tcW w:w="1565" w:type="pct"/>
            <w:noWrap/>
            <w:vAlign w:val="center"/>
            <w:hideMark/>
          </w:tcPr>
          <w:p w14:paraId="64C4D68C"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9000 BTU</w:t>
            </w:r>
          </w:p>
        </w:tc>
        <w:tc>
          <w:tcPr>
            <w:tcW w:w="1638" w:type="pct"/>
            <w:noWrap/>
            <w:vAlign w:val="center"/>
            <w:hideMark/>
          </w:tcPr>
          <w:p w14:paraId="6E67A72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3DE28D43"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818CEA6"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146</w:t>
            </w:r>
          </w:p>
        </w:tc>
        <w:tc>
          <w:tcPr>
            <w:tcW w:w="1408" w:type="pct"/>
            <w:noWrap/>
            <w:vAlign w:val="center"/>
            <w:hideMark/>
          </w:tcPr>
          <w:p w14:paraId="3ABC5853"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5</w:t>
            </w:r>
          </w:p>
        </w:tc>
        <w:tc>
          <w:tcPr>
            <w:tcW w:w="1565" w:type="pct"/>
            <w:noWrap/>
            <w:vAlign w:val="center"/>
            <w:hideMark/>
          </w:tcPr>
          <w:p w14:paraId="66952D76"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PANAVOX 9000 BTU</w:t>
            </w:r>
          </w:p>
        </w:tc>
        <w:tc>
          <w:tcPr>
            <w:tcW w:w="1638" w:type="pct"/>
            <w:noWrap/>
            <w:vAlign w:val="center"/>
            <w:hideMark/>
          </w:tcPr>
          <w:p w14:paraId="03FDE262"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29C4E450"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7521E01"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147</w:t>
            </w:r>
          </w:p>
        </w:tc>
        <w:tc>
          <w:tcPr>
            <w:tcW w:w="1408" w:type="pct"/>
            <w:noWrap/>
            <w:vAlign w:val="center"/>
            <w:hideMark/>
          </w:tcPr>
          <w:p w14:paraId="6455DDF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6</w:t>
            </w:r>
          </w:p>
        </w:tc>
        <w:tc>
          <w:tcPr>
            <w:tcW w:w="1565" w:type="pct"/>
            <w:noWrap/>
            <w:vAlign w:val="center"/>
            <w:hideMark/>
          </w:tcPr>
          <w:p w14:paraId="4D30F8C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ELDOM 9000 BTU</w:t>
            </w:r>
          </w:p>
        </w:tc>
        <w:tc>
          <w:tcPr>
            <w:tcW w:w="1638" w:type="pct"/>
            <w:noWrap/>
            <w:vAlign w:val="center"/>
            <w:hideMark/>
          </w:tcPr>
          <w:p w14:paraId="6AC52FB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6D6F2851"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0177A0B7"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148</w:t>
            </w:r>
          </w:p>
        </w:tc>
        <w:tc>
          <w:tcPr>
            <w:tcW w:w="1408" w:type="pct"/>
            <w:noWrap/>
            <w:vAlign w:val="center"/>
            <w:hideMark/>
          </w:tcPr>
          <w:p w14:paraId="655D432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7</w:t>
            </w:r>
          </w:p>
        </w:tc>
        <w:tc>
          <w:tcPr>
            <w:tcW w:w="1565" w:type="pct"/>
            <w:noWrap/>
            <w:vAlign w:val="center"/>
            <w:hideMark/>
          </w:tcPr>
          <w:p w14:paraId="45E7061E"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JAMES 12000 BTU</w:t>
            </w:r>
          </w:p>
        </w:tc>
        <w:tc>
          <w:tcPr>
            <w:tcW w:w="1638" w:type="pct"/>
            <w:noWrap/>
            <w:vAlign w:val="center"/>
            <w:hideMark/>
          </w:tcPr>
          <w:p w14:paraId="4AE27A0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6D273676"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C6A8ED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149</w:t>
            </w:r>
          </w:p>
        </w:tc>
        <w:tc>
          <w:tcPr>
            <w:tcW w:w="1408" w:type="pct"/>
            <w:noWrap/>
            <w:vAlign w:val="center"/>
            <w:hideMark/>
          </w:tcPr>
          <w:p w14:paraId="7EF742E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8</w:t>
            </w:r>
          </w:p>
        </w:tc>
        <w:tc>
          <w:tcPr>
            <w:tcW w:w="1565" w:type="pct"/>
            <w:noWrap/>
            <w:vAlign w:val="center"/>
            <w:hideMark/>
          </w:tcPr>
          <w:p w14:paraId="6ECE3523"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GREE 9000 BTU</w:t>
            </w:r>
          </w:p>
        </w:tc>
        <w:tc>
          <w:tcPr>
            <w:tcW w:w="1638" w:type="pct"/>
            <w:noWrap/>
            <w:vAlign w:val="center"/>
            <w:hideMark/>
          </w:tcPr>
          <w:p w14:paraId="77D979EB"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2CF3940F"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4614415"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150</w:t>
            </w:r>
          </w:p>
        </w:tc>
        <w:tc>
          <w:tcPr>
            <w:tcW w:w="1408" w:type="pct"/>
            <w:noWrap/>
            <w:vAlign w:val="center"/>
            <w:hideMark/>
          </w:tcPr>
          <w:p w14:paraId="727D8CC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9</w:t>
            </w:r>
          </w:p>
        </w:tc>
        <w:tc>
          <w:tcPr>
            <w:tcW w:w="1565" w:type="pct"/>
            <w:noWrap/>
            <w:vAlign w:val="center"/>
            <w:hideMark/>
          </w:tcPr>
          <w:p w14:paraId="558F96FF"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9000 BTU</w:t>
            </w:r>
          </w:p>
        </w:tc>
        <w:tc>
          <w:tcPr>
            <w:tcW w:w="1638" w:type="pct"/>
            <w:noWrap/>
            <w:vAlign w:val="center"/>
            <w:hideMark/>
          </w:tcPr>
          <w:p w14:paraId="00A09EAA"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006BBA96"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783D50D"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151</w:t>
            </w:r>
          </w:p>
        </w:tc>
        <w:tc>
          <w:tcPr>
            <w:tcW w:w="1408" w:type="pct"/>
            <w:noWrap/>
            <w:vAlign w:val="center"/>
            <w:hideMark/>
          </w:tcPr>
          <w:p w14:paraId="37910B48"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10</w:t>
            </w:r>
          </w:p>
        </w:tc>
        <w:tc>
          <w:tcPr>
            <w:tcW w:w="1565" w:type="pct"/>
            <w:noWrap/>
            <w:vAlign w:val="center"/>
            <w:hideMark/>
          </w:tcPr>
          <w:p w14:paraId="526AAA26"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GREE 9000 BTU</w:t>
            </w:r>
          </w:p>
        </w:tc>
        <w:tc>
          <w:tcPr>
            <w:tcW w:w="1638" w:type="pct"/>
            <w:noWrap/>
            <w:vAlign w:val="center"/>
            <w:hideMark/>
          </w:tcPr>
          <w:p w14:paraId="610E65FE"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4174E8D4"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FE1C2E4"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152</w:t>
            </w:r>
          </w:p>
        </w:tc>
        <w:tc>
          <w:tcPr>
            <w:tcW w:w="1408" w:type="pct"/>
            <w:noWrap/>
            <w:vAlign w:val="center"/>
            <w:hideMark/>
          </w:tcPr>
          <w:p w14:paraId="52FE79B9"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11</w:t>
            </w:r>
          </w:p>
        </w:tc>
        <w:tc>
          <w:tcPr>
            <w:tcW w:w="1565" w:type="pct"/>
            <w:noWrap/>
            <w:vAlign w:val="center"/>
            <w:hideMark/>
          </w:tcPr>
          <w:p w14:paraId="07908BC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JAMES 12000 BTU</w:t>
            </w:r>
          </w:p>
        </w:tc>
        <w:tc>
          <w:tcPr>
            <w:tcW w:w="1638" w:type="pct"/>
            <w:noWrap/>
            <w:vAlign w:val="center"/>
            <w:hideMark/>
          </w:tcPr>
          <w:p w14:paraId="4F4FBF9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2DD6D08C"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D14EDF9"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153</w:t>
            </w:r>
          </w:p>
        </w:tc>
        <w:tc>
          <w:tcPr>
            <w:tcW w:w="1408" w:type="pct"/>
            <w:noWrap/>
            <w:vAlign w:val="center"/>
            <w:hideMark/>
          </w:tcPr>
          <w:p w14:paraId="66FA44F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12</w:t>
            </w:r>
          </w:p>
        </w:tc>
        <w:tc>
          <w:tcPr>
            <w:tcW w:w="1565" w:type="pct"/>
            <w:noWrap/>
            <w:vAlign w:val="center"/>
            <w:hideMark/>
          </w:tcPr>
          <w:p w14:paraId="2A33C97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GREE 9000 BTU</w:t>
            </w:r>
          </w:p>
        </w:tc>
        <w:tc>
          <w:tcPr>
            <w:tcW w:w="1638" w:type="pct"/>
            <w:noWrap/>
            <w:vAlign w:val="center"/>
            <w:hideMark/>
          </w:tcPr>
          <w:p w14:paraId="1FC3992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0B9EF6C7"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250B55DD"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154</w:t>
            </w:r>
          </w:p>
        </w:tc>
        <w:tc>
          <w:tcPr>
            <w:tcW w:w="1408" w:type="pct"/>
            <w:noWrap/>
            <w:vAlign w:val="center"/>
            <w:hideMark/>
          </w:tcPr>
          <w:p w14:paraId="3EE9D24E"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13</w:t>
            </w:r>
          </w:p>
        </w:tc>
        <w:tc>
          <w:tcPr>
            <w:tcW w:w="1565" w:type="pct"/>
            <w:noWrap/>
            <w:vAlign w:val="center"/>
            <w:hideMark/>
          </w:tcPr>
          <w:p w14:paraId="2B35DE11"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TUGENTMAN 9000 BTU</w:t>
            </w:r>
          </w:p>
        </w:tc>
        <w:tc>
          <w:tcPr>
            <w:tcW w:w="1638" w:type="pct"/>
            <w:noWrap/>
            <w:vAlign w:val="center"/>
            <w:hideMark/>
          </w:tcPr>
          <w:p w14:paraId="4C9502F3"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6FB00BD6"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C6DE33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155</w:t>
            </w:r>
          </w:p>
        </w:tc>
        <w:tc>
          <w:tcPr>
            <w:tcW w:w="1408" w:type="pct"/>
            <w:noWrap/>
            <w:vAlign w:val="center"/>
            <w:hideMark/>
          </w:tcPr>
          <w:p w14:paraId="4EB3AF2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14</w:t>
            </w:r>
          </w:p>
        </w:tc>
        <w:tc>
          <w:tcPr>
            <w:tcW w:w="1565" w:type="pct"/>
            <w:noWrap/>
            <w:vAlign w:val="center"/>
            <w:hideMark/>
          </w:tcPr>
          <w:p w14:paraId="5E52EE63"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ELDOM 12000 BTU</w:t>
            </w:r>
          </w:p>
        </w:tc>
        <w:tc>
          <w:tcPr>
            <w:tcW w:w="1638" w:type="pct"/>
            <w:noWrap/>
            <w:vAlign w:val="center"/>
            <w:hideMark/>
          </w:tcPr>
          <w:p w14:paraId="2E9044E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29479977"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FC2FA3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156</w:t>
            </w:r>
          </w:p>
        </w:tc>
        <w:tc>
          <w:tcPr>
            <w:tcW w:w="1408" w:type="pct"/>
            <w:noWrap/>
            <w:vAlign w:val="center"/>
            <w:hideMark/>
          </w:tcPr>
          <w:p w14:paraId="0606ECC7"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15</w:t>
            </w:r>
          </w:p>
        </w:tc>
        <w:tc>
          <w:tcPr>
            <w:tcW w:w="1565" w:type="pct"/>
            <w:noWrap/>
            <w:vAlign w:val="center"/>
            <w:hideMark/>
          </w:tcPr>
          <w:p w14:paraId="52B63003"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9000 BTU</w:t>
            </w:r>
          </w:p>
        </w:tc>
        <w:tc>
          <w:tcPr>
            <w:tcW w:w="1638" w:type="pct"/>
            <w:noWrap/>
            <w:vAlign w:val="center"/>
            <w:hideMark/>
          </w:tcPr>
          <w:p w14:paraId="325CB2E4"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532F26BC"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AD72C65"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157</w:t>
            </w:r>
          </w:p>
        </w:tc>
        <w:tc>
          <w:tcPr>
            <w:tcW w:w="1408" w:type="pct"/>
            <w:noWrap/>
            <w:vAlign w:val="center"/>
            <w:hideMark/>
          </w:tcPr>
          <w:p w14:paraId="6BCEE113"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16</w:t>
            </w:r>
          </w:p>
        </w:tc>
        <w:tc>
          <w:tcPr>
            <w:tcW w:w="1565" w:type="pct"/>
            <w:noWrap/>
            <w:vAlign w:val="center"/>
            <w:hideMark/>
          </w:tcPr>
          <w:p w14:paraId="7A9D938E" w14:textId="0FA9BF31"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0A329FF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3615DE4C"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2EDE4FE"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158</w:t>
            </w:r>
          </w:p>
        </w:tc>
        <w:tc>
          <w:tcPr>
            <w:tcW w:w="1408" w:type="pct"/>
            <w:noWrap/>
            <w:vAlign w:val="center"/>
            <w:hideMark/>
          </w:tcPr>
          <w:p w14:paraId="0B76D74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Consultorio 17</w:t>
            </w:r>
          </w:p>
        </w:tc>
        <w:tc>
          <w:tcPr>
            <w:tcW w:w="1565" w:type="pct"/>
            <w:noWrap/>
            <w:vAlign w:val="center"/>
            <w:hideMark/>
          </w:tcPr>
          <w:p w14:paraId="692E04C0" w14:textId="7E186C66"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257935E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45B03C84"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7FFDDB5A"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159</w:t>
            </w:r>
          </w:p>
        </w:tc>
        <w:tc>
          <w:tcPr>
            <w:tcW w:w="1408" w:type="pct"/>
            <w:noWrap/>
            <w:vAlign w:val="center"/>
            <w:hideMark/>
          </w:tcPr>
          <w:p w14:paraId="48D5126B"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Curaciones</w:t>
            </w:r>
          </w:p>
        </w:tc>
        <w:tc>
          <w:tcPr>
            <w:tcW w:w="1565" w:type="pct"/>
            <w:noWrap/>
            <w:vAlign w:val="center"/>
            <w:hideMark/>
          </w:tcPr>
          <w:p w14:paraId="31305D2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ELDOM 18000 BTU</w:t>
            </w:r>
          </w:p>
        </w:tc>
        <w:tc>
          <w:tcPr>
            <w:tcW w:w="1638" w:type="pct"/>
            <w:noWrap/>
            <w:vAlign w:val="center"/>
            <w:hideMark/>
          </w:tcPr>
          <w:p w14:paraId="27716EB1"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58B8C254"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50E60FB"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160</w:t>
            </w:r>
          </w:p>
        </w:tc>
        <w:tc>
          <w:tcPr>
            <w:tcW w:w="1408" w:type="pct"/>
            <w:noWrap/>
            <w:vAlign w:val="center"/>
            <w:hideMark/>
          </w:tcPr>
          <w:p w14:paraId="63AB4C8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Oficina Adulto mayor</w:t>
            </w:r>
          </w:p>
        </w:tc>
        <w:tc>
          <w:tcPr>
            <w:tcW w:w="1565" w:type="pct"/>
            <w:noWrap/>
            <w:vAlign w:val="center"/>
            <w:hideMark/>
          </w:tcPr>
          <w:p w14:paraId="3DA3E4F5"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TCL 9000 BTU</w:t>
            </w:r>
          </w:p>
        </w:tc>
        <w:tc>
          <w:tcPr>
            <w:tcW w:w="1638" w:type="pct"/>
            <w:noWrap/>
            <w:vAlign w:val="center"/>
            <w:hideMark/>
          </w:tcPr>
          <w:p w14:paraId="539365E4"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5681E380"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4303FCF0"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161</w:t>
            </w:r>
          </w:p>
        </w:tc>
        <w:tc>
          <w:tcPr>
            <w:tcW w:w="1408" w:type="pct"/>
            <w:noWrap/>
            <w:vAlign w:val="center"/>
            <w:hideMark/>
          </w:tcPr>
          <w:p w14:paraId="0B0B56A9"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Control Obstétrico</w:t>
            </w:r>
          </w:p>
        </w:tc>
        <w:tc>
          <w:tcPr>
            <w:tcW w:w="1565" w:type="pct"/>
            <w:noWrap/>
            <w:vAlign w:val="center"/>
            <w:hideMark/>
          </w:tcPr>
          <w:p w14:paraId="4D085235"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ELDOM 9000 BTU</w:t>
            </w:r>
          </w:p>
        </w:tc>
        <w:tc>
          <w:tcPr>
            <w:tcW w:w="1638" w:type="pct"/>
            <w:noWrap/>
            <w:vAlign w:val="center"/>
            <w:hideMark/>
          </w:tcPr>
          <w:p w14:paraId="534699AA"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1044E104"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5001900C"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162</w:t>
            </w:r>
          </w:p>
        </w:tc>
        <w:tc>
          <w:tcPr>
            <w:tcW w:w="1408" w:type="pct"/>
            <w:noWrap/>
            <w:vAlign w:val="center"/>
            <w:hideMark/>
          </w:tcPr>
          <w:p w14:paraId="67000170"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Atención al usuario</w:t>
            </w:r>
          </w:p>
        </w:tc>
        <w:tc>
          <w:tcPr>
            <w:tcW w:w="1565" w:type="pct"/>
            <w:noWrap/>
            <w:vAlign w:val="center"/>
            <w:hideMark/>
          </w:tcPr>
          <w:p w14:paraId="064400CE" w14:textId="0A038EB4"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p>
        </w:tc>
        <w:tc>
          <w:tcPr>
            <w:tcW w:w="1638" w:type="pct"/>
            <w:noWrap/>
            <w:vAlign w:val="center"/>
            <w:hideMark/>
          </w:tcPr>
          <w:p w14:paraId="79DF8D83"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452AF6E9"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3D7904D6"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163</w:t>
            </w:r>
          </w:p>
        </w:tc>
        <w:tc>
          <w:tcPr>
            <w:tcW w:w="1408" w:type="pct"/>
            <w:noWrap/>
            <w:vAlign w:val="center"/>
            <w:hideMark/>
          </w:tcPr>
          <w:p w14:paraId="66BB49E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proofErr w:type="gramStart"/>
            <w:r w:rsidRPr="00D15D6B">
              <w:rPr>
                <w:rFonts w:cstheme="minorHAnsi"/>
                <w:color w:val="595959" w:themeColor="text1" w:themeTint="A6"/>
                <w:sz w:val="22"/>
                <w:szCs w:val="22"/>
              </w:rPr>
              <w:t>Call center</w:t>
            </w:r>
            <w:proofErr w:type="gramEnd"/>
            <w:r w:rsidRPr="00D15D6B">
              <w:rPr>
                <w:rFonts w:cstheme="minorHAnsi"/>
                <w:color w:val="595959" w:themeColor="text1" w:themeTint="A6"/>
                <w:sz w:val="22"/>
                <w:szCs w:val="22"/>
              </w:rPr>
              <w:t xml:space="preserve"> METAS ASISTENCIALES</w:t>
            </w:r>
          </w:p>
        </w:tc>
        <w:tc>
          <w:tcPr>
            <w:tcW w:w="1565" w:type="pct"/>
            <w:noWrap/>
            <w:vAlign w:val="center"/>
            <w:hideMark/>
          </w:tcPr>
          <w:p w14:paraId="3A0FEE2D"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TCL 12000 BTU</w:t>
            </w:r>
          </w:p>
        </w:tc>
        <w:tc>
          <w:tcPr>
            <w:tcW w:w="1638" w:type="pct"/>
            <w:noWrap/>
            <w:vAlign w:val="center"/>
            <w:hideMark/>
          </w:tcPr>
          <w:p w14:paraId="10310F77"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67752D8F"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C4F28B5"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164</w:t>
            </w:r>
          </w:p>
        </w:tc>
        <w:tc>
          <w:tcPr>
            <w:tcW w:w="1408" w:type="pct"/>
            <w:noWrap/>
            <w:vAlign w:val="center"/>
            <w:hideMark/>
          </w:tcPr>
          <w:p w14:paraId="23D955FD"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espera al fondo</w:t>
            </w:r>
          </w:p>
        </w:tc>
        <w:tc>
          <w:tcPr>
            <w:tcW w:w="1565" w:type="pct"/>
            <w:noWrap/>
            <w:vAlign w:val="center"/>
            <w:hideMark/>
          </w:tcPr>
          <w:p w14:paraId="63C48128"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60000 BTU</w:t>
            </w:r>
          </w:p>
        </w:tc>
        <w:tc>
          <w:tcPr>
            <w:tcW w:w="1638" w:type="pct"/>
            <w:noWrap/>
            <w:vAlign w:val="center"/>
            <w:hideMark/>
          </w:tcPr>
          <w:p w14:paraId="049BC8D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11D316AF" w14:textId="77777777" w:rsidTr="00C71B63">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1561A30A"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165</w:t>
            </w:r>
          </w:p>
        </w:tc>
        <w:tc>
          <w:tcPr>
            <w:tcW w:w="1408" w:type="pct"/>
            <w:noWrap/>
            <w:vAlign w:val="center"/>
            <w:hideMark/>
          </w:tcPr>
          <w:p w14:paraId="5DB8732C"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espera cantina</w:t>
            </w:r>
          </w:p>
        </w:tc>
        <w:tc>
          <w:tcPr>
            <w:tcW w:w="1565" w:type="pct"/>
            <w:noWrap/>
            <w:vAlign w:val="center"/>
            <w:hideMark/>
          </w:tcPr>
          <w:p w14:paraId="08275633"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60000 BTU</w:t>
            </w:r>
          </w:p>
        </w:tc>
        <w:tc>
          <w:tcPr>
            <w:tcW w:w="1638" w:type="pct"/>
            <w:noWrap/>
            <w:vAlign w:val="center"/>
            <w:hideMark/>
          </w:tcPr>
          <w:p w14:paraId="682295A0" w14:textId="77777777" w:rsidR="00C71B63" w:rsidRPr="00D15D6B" w:rsidRDefault="00C71B63" w:rsidP="00E5184F">
            <w:pPr>
              <w:spacing w:after="0"/>
              <w:jc w:val="center"/>
              <w:cnfStyle w:val="000000100000" w:firstRow="0" w:lastRow="0" w:firstColumn="0" w:lastColumn="0" w:oddVBand="0" w:evenVBand="0" w:oddHBand="1"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r w:rsidR="00C71B63" w:rsidRPr="00D15D6B" w14:paraId="4431D493" w14:textId="77777777" w:rsidTr="00C71B63">
        <w:trPr>
          <w:trHeight w:val="113"/>
        </w:trPr>
        <w:tc>
          <w:tcPr>
            <w:cnfStyle w:val="001000000000" w:firstRow="0" w:lastRow="0" w:firstColumn="1" w:lastColumn="0" w:oddVBand="0" w:evenVBand="0" w:oddHBand="0" w:evenHBand="0" w:firstRowFirstColumn="0" w:firstRowLastColumn="0" w:lastRowFirstColumn="0" w:lastRowLastColumn="0"/>
            <w:tcW w:w="389" w:type="pct"/>
            <w:noWrap/>
            <w:vAlign w:val="center"/>
            <w:hideMark/>
          </w:tcPr>
          <w:p w14:paraId="6A19FF34" w14:textId="77777777" w:rsidR="00C71B63" w:rsidRPr="00D15D6B" w:rsidRDefault="00C71B63" w:rsidP="00E5184F">
            <w:pPr>
              <w:spacing w:after="0"/>
              <w:jc w:val="center"/>
              <w:rPr>
                <w:rFonts w:cstheme="minorHAnsi"/>
                <w:color w:val="595959" w:themeColor="text1" w:themeTint="A6"/>
                <w:sz w:val="22"/>
                <w:szCs w:val="22"/>
              </w:rPr>
            </w:pPr>
            <w:r w:rsidRPr="00D15D6B">
              <w:rPr>
                <w:rFonts w:cstheme="minorHAnsi"/>
                <w:color w:val="595959" w:themeColor="text1" w:themeTint="A6"/>
                <w:sz w:val="22"/>
                <w:szCs w:val="22"/>
              </w:rPr>
              <w:t>166</w:t>
            </w:r>
          </w:p>
        </w:tc>
        <w:tc>
          <w:tcPr>
            <w:tcW w:w="1408" w:type="pct"/>
            <w:noWrap/>
            <w:vAlign w:val="center"/>
            <w:hideMark/>
          </w:tcPr>
          <w:p w14:paraId="0260609C"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Sala de espera al frente</w:t>
            </w:r>
          </w:p>
        </w:tc>
        <w:tc>
          <w:tcPr>
            <w:tcW w:w="1565" w:type="pct"/>
            <w:noWrap/>
            <w:vAlign w:val="center"/>
            <w:hideMark/>
          </w:tcPr>
          <w:p w14:paraId="4666F7AB"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ELECTRA 60000 BTU</w:t>
            </w:r>
          </w:p>
        </w:tc>
        <w:tc>
          <w:tcPr>
            <w:tcW w:w="1638" w:type="pct"/>
            <w:noWrap/>
            <w:vAlign w:val="center"/>
            <w:hideMark/>
          </w:tcPr>
          <w:p w14:paraId="77384166" w14:textId="77777777" w:rsidR="00C71B63" w:rsidRPr="00D15D6B" w:rsidRDefault="00C71B63" w:rsidP="00E5184F">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595959" w:themeColor="text1" w:themeTint="A6"/>
                <w:sz w:val="22"/>
                <w:szCs w:val="22"/>
              </w:rPr>
            </w:pPr>
            <w:r w:rsidRPr="00D15D6B">
              <w:rPr>
                <w:rFonts w:cstheme="minorHAnsi"/>
                <w:color w:val="595959" w:themeColor="text1" w:themeTint="A6"/>
                <w:sz w:val="22"/>
                <w:szCs w:val="22"/>
              </w:rPr>
              <w:t>Policlínicas</w:t>
            </w:r>
          </w:p>
        </w:tc>
      </w:tr>
    </w:tbl>
    <w:p w14:paraId="67FA4D69" w14:textId="77777777" w:rsidR="007E5A7D" w:rsidRPr="00D15D6B" w:rsidRDefault="00C71B63" w:rsidP="00E5184F">
      <w:pPr>
        <w:spacing w:after="0"/>
        <w:jc w:val="left"/>
        <w:rPr>
          <w:rFonts w:cstheme="minorHAnsi"/>
          <w:color w:val="595959" w:themeColor="text1" w:themeTint="A6"/>
          <w:szCs w:val="24"/>
        </w:rPr>
      </w:pPr>
      <w:r w:rsidRPr="00D15D6B">
        <w:rPr>
          <w:rFonts w:cstheme="minorHAnsi"/>
          <w:color w:val="595959" w:themeColor="text1" w:themeTint="A6"/>
          <w:szCs w:val="24"/>
        </w:rPr>
        <w:t xml:space="preserve"> </w:t>
      </w:r>
    </w:p>
    <w:p w14:paraId="409AE096" w14:textId="0B4A6D5D" w:rsidR="007E5A7D" w:rsidRPr="00D15D6B" w:rsidRDefault="007E5A7D" w:rsidP="00E5184F">
      <w:pPr>
        <w:spacing w:after="0"/>
        <w:jc w:val="left"/>
        <w:rPr>
          <w:rFonts w:cstheme="minorHAnsi"/>
          <w:color w:val="595959" w:themeColor="text1" w:themeTint="A6"/>
          <w:szCs w:val="24"/>
        </w:rPr>
      </w:pPr>
      <w:r w:rsidRPr="00D15D6B">
        <w:rPr>
          <w:rFonts w:cstheme="minorHAnsi"/>
          <w:color w:val="595959" w:themeColor="text1" w:themeTint="A6"/>
          <w:szCs w:val="24"/>
        </w:rPr>
        <w:t>La mayor parte de los aires son de baja capacidad aunque existen unos cuantos de gran tamaño.</w:t>
      </w:r>
    </w:p>
    <w:p w14:paraId="65CF41E2" w14:textId="7A96B71E" w:rsidR="00C71B63" w:rsidRPr="00D15D6B" w:rsidRDefault="00E2574E" w:rsidP="00E5184F">
      <w:pPr>
        <w:spacing w:after="0"/>
        <w:jc w:val="left"/>
        <w:rPr>
          <w:rFonts w:cstheme="minorHAnsi"/>
          <w:color w:val="595959" w:themeColor="text1" w:themeTint="A6"/>
          <w:szCs w:val="24"/>
          <w:lang w:val="es-UY" w:bidi="en-US"/>
        </w:rPr>
      </w:pPr>
      <w:r w:rsidRPr="00D15D6B">
        <w:rPr>
          <w:rFonts w:cstheme="minorHAnsi"/>
          <w:noProof/>
          <w:color w:val="595959" w:themeColor="text1" w:themeTint="A6"/>
          <w:szCs w:val="24"/>
        </w:rPr>
        <w:lastRenderedPageBreak/>
        <w:drawing>
          <wp:inline distT="0" distB="0" distL="0" distR="0" wp14:anchorId="4A807A5F" wp14:editId="37B374DB">
            <wp:extent cx="6004775" cy="3067050"/>
            <wp:effectExtent l="0" t="0" r="0" b="0"/>
            <wp:docPr id="175897371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12050" cy="3070766"/>
                    </a:xfrm>
                    <a:prstGeom prst="rect">
                      <a:avLst/>
                    </a:prstGeom>
                    <a:noFill/>
                  </pic:spPr>
                </pic:pic>
              </a:graphicData>
            </a:graphic>
          </wp:inline>
        </w:drawing>
      </w:r>
    </w:p>
    <w:p w14:paraId="37C2BE18" w14:textId="77777777" w:rsidR="007C0D01" w:rsidRPr="00D15D6B" w:rsidRDefault="007C0D01" w:rsidP="00E5184F">
      <w:pPr>
        <w:autoSpaceDE w:val="0"/>
        <w:autoSpaceDN w:val="0"/>
        <w:adjustRightInd w:val="0"/>
        <w:spacing w:after="0"/>
        <w:rPr>
          <w:rFonts w:eastAsiaTheme="majorEastAsia" w:cstheme="minorHAnsi"/>
          <w:b/>
          <w:bCs/>
          <w:i/>
          <w:iCs/>
          <w:color w:val="595959" w:themeColor="text1" w:themeTint="A6"/>
          <w:szCs w:val="24"/>
          <w:u w:val="single" w:color="C00000"/>
          <w:lang w:val="es-UY"/>
        </w:rPr>
      </w:pPr>
    </w:p>
    <w:p w14:paraId="02E8B459" w14:textId="79908171" w:rsidR="009C717F" w:rsidRPr="00D15D6B" w:rsidRDefault="009C717F" w:rsidP="00E5184F">
      <w:pPr>
        <w:autoSpaceDE w:val="0"/>
        <w:autoSpaceDN w:val="0"/>
        <w:adjustRightInd w:val="0"/>
        <w:spacing w:after="0"/>
        <w:rPr>
          <w:rFonts w:eastAsiaTheme="majorEastAsia" w:cstheme="minorHAnsi"/>
          <w:b/>
          <w:bCs/>
          <w:i/>
          <w:iCs/>
          <w:color w:val="595959" w:themeColor="text1" w:themeTint="A6"/>
          <w:szCs w:val="24"/>
          <w:u w:val="single" w:color="C00000"/>
          <w:lang w:val="es-UY"/>
        </w:rPr>
      </w:pPr>
      <w:r w:rsidRPr="00D15D6B">
        <w:rPr>
          <w:rFonts w:eastAsiaTheme="majorEastAsia" w:cstheme="minorHAnsi"/>
          <w:b/>
          <w:bCs/>
          <w:i/>
          <w:iCs/>
          <w:color w:val="595959" w:themeColor="text1" w:themeTint="A6"/>
          <w:szCs w:val="24"/>
          <w:u w:val="single" w:color="C00000"/>
          <w:lang w:val="es-UY"/>
        </w:rPr>
        <w:t>PROPUESTA Y BALANCE ECONÓMICO ESTIMADO.</w:t>
      </w:r>
    </w:p>
    <w:p w14:paraId="3170FCCF" w14:textId="77777777" w:rsidR="009C717F" w:rsidRPr="00D15D6B" w:rsidRDefault="009C717F" w:rsidP="00E5184F">
      <w:pPr>
        <w:pStyle w:val="Textoindependiente"/>
        <w:spacing w:after="0" w:line="240" w:lineRule="auto"/>
        <w:rPr>
          <w:rFonts w:asciiTheme="minorHAnsi" w:hAnsiTheme="minorHAnsi" w:cstheme="minorHAnsi"/>
          <w:color w:val="595959" w:themeColor="text1" w:themeTint="A6"/>
          <w:szCs w:val="24"/>
          <w:lang w:val="es-UY"/>
        </w:rPr>
      </w:pPr>
    </w:p>
    <w:p w14:paraId="2A1FF501" w14:textId="345B6651" w:rsidR="00160E02" w:rsidRPr="00D15D6B" w:rsidRDefault="00160E02" w:rsidP="00E5184F">
      <w:pPr>
        <w:pStyle w:val="Textoindependiente"/>
        <w:spacing w:after="0" w:line="240" w:lineRule="auto"/>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lang w:val="es-UY"/>
        </w:rPr>
        <w:t>L</w:t>
      </w:r>
      <w:r w:rsidRPr="00D15D6B">
        <w:rPr>
          <w:rFonts w:asciiTheme="minorHAnsi" w:hAnsiTheme="minorHAnsi" w:cstheme="minorHAnsi"/>
          <w:color w:val="595959" w:themeColor="text1" w:themeTint="A6"/>
          <w:szCs w:val="24"/>
          <w:lang w:val="es-AR"/>
        </w:rPr>
        <w:t xml:space="preserve">a propuesta incluye: </w:t>
      </w:r>
    </w:p>
    <w:p w14:paraId="2ECFEBA9" w14:textId="77777777" w:rsidR="007C0D01" w:rsidRPr="00D15D6B" w:rsidRDefault="007C0D01" w:rsidP="00E5184F">
      <w:pPr>
        <w:pStyle w:val="Textoindependiente"/>
        <w:spacing w:after="0" w:line="240" w:lineRule="auto"/>
        <w:rPr>
          <w:rFonts w:asciiTheme="minorHAnsi" w:hAnsiTheme="minorHAnsi" w:cstheme="minorHAnsi"/>
          <w:color w:val="595959" w:themeColor="text1" w:themeTint="A6"/>
          <w:szCs w:val="24"/>
          <w:lang w:val="es-UY"/>
        </w:rPr>
      </w:pPr>
    </w:p>
    <w:p w14:paraId="52198152" w14:textId="77777777" w:rsidR="00160E02" w:rsidRPr="00D15D6B" w:rsidRDefault="00160E02">
      <w:pPr>
        <w:pStyle w:val="Prrafodelista"/>
        <w:widowControl w:val="0"/>
        <w:numPr>
          <w:ilvl w:val="0"/>
          <w:numId w:val="6"/>
        </w:numPr>
        <w:tabs>
          <w:tab w:val="left" w:pos="834"/>
        </w:tabs>
        <w:autoSpaceDE w:val="0"/>
        <w:autoSpaceDN w:val="0"/>
        <w:spacing w:before="0" w:after="0" w:line="240" w:lineRule="auto"/>
        <w:ind w:right="104"/>
        <w:contextualSpacing w:val="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Instalación de red de sensores inteligentes en cada equipo de acondicionamiento térmico de la red de locales.-</w:t>
      </w:r>
    </w:p>
    <w:p w14:paraId="3A3A1573" w14:textId="77777777" w:rsidR="00160E02" w:rsidRPr="00D15D6B" w:rsidRDefault="00160E02">
      <w:pPr>
        <w:pStyle w:val="Prrafodelista"/>
        <w:widowControl w:val="0"/>
        <w:numPr>
          <w:ilvl w:val="0"/>
          <w:numId w:val="6"/>
        </w:numPr>
        <w:tabs>
          <w:tab w:val="left" w:pos="834"/>
        </w:tabs>
        <w:autoSpaceDE w:val="0"/>
        <w:autoSpaceDN w:val="0"/>
        <w:spacing w:before="0" w:after="0" w:line="240" w:lineRule="auto"/>
        <w:ind w:right="114"/>
        <w:contextualSpacing w:val="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Dichos sensores medirán Temperatura y Humedad “reales” en ese punto independizando el manejo del equipo del sensor propio y pasando a controlar en base a la temperatura real lograda en el ambiente.-</w:t>
      </w:r>
    </w:p>
    <w:p w14:paraId="311A93C3" w14:textId="77777777" w:rsidR="00160E02" w:rsidRPr="00D15D6B" w:rsidRDefault="00160E02">
      <w:pPr>
        <w:pStyle w:val="Prrafodelista"/>
        <w:widowControl w:val="0"/>
        <w:numPr>
          <w:ilvl w:val="0"/>
          <w:numId w:val="6"/>
        </w:numPr>
        <w:tabs>
          <w:tab w:val="left" w:pos="834"/>
        </w:tabs>
        <w:autoSpaceDE w:val="0"/>
        <w:autoSpaceDN w:val="0"/>
        <w:spacing w:before="0" w:after="0" w:line="240" w:lineRule="auto"/>
        <w:ind w:hanging="361"/>
        <w:contextualSpacing w:val="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Configuración del Software de Control (manejado desde Escritorio remoto y/o App).-</w:t>
      </w:r>
    </w:p>
    <w:p w14:paraId="63C48A41" w14:textId="77777777" w:rsidR="00160E02" w:rsidRPr="00D15D6B" w:rsidRDefault="00160E02">
      <w:pPr>
        <w:pStyle w:val="Prrafodelista"/>
        <w:widowControl w:val="0"/>
        <w:numPr>
          <w:ilvl w:val="0"/>
          <w:numId w:val="6"/>
        </w:numPr>
        <w:tabs>
          <w:tab w:val="left" w:pos="834"/>
        </w:tabs>
        <w:autoSpaceDE w:val="0"/>
        <w:autoSpaceDN w:val="0"/>
        <w:spacing w:before="0" w:after="0" w:line="240" w:lineRule="auto"/>
        <w:ind w:right="514"/>
        <w:contextualSpacing w:val="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Configuración de Reglas Inteligentes adaptadas a la configuración y estado actual de climatización encontrada en de cada local para llegar al confort buscado y optimización costo de climatización.-</w:t>
      </w:r>
    </w:p>
    <w:p w14:paraId="377E48CC" w14:textId="77777777" w:rsidR="00160E02" w:rsidRPr="00D15D6B" w:rsidRDefault="00160E02">
      <w:pPr>
        <w:pStyle w:val="Prrafodelista"/>
        <w:widowControl w:val="0"/>
        <w:numPr>
          <w:ilvl w:val="0"/>
          <w:numId w:val="6"/>
        </w:numPr>
        <w:tabs>
          <w:tab w:val="left" w:pos="834"/>
        </w:tabs>
        <w:autoSpaceDE w:val="0"/>
        <w:autoSpaceDN w:val="0"/>
        <w:spacing w:before="0" w:after="0" w:line="240" w:lineRule="auto"/>
        <w:ind w:right="165"/>
        <w:contextualSpacing w:val="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Automatización del manejo de la climatización. Encendido al inicio de la jornada y apagado al terminar automático, en función de horarios de trabajo, calendario, feriados.-</w:t>
      </w:r>
    </w:p>
    <w:p w14:paraId="70168F3C" w14:textId="77777777" w:rsidR="00160E02" w:rsidRPr="00D15D6B" w:rsidRDefault="00160E02">
      <w:pPr>
        <w:pStyle w:val="Prrafodelista"/>
        <w:widowControl w:val="0"/>
        <w:numPr>
          <w:ilvl w:val="0"/>
          <w:numId w:val="6"/>
        </w:numPr>
        <w:tabs>
          <w:tab w:val="left" w:pos="834"/>
        </w:tabs>
        <w:autoSpaceDE w:val="0"/>
        <w:autoSpaceDN w:val="0"/>
        <w:spacing w:before="0" w:after="0" w:line="240" w:lineRule="auto"/>
        <w:ind w:hanging="361"/>
        <w:contextualSpacing w:val="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Configuración de alertas y notificaciones, en función de las variables de control.-</w:t>
      </w:r>
    </w:p>
    <w:p w14:paraId="0B644B2A" w14:textId="77777777" w:rsidR="00160E02" w:rsidRPr="00D15D6B" w:rsidRDefault="00160E02">
      <w:pPr>
        <w:pStyle w:val="Prrafodelista"/>
        <w:widowControl w:val="0"/>
        <w:numPr>
          <w:ilvl w:val="0"/>
          <w:numId w:val="6"/>
        </w:numPr>
        <w:tabs>
          <w:tab w:val="left" w:pos="834"/>
        </w:tabs>
        <w:autoSpaceDE w:val="0"/>
        <w:autoSpaceDN w:val="0"/>
        <w:spacing w:before="0" w:after="0" w:line="240" w:lineRule="auto"/>
        <w:ind w:right="166"/>
        <w:contextualSpacing w:val="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Instalación en celulares de encargados y/o personal autorizado de App para manejar todos los equipos de un determinado local. Eliminación de control remoto (solo de respaldo).-</w:t>
      </w:r>
    </w:p>
    <w:p w14:paraId="3698F32F" w14:textId="77777777" w:rsidR="00160E02" w:rsidRPr="00D15D6B" w:rsidRDefault="00160E02">
      <w:pPr>
        <w:pStyle w:val="Prrafodelista"/>
        <w:widowControl w:val="0"/>
        <w:numPr>
          <w:ilvl w:val="0"/>
          <w:numId w:val="6"/>
        </w:numPr>
        <w:tabs>
          <w:tab w:val="left" w:pos="834"/>
        </w:tabs>
        <w:autoSpaceDE w:val="0"/>
        <w:autoSpaceDN w:val="0"/>
        <w:spacing w:before="0" w:after="0" w:line="240" w:lineRule="auto"/>
        <w:ind w:right="136"/>
        <w:contextualSpacing w:val="0"/>
        <w:rPr>
          <w:rFonts w:asciiTheme="minorHAnsi" w:hAnsiTheme="minorHAnsi" w:cstheme="minorHAnsi"/>
          <w:color w:val="595959" w:themeColor="text1" w:themeTint="A6"/>
          <w:szCs w:val="24"/>
          <w:lang w:val="es-UY"/>
        </w:rPr>
      </w:pPr>
      <w:r w:rsidRPr="00D15D6B">
        <w:rPr>
          <w:rFonts w:asciiTheme="minorHAnsi" w:hAnsiTheme="minorHAnsi" w:cstheme="minorHAnsi"/>
          <w:color w:val="595959" w:themeColor="text1" w:themeTint="A6"/>
          <w:szCs w:val="24"/>
          <w:lang w:val="es-UY"/>
        </w:rPr>
        <w:t>Configuración para la gerencia/encargado de mantenimiento de acceso a (manejado desde Escritorio remoto y/o App) de toda la red de equipos. Soporte y monitoreo también por parte de SEG.-</w:t>
      </w:r>
    </w:p>
    <w:p w14:paraId="24B61AC2" w14:textId="77777777" w:rsidR="00160E02" w:rsidRPr="00D15D6B" w:rsidRDefault="00160E02" w:rsidP="00E5184F">
      <w:pPr>
        <w:spacing w:after="0"/>
        <w:rPr>
          <w:rFonts w:eastAsiaTheme="minorHAnsi" w:cstheme="minorHAnsi"/>
          <w:color w:val="595959" w:themeColor="text1" w:themeTint="A6"/>
          <w:szCs w:val="24"/>
        </w:rPr>
      </w:pPr>
    </w:p>
    <w:p w14:paraId="5918A73C" w14:textId="77777777" w:rsidR="00160E02" w:rsidRPr="00D15D6B" w:rsidRDefault="00160E02" w:rsidP="00E5184F">
      <w:pPr>
        <w:spacing w:after="0"/>
        <w:rPr>
          <w:rFonts w:cstheme="minorHAnsi"/>
          <w:b/>
          <w:i/>
          <w:caps/>
          <w:color w:val="595959" w:themeColor="text1" w:themeTint="A6"/>
          <w:szCs w:val="24"/>
          <w:u w:val="single"/>
        </w:rPr>
      </w:pPr>
      <w:r w:rsidRPr="00D15D6B">
        <w:rPr>
          <w:rFonts w:cstheme="minorHAnsi"/>
          <w:b/>
          <w:i/>
          <w:caps/>
          <w:noProof/>
          <w:color w:val="595959" w:themeColor="text1" w:themeTint="A6"/>
          <w:szCs w:val="24"/>
          <w:lang w:val="es-ES" w:eastAsia="es-ES"/>
        </w:rPr>
        <w:lastRenderedPageBreak/>
        <mc:AlternateContent>
          <mc:Choice Requires="wps">
            <w:drawing>
              <wp:anchor distT="0" distB="0" distL="114300" distR="114300" simplePos="0" relativeHeight="251658245" behindDoc="0" locked="0" layoutInCell="1" allowOverlap="1" wp14:anchorId="3A78B2D4" wp14:editId="4371354C">
                <wp:simplePos x="0" y="0"/>
                <wp:positionH relativeFrom="column">
                  <wp:posOffset>1682115</wp:posOffset>
                </wp:positionH>
                <wp:positionV relativeFrom="paragraph">
                  <wp:posOffset>590550</wp:posOffset>
                </wp:positionV>
                <wp:extent cx="2095500" cy="2095500"/>
                <wp:effectExtent l="0" t="0" r="0" b="0"/>
                <wp:wrapNone/>
                <wp:docPr id="282" name="Elipse 282"/>
                <wp:cNvGraphicFramePr/>
                <a:graphic xmlns:a="http://schemas.openxmlformats.org/drawingml/2006/main">
                  <a:graphicData uri="http://schemas.microsoft.com/office/word/2010/wordprocessingShape">
                    <wps:wsp>
                      <wps:cNvSpPr/>
                      <wps:spPr>
                        <a:xfrm>
                          <a:off x="0" y="0"/>
                          <a:ext cx="2095500" cy="209550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C7F91F" w14:textId="77777777" w:rsidR="00160E02" w:rsidRPr="00134A3C" w:rsidRDefault="00160E02" w:rsidP="00160E02">
                            <w:pPr>
                              <w:jc w:val="center"/>
                              <w:rPr>
                                <w:color w:val="C00000"/>
                                <w:sz w:val="36"/>
                                <w:szCs w:val="36"/>
                              </w:rPr>
                            </w:pPr>
                            <w:r w:rsidRPr="00134A3C">
                              <w:rPr>
                                <w:color w:val="C00000"/>
                                <w:sz w:val="36"/>
                                <w:szCs w:val="36"/>
                              </w:rPr>
                              <w:t xml:space="preserve">Beneficios </w:t>
                            </w:r>
                          </w:p>
                          <w:p w14:paraId="66AD04A8" w14:textId="77777777" w:rsidR="00160E02" w:rsidRDefault="00160E02" w:rsidP="00160E02">
                            <w:pPr>
                              <w:jc w:val="center"/>
                              <w:rPr>
                                <w:color w:val="000000" w:themeColor="text1"/>
                                <w:sz w:val="36"/>
                                <w:szCs w:val="36"/>
                              </w:rPr>
                            </w:pPr>
                            <w:r w:rsidRPr="00134A3C">
                              <w:rPr>
                                <w:color w:val="000000" w:themeColor="text1"/>
                                <w:sz w:val="28"/>
                                <w:szCs w:val="36"/>
                              </w:rPr>
                              <w:t xml:space="preserve">de implementar </w:t>
                            </w:r>
                          </w:p>
                          <w:p w14:paraId="16989E8A" w14:textId="77777777" w:rsidR="00160E02" w:rsidRPr="00134A3C" w:rsidRDefault="00160E02" w:rsidP="00160E02">
                            <w:pPr>
                              <w:jc w:val="center"/>
                              <w:rPr>
                                <w:color w:val="000000" w:themeColor="text1"/>
                                <w:sz w:val="36"/>
                                <w:szCs w:val="36"/>
                              </w:rPr>
                            </w:pPr>
                            <w:r w:rsidRPr="00134A3C">
                              <w:rPr>
                                <w:color w:val="000000" w:themeColor="text1"/>
                                <w:sz w:val="36"/>
                                <w:szCs w:val="36"/>
                              </w:rPr>
                              <w:t>SEG CUBY</w:t>
                            </w:r>
                          </w:p>
                          <w:p w14:paraId="7806D11F" w14:textId="77777777" w:rsidR="00160E02" w:rsidRDefault="00160E02" w:rsidP="00160E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78B2D4" id="Elipse 282" o:spid="_x0000_s1028" style="position:absolute;left:0;text-align:left;margin-left:132.45pt;margin-top:46.5pt;width:165pt;height:16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" fillcolor="#e7e6e6 [3214]" stroked="f" strokeweight="1pt">
                <v:stroke joinstyle="miter"/>
                <v:textbox>
                  <w:txbxContent>
                    <w:p w14:paraId="64C7F91F" w14:textId="77777777" w:rsidR="00160E02" w:rsidRPr="00134A3C" w:rsidRDefault="00160E02" w:rsidP="00160E02">
                      <w:pPr>
                        <w:jc w:val="center"/>
                        <w:rPr>
                          <w:color w:val="C00000"/>
                          <w:sz w:val="36"/>
                          <w:szCs w:val="36"/>
                        </w:rPr>
                      </w:pPr>
                      <w:r w:rsidRPr="00134A3C">
                        <w:rPr>
                          <w:color w:val="C00000"/>
                          <w:sz w:val="36"/>
                          <w:szCs w:val="36"/>
                        </w:rPr>
                        <w:t xml:space="preserve">Beneficios </w:t>
                      </w:r>
                    </w:p>
                    <w:p w14:paraId="66AD04A8" w14:textId="77777777" w:rsidR="00160E02" w:rsidRDefault="00160E02" w:rsidP="00160E02">
                      <w:pPr>
                        <w:jc w:val="center"/>
                        <w:rPr>
                          <w:color w:val="000000" w:themeColor="text1"/>
                          <w:sz w:val="36"/>
                          <w:szCs w:val="36"/>
                        </w:rPr>
                      </w:pPr>
                      <w:r w:rsidRPr="00134A3C">
                        <w:rPr>
                          <w:color w:val="000000" w:themeColor="text1"/>
                          <w:sz w:val="28"/>
                          <w:szCs w:val="36"/>
                        </w:rPr>
                        <w:t xml:space="preserve">de implementar </w:t>
                      </w:r>
                    </w:p>
                    <w:p w14:paraId="16989E8A" w14:textId="77777777" w:rsidR="00160E02" w:rsidRPr="00134A3C" w:rsidRDefault="00160E02" w:rsidP="00160E02">
                      <w:pPr>
                        <w:jc w:val="center"/>
                        <w:rPr>
                          <w:color w:val="000000" w:themeColor="text1"/>
                          <w:sz w:val="36"/>
                          <w:szCs w:val="36"/>
                        </w:rPr>
                      </w:pPr>
                      <w:r w:rsidRPr="00134A3C">
                        <w:rPr>
                          <w:color w:val="000000" w:themeColor="text1"/>
                          <w:sz w:val="36"/>
                          <w:szCs w:val="36"/>
                        </w:rPr>
                        <w:t>SEG CUBY</w:t>
                      </w:r>
                    </w:p>
                    <w:p w14:paraId="7806D11F" w14:textId="77777777" w:rsidR="00160E02" w:rsidRDefault="00160E02" w:rsidP="00160E02">
                      <w:pPr>
                        <w:jc w:val="center"/>
                      </w:pPr>
                    </w:p>
                  </w:txbxContent>
                </v:textbox>
              </v:oval>
            </w:pict>
          </mc:Fallback>
        </mc:AlternateContent>
      </w:r>
      <w:r w:rsidRPr="00D15D6B">
        <w:rPr>
          <w:rFonts w:cstheme="minorHAnsi"/>
          <w:b/>
          <w:i/>
          <w:caps/>
          <w:noProof/>
          <w:color w:val="595959" w:themeColor="text1" w:themeTint="A6"/>
          <w:szCs w:val="24"/>
          <w:lang w:val="es-ES" w:eastAsia="es-ES"/>
        </w:rPr>
        <w:drawing>
          <wp:inline distT="0" distB="0" distL="0" distR="0" wp14:anchorId="69168CFB" wp14:editId="778980FD">
            <wp:extent cx="5155375" cy="3528695"/>
            <wp:effectExtent l="0" t="0" r="0" b="0"/>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155375" cy="3528695"/>
                    </a:xfrm>
                    <a:prstGeom prst="rect">
                      <a:avLst/>
                    </a:prstGeom>
                    <a:noFill/>
                  </pic:spPr>
                </pic:pic>
              </a:graphicData>
            </a:graphic>
          </wp:inline>
        </w:drawing>
      </w:r>
    </w:p>
    <w:p w14:paraId="744D8EB9" w14:textId="77777777" w:rsidR="00160E02" w:rsidRPr="00D15D6B" w:rsidRDefault="00160E02" w:rsidP="00E5184F">
      <w:pPr>
        <w:widowControl w:val="0"/>
        <w:tabs>
          <w:tab w:val="left" w:pos="834"/>
        </w:tabs>
        <w:autoSpaceDE w:val="0"/>
        <w:autoSpaceDN w:val="0"/>
        <w:spacing w:after="0"/>
        <w:ind w:right="136"/>
        <w:rPr>
          <w:rFonts w:eastAsiaTheme="majorEastAsia" w:cstheme="minorHAnsi"/>
          <w:b/>
          <w:bCs/>
          <w:i/>
          <w:iCs/>
          <w:color w:val="595959" w:themeColor="text1" w:themeTint="A6"/>
          <w:szCs w:val="24"/>
          <w:u w:color="C00000"/>
          <w:lang w:val="es-UY"/>
        </w:rPr>
      </w:pPr>
      <w:r w:rsidRPr="00D15D6B">
        <w:rPr>
          <w:rFonts w:eastAsiaTheme="majorEastAsia" w:cstheme="minorHAnsi"/>
          <w:b/>
          <w:bCs/>
          <w:i/>
          <w:iCs/>
          <w:noProof/>
          <w:color w:val="595959" w:themeColor="text1" w:themeTint="A6"/>
          <w:szCs w:val="24"/>
          <w:u w:color="C00000"/>
          <w:lang w:val="es-UY"/>
        </w:rPr>
        <w:drawing>
          <wp:anchor distT="0" distB="0" distL="114300" distR="114300" simplePos="0" relativeHeight="251658246" behindDoc="0" locked="0" layoutInCell="1" allowOverlap="1" wp14:anchorId="1C01FAF5" wp14:editId="13055330">
            <wp:simplePos x="0" y="0"/>
            <wp:positionH relativeFrom="column">
              <wp:posOffset>-3810</wp:posOffset>
            </wp:positionH>
            <wp:positionV relativeFrom="paragraph">
              <wp:posOffset>311150</wp:posOffset>
            </wp:positionV>
            <wp:extent cx="5586107" cy="2723515"/>
            <wp:effectExtent l="0" t="0" r="0" b="0"/>
            <wp:wrapThrough wrapText="bothSides">
              <wp:wrapPolygon edited="0">
                <wp:start x="0" y="0"/>
                <wp:lineTo x="0" y="17828"/>
                <wp:lineTo x="10755" y="19339"/>
                <wp:lineTo x="3241" y="19339"/>
                <wp:lineTo x="1252" y="19490"/>
                <wp:lineTo x="1326" y="20699"/>
                <wp:lineTo x="20404" y="20699"/>
                <wp:lineTo x="20552" y="19641"/>
                <wp:lineTo x="18489" y="19339"/>
                <wp:lineTo x="10755" y="19339"/>
                <wp:lineTo x="21509" y="17828"/>
                <wp:lineTo x="21509" y="0"/>
                <wp:lineTo x="0" y="0"/>
              </wp:wrapPolygon>
            </wp:wrapThrough>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86107" cy="2723515"/>
                    </a:xfrm>
                    <a:prstGeom prst="rect">
                      <a:avLst/>
                    </a:prstGeom>
                    <a:noFill/>
                  </pic:spPr>
                </pic:pic>
              </a:graphicData>
            </a:graphic>
            <wp14:sizeRelH relativeFrom="page">
              <wp14:pctWidth>0</wp14:pctWidth>
            </wp14:sizeRelH>
            <wp14:sizeRelV relativeFrom="page">
              <wp14:pctHeight>0</wp14:pctHeight>
            </wp14:sizeRelV>
          </wp:anchor>
        </w:drawing>
      </w:r>
      <w:r w:rsidRPr="00D15D6B">
        <w:rPr>
          <w:rFonts w:eastAsiaTheme="majorEastAsia" w:cstheme="minorHAnsi"/>
          <w:b/>
          <w:bCs/>
          <w:i/>
          <w:iCs/>
          <w:color w:val="595959" w:themeColor="text1" w:themeTint="A6"/>
          <w:szCs w:val="24"/>
          <w:u w:color="C00000"/>
          <w:lang w:val="es-UY"/>
        </w:rPr>
        <w:t>POSIBILIDADES DEL SISTEMA DE CONTROL</w:t>
      </w:r>
    </w:p>
    <w:p w14:paraId="49F2DD28" w14:textId="77777777" w:rsidR="007C0D01" w:rsidRPr="00D15D6B" w:rsidRDefault="007C0D01" w:rsidP="00E5184F">
      <w:pPr>
        <w:widowControl w:val="0"/>
        <w:tabs>
          <w:tab w:val="left" w:pos="834"/>
        </w:tabs>
        <w:autoSpaceDE w:val="0"/>
        <w:autoSpaceDN w:val="0"/>
        <w:spacing w:after="0"/>
        <w:ind w:right="136"/>
        <w:rPr>
          <w:rFonts w:eastAsiaTheme="majorEastAsia" w:cstheme="minorHAnsi"/>
          <w:b/>
          <w:bCs/>
          <w:i/>
          <w:iCs/>
          <w:color w:val="595959" w:themeColor="text1" w:themeTint="A6"/>
          <w:szCs w:val="24"/>
          <w:u w:color="C00000"/>
          <w:lang w:val="es-UY"/>
        </w:rPr>
      </w:pPr>
    </w:p>
    <w:p w14:paraId="5E694E35" w14:textId="051B122A" w:rsidR="00160E02" w:rsidRPr="00D15D6B" w:rsidRDefault="00160E02" w:rsidP="00E5184F">
      <w:pPr>
        <w:pStyle w:val="Descripcin"/>
        <w:spacing w:after="0" w:line="240" w:lineRule="auto"/>
        <w:rPr>
          <w:rFonts w:cstheme="minorHAnsi"/>
          <w:color w:val="595959" w:themeColor="text1" w:themeTint="A6"/>
          <w:sz w:val="24"/>
          <w:szCs w:val="24"/>
        </w:rPr>
      </w:pPr>
      <w:bookmarkStart w:id="53" w:name="_Toc66285592"/>
      <w:r w:rsidRPr="00D15D6B">
        <w:rPr>
          <w:rFonts w:cstheme="minorHAnsi"/>
          <w:color w:val="595959" w:themeColor="text1" w:themeTint="A6"/>
          <w:sz w:val="24"/>
          <w:szCs w:val="24"/>
        </w:rPr>
        <w:t>Fig. Posibilidades de control de SEG Cuby.</w:t>
      </w:r>
      <w:bookmarkEnd w:id="53"/>
    </w:p>
    <w:p w14:paraId="39003CAA" w14:textId="77777777" w:rsidR="009C717F" w:rsidRPr="00D15D6B" w:rsidRDefault="009C717F" w:rsidP="00E5184F">
      <w:pPr>
        <w:spacing w:after="0"/>
        <w:jc w:val="left"/>
        <w:rPr>
          <w:rFonts w:eastAsiaTheme="majorEastAsia" w:cstheme="minorHAnsi"/>
          <w:b/>
          <w:bCs/>
          <w:i/>
          <w:iCs/>
          <w:color w:val="595959" w:themeColor="text1" w:themeTint="A6"/>
          <w:szCs w:val="24"/>
          <w:u w:color="C00000"/>
          <w:lang w:val="es-UY"/>
        </w:rPr>
      </w:pPr>
      <w:r w:rsidRPr="00D15D6B">
        <w:rPr>
          <w:rFonts w:eastAsiaTheme="majorEastAsia" w:cstheme="minorHAnsi"/>
          <w:b/>
          <w:bCs/>
          <w:i/>
          <w:iCs/>
          <w:color w:val="595959" w:themeColor="text1" w:themeTint="A6"/>
          <w:szCs w:val="24"/>
          <w:u w:color="C00000"/>
          <w:lang w:val="es-UY"/>
        </w:rPr>
        <w:br w:type="page"/>
      </w:r>
    </w:p>
    <w:p w14:paraId="6D62EB5E" w14:textId="64E4318F" w:rsidR="007C0D01" w:rsidRPr="00D15D6B" w:rsidRDefault="007C0D01" w:rsidP="007C0D01">
      <w:pPr>
        <w:widowControl w:val="0"/>
        <w:tabs>
          <w:tab w:val="left" w:pos="834"/>
        </w:tabs>
        <w:autoSpaceDE w:val="0"/>
        <w:autoSpaceDN w:val="0"/>
        <w:spacing w:after="0"/>
        <w:ind w:right="136"/>
        <w:rPr>
          <w:rFonts w:eastAsiaTheme="majorEastAsia" w:cstheme="minorHAnsi"/>
          <w:b/>
          <w:bCs/>
          <w:i/>
          <w:iCs/>
          <w:color w:val="595959" w:themeColor="text1" w:themeTint="A6"/>
          <w:szCs w:val="24"/>
          <w:u w:color="C00000"/>
          <w:lang w:val="es-UY"/>
        </w:rPr>
      </w:pPr>
      <w:r w:rsidRPr="00D15D6B">
        <w:rPr>
          <w:rFonts w:eastAsiaTheme="majorEastAsia" w:cstheme="minorHAnsi"/>
          <w:b/>
          <w:bCs/>
          <w:i/>
          <w:iCs/>
          <w:noProof/>
          <w:color w:val="595959" w:themeColor="text1" w:themeTint="A6"/>
          <w:szCs w:val="24"/>
          <w:u w:color="C00000"/>
          <w:lang w:val="es-UY"/>
        </w:rPr>
        <w:lastRenderedPageBreak/>
        <w:drawing>
          <wp:inline distT="0" distB="0" distL="0" distR="0" wp14:anchorId="45E1400C" wp14:editId="7A227178">
            <wp:extent cx="5759450" cy="2908300"/>
            <wp:effectExtent l="0" t="0" r="0" b="6350"/>
            <wp:docPr id="16150538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43881" b="5622"/>
                    <a:stretch/>
                  </pic:blipFill>
                  <pic:spPr bwMode="auto">
                    <a:xfrm>
                      <a:off x="0" y="0"/>
                      <a:ext cx="5759450" cy="2908300"/>
                    </a:xfrm>
                    <a:prstGeom prst="rect">
                      <a:avLst/>
                    </a:prstGeom>
                    <a:noFill/>
                    <a:ln>
                      <a:noFill/>
                    </a:ln>
                    <a:extLst>
                      <a:ext uri="{53640926-AAD7-44D8-BBD7-CCE9431645EC}">
                        <a14:shadowObscured xmlns:a14="http://schemas.microsoft.com/office/drawing/2010/main"/>
                      </a:ext>
                    </a:extLst>
                  </pic:spPr>
                </pic:pic>
              </a:graphicData>
            </a:graphic>
          </wp:inline>
        </w:drawing>
      </w:r>
    </w:p>
    <w:p w14:paraId="72721445" w14:textId="77777777" w:rsidR="007C0D01" w:rsidRPr="00D15D6B" w:rsidRDefault="007C0D01" w:rsidP="00E5184F">
      <w:pPr>
        <w:widowControl w:val="0"/>
        <w:tabs>
          <w:tab w:val="left" w:pos="834"/>
        </w:tabs>
        <w:autoSpaceDE w:val="0"/>
        <w:autoSpaceDN w:val="0"/>
        <w:spacing w:after="0"/>
        <w:ind w:right="136"/>
        <w:rPr>
          <w:rFonts w:eastAsiaTheme="majorEastAsia" w:cstheme="minorHAnsi"/>
          <w:b/>
          <w:bCs/>
          <w:i/>
          <w:iCs/>
          <w:color w:val="595959" w:themeColor="text1" w:themeTint="A6"/>
          <w:szCs w:val="24"/>
          <w:u w:color="C00000"/>
          <w:lang w:val="es-UY"/>
        </w:rPr>
      </w:pPr>
    </w:p>
    <w:p w14:paraId="0D52374D" w14:textId="4565EE41" w:rsidR="00160E02" w:rsidRPr="00D15D6B" w:rsidRDefault="00160E02" w:rsidP="00E5184F">
      <w:pPr>
        <w:widowControl w:val="0"/>
        <w:tabs>
          <w:tab w:val="left" w:pos="834"/>
        </w:tabs>
        <w:autoSpaceDE w:val="0"/>
        <w:autoSpaceDN w:val="0"/>
        <w:spacing w:after="0"/>
        <w:ind w:right="136"/>
        <w:rPr>
          <w:rFonts w:cstheme="minorHAnsi"/>
          <w:b/>
          <w:i/>
          <w:color w:val="595959" w:themeColor="text1" w:themeTint="A6"/>
          <w:szCs w:val="24"/>
        </w:rPr>
      </w:pPr>
      <w:r w:rsidRPr="00D15D6B">
        <w:rPr>
          <w:rFonts w:eastAsiaTheme="majorEastAsia" w:cstheme="minorHAnsi"/>
          <w:b/>
          <w:bCs/>
          <w:i/>
          <w:iCs/>
          <w:color w:val="595959" w:themeColor="text1" w:themeTint="A6"/>
          <w:szCs w:val="24"/>
          <w:u w:color="C00000"/>
          <w:lang w:val="es-UY"/>
        </w:rPr>
        <w:t>CONTROL DE SETEO DE TEMPERATURAS.</w:t>
      </w:r>
    </w:p>
    <w:p w14:paraId="26203CB9" w14:textId="77777777" w:rsidR="00160E02" w:rsidRPr="00D15D6B" w:rsidRDefault="00160E02" w:rsidP="00E5184F">
      <w:pPr>
        <w:spacing w:after="0"/>
        <w:rPr>
          <w:rFonts w:cstheme="minorHAnsi"/>
          <w:b/>
          <w:i/>
          <w:color w:val="595959" w:themeColor="text1" w:themeTint="A6"/>
          <w:szCs w:val="24"/>
        </w:rPr>
      </w:pPr>
    </w:p>
    <w:p w14:paraId="3DC63E14" w14:textId="77777777" w:rsidR="00160E02" w:rsidRPr="00D15D6B" w:rsidRDefault="00160E02" w:rsidP="00E5184F">
      <w:pPr>
        <w:spacing w:after="0"/>
        <w:rPr>
          <w:rFonts w:cstheme="minorHAnsi"/>
          <w:color w:val="595959" w:themeColor="text1" w:themeTint="A6"/>
          <w:szCs w:val="24"/>
        </w:rPr>
      </w:pPr>
      <w:r w:rsidRPr="00D15D6B">
        <w:rPr>
          <w:rFonts w:cstheme="minorHAnsi"/>
          <w:color w:val="595959" w:themeColor="text1" w:themeTint="A6"/>
          <w:szCs w:val="24"/>
        </w:rPr>
        <w:t xml:space="preserve">El sistema podrá limitar el espectro de elección de temperaturas de seteo, entre un rango que permita confort y a su vez una operación eficiente. Por ejemplo, 25ºC mínimo en verano y 21ºC máximo en invierno(Recomendación ASHRAE). El control basado está basado en temperatura y humedad reales del ambiente y no en el sensor del equipo. Se establecen además reglas automáticas de funcionamiento en base a </w:t>
      </w:r>
      <w:proofErr w:type="spellStart"/>
      <w:r w:rsidRPr="00D15D6B">
        <w:rPr>
          <w:rFonts w:cstheme="minorHAnsi"/>
          <w:color w:val="595959" w:themeColor="text1" w:themeTint="A6"/>
          <w:szCs w:val="24"/>
        </w:rPr>
        <w:t>cooling</w:t>
      </w:r>
      <w:proofErr w:type="spellEnd"/>
      <w:r w:rsidRPr="00D15D6B">
        <w:rPr>
          <w:rFonts w:cstheme="minorHAnsi"/>
          <w:color w:val="595959" w:themeColor="text1" w:themeTint="A6"/>
          <w:szCs w:val="24"/>
        </w:rPr>
        <w:t xml:space="preserve"> &amp; </w:t>
      </w:r>
      <w:proofErr w:type="spellStart"/>
      <w:r w:rsidRPr="00D15D6B">
        <w:rPr>
          <w:rFonts w:cstheme="minorHAnsi"/>
          <w:color w:val="595959" w:themeColor="text1" w:themeTint="A6"/>
          <w:szCs w:val="24"/>
        </w:rPr>
        <w:t>heating</w:t>
      </w:r>
      <w:proofErr w:type="spellEnd"/>
      <w:r w:rsidRPr="00D15D6B">
        <w:rPr>
          <w:rFonts w:cstheme="minorHAnsi"/>
          <w:color w:val="595959" w:themeColor="text1" w:themeTint="A6"/>
          <w:szCs w:val="24"/>
        </w:rPr>
        <w:t xml:space="preserve"> set </w:t>
      </w:r>
      <w:proofErr w:type="spellStart"/>
      <w:r w:rsidRPr="00D15D6B">
        <w:rPr>
          <w:rFonts w:cstheme="minorHAnsi"/>
          <w:color w:val="595959" w:themeColor="text1" w:themeTint="A6"/>
          <w:szCs w:val="24"/>
        </w:rPr>
        <w:t>points</w:t>
      </w:r>
      <w:proofErr w:type="spellEnd"/>
      <w:r w:rsidRPr="00D15D6B">
        <w:rPr>
          <w:rFonts w:cstheme="minorHAnsi"/>
          <w:color w:val="595959" w:themeColor="text1" w:themeTint="A6"/>
          <w:szCs w:val="24"/>
        </w:rPr>
        <w:t xml:space="preserve"> reales.</w:t>
      </w:r>
    </w:p>
    <w:p w14:paraId="794859EE" w14:textId="77777777" w:rsidR="00160E02" w:rsidRPr="00D15D6B" w:rsidRDefault="00160E02" w:rsidP="00E5184F">
      <w:pPr>
        <w:spacing w:after="0"/>
        <w:rPr>
          <w:rFonts w:cstheme="minorHAnsi"/>
          <w:color w:val="595959" w:themeColor="text1" w:themeTint="A6"/>
          <w:szCs w:val="24"/>
        </w:rPr>
      </w:pPr>
    </w:p>
    <w:p w14:paraId="67AF0967" w14:textId="77777777" w:rsidR="00160E02" w:rsidRPr="00D15D6B" w:rsidRDefault="00160E02" w:rsidP="00E5184F">
      <w:pPr>
        <w:widowControl w:val="0"/>
        <w:tabs>
          <w:tab w:val="left" w:pos="834"/>
        </w:tabs>
        <w:autoSpaceDE w:val="0"/>
        <w:autoSpaceDN w:val="0"/>
        <w:spacing w:after="0"/>
        <w:ind w:right="136"/>
        <w:rPr>
          <w:rFonts w:eastAsiaTheme="majorEastAsia" w:cstheme="minorHAnsi"/>
          <w:b/>
          <w:bCs/>
          <w:i/>
          <w:iCs/>
          <w:color w:val="595959" w:themeColor="text1" w:themeTint="A6"/>
          <w:szCs w:val="24"/>
          <w:u w:color="C00000"/>
          <w:lang w:val="es-UY"/>
        </w:rPr>
      </w:pPr>
      <w:r w:rsidRPr="00D15D6B">
        <w:rPr>
          <w:rFonts w:eastAsiaTheme="majorEastAsia" w:cstheme="minorHAnsi"/>
          <w:b/>
          <w:bCs/>
          <w:i/>
          <w:iCs/>
          <w:color w:val="595959" w:themeColor="text1" w:themeTint="A6"/>
          <w:szCs w:val="24"/>
          <w:u w:color="C00000"/>
          <w:lang w:val="es-UY"/>
        </w:rPr>
        <w:t>REDUCIR LA POTENCIA DEMANDADA.</w:t>
      </w:r>
    </w:p>
    <w:p w14:paraId="41089DB1" w14:textId="77777777" w:rsidR="00160E02" w:rsidRPr="00D15D6B" w:rsidRDefault="00160E02" w:rsidP="00E5184F">
      <w:pPr>
        <w:spacing w:after="0"/>
        <w:rPr>
          <w:rFonts w:cstheme="minorHAnsi"/>
          <w:b/>
          <w:i/>
          <w:color w:val="595959" w:themeColor="text1" w:themeTint="A6"/>
          <w:szCs w:val="24"/>
        </w:rPr>
      </w:pPr>
    </w:p>
    <w:p w14:paraId="02967103" w14:textId="77777777" w:rsidR="00160E02" w:rsidRPr="00D15D6B" w:rsidRDefault="00160E02" w:rsidP="00E5184F">
      <w:pPr>
        <w:spacing w:after="0"/>
        <w:rPr>
          <w:rFonts w:cstheme="minorHAnsi"/>
          <w:color w:val="595959" w:themeColor="text1" w:themeTint="A6"/>
          <w:szCs w:val="24"/>
        </w:rPr>
      </w:pPr>
      <w:r w:rsidRPr="00D15D6B">
        <w:rPr>
          <w:rFonts w:cstheme="minorHAnsi"/>
          <w:color w:val="595959" w:themeColor="text1" w:themeTint="A6"/>
          <w:szCs w:val="24"/>
        </w:rPr>
        <w:t>Durante los meses de fuerte uso de los equipos de aire acondicionado, el pico de potencia facturado por el proveedor aumenta. Esto puede deberse al encendido simultaneo de varios equipos. Mediante el sistema de control centralizado puede limitarse la cantidad de aires encendidos a un cierto máximo, creando una cola de espera. De esta forma el sistema distribuirá qué equipos se encienden para mantener la demanda en un máximo determinado.</w:t>
      </w:r>
    </w:p>
    <w:p w14:paraId="607A2E2B" w14:textId="77777777" w:rsidR="00160E02" w:rsidRPr="00D15D6B" w:rsidRDefault="00160E02" w:rsidP="00E5184F">
      <w:pPr>
        <w:spacing w:after="0"/>
        <w:rPr>
          <w:rFonts w:cstheme="minorHAnsi"/>
          <w:b/>
          <w:i/>
          <w:color w:val="595959" w:themeColor="text1" w:themeTint="A6"/>
          <w:szCs w:val="24"/>
        </w:rPr>
      </w:pPr>
    </w:p>
    <w:p w14:paraId="4A4A1CA9" w14:textId="77777777" w:rsidR="00160E02" w:rsidRPr="00D15D6B" w:rsidRDefault="00160E02" w:rsidP="00E5184F">
      <w:pPr>
        <w:widowControl w:val="0"/>
        <w:tabs>
          <w:tab w:val="left" w:pos="834"/>
        </w:tabs>
        <w:autoSpaceDE w:val="0"/>
        <w:autoSpaceDN w:val="0"/>
        <w:spacing w:after="0"/>
        <w:ind w:right="136"/>
        <w:rPr>
          <w:rFonts w:cstheme="minorHAnsi"/>
          <w:b/>
          <w:i/>
          <w:color w:val="595959" w:themeColor="text1" w:themeTint="A6"/>
          <w:szCs w:val="24"/>
        </w:rPr>
      </w:pPr>
      <w:r w:rsidRPr="00D15D6B">
        <w:rPr>
          <w:rFonts w:eastAsiaTheme="majorEastAsia" w:cstheme="minorHAnsi"/>
          <w:b/>
          <w:bCs/>
          <w:i/>
          <w:iCs/>
          <w:color w:val="595959" w:themeColor="text1" w:themeTint="A6"/>
          <w:szCs w:val="24"/>
          <w:u w:color="C00000"/>
          <w:lang w:val="es-UY"/>
        </w:rPr>
        <w:t>EVITAR EQUIPOS ENCENDIDOS FUERA DEL HORARIO DE TRABAJO.</w:t>
      </w:r>
    </w:p>
    <w:p w14:paraId="183A6599" w14:textId="77777777" w:rsidR="00160E02" w:rsidRPr="00D15D6B" w:rsidRDefault="00160E02" w:rsidP="00E5184F">
      <w:pPr>
        <w:spacing w:after="0"/>
        <w:rPr>
          <w:rFonts w:cstheme="minorHAnsi"/>
          <w:b/>
          <w:i/>
          <w:color w:val="595959" w:themeColor="text1" w:themeTint="A6"/>
          <w:szCs w:val="24"/>
        </w:rPr>
      </w:pPr>
    </w:p>
    <w:p w14:paraId="13586F22" w14:textId="77777777" w:rsidR="00160E02" w:rsidRPr="00D15D6B" w:rsidRDefault="00160E02" w:rsidP="00E5184F">
      <w:pPr>
        <w:spacing w:after="0"/>
        <w:rPr>
          <w:rFonts w:cstheme="minorHAnsi"/>
          <w:color w:val="595959" w:themeColor="text1" w:themeTint="A6"/>
          <w:szCs w:val="24"/>
        </w:rPr>
      </w:pPr>
      <w:r w:rsidRPr="00D15D6B">
        <w:rPr>
          <w:rFonts w:cstheme="minorHAnsi"/>
          <w:color w:val="595959" w:themeColor="text1" w:themeTint="A6"/>
          <w:szCs w:val="24"/>
        </w:rPr>
        <w:t xml:space="preserve">El sistema puede programarse para apagar todos los equipos a partir de cierto horario independizándose de la responsabilidad de los usuarios de apagar los equipos. </w:t>
      </w:r>
    </w:p>
    <w:p w14:paraId="42AC28F1" w14:textId="77777777" w:rsidR="00160E02" w:rsidRPr="00D15D6B" w:rsidRDefault="00160E02" w:rsidP="00E5184F">
      <w:pPr>
        <w:spacing w:after="0"/>
        <w:rPr>
          <w:rFonts w:cstheme="minorHAnsi"/>
          <w:color w:val="595959" w:themeColor="text1" w:themeTint="A6"/>
          <w:szCs w:val="24"/>
        </w:rPr>
      </w:pPr>
    </w:p>
    <w:p w14:paraId="61AB8B3A" w14:textId="77777777" w:rsidR="00160E02" w:rsidRPr="00D15D6B" w:rsidRDefault="00160E02" w:rsidP="00E5184F">
      <w:pPr>
        <w:spacing w:after="0"/>
        <w:rPr>
          <w:rFonts w:cstheme="minorHAnsi"/>
          <w:iCs/>
          <w:color w:val="595959" w:themeColor="text1" w:themeTint="A6"/>
          <w:szCs w:val="24"/>
        </w:rPr>
      </w:pPr>
      <w:r w:rsidRPr="00D15D6B">
        <w:rPr>
          <w:rFonts w:cstheme="minorHAnsi"/>
          <w:iCs/>
          <w:color w:val="595959" w:themeColor="text1" w:themeTint="A6"/>
          <w:szCs w:val="24"/>
        </w:rPr>
        <w:t xml:space="preserve">Los casos implementados con esta tecnología van de un 20 a un 30% del consumo en acondicionamiento por splits. </w:t>
      </w:r>
    </w:p>
    <w:p w14:paraId="0D091C92" w14:textId="77777777" w:rsidR="00160E02" w:rsidRPr="00D15D6B" w:rsidRDefault="00160E02" w:rsidP="00E5184F">
      <w:pPr>
        <w:spacing w:after="0"/>
        <w:rPr>
          <w:rFonts w:eastAsiaTheme="minorHAnsi" w:cstheme="minorHAnsi"/>
          <w:b/>
          <w:color w:val="595959" w:themeColor="text1" w:themeTint="A6"/>
          <w:szCs w:val="24"/>
          <w:u w:val="single"/>
        </w:rPr>
      </w:pPr>
    </w:p>
    <w:p w14:paraId="65E36513" w14:textId="77777777" w:rsidR="007C0D01" w:rsidRPr="00D15D6B" w:rsidRDefault="007C0D01" w:rsidP="00E5184F">
      <w:pPr>
        <w:widowControl w:val="0"/>
        <w:tabs>
          <w:tab w:val="left" w:pos="834"/>
        </w:tabs>
        <w:autoSpaceDE w:val="0"/>
        <w:autoSpaceDN w:val="0"/>
        <w:spacing w:after="0"/>
        <w:ind w:right="136"/>
        <w:rPr>
          <w:rFonts w:eastAsiaTheme="majorEastAsia" w:cstheme="minorHAnsi"/>
          <w:b/>
          <w:bCs/>
          <w:i/>
          <w:iCs/>
          <w:color w:val="595959" w:themeColor="text1" w:themeTint="A6"/>
          <w:szCs w:val="24"/>
          <w:u w:color="C00000"/>
          <w:lang w:val="es-UY"/>
        </w:rPr>
      </w:pPr>
    </w:p>
    <w:p w14:paraId="04CDEEE0" w14:textId="77777777" w:rsidR="007C0D01" w:rsidRPr="00D15D6B" w:rsidRDefault="007C0D01" w:rsidP="00E5184F">
      <w:pPr>
        <w:widowControl w:val="0"/>
        <w:tabs>
          <w:tab w:val="left" w:pos="834"/>
        </w:tabs>
        <w:autoSpaceDE w:val="0"/>
        <w:autoSpaceDN w:val="0"/>
        <w:spacing w:after="0"/>
        <w:ind w:right="136"/>
        <w:rPr>
          <w:rFonts w:eastAsiaTheme="majorEastAsia" w:cstheme="minorHAnsi"/>
          <w:b/>
          <w:bCs/>
          <w:i/>
          <w:iCs/>
          <w:color w:val="595959" w:themeColor="text1" w:themeTint="A6"/>
          <w:szCs w:val="24"/>
          <w:u w:color="C00000"/>
          <w:lang w:val="es-UY"/>
        </w:rPr>
      </w:pPr>
    </w:p>
    <w:p w14:paraId="3829BE00" w14:textId="77777777" w:rsidR="007C0D01" w:rsidRPr="00D15D6B" w:rsidRDefault="007C0D01" w:rsidP="00E5184F">
      <w:pPr>
        <w:widowControl w:val="0"/>
        <w:tabs>
          <w:tab w:val="left" w:pos="834"/>
        </w:tabs>
        <w:autoSpaceDE w:val="0"/>
        <w:autoSpaceDN w:val="0"/>
        <w:spacing w:after="0"/>
        <w:ind w:right="136"/>
        <w:rPr>
          <w:rFonts w:eastAsiaTheme="majorEastAsia" w:cstheme="minorHAnsi"/>
          <w:b/>
          <w:bCs/>
          <w:i/>
          <w:iCs/>
          <w:color w:val="595959" w:themeColor="text1" w:themeTint="A6"/>
          <w:szCs w:val="24"/>
          <w:u w:color="C00000"/>
          <w:lang w:val="es-UY"/>
        </w:rPr>
      </w:pPr>
    </w:p>
    <w:p w14:paraId="00906A02" w14:textId="77777777" w:rsidR="007C0D01" w:rsidRPr="00D15D6B" w:rsidRDefault="007C0D01" w:rsidP="00E5184F">
      <w:pPr>
        <w:widowControl w:val="0"/>
        <w:tabs>
          <w:tab w:val="left" w:pos="834"/>
        </w:tabs>
        <w:autoSpaceDE w:val="0"/>
        <w:autoSpaceDN w:val="0"/>
        <w:spacing w:after="0"/>
        <w:ind w:right="136"/>
        <w:rPr>
          <w:rFonts w:eastAsiaTheme="majorEastAsia" w:cstheme="minorHAnsi"/>
          <w:b/>
          <w:bCs/>
          <w:i/>
          <w:iCs/>
          <w:color w:val="595959" w:themeColor="text1" w:themeTint="A6"/>
          <w:szCs w:val="24"/>
          <w:u w:color="C00000"/>
          <w:lang w:val="es-UY"/>
        </w:rPr>
      </w:pPr>
    </w:p>
    <w:p w14:paraId="3199C11E" w14:textId="346ACEE8" w:rsidR="00160E02" w:rsidRPr="00D15D6B" w:rsidRDefault="00160E02" w:rsidP="00E5184F">
      <w:pPr>
        <w:widowControl w:val="0"/>
        <w:tabs>
          <w:tab w:val="left" w:pos="834"/>
        </w:tabs>
        <w:autoSpaceDE w:val="0"/>
        <w:autoSpaceDN w:val="0"/>
        <w:spacing w:after="0"/>
        <w:ind w:right="136"/>
        <w:rPr>
          <w:rFonts w:eastAsiaTheme="majorEastAsia" w:cstheme="minorHAnsi"/>
          <w:b/>
          <w:bCs/>
          <w:i/>
          <w:iCs/>
          <w:color w:val="595959" w:themeColor="text1" w:themeTint="A6"/>
          <w:szCs w:val="24"/>
          <w:u w:color="C00000"/>
          <w:lang w:val="es-UY"/>
        </w:rPr>
      </w:pPr>
      <w:r w:rsidRPr="00D15D6B">
        <w:rPr>
          <w:rFonts w:eastAsiaTheme="majorEastAsia" w:cstheme="minorHAnsi"/>
          <w:b/>
          <w:bCs/>
          <w:i/>
          <w:iCs/>
          <w:color w:val="595959" w:themeColor="text1" w:themeTint="A6"/>
          <w:szCs w:val="24"/>
          <w:u w:color="C00000"/>
          <w:lang w:val="es-UY"/>
        </w:rPr>
        <w:lastRenderedPageBreak/>
        <w:t xml:space="preserve">MONITOREO desde App o </w:t>
      </w:r>
      <w:proofErr w:type="spellStart"/>
      <w:r w:rsidRPr="00D15D6B">
        <w:rPr>
          <w:rFonts w:eastAsiaTheme="majorEastAsia" w:cstheme="minorHAnsi"/>
          <w:b/>
          <w:bCs/>
          <w:i/>
          <w:iCs/>
          <w:color w:val="595959" w:themeColor="text1" w:themeTint="A6"/>
          <w:szCs w:val="24"/>
          <w:u w:color="C00000"/>
          <w:lang w:val="es-UY"/>
        </w:rPr>
        <w:t>Dashboard</w:t>
      </w:r>
      <w:proofErr w:type="spellEnd"/>
    </w:p>
    <w:p w14:paraId="72925896" w14:textId="77777777" w:rsidR="00160E02" w:rsidRPr="00D15D6B" w:rsidRDefault="00160E02" w:rsidP="00E5184F">
      <w:pPr>
        <w:spacing w:after="0"/>
        <w:rPr>
          <w:rFonts w:eastAsiaTheme="minorHAnsi" w:cstheme="minorHAnsi"/>
          <w:b/>
          <w:color w:val="595959" w:themeColor="text1" w:themeTint="A6"/>
          <w:szCs w:val="24"/>
          <w:u w:val="single"/>
        </w:rPr>
      </w:pPr>
    </w:p>
    <w:p w14:paraId="735D77A3" w14:textId="77777777" w:rsidR="00160E02" w:rsidRPr="00D15D6B" w:rsidRDefault="00160E02">
      <w:pPr>
        <w:numPr>
          <w:ilvl w:val="0"/>
          <w:numId w:val="7"/>
        </w:numPr>
        <w:spacing w:after="0"/>
        <w:rPr>
          <w:rFonts w:cstheme="minorHAnsi"/>
          <w:color w:val="595959" w:themeColor="text1" w:themeTint="A6"/>
          <w:szCs w:val="24"/>
          <w:lang w:val="es-AR"/>
        </w:rPr>
      </w:pPr>
      <w:r w:rsidRPr="00D15D6B">
        <w:rPr>
          <w:rFonts w:cstheme="minorHAnsi"/>
          <w:color w:val="595959" w:themeColor="text1" w:themeTint="A6"/>
          <w:szCs w:val="24"/>
          <w:lang w:val="es-AR"/>
        </w:rPr>
        <w:t>Gráficos semanales de Temperatura y Humedad, Encendidos y Apagados.-</w:t>
      </w:r>
    </w:p>
    <w:p w14:paraId="63C39FE0" w14:textId="77777777" w:rsidR="00160E02" w:rsidRPr="00D15D6B" w:rsidRDefault="00160E02">
      <w:pPr>
        <w:numPr>
          <w:ilvl w:val="0"/>
          <w:numId w:val="7"/>
        </w:numPr>
        <w:spacing w:after="0"/>
        <w:rPr>
          <w:rFonts w:cstheme="minorHAnsi"/>
          <w:color w:val="595959" w:themeColor="text1" w:themeTint="A6"/>
          <w:szCs w:val="24"/>
          <w:lang w:val="es-AR"/>
        </w:rPr>
      </w:pPr>
      <w:r w:rsidRPr="00D15D6B">
        <w:rPr>
          <w:rFonts w:cstheme="minorHAnsi"/>
          <w:color w:val="595959" w:themeColor="text1" w:themeTint="A6"/>
          <w:szCs w:val="24"/>
          <w:lang w:val="es-AR"/>
        </w:rPr>
        <w:t>Estadísticas semanales de operación.-</w:t>
      </w:r>
    </w:p>
    <w:p w14:paraId="62D9315C" w14:textId="77777777" w:rsidR="00160E02" w:rsidRPr="00D15D6B" w:rsidRDefault="00160E02">
      <w:pPr>
        <w:numPr>
          <w:ilvl w:val="0"/>
          <w:numId w:val="7"/>
        </w:numPr>
        <w:spacing w:after="0"/>
        <w:rPr>
          <w:rFonts w:cstheme="minorHAnsi"/>
          <w:color w:val="595959" w:themeColor="text1" w:themeTint="A6"/>
          <w:szCs w:val="24"/>
          <w:lang w:val="es-AR"/>
        </w:rPr>
      </w:pPr>
      <w:r w:rsidRPr="00D15D6B">
        <w:rPr>
          <w:rFonts w:cstheme="minorHAnsi"/>
          <w:color w:val="595959" w:themeColor="text1" w:themeTint="A6"/>
          <w:szCs w:val="24"/>
          <w:lang w:val="es-AR"/>
        </w:rPr>
        <w:t>Temperaturas del local en los distintos puntos de control (evita condiciones salirse de los niveles de confort prestablecidos, muy difícil de cumplir en base a los sensores propios de los equipos).-</w:t>
      </w:r>
    </w:p>
    <w:p w14:paraId="41478039" w14:textId="77777777" w:rsidR="00160E02" w:rsidRPr="00D15D6B" w:rsidRDefault="00160E02">
      <w:pPr>
        <w:numPr>
          <w:ilvl w:val="0"/>
          <w:numId w:val="7"/>
        </w:numPr>
        <w:spacing w:after="0"/>
        <w:rPr>
          <w:rFonts w:cstheme="minorHAnsi"/>
          <w:color w:val="595959" w:themeColor="text1" w:themeTint="A6"/>
          <w:szCs w:val="24"/>
          <w:lang w:val="es-AR"/>
        </w:rPr>
      </w:pPr>
      <w:r w:rsidRPr="00D15D6B">
        <w:rPr>
          <w:rFonts w:cstheme="minorHAnsi"/>
          <w:color w:val="595959" w:themeColor="text1" w:themeTint="A6"/>
          <w:szCs w:val="24"/>
          <w:lang w:val="es-AR"/>
        </w:rPr>
        <w:t xml:space="preserve">Control de mala operación de los equipos (equipos que quedan encendidos, evita consumes por set </w:t>
      </w:r>
      <w:proofErr w:type="spellStart"/>
      <w:r w:rsidRPr="00D15D6B">
        <w:rPr>
          <w:rFonts w:cstheme="minorHAnsi"/>
          <w:color w:val="595959" w:themeColor="text1" w:themeTint="A6"/>
          <w:szCs w:val="24"/>
          <w:lang w:val="es-AR"/>
        </w:rPr>
        <w:t>points</w:t>
      </w:r>
      <w:proofErr w:type="spellEnd"/>
      <w:r w:rsidRPr="00D15D6B">
        <w:rPr>
          <w:rFonts w:cstheme="minorHAnsi"/>
          <w:color w:val="595959" w:themeColor="text1" w:themeTint="A6"/>
          <w:szCs w:val="24"/>
          <w:lang w:val="es-AR"/>
        </w:rPr>
        <w:t xml:space="preserve"> de operación máximos, etc.).- </w:t>
      </w:r>
    </w:p>
    <w:p w14:paraId="6F0ED076" w14:textId="77777777" w:rsidR="00160E02" w:rsidRPr="00D15D6B" w:rsidRDefault="00160E02">
      <w:pPr>
        <w:numPr>
          <w:ilvl w:val="0"/>
          <w:numId w:val="7"/>
        </w:numPr>
        <w:spacing w:after="0"/>
        <w:rPr>
          <w:rFonts w:cstheme="minorHAnsi"/>
          <w:color w:val="595959" w:themeColor="text1" w:themeTint="A6"/>
          <w:szCs w:val="24"/>
          <w:lang w:val="es-AR"/>
        </w:rPr>
      </w:pPr>
      <w:r w:rsidRPr="00D15D6B">
        <w:rPr>
          <w:rFonts w:cstheme="minorHAnsi"/>
          <w:color w:val="595959" w:themeColor="text1" w:themeTint="A6"/>
          <w:szCs w:val="24"/>
          <w:lang w:val="es-AR"/>
        </w:rPr>
        <w:t>Detección de equipos con necesidad de mantenimiento.-</w:t>
      </w:r>
    </w:p>
    <w:p w14:paraId="26604331" w14:textId="77777777" w:rsidR="00160E02" w:rsidRPr="00D15D6B" w:rsidRDefault="00160E02">
      <w:pPr>
        <w:numPr>
          <w:ilvl w:val="0"/>
          <w:numId w:val="7"/>
        </w:numPr>
        <w:spacing w:after="0"/>
        <w:rPr>
          <w:rFonts w:cstheme="minorHAnsi"/>
          <w:color w:val="595959" w:themeColor="text1" w:themeTint="A6"/>
          <w:szCs w:val="24"/>
          <w:lang w:val="es-AR"/>
        </w:rPr>
      </w:pPr>
      <w:r w:rsidRPr="00D15D6B">
        <w:rPr>
          <w:rFonts w:cstheme="minorHAnsi"/>
          <w:color w:val="595959" w:themeColor="text1" w:themeTint="A6"/>
          <w:szCs w:val="24"/>
          <w:lang w:val="es-AR"/>
        </w:rPr>
        <w:t>Alertas y notificaciones programables.-</w:t>
      </w:r>
    </w:p>
    <w:p w14:paraId="2246BDF7" w14:textId="77777777" w:rsidR="00D400E1" w:rsidRPr="00D15D6B" w:rsidRDefault="00D400E1" w:rsidP="00D400E1">
      <w:pPr>
        <w:spacing w:after="0"/>
        <w:rPr>
          <w:rFonts w:cstheme="minorHAnsi"/>
          <w:color w:val="595959" w:themeColor="text1" w:themeTint="A6"/>
          <w:szCs w:val="24"/>
          <w:lang w:val="es-AR"/>
        </w:rPr>
      </w:pPr>
    </w:p>
    <w:p w14:paraId="0624C31E" w14:textId="1D670C78" w:rsidR="00D400E1" w:rsidRPr="00D15D6B" w:rsidRDefault="00D400E1" w:rsidP="00D400E1">
      <w:pPr>
        <w:spacing w:after="0"/>
        <w:rPr>
          <w:rFonts w:cstheme="minorHAnsi"/>
          <w:color w:val="595959" w:themeColor="text1" w:themeTint="A6"/>
          <w:szCs w:val="24"/>
          <w:lang w:val="es-AR"/>
        </w:rPr>
      </w:pPr>
      <w:r w:rsidRPr="00D15D6B">
        <w:rPr>
          <w:rFonts w:cstheme="minorHAnsi"/>
          <w:color w:val="595959" w:themeColor="text1" w:themeTint="A6"/>
          <w:szCs w:val="24"/>
          <w:lang w:val="es-AR"/>
        </w:rPr>
        <w:t xml:space="preserve">Se propone instalar 161 sensores domóticos para controlar todos los aires del sanatorio. </w:t>
      </w:r>
    </w:p>
    <w:p w14:paraId="55FE803F" w14:textId="77777777" w:rsidR="00160E02" w:rsidRPr="00D15D6B" w:rsidRDefault="00160E02" w:rsidP="00E5184F">
      <w:pPr>
        <w:spacing w:after="0"/>
        <w:rPr>
          <w:rFonts w:eastAsiaTheme="minorHAnsi" w:cstheme="minorHAnsi"/>
          <w:b/>
          <w:color w:val="595959" w:themeColor="text1" w:themeTint="A6"/>
          <w:szCs w:val="24"/>
          <w:u w:val="single"/>
        </w:rPr>
      </w:pPr>
    </w:p>
    <w:tbl>
      <w:tblPr>
        <w:tblStyle w:val="Tablaconcuadrcula6concolores-nfasis3"/>
        <w:tblW w:w="5000" w:type="pct"/>
        <w:tblLook w:val="04A0" w:firstRow="1" w:lastRow="0" w:firstColumn="1" w:lastColumn="0" w:noHBand="0" w:noVBand="1"/>
      </w:tblPr>
      <w:tblGrid>
        <w:gridCol w:w="6375"/>
        <w:gridCol w:w="2685"/>
      </w:tblGrid>
      <w:tr w:rsidR="009C717F" w:rsidRPr="00D15D6B" w14:paraId="1EDEA55B" w14:textId="77777777" w:rsidTr="00BB1BCC">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3518" w:type="pct"/>
            <w:shd w:val="clear" w:color="auto" w:fill="44546A"/>
            <w:noWrap/>
            <w:hideMark/>
          </w:tcPr>
          <w:p w14:paraId="42C6E281" w14:textId="6FD08544" w:rsidR="009C717F" w:rsidRPr="007053DE" w:rsidRDefault="009C717F" w:rsidP="00E5184F">
            <w:pPr>
              <w:spacing w:after="0"/>
              <w:jc w:val="center"/>
              <w:rPr>
                <w:rFonts w:asciiTheme="minorHAnsi" w:hAnsiTheme="minorHAnsi" w:cstheme="minorHAnsi"/>
                <w:color w:val="FFFFFF" w:themeColor="background1"/>
                <w:szCs w:val="24"/>
                <w:lang w:val="es-AR" w:eastAsia="es-ES"/>
              </w:rPr>
            </w:pPr>
            <w:r w:rsidRPr="007053DE">
              <w:rPr>
                <w:rFonts w:asciiTheme="minorHAnsi" w:hAnsiTheme="minorHAnsi" w:cstheme="minorHAnsi"/>
                <w:bCs w:val="0"/>
                <w:color w:val="FFFFFF" w:themeColor="background1"/>
                <w:szCs w:val="24"/>
                <w:lang w:val="es-AR"/>
              </w:rPr>
              <w:t>Ahorro estimado (kWh/mes)</w:t>
            </w:r>
          </w:p>
        </w:tc>
        <w:tc>
          <w:tcPr>
            <w:tcW w:w="1482" w:type="pct"/>
            <w:shd w:val="clear" w:color="auto" w:fill="44546A"/>
            <w:noWrap/>
            <w:vAlign w:val="bottom"/>
            <w:hideMark/>
          </w:tcPr>
          <w:p w14:paraId="62EC50A5" w14:textId="0FA33924" w:rsidR="009C717F" w:rsidRPr="007053DE" w:rsidRDefault="009C717F" w:rsidP="00E5184F">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FFFFFF" w:themeColor="background1"/>
                <w:szCs w:val="24"/>
                <w:lang w:val="es-AR"/>
              </w:rPr>
            </w:pPr>
            <w:r w:rsidRPr="007053DE">
              <w:rPr>
                <w:rFonts w:asciiTheme="minorHAnsi" w:hAnsiTheme="minorHAnsi" w:cstheme="minorHAnsi"/>
                <w:color w:val="FFFFFF" w:themeColor="background1"/>
                <w:szCs w:val="24"/>
              </w:rPr>
              <w:t>9.644</w:t>
            </w:r>
          </w:p>
        </w:tc>
      </w:tr>
      <w:tr w:rsidR="00D400E1" w:rsidRPr="00D15D6B" w14:paraId="039542C5" w14:textId="77777777" w:rsidTr="0053378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5E7A5E9C" w14:textId="77777777" w:rsidR="00D400E1" w:rsidRPr="00D15D6B" w:rsidRDefault="00D400E1" w:rsidP="00D400E1">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Ahorro (USD)</w:t>
            </w:r>
          </w:p>
        </w:tc>
        <w:tc>
          <w:tcPr>
            <w:tcW w:w="1482" w:type="pct"/>
            <w:noWrap/>
            <w:vAlign w:val="bottom"/>
            <w:hideMark/>
          </w:tcPr>
          <w:p w14:paraId="178C7C9D" w14:textId="3B311054" w:rsidR="00D400E1" w:rsidRPr="00D15D6B" w:rsidRDefault="00D400E1" w:rsidP="00D400E1">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rPr>
              <w:t>1.815</w:t>
            </w:r>
          </w:p>
        </w:tc>
      </w:tr>
      <w:tr w:rsidR="00D400E1" w:rsidRPr="00D15D6B" w14:paraId="243F4A06" w14:textId="77777777" w:rsidTr="00533786">
        <w:trPr>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102F27BB" w14:textId="77777777" w:rsidR="00D400E1" w:rsidRPr="00D15D6B" w:rsidRDefault="00D400E1" w:rsidP="00D400E1">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Inversión (USD)</w:t>
            </w:r>
          </w:p>
        </w:tc>
        <w:tc>
          <w:tcPr>
            <w:tcW w:w="1482" w:type="pct"/>
            <w:noWrap/>
            <w:vAlign w:val="bottom"/>
            <w:hideMark/>
          </w:tcPr>
          <w:p w14:paraId="7C13F231" w14:textId="5A53CB7E" w:rsidR="00D400E1" w:rsidRPr="00D15D6B" w:rsidRDefault="00D400E1" w:rsidP="00D400E1">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rPr>
              <w:t>27.290</w:t>
            </w:r>
          </w:p>
        </w:tc>
      </w:tr>
      <w:tr w:rsidR="00D400E1" w:rsidRPr="00D15D6B" w14:paraId="273FA719" w14:textId="77777777" w:rsidTr="0053378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518" w:type="pct"/>
            <w:noWrap/>
            <w:hideMark/>
          </w:tcPr>
          <w:p w14:paraId="2B078459" w14:textId="77777777" w:rsidR="00D400E1" w:rsidRPr="00D15D6B" w:rsidRDefault="00D400E1" w:rsidP="00D400E1">
            <w:pPr>
              <w:spacing w:after="0"/>
              <w:jc w:val="center"/>
              <w:rPr>
                <w:rFonts w:asciiTheme="minorHAnsi" w:hAnsiTheme="minorHAnsi" w:cstheme="minorHAnsi"/>
                <w:color w:val="595959" w:themeColor="text1" w:themeTint="A6"/>
                <w:szCs w:val="24"/>
                <w:lang w:val="es-AR" w:eastAsia="es-ES"/>
              </w:rPr>
            </w:pPr>
            <w:r w:rsidRPr="00D15D6B">
              <w:rPr>
                <w:rFonts w:asciiTheme="minorHAnsi" w:hAnsiTheme="minorHAnsi" w:cstheme="minorHAnsi"/>
                <w:color w:val="595959" w:themeColor="text1" w:themeTint="A6"/>
                <w:szCs w:val="24"/>
                <w:lang w:val="es-AR" w:eastAsia="es-ES"/>
              </w:rPr>
              <w:t>Repago (meses)</w:t>
            </w:r>
          </w:p>
        </w:tc>
        <w:tc>
          <w:tcPr>
            <w:tcW w:w="1482" w:type="pct"/>
            <w:noWrap/>
            <w:vAlign w:val="bottom"/>
            <w:hideMark/>
          </w:tcPr>
          <w:p w14:paraId="5A6D1EB3" w14:textId="687B71B0" w:rsidR="00D400E1" w:rsidRPr="00D15D6B" w:rsidRDefault="00D400E1" w:rsidP="00D400E1">
            <w:pPr>
              <w:keepNext/>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95959" w:themeColor="text1" w:themeTint="A6"/>
                <w:szCs w:val="24"/>
                <w:lang w:val="es-AR"/>
              </w:rPr>
            </w:pPr>
            <w:r w:rsidRPr="00D15D6B">
              <w:rPr>
                <w:rFonts w:asciiTheme="minorHAnsi" w:hAnsiTheme="minorHAnsi" w:cstheme="minorHAnsi"/>
                <w:color w:val="595959" w:themeColor="text1" w:themeTint="A6"/>
                <w:szCs w:val="24"/>
              </w:rPr>
              <w:t>15</w:t>
            </w:r>
          </w:p>
        </w:tc>
      </w:tr>
    </w:tbl>
    <w:p w14:paraId="382FDB13" w14:textId="77777777" w:rsidR="009C717F" w:rsidRPr="00D15D6B" w:rsidRDefault="009C717F" w:rsidP="00E5184F">
      <w:pPr>
        <w:spacing w:after="0"/>
        <w:rPr>
          <w:rFonts w:eastAsiaTheme="minorHAnsi" w:cstheme="minorHAnsi"/>
          <w:b/>
          <w:color w:val="595959" w:themeColor="text1" w:themeTint="A6"/>
          <w:szCs w:val="24"/>
          <w:u w:val="single"/>
        </w:rPr>
      </w:pPr>
    </w:p>
    <w:p w14:paraId="6EE3F978" w14:textId="77777777" w:rsidR="00A167DF" w:rsidRPr="00D15D6B" w:rsidRDefault="00A167DF" w:rsidP="00E5184F">
      <w:pPr>
        <w:spacing w:after="0"/>
        <w:rPr>
          <w:rFonts w:eastAsiaTheme="minorHAnsi" w:cstheme="minorHAnsi"/>
          <w:b/>
          <w:color w:val="595959" w:themeColor="text1" w:themeTint="A6"/>
          <w:szCs w:val="24"/>
          <w:u w:val="single"/>
        </w:rPr>
      </w:pPr>
    </w:p>
    <w:p w14:paraId="33AD88DD" w14:textId="77777777" w:rsidR="00A167DF" w:rsidRPr="00D15D6B" w:rsidRDefault="00A167DF" w:rsidP="00E5184F">
      <w:pPr>
        <w:spacing w:after="0"/>
        <w:rPr>
          <w:rFonts w:eastAsiaTheme="minorHAnsi" w:cstheme="minorHAnsi"/>
          <w:b/>
          <w:color w:val="595959" w:themeColor="text1" w:themeTint="A6"/>
          <w:szCs w:val="24"/>
          <w:u w:val="single"/>
        </w:rPr>
      </w:pPr>
    </w:p>
    <w:p w14:paraId="73BF72FD" w14:textId="77777777" w:rsidR="00A167DF" w:rsidRPr="00D15D6B" w:rsidRDefault="00A167DF" w:rsidP="00E5184F">
      <w:pPr>
        <w:spacing w:after="0"/>
        <w:rPr>
          <w:rFonts w:eastAsiaTheme="minorHAnsi" w:cstheme="minorHAnsi"/>
          <w:b/>
          <w:color w:val="595959" w:themeColor="text1" w:themeTint="A6"/>
          <w:szCs w:val="24"/>
          <w:u w:val="single"/>
        </w:rPr>
      </w:pPr>
    </w:p>
    <w:p w14:paraId="7E983A9A" w14:textId="77777777" w:rsidR="007C0D01" w:rsidRPr="00D15D6B" w:rsidRDefault="007C0D01">
      <w:pPr>
        <w:spacing w:after="160" w:line="259" w:lineRule="auto"/>
        <w:jc w:val="left"/>
        <w:rPr>
          <w:rFonts w:eastAsiaTheme="majorEastAsia" w:cstheme="minorHAnsi"/>
          <w:b/>
          <w:bCs/>
          <w:color w:val="595959" w:themeColor="text1" w:themeTint="A6"/>
          <w:szCs w:val="24"/>
        </w:rPr>
      </w:pPr>
      <w:r w:rsidRPr="00D15D6B">
        <w:rPr>
          <w:rFonts w:cstheme="minorHAnsi"/>
          <w:color w:val="595959" w:themeColor="text1" w:themeTint="A6"/>
          <w:szCs w:val="24"/>
        </w:rPr>
        <w:br w:type="page"/>
      </w:r>
    </w:p>
    <w:p w14:paraId="2B6498D1" w14:textId="3341CE68" w:rsidR="00A167DF" w:rsidRPr="00F17789" w:rsidRDefault="00A167DF">
      <w:pPr>
        <w:pStyle w:val="Ttulo1"/>
        <w:numPr>
          <w:ilvl w:val="0"/>
          <w:numId w:val="13"/>
        </w:numPr>
        <w:pBdr>
          <w:top w:val="single" w:sz="4" w:space="1" w:color="auto"/>
          <w:left w:val="single" w:sz="4" w:space="4" w:color="auto"/>
          <w:bottom w:val="single" w:sz="4" w:space="1" w:color="auto"/>
          <w:right w:val="single" w:sz="4" w:space="4" w:color="auto"/>
        </w:pBdr>
        <w:shd w:val="clear" w:color="auto" w:fill="44546A"/>
        <w:spacing w:before="0" w:after="0"/>
        <w:ind w:left="567" w:hanging="567"/>
        <w:jc w:val="left"/>
        <w:rPr>
          <w:rFonts w:asciiTheme="minorHAnsi" w:hAnsiTheme="minorHAnsi" w:cstheme="minorHAnsi"/>
          <w:color w:val="FFFFFF" w:themeColor="background1"/>
          <w:sz w:val="24"/>
          <w:szCs w:val="24"/>
        </w:rPr>
      </w:pPr>
      <w:bookmarkStart w:id="54" w:name="_Toc199336853"/>
      <w:bookmarkStart w:id="55" w:name="_Toc199337160"/>
      <w:r w:rsidRPr="00F17789">
        <w:rPr>
          <w:rFonts w:asciiTheme="minorHAnsi" w:hAnsiTheme="minorHAnsi" w:cstheme="minorHAnsi"/>
          <w:color w:val="FFFFFF" w:themeColor="background1"/>
          <w:sz w:val="24"/>
          <w:szCs w:val="24"/>
        </w:rPr>
        <w:lastRenderedPageBreak/>
        <w:t>Proyectos futuros.</w:t>
      </w:r>
      <w:bookmarkEnd w:id="54"/>
      <w:bookmarkEnd w:id="55"/>
    </w:p>
    <w:p w14:paraId="60FBCBDC" w14:textId="77777777" w:rsidR="007C0D01" w:rsidRPr="00D15D6B" w:rsidRDefault="00A167DF" w:rsidP="00405585">
      <w:pPr>
        <w:rPr>
          <w:rFonts w:cstheme="minorHAnsi"/>
          <w:color w:val="595959" w:themeColor="text1" w:themeTint="A6"/>
          <w:u w:color="44546A"/>
          <w:shd w:val="clear" w:color="auto" w:fill="C00000"/>
          <w:lang w:val="es-UY"/>
        </w:rPr>
      </w:pPr>
      <w:r w:rsidRPr="00D15D6B">
        <w:rPr>
          <w:rFonts w:cstheme="minorHAnsi"/>
          <w:color w:val="595959" w:themeColor="text1" w:themeTint="A6"/>
          <w:u w:color="44546A"/>
          <w:shd w:val="clear" w:color="auto" w:fill="C00000"/>
          <w:lang w:val="es-UY"/>
        </w:rPr>
        <w:t xml:space="preserve">  </w:t>
      </w:r>
    </w:p>
    <w:p w14:paraId="194BBB6A" w14:textId="78DE7F4B" w:rsidR="00A167DF" w:rsidRPr="00D15D6B" w:rsidRDefault="00405585" w:rsidP="00E5184F">
      <w:pPr>
        <w:pStyle w:val="Ttulo2"/>
        <w:numPr>
          <w:ilvl w:val="0"/>
          <w:numId w:val="0"/>
        </w:numPr>
        <w:pBdr>
          <w:bottom w:val="single" w:sz="12" w:space="1" w:color="44546A"/>
        </w:pBdr>
        <w:spacing w:before="0" w:after="0"/>
        <w:rPr>
          <w:rFonts w:asciiTheme="minorHAnsi" w:hAnsiTheme="minorHAnsi" w:cstheme="minorHAnsi"/>
          <w:color w:val="595959" w:themeColor="text1" w:themeTint="A6"/>
          <w:sz w:val="24"/>
          <w:szCs w:val="24"/>
          <w:lang w:val="es-AR"/>
        </w:rPr>
      </w:pPr>
      <w:bookmarkStart w:id="56" w:name="_Toc199336854"/>
      <w:bookmarkStart w:id="57" w:name="_Toc199337161"/>
      <w:r w:rsidRPr="00D15D6B">
        <w:rPr>
          <w:rFonts w:asciiTheme="minorHAnsi" w:hAnsiTheme="minorHAnsi" w:cstheme="minorHAnsi"/>
          <w:color w:val="595959" w:themeColor="text1" w:themeTint="A6"/>
          <w:sz w:val="24"/>
          <w:szCs w:val="24"/>
          <w:u w:color="44546A"/>
          <w:shd w:val="clear" w:color="auto" w:fill="C00000"/>
          <w:lang w:val="es-UY"/>
        </w:rPr>
        <w:t xml:space="preserve">  </w:t>
      </w:r>
      <w:r w:rsidR="00A167DF" w:rsidRPr="00F17789">
        <w:rPr>
          <w:rFonts w:asciiTheme="minorHAnsi" w:hAnsiTheme="minorHAnsi" w:cstheme="minorHAnsi"/>
          <w:color w:val="FFFFFF" w:themeColor="background1"/>
          <w:sz w:val="24"/>
          <w:szCs w:val="24"/>
          <w:u w:color="44546A"/>
          <w:shd w:val="clear" w:color="auto" w:fill="C00000"/>
          <w:lang w:val="es-UY"/>
        </w:rPr>
        <w:t>ANEXO</w:t>
      </w:r>
      <w:r w:rsidRPr="00F17789">
        <w:rPr>
          <w:rFonts w:asciiTheme="minorHAnsi" w:hAnsiTheme="minorHAnsi" w:cstheme="minorHAnsi"/>
          <w:color w:val="FFFFFF" w:themeColor="background1"/>
          <w:sz w:val="24"/>
          <w:szCs w:val="24"/>
          <w:u w:color="44546A"/>
          <w:shd w:val="clear" w:color="auto" w:fill="C00000"/>
          <w:lang w:val="es-UY"/>
        </w:rPr>
        <w:t xml:space="preserve"> 1</w:t>
      </w:r>
      <w:r w:rsidR="00A167DF" w:rsidRPr="00F17789">
        <w:rPr>
          <w:rFonts w:asciiTheme="minorHAnsi" w:hAnsiTheme="minorHAnsi" w:cstheme="minorHAnsi"/>
          <w:color w:val="FFFFFF" w:themeColor="background1"/>
          <w:sz w:val="24"/>
          <w:szCs w:val="24"/>
          <w:u w:color="44546A"/>
          <w:shd w:val="clear" w:color="auto" w:fill="C00000"/>
          <w:lang w:val="es-UY"/>
        </w:rPr>
        <w:t xml:space="preserve">.  </w:t>
      </w:r>
      <w:r w:rsidR="00A167DF" w:rsidRPr="00F17789">
        <w:rPr>
          <w:rFonts w:asciiTheme="minorHAnsi" w:hAnsiTheme="minorHAnsi" w:cstheme="minorHAnsi"/>
          <w:color w:val="FFFFFF" w:themeColor="background1"/>
          <w:sz w:val="24"/>
          <w:szCs w:val="24"/>
          <w:lang w:val="es-UY"/>
        </w:rPr>
        <w:t xml:space="preserve"> </w:t>
      </w:r>
      <w:r w:rsidR="00A167DF" w:rsidRPr="00D15D6B">
        <w:rPr>
          <w:rFonts w:asciiTheme="minorHAnsi" w:hAnsiTheme="minorHAnsi" w:cstheme="minorHAnsi"/>
          <w:color w:val="595959" w:themeColor="text1" w:themeTint="A6"/>
          <w:sz w:val="24"/>
          <w:szCs w:val="24"/>
          <w:lang w:val="es-UY"/>
        </w:rPr>
        <w:t>– Control y monitoreo constante de climatización. Centralización.</w:t>
      </w:r>
      <w:bookmarkEnd w:id="56"/>
      <w:bookmarkEnd w:id="57"/>
      <w:r w:rsidR="00A167DF" w:rsidRPr="00D15D6B">
        <w:rPr>
          <w:rFonts w:asciiTheme="minorHAnsi" w:hAnsiTheme="minorHAnsi" w:cstheme="minorHAnsi"/>
          <w:color w:val="595959" w:themeColor="text1" w:themeTint="A6"/>
          <w:sz w:val="24"/>
          <w:szCs w:val="24"/>
          <w:lang w:val="es-UY"/>
        </w:rPr>
        <w:t xml:space="preserve"> </w:t>
      </w:r>
    </w:p>
    <w:p w14:paraId="5B6DFD0F" w14:textId="5711E981" w:rsidR="00A167DF" w:rsidRPr="00D15D6B" w:rsidRDefault="00D12B79" w:rsidP="00E5184F">
      <w:pPr>
        <w:spacing w:after="0"/>
        <w:rPr>
          <w:rFonts w:eastAsiaTheme="minorHAnsi" w:cstheme="minorHAnsi"/>
          <w:b/>
          <w:color w:val="595959" w:themeColor="text1" w:themeTint="A6"/>
          <w:szCs w:val="24"/>
          <w:u w:val="single"/>
        </w:rPr>
      </w:pPr>
      <w:r w:rsidRPr="00D15D6B">
        <w:rPr>
          <w:rFonts w:cstheme="minorHAnsi"/>
          <w:noProof/>
          <w:color w:val="595959" w:themeColor="text1" w:themeTint="A6"/>
        </w:rPr>
        <w:drawing>
          <wp:anchor distT="0" distB="0" distL="114300" distR="114300" simplePos="0" relativeHeight="251658269" behindDoc="0" locked="0" layoutInCell="1" allowOverlap="1" wp14:anchorId="2261E495" wp14:editId="65D0571D">
            <wp:simplePos x="0" y="0"/>
            <wp:positionH relativeFrom="column">
              <wp:posOffset>2401570</wp:posOffset>
            </wp:positionH>
            <wp:positionV relativeFrom="paragraph">
              <wp:posOffset>187325</wp:posOffset>
            </wp:positionV>
            <wp:extent cx="3359150" cy="2399030"/>
            <wp:effectExtent l="0" t="0" r="0" b="1270"/>
            <wp:wrapThrough wrapText="bothSides">
              <wp:wrapPolygon edited="0">
                <wp:start x="0" y="0"/>
                <wp:lineTo x="0" y="21440"/>
                <wp:lineTo x="21437" y="21440"/>
                <wp:lineTo x="21437" y="0"/>
                <wp:lineTo x="0" y="0"/>
              </wp:wrapPolygon>
            </wp:wrapThrough>
            <wp:docPr id="87524810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11039" b="17533"/>
                    <a:stretch/>
                  </pic:blipFill>
                  <pic:spPr bwMode="auto">
                    <a:xfrm>
                      <a:off x="0" y="0"/>
                      <a:ext cx="3359150" cy="23990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7AE15B" w14:textId="0975E420" w:rsidR="00D12B79" w:rsidRPr="00D15D6B" w:rsidRDefault="00D12B79" w:rsidP="00E5184F">
      <w:pPr>
        <w:spacing w:after="0"/>
        <w:rPr>
          <w:rFonts w:cstheme="minorHAnsi"/>
          <w:color w:val="595959" w:themeColor="text1" w:themeTint="A6"/>
          <w:lang w:val="es-UY"/>
        </w:rPr>
      </w:pPr>
      <w:r w:rsidRPr="00D15D6B">
        <w:rPr>
          <w:rFonts w:cstheme="minorHAnsi"/>
          <w:color w:val="595959" w:themeColor="text1" w:themeTint="A6"/>
          <w:lang w:val="es-UY"/>
        </w:rPr>
        <w:t xml:space="preserve"> El objetivo principal es optimizar el sistema de climatización central del sanatorio, mejorando su eficiencia energética mediante una integración operativa más efectiva entre los </w:t>
      </w:r>
      <w:proofErr w:type="spellStart"/>
      <w:r w:rsidRPr="00D15D6B">
        <w:rPr>
          <w:rFonts w:cstheme="minorHAnsi"/>
          <w:color w:val="595959" w:themeColor="text1" w:themeTint="A6"/>
          <w:lang w:val="es-UY"/>
        </w:rPr>
        <w:t>chillers</w:t>
      </w:r>
      <w:proofErr w:type="spellEnd"/>
      <w:r w:rsidRPr="00D15D6B">
        <w:rPr>
          <w:rFonts w:cstheme="minorHAnsi"/>
          <w:color w:val="595959" w:themeColor="text1" w:themeTint="A6"/>
          <w:lang w:val="es-UY"/>
        </w:rPr>
        <w:t xml:space="preserve"> y las unidades manejadoras de aire. Como opción complementaria, se plantea la ampliación de la red de ductos y la sustitución progresiva de los equipos tipo </w:t>
      </w:r>
      <w:proofErr w:type="spellStart"/>
      <w:r w:rsidRPr="00D15D6B">
        <w:rPr>
          <w:rFonts w:cstheme="minorHAnsi"/>
          <w:color w:val="595959" w:themeColor="text1" w:themeTint="A6"/>
          <w:lang w:val="es-UY"/>
        </w:rPr>
        <w:t>split</w:t>
      </w:r>
      <w:proofErr w:type="spellEnd"/>
      <w:r w:rsidRPr="00D15D6B">
        <w:rPr>
          <w:rFonts w:cstheme="minorHAnsi"/>
          <w:color w:val="595959" w:themeColor="text1" w:themeTint="A6"/>
          <w:lang w:val="es-UY"/>
        </w:rPr>
        <w:t xml:space="preserve"> por una solución centralizada, más eficiente, segura y con menores costos operativos.</w:t>
      </w:r>
    </w:p>
    <w:p w14:paraId="10E8C2F4" w14:textId="79D596C1" w:rsidR="00D12B79" w:rsidRPr="00D15D6B" w:rsidRDefault="00D12B79" w:rsidP="00E5184F">
      <w:pPr>
        <w:spacing w:after="0"/>
        <w:rPr>
          <w:rFonts w:cstheme="minorHAnsi"/>
          <w:color w:val="595959" w:themeColor="text1" w:themeTint="A6"/>
          <w:szCs w:val="24"/>
          <w:lang w:val="es-UY"/>
        </w:rPr>
      </w:pPr>
    </w:p>
    <w:p w14:paraId="6424474F" w14:textId="1E1BA773" w:rsidR="00D12B79" w:rsidRPr="00D15D6B" w:rsidRDefault="00405585" w:rsidP="00E5184F">
      <w:pPr>
        <w:spacing w:after="0"/>
        <w:rPr>
          <w:rFonts w:cstheme="minorHAnsi"/>
          <w:color w:val="595959" w:themeColor="text1" w:themeTint="A6"/>
          <w:szCs w:val="24"/>
          <w:lang w:val="es-UY"/>
        </w:rPr>
      </w:pPr>
      <w:r w:rsidRPr="00D15D6B">
        <w:rPr>
          <w:rFonts w:cstheme="minorHAnsi"/>
          <w:noProof/>
          <w:color w:val="595959" w:themeColor="text1" w:themeTint="A6"/>
          <w:szCs w:val="24"/>
          <w:lang w:val="es-UY"/>
        </w:rPr>
        <w:drawing>
          <wp:anchor distT="0" distB="0" distL="114300" distR="114300" simplePos="0" relativeHeight="251658283" behindDoc="0" locked="0" layoutInCell="1" allowOverlap="1" wp14:anchorId="4BFEDFBC" wp14:editId="0853A216">
            <wp:simplePos x="0" y="0"/>
            <wp:positionH relativeFrom="column">
              <wp:posOffset>1270</wp:posOffset>
            </wp:positionH>
            <wp:positionV relativeFrom="paragraph">
              <wp:posOffset>1059815</wp:posOffset>
            </wp:positionV>
            <wp:extent cx="5608955" cy="2755900"/>
            <wp:effectExtent l="0" t="0" r="0" b="6350"/>
            <wp:wrapThrough wrapText="bothSides">
              <wp:wrapPolygon edited="0">
                <wp:start x="0" y="0"/>
                <wp:lineTo x="0" y="21500"/>
                <wp:lineTo x="21495" y="21500"/>
                <wp:lineTo x="21495" y="0"/>
                <wp:lineTo x="0" y="0"/>
              </wp:wrapPolygon>
            </wp:wrapThrough>
            <wp:docPr id="10326003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08955" cy="2755900"/>
                    </a:xfrm>
                    <a:prstGeom prst="rect">
                      <a:avLst/>
                    </a:prstGeom>
                    <a:noFill/>
                  </pic:spPr>
                </pic:pic>
              </a:graphicData>
            </a:graphic>
            <wp14:sizeRelH relativeFrom="page">
              <wp14:pctWidth>0</wp14:pctWidth>
            </wp14:sizeRelH>
            <wp14:sizeRelV relativeFrom="page">
              <wp14:pctHeight>0</wp14:pctHeight>
            </wp14:sizeRelV>
          </wp:anchor>
        </w:drawing>
      </w:r>
      <w:r w:rsidR="00D12B79" w:rsidRPr="00D15D6B">
        <w:rPr>
          <w:rFonts w:cstheme="minorHAnsi"/>
          <w:color w:val="595959" w:themeColor="text1" w:themeTint="A6"/>
          <w:szCs w:val="24"/>
          <w:lang w:val="es-UY"/>
        </w:rPr>
        <w:t xml:space="preserve">Actualmente, el sanatorio cuenta con dos </w:t>
      </w:r>
      <w:proofErr w:type="spellStart"/>
      <w:r w:rsidR="00D12B79" w:rsidRPr="00D15D6B">
        <w:rPr>
          <w:rFonts w:cstheme="minorHAnsi"/>
          <w:color w:val="595959" w:themeColor="text1" w:themeTint="A6"/>
          <w:szCs w:val="24"/>
          <w:lang w:val="es-UY"/>
        </w:rPr>
        <w:t>chillers</w:t>
      </w:r>
      <w:proofErr w:type="spellEnd"/>
      <w:r w:rsidR="00D12B79" w:rsidRPr="00D15D6B">
        <w:rPr>
          <w:rFonts w:cstheme="minorHAnsi"/>
          <w:color w:val="595959" w:themeColor="text1" w:themeTint="A6"/>
          <w:szCs w:val="24"/>
          <w:lang w:val="es-UY"/>
        </w:rPr>
        <w:t xml:space="preserve"> </w:t>
      </w:r>
      <w:proofErr w:type="spellStart"/>
      <w:r w:rsidR="00D12B79" w:rsidRPr="00D15D6B">
        <w:rPr>
          <w:rFonts w:cstheme="minorHAnsi"/>
          <w:color w:val="595959" w:themeColor="text1" w:themeTint="A6"/>
          <w:szCs w:val="24"/>
          <w:lang w:val="es-UY"/>
        </w:rPr>
        <w:t>Climaveneta</w:t>
      </w:r>
      <w:proofErr w:type="spellEnd"/>
      <w:r w:rsidR="00D12B79" w:rsidRPr="00D15D6B">
        <w:rPr>
          <w:rFonts w:cstheme="minorHAnsi"/>
          <w:color w:val="595959" w:themeColor="text1" w:themeTint="A6"/>
          <w:szCs w:val="24"/>
          <w:lang w:val="es-UY"/>
        </w:rPr>
        <w:t xml:space="preserve"> modelo NX/SL-K 0814T, con capacidad suficiente para abastecer la demanda térmica total del edificio. Sin embargo, los registros indican una subutilización significativa. Uno de los </w:t>
      </w:r>
      <w:proofErr w:type="spellStart"/>
      <w:r w:rsidR="00D12B79" w:rsidRPr="00D15D6B">
        <w:rPr>
          <w:rFonts w:cstheme="minorHAnsi"/>
          <w:color w:val="595959" w:themeColor="text1" w:themeTint="A6"/>
          <w:szCs w:val="24"/>
          <w:lang w:val="es-UY"/>
        </w:rPr>
        <w:t>chillers</w:t>
      </w:r>
      <w:proofErr w:type="spellEnd"/>
      <w:r w:rsidR="00D12B79" w:rsidRPr="00D15D6B">
        <w:rPr>
          <w:rFonts w:cstheme="minorHAnsi"/>
          <w:color w:val="595959" w:themeColor="text1" w:themeTint="A6"/>
          <w:szCs w:val="24"/>
          <w:lang w:val="es-UY"/>
        </w:rPr>
        <w:t xml:space="preserve"> presenta ciclos frecuentes de encendido y apagado, reflejo de un control inadecuado en condiciones de baja carga y de la falta de operación coordinada entre ambos equipos.</w:t>
      </w:r>
    </w:p>
    <w:p w14:paraId="4217D7B7" w14:textId="69FCB0E8" w:rsidR="00D12B79" w:rsidRPr="00D15D6B" w:rsidRDefault="00D12B79" w:rsidP="00E5184F">
      <w:pPr>
        <w:spacing w:after="0"/>
        <w:rPr>
          <w:rFonts w:cstheme="minorHAnsi"/>
          <w:color w:val="595959" w:themeColor="text1" w:themeTint="A6"/>
          <w:szCs w:val="24"/>
          <w:lang w:val="es-UY"/>
        </w:rPr>
      </w:pPr>
    </w:p>
    <w:p w14:paraId="5D06DC23" w14:textId="1EB409FA" w:rsidR="00D12B79" w:rsidRPr="00D15D6B" w:rsidRDefault="00D12B79" w:rsidP="00E5184F">
      <w:pPr>
        <w:spacing w:after="0"/>
        <w:rPr>
          <w:rFonts w:cstheme="minorHAnsi"/>
          <w:color w:val="595959" w:themeColor="text1" w:themeTint="A6"/>
          <w:szCs w:val="24"/>
          <w:lang w:val="es-UY"/>
        </w:rPr>
      </w:pPr>
    </w:p>
    <w:p w14:paraId="61BCCE9B" w14:textId="77777777" w:rsidR="00D12B79" w:rsidRPr="00D15D6B" w:rsidRDefault="00D12B79" w:rsidP="00E5184F">
      <w:pPr>
        <w:spacing w:after="0"/>
        <w:rPr>
          <w:rFonts w:cstheme="minorHAnsi"/>
          <w:color w:val="595959" w:themeColor="text1" w:themeTint="A6"/>
          <w:szCs w:val="24"/>
          <w:lang w:val="es-UY"/>
        </w:rPr>
      </w:pPr>
    </w:p>
    <w:p w14:paraId="2887624D" w14:textId="77777777" w:rsidR="00D12B79" w:rsidRPr="00D15D6B" w:rsidRDefault="00D12B79" w:rsidP="00E5184F">
      <w:pPr>
        <w:spacing w:after="0"/>
        <w:rPr>
          <w:rFonts w:cstheme="minorHAnsi"/>
          <w:color w:val="595959" w:themeColor="text1" w:themeTint="A6"/>
          <w:szCs w:val="24"/>
          <w:lang w:val="es-UY"/>
        </w:rPr>
      </w:pPr>
    </w:p>
    <w:p w14:paraId="5DE52F5B" w14:textId="2696E899" w:rsidR="00D12B79" w:rsidRPr="00D15D6B" w:rsidRDefault="00405585" w:rsidP="00E5184F">
      <w:pPr>
        <w:spacing w:after="0"/>
        <w:rPr>
          <w:rFonts w:cstheme="minorHAnsi"/>
          <w:color w:val="595959" w:themeColor="text1" w:themeTint="A6"/>
          <w:szCs w:val="24"/>
          <w:lang w:val="es-UY"/>
        </w:rPr>
      </w:pPr>
      <w:r w:rsidRPr="00D15D6B">
        <w:rPr>
          <w:rFonts w:cstheme="minorHAnsi"/>
          <w:noProof/>
          <w:color w:val="595959" w:themeColor="text1" w:themeTint="A6"/>
          <w:szCs w:val="24"/>
          <w:lang w:val="es-UY"/>
        </w:rPr>
        <w:lastRenderedPageBreak/>
        <w:drawing>
          <wp:inline distT="0" distB="0" distL="0" distR="0" wp14:anchorId="4AD4FDA8" wp14:editId="0D2A3098">
            <wp:extent cx="5608955" cy="2755900"/>
            <wp:effectExtent l="0" t="0" r="0" b="6350"/>
            <wp:docPr id="11905230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08955" cy="2755900"/>
                    </a:xfrm>
                    <a:prstGeom prst="rect">
                      <a:avLst/>
                    </a:prstGeom>
                    <a:noFill/>
                  </pic:spPr>
                </pic:pic>
              </a:graphicData>
            </a:graphic>
          </wp:inline>
        </w:drawing>
      </w:r>
    </w:p>
    <w:p w14:paraId="6AD81B66" w14:textId="77777777" w:rsidR="00405585" w:rsidRPr="00D15D6B" w:rsidRDefault="00405585" w:rsidP="00E5184F">
      <w:pPr>
        <w:spacing w:after="0"/>
        <w:rPr>
          <w:rFonts w:cstheme="minorHAnsi"/>
          <w:color w:val="595959" w:themeColor="text1" w:themeTint="A6"/>
          <w:szCs w:val="24"/>
          <w:lang w:val="es-UY"/>
        </w:rPr>
      </w:pPr>
    </w:p>
    <w:p w14:paraId="4A6A1EC3" w14:textId="12B2A7B2" w:rsidR="00D12B79" w:rsidRPr="00D15D6B" w:rsidRDefault="00D12B79"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En paralelo, se observó el funcionamiento continuo de al menos seis UMA en sectores como Imagenología, CTI y áreas quirúrgicas. En muchos casos, estas presentan diferencias mínimas de temperatura entre ida y retorno de agua fría (menores a 1 °C) y válvulas con aperturas inferiores al 20 %. Este comportamiento indica una operación sin demanda real, con caudal fijo, sin regulación dinámica y con ventiladores funcionando constantemente. Como consecuencia, se produce un uso ineficiente de la energía, bajo intercambio térmico y desgaste prematuro de los componentes.</w:t>
      </w:r>
    </w:p>
    <w:p w14:paraId="68E25E10" w14:textId="77777777" w:rsidR="00545C05" w:rsidRPr="00D15D6B" w:rsidRDefault="00545C05" w:rsidP="00E5184F">
      <w:pPr>
        <w:spacing w:after="0"/>
        <w:rPr>
          <w:rFonts w:cstheme="minorHAnsi"/>
          <w:color w:val="595959" w:themeColor="text1" w:themeTint="A6"/>
          <w:szCs w:val="24"/>
          <w:lang w:val="es-UY"/>
        </w:rPr>
      </w:pPr>
    </w:p>
    <w:p w14:paraId="5B285188" w14:textId="4DFAC202" w:rsidR="00D12B79" w:rsidRPr="00D15D6B" w:rsidRDefault="00E5184F" w:rsidP="00E5184F">
      <w:pPr>
        <w:spacing w:after="0"/>
        <w:rPr>
          <w:rFonts w:cstheme="minorHAnsi"/>
          <w:color w:val="595959" w:themeColor="text1" w:themeTint="A6"/>
          <w:szCs w:val="24"/>
          <w:lang w:val="es-UY"/>
        </w:rPr>
      </w:pPr>
      <w:r w:rsidRPr="00D15D6B">
        <w:rPr>
          <w:rFonts w:cstheme="minorHAnsi"/>
          <w:noProof/>
          <w:color w:val="595959" w:themeColor="text1" w:themeTint="A6"/>
          <w:szCs w:val="24"/>
          <w:lang w:val="es-UY"/>
        </w:rPr>
        <w:drawing>
          <wp:anchor distT="0" distB="0" distL="114300" distR="114300" simplePos="0" relativeHeight="251658270" behindDoc="0" locked="0" layoutInCell="1" allowOverlap="1" wp14:anchorId="0418EC63" wp14:editId="376CDD07">
            <wp:simplePos x="0" y="0"/>
            <wp:positionH relativeFrom="column">
              <wp:posOffset>394970</wp:posOffset>
            </wp:positionH>
            <wp:positionV relativeFrom="paragraph">
              <wp:posOffset>53340</wp:posOffset>
            </wp:positionV>
            <wp:extent cx="4771390" cy="3543300"/>
            <wp:effectExtent l="0" t="0" r="0" b="0"/>
            <wp:wrapThrough wrapText="bothSides">
              <wp:wrapPolygon edited="0">
                <wp:start x="0" y="0"/>
                <wp:lineTo x="0" y="21484"/>
                <wp:lineTo x="21474" y="21484"/>
                <wp:lineTo x="21474" y="0"/>
                <wp:lineTo x="0" y="0"/>
              </wp:wrapPolygon>
            </wp:wrapThrough>
            <wp:docPr id="172191898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6477" t="19542" r="8119" b="17044"/>
                    <a:stretch/>
                  </pic:blipFill>
                  <pic:spPr bwMode="auto">
                    <a:xfrm>
                      <a:off x="0" y="0"/>
                      <a:ext cx="4771390" cy="3543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562496" w14:textId="77777777" w:rsidR="00E5184F" w:rsidRPr="00D15D6B" w:rsidRDefault="00E5184F" w:rsidP="00E5184F">
      <w:pPr>
        <w:spacing w:after="0"/>
        <w:rPr>
          <w:rFonts w:cstheme="minorHAnsi"/>
          <w:color w:val="595959" w:themeColor="text1" w:themeTint="A6"/>
          <w:szCs w:val="24"/>
          <w:lang w:val="es-UY"/>
        </w:rPr>
      </w:pPr>
    </w:p>
    <w:p w14:paraId="4CBC72AC" w14:textId="77777777" w:rsidR="00E5184F" w:rsidRPr="00D15D6B" w:rsidRDefault="00E5184F" w:rsidP="00E5184F">
      <w:pPr>
        <w:spacing w:after="0"/>
        <w:rPr>
          <w:rFonts w:cstheme="minorHAnsi"/>
          <w:color w:val="595959" w:themeColor="text1" w:themeTint="A6"/>
          <w:szCs w:val="24"/>
          <w:lang w:val="es-UY"/>
        </w:rPr>
      </w:pPr>
    </w:p>
    <w:p w14:paraId="23C42F86" w14:textId="77777777" w:rsidR="00E5184F" w:rsidRPr="00D15D6B" w:rsidRDefault="00E5184F" w:rsidP="00E5184F">
      <w:pPr>
        <w:spacing w:after="0"/>
        <w:rPr>
          <w:rFonts w:cstheme="minorHAnsi"/>
          <w:color w:val="595959" w:themeColor="text1" w:themeTint="A6"/>
          <w:szCs w:val="24"/>
          <w:lang w:val="es-UY"/>
        </w:rPr>
      </w:pPr>
    </w:p>
    <w:p w14:paraId="511F56ED" w14:textId="77777777" w:rsidR="00E5184F" w:rsidRPr="00D15D6B" w:rsidRDefault="00E5184F" w:rsidP="00E5184F">
      <w:pPr>
        <w:spacing w:after="0"/>
        <w:rPr>
          <w:rFonts w:cstheme="minorHAnsi"/>
          <w:color w:val="595959" w:themeColor="text1" w:themeTint="A6"/>
          <w:szCs w:val="24"/>
          <w:lang w:val="es-UY"/>
        </w:rPr>
      </w:pPr>
    </w:p>
    <w:p w14:paraId="284FD05C" w14:textId="77777777" w:rsidR="00E5184F" w:rsidRPr="00D15D6B" w:rsidRDefault="00E5184F" w:rsidP="00E5184F">
      <w:pPr>
        <w:spacing w:after="0"/>
        <w:rPr>
          <w:rFonts w:cstheme="minorHAnsi"/>
          <w:color w:val="595959" w:themeColor="text1" w:themeTint="A6"/>
          <w:szCs w:val="24"/>
          <w:lang w:val="es-UY"/>
        </w:rPr>
      </w:pPr>
    </w:p>
    <w:p w14:paraId="29CBF30D" w14:textId="77777777" w:rsidR="00E5184F" w:rsidRPr="00D15D6B" w:rsidRDefault="00E5184F" w:rsidP="00E5184F">
      <w:pPr>
        <w:spacing w:after="0"/>
        <w:rPr>
          <w:rFonts w:cstheme="minorHAnsi"/>
          <w:color w:val="595959" w:themeColor="text1" w:themeTint="A6"/>
          <w:szCs w:val="24"/>
          <w:lang w:val="es-UY"/>
        </w:rPr>
      </w:pPr>
    </w:p>
    <w:p w14:paraId="4E59BAC4" w14:textId="77777777" w:rsidR="00E5184F" w:rsidRPr="00D15D6B" w:rsidRDefault="00E5184F" w:rsidP="00E5184F">
      <w:pPr>
        <w:spacing w:after="0"/>
        <w:rPr>
          <w:rFonts w:cstheme="minorHAnsi"/>
          <w:color w:val="595959" w:themeColor="text1" w:themeTint="A6"/>
          <w:szCs w:val="24"/>
          <w:lang w:val="es-UY"/>
        </w:rPr>
      </w:pPr>
    </w:p>
    <w:p w14:paraId="46B735A2" w14:textId="77777777" w:rsidR="00E5184F" w:rsidRPr="00D15D6B" w:rsidRDefault="00E5184F" w:rsidP="00E5184F">
      <w:pPr>
        <w:spacing w:after="0"/>
        <w:rPr>
          <w:rFonts w:cstheme="minorHAnsi"/>
          <w:color w:val="595959" w:themeColor="text1" w:themeTint="A6"/>
          <w:szCs w:val="24"/>
          <w:lang w:val="es-UY"/>
        </w:rPr>
      </w:pPr>
    </w:p>
    <w:p w14:paraId="4E1B4C70" w14:textId="77777777" w:rsidR="00E5184F" w:rsidRPr="00D15D6B" w:rsidRDefault="00E5184F" w:rsidP="00E5184F">
      <w:pPr>
        <w:spacing w:after="0"/>
        <w:rPr>
          <w:rFonts w:cstheme="minorHAnsi"/>
          <w:color w:val="595959" w:themeColor="text1" w:themeTint="A6"/>
          <w:szCs w:val="24"/>
          <w:lang w:val="es-UY"/>
        </w:rPr>
      </w:pPr>
    </w:p>
    <w:p w14:paraId="08E61972" w14:textId="77777777" w:rsidR="00E5184F" w:rsidRPr="00D15D6B" w:rsidRDefault="00E5184F" w:rsidP="00E5184F">
      <w:pPr>
        <w:spacing w:after="0"/>
        <w:rPr>
          <w:rFonts w:cstheme="minorHAnsi"/>
          <w:color w:val="595959" w:themeColor="text1" w:themeTint="A6"/>
          <w:szCs w:val="24"/>
          <w:lang w:val="es-UY"/>
        </w:rPr>
      </w:pPr>
    </w:p>
    <w:p w14:paraId="625CA1B1" w14:textId="77777777" w:rsidR="00E5184F" w:rsidRPr="00D15D6B" w:rsidRDefault="00E5184F" w:rsidP="00E5184F">
      <w:pPr>
        <w:spacing w:after="0"/>
        <w:rPr>
          <w:rFonts w:cstheme="minorHAnsi"/>
          <w:color w:val="595959" w:themeColor="text1" w:themeTint="A6"/>
          <w:szCs w:val="24"/>
          <w:lang w:val="es-UY"/>
        </w:rPr>
      </w:pPr>
    </w:p>
    <w:p w14:paraId="0F8D64DA" w14:textId="77777777" w:rsidR="00E5184F" w:rsidRPr="00D15D6B" w:rsidRDefault="00E5184F" w:rsidP="00E5184F">
      <w:pPr>
        <w:spacing w:after="0"/>
        <w:rPr>
          <w:rFonts w:cstheme="minorHAnsi"/>
          <w:color w:val="595959" w:themeColor="text1" w:themeTint="A6"/>
          <w:szCs w:val="24"/>
          <w:lang w:val="es-UY"/>
        </w:rPr>
      </w:pPr>
    </w:p>
    <w:p w14:paraId="6F21D77A" w14:textId="77777777" w:rsidR="00E5184F" w:rsidRPr="00D15D6B" w:rsidRDefault="00E5184F" w:rsidP="00E5184F">
      <w:pPr>
        <w:spacing w:after="0"/>
        <w:rPr>
          <w:rFonts w:cstheme="minorHAnsi"/>
          <w:color w:val="595959" w:themeColor="text1" w:themeTint="A6"/>
          <w:szCs w:val="24"/>
          <w:lang w:val="es-UY"/>
        </w:rPr>
      </w:pPr>
    </w:p>
    <w:p w14:paraId="3DD47BF3" w14:textId="77777777" w:rsidR="00E5184F" w:rsidRPr="00D15D6B" w:rsidRDefault="00E5184F" w:rsidP="00E5184F">
      <w:pPr>
        <w:spacing w:after="0"/>
        <w:rPr>
          <w:rFonts w:cstheme="minorHAnsi"/>
          <w:color w:val="595959" w:themeColor="text1" w:themeTint="A6"/>
          <w:szCs w:val="24"/>
          <w:lang w:val="es-UY"/>
        </w:rPr>
      </w:pPr>
    </w:p>
    <w:p w14:paraId="78F265A3" w14:textId="77777777" w:rsidR="00E5184F" w:rsidRPr="00D15D6B" w:rsidRDefault="00E5184F" w:rsidP="00E5184F">
      <w:pPr>
        <w:spacing w:after="0"/>
        <w:rPr>
          <w:rFonts w:cstheme="minorHAnsi"/>
          <w:color w:val="595959" w:themeColor="text1" w:themeTint="A6"/>
          <w:szCs w:val="24"/>
          <w:lang w:val="es-UY"/>
        </w:rPr>
      </w:pPr>
    </w:p>
    <w:p w14:paraId="6E9E14F1" w14:textId="77777777" w:rsidR="00E5184F" w:rsidRPr="00D15D6B" w:rsidRDefault="00E5184F" w:rsidP="00E5184F">
      <w:pPr>
        <w:spacing w:after="0"/>
        <w:rPr>
          <w:rFonts w:cstheme="minorHAnsi"/>
          <w:color w:val="595959" w:themeColor="text1" w:themeTint="A6"/>
          <w:szCs w:val="24"/>
          <w:lang w:val="es-UY"/>
        </w:rPr>
      </w:pPr>
    </w:p>
    <w:p w14:paraId="41A9B56E" w14:textId="77777777" w:rsidR="00E5184F" w:rsidRPr="00D15D6B" w:rsidRDefault="00E5184F" w:rsidP="00E5184F">
      <w:pPr>
        <w:spacing w:after="0"/>
        <w:rPr>
          <w:rFonts w:cstheme="minorHAnsi"/>
          <w:color w:val="595959" w:themeColor="text1" w:themeTint="A6"/>
          <w:szCs w:val="24"/>
          <w:lang w:val="es-UY"/>
        </w:rPr>
      </w:pPr>
    </w:p>
    <w:p w14:paraId="315A7EC7" w14:textId="77777777" w:rsidR="00E5184F" w:rsidRPr="00D15D6B" w:rsidRDefault="00E5184F" w:rsidP="00E5184F">
      <w:pPr>
        <w:spacing w:after="0"/>
        <w:rPr>
          <w:rFonts w:cstheme="minorHAnsi"/>
          <w:color w:val="595959" w:themeColor="text1" w:themeTint="A6"/>
          <w:szCs w:val="24"/>
          <w:lang w:val="es-UY"/>
        </w:rPr>
      </w:pPr>
    </w:p>
    <w:p w14:paraId="5EF4021E" w14:textId="77777777" w:rsidR="00E5184F" w:rsidRPr="00D15D6B" w:rsidRDefault="00E5184F" w:rsidP="00E5184F">
      <w:pPr>
        <w:spacing w:after="0"/>
        <w:rPr>
          <w:rFonts w:cstheme="minorHAnsi"/>
          <w:color w:val="595959" w:themeColor="text1" w:themeTint="A6"/>
          <w:szCs w:val="24"/>
          <w:lang w:val="es-UY"/>
        </w:rPr>
      </w:pPr>
    </w:p>
    <w:p w14:paraId="642AFBAD" w14:textId="77BE69F6" w:rsidR="00D12B79" w:rsidRPr="00D15D6B" w:rsidRDefault="00D12B79"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lastRenderedPageBreak/>
        <w:t>Para revertir esta situación, se propone la instalación de variadores de velocidad (VSD) en los ventiladores de las UMA. Estos permiten modular la velocidad de los motores según la carga térmica real, tomando como referencia la apertura de válvulas, la temperatura ambiente o la consigna programada. Con demanda baja, los ventiladores pueden reducir su velocidad, disminuyendo significativamente el consumo eléctrico.</w:t>
      </w:r>
    </w:p>
    <w:p w14:paraId="389AC009" w14:textId="77777777" w:rsidR="00E5184F" w:rsidRPr="00D15D6B" w:rsidRDefault="00E5184F" w:rsidP="00E5184F">
      <w:pPr>
        <w:spacing w:after="0"/>
        <w:rPr>
          <w:rFonts w:cstheme="minorHAnsi"/>
          <w:color w:val="595959" w:themeColor="text1" w:themeTint="A6"/>
          <w:szCs w:val="24"/>
          <w:lang w:val="es-UY"/>
        </w:rPr>
      </w:pPr>
    </w:p>
    <w:p w14:paraId="7758FD82" w14:textId="1C9CD41A" w:rsidR="00D12B79" w:rsidRPr="00D15D6B" w:rsidRDefault="00D12B79"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La incorporación de VSD puede realizarse sin reemplazar las UMA, siempre que los motores actuales sean compatibles o adaptables. La lógica de control puede integrarse de forma autónoma o centralizada, permitiendo una implementación progresiva según prioridades técnicas y presupuestarias.</w:t>
      </w:r>
    </w:p>
    <w:p w14:paraId="41964646" w14:textId="77777777" w:rsidR="00E5184F" w:rsidRPr="00D15D6B" w:rsidRDefault="00E5184F" w:rsidP="00E5184F">
      <w:pPr>
        <w:spacing w:after="0"/>
        <w:rPr>
          <w:rFonts w:cstheme="minorHAnsi"/>
          <w:color w:val="595959" w:themeColor="text1" w:themeTint="A6"/>
          <w:szCs w:val="24"/>
          <w:lang w:val="es-UY"/>
        </w:rPr>
      </w:pPr>
    </w:p>
    <w:p w14:paraId="2C026A5A" w14:textId="547903DE" w:rsidR="00D12B79" w:rsidRPr="00D15D6B" w:rsidRDefault="00D12B79"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Adicionalmente, se recomienda revisar la lógica de control de las válvulas modulantes para asegurar que operen en forma coordinada con la modulación de los ventiladores. Esto garantizará un intercambio térmico eficiente, evitando que se impulse aire con baja capacidad de enfriamiento, lo cual afecta tanto el consumo energético como el confort ambiental.</w:t>
      </w:r>
    </w:p>
    <w:p w14:paraId="11217C88" w14:textId="77777777" w:rsidR="00E5184F" w:rsidRPr="00D15D6B" w:rsidRDefault="00E5184F" w:rsidP="00E5184F">
      <w:pPr>
        <w:spacing w:after="0"/>
        <w:rPr>
          <w:rFonts w:cstheme="minorHAnsi"/>
          <w:color w:val="595959" w:themeColor="text1" w:themeTint="A6"/>
          <w:szCs w:val="24"/>
          <w:lang w:val="es-UY"/>
        </w:rPr>
      </w:pPr>
    </w:p>
    <w:p w14:paraId="73B6C2F4" w14:textId="3D12B11D" w:rsidR="00D12B79" w:rsidRPr="00D15D6B" w:rsidRDefault="00D12B79"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Todas estas medidas deben integrarse a un sistema de monitoreo y gestión energética que permita el seguimiento en tiempo real de variables como temperatura, consumo eléctrico, caudales y estado de válvulas. Esto facilitará la verificación de ahorros, la detección de desvíos y la sostenibilidad de la eficiencia alcanzada.</w:t>
      </w:r>
    </w:p>
    <w:p w14:paraId="0E57B768" w14:textId="77777777" w:rsidR="00E5184F" w:rsidRPr="00D15D6B" w:rsidRDefault="00E5184F" w:rsidP="00E5184F">
      <w:pPr>
        <w:spacing w:after="0"/>
        <w:rPr>
          <w:rFonts w:cstheme="minorHAnsi"/>
          <w:color w:val="595959" w:themeColor="text1" w:themeTint="A6"/>
          <w:szCs w:val="24"/>
          <w:lang w:val="es-UY"/>
        </w:rPr>
      </w:pPr>
    </w:p>
    <w:p w14:paraId="4561F6B0" w14:textId="4CB31C76" w:rsidR="00D12B79" w:rsidRPr="00D15D6B" w:rsidRDefault="00D12B79"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Este enfoque también abre la posibilidad de implementar estrategias complementarias como:</w:t>
      </w:r>
    </w:p>
    <w:p w14:paraId="0A846A50" w14:textId="77777777" w:rsidR="00E5184F" w:rsidRPr="00D15D6B" w:rsidRDefault="00E5184F" w:rsidP="00E5184F">
      <w:pPr>
        <w:spacing w:after="0"/>
        <w:rPr>
          <w:rFonts w:cstheme="minorHAnsi"/>
          <w:color w:val="595959" w:themeColor="text1" w:themeTint="A6"/>
          <w:szCs w:val="24"/>
          <w:lang w:val="es-UY"/>
        </w:rPr>
      </w:pPr>
    </w:p>
    <w:p w14:paraId="5A419514" w14:textId="77777777" w:rsidR="00D12B79" w:rsidRPr="00D15D6B" w:rsidRDefault="00D12B79">
      <w:pPr>
        <w:numPr>
          <w:ilvl w:val="0"/>
          <w:numId w:val="12"/>
        </w:numPr>
        <w:spacing w:after="0"/>
        <w:rPr>
          <w:rFonts w:cstheme="minorHAnsi"/>
          <w:color w:val="595959" w:themeColor="text1" w:themeTint="A6"/>
          <w:szCs w:val="24"/>
          <w:lang w:val="es-UY"/>
        </w:rPr>
      </w:pPr>
      <w:r w:rsidRPr="00D15D6B">
        <w:rPr>
          <w:rFonts w:cstheme="minorHAnsi"/>
          <w:color w:val="595959" w:themeColor="text1" w:themeTint="A6"/>
          <w:szCs w:val="24"/>
          <w:lang w:val="es-UY"/>
        </w:rPr>
        <w:t>Reducción nocturna de caudal en horarios sin ocupación.</w:t>
      </w:r>
    </w:p>
    <w:p w14:paraId="2101039F" w14:textId="77777777" w:rsidR="00D12B79" w:rsidRPr="00D15D6B" w:rsidRDefault="00D12B79">
      <w:pPr>
        <w:numPr>
          <w:ilvl w:val="0"/>
          <w:numId w:val="12"/>
        </w:numPr>
        <w:spacing w:after="0"/>
        <w:rPr>
          <w:rFonts w:cstheme="minorHAnsi"/>
          <w:color w:val="595959" w:themeColor="text1" w:themeTint="A6"/>
          <w:szCs w:val="24"/>
          <w:lang w:val="es-UY"/>
        </w:rPr>
      </w:pPr>
      <w:r w:rsidRPr="00D15D6B">
        <w:rPr>
          <w:rFonts w:cstheme="minorHAnsi"/>
          <w:color w:val="595959" w:themeColor="text1" w:themeTint="A6"/>
          <w:szCs w:val="24"/>
          <w:lang w:val="es-UY"/>
        </w:rPr>
        <w:t>Regulación estacional (primavera/otoño).</w:t>
      </w:r>
    </w:p>
    <w:p w14:paraId="3EF4BF0E" w14:textId="77777777" w:rsidR="00D12B79" w:rsidRPr="00D15D6B" w:rsidRDefault="00D12B79">
      <w:pPr>
        <w:numPr>
          <w:ilvl w:val="0"/>
          <w:numId w:val="12"/>
        </w:numPr>
        <w:spacing w:after="0"/>
        <w:rPr>
          <w:rFonts w:cstheme="minorHAnsi"/>
          <w:color w:val="595959" w:themeColor="text1" w:themeTint="A6"/>
          <w:szCs w:val="24"/>
          <w:lang w:val="es-UY"/>
        </w:rPr>
      </w:pPr>
      <w:r w:rsidRPr="00D15D6B">
        <w:rPr>
          <w:rFonts w:cstheme="minorHAnsi"/>
          <w:color w:val="595959" w:themeColor="text1" w:themeTint="A6"/>
          <w:szCs w:val="24"/>
          <w:lang w:val="es-UY"/>
        </w:rPr>
        <w:t>Respuestas automáticas ante cambios de consigna.</w:t>
      </w:r>
    </w:p>
    <w:p w14:paraId="370CF40D" w14:textId="77777777" w:rsidR="00E5184F" w:rsidRPr="00D15D6B" w:rsidRDefault="00E5184F" w:rsidP="00E5184F">
      <w:pPr>
        <w:spacing w:after="0"/>
        <w:rPr>
          <w:rFonts w:cstheme="minorHAnsi"/>
          <w:color w:val="595959" w:themeColor="text1" w:themeTint="A6"/>
          <w:szCs w:val="24"/>
          <w:lang w:val="es-UY"/>
        </w:rPr>
      </w:pPr>
    </w:p>
    <w:p w14:paraId="4E526330" w14:textId="5623D0C5" w:rsidR="00D12B79" w:rsidRPr="00D15D6B" w:rsidRDefault="00D12B79"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Estas acciones contribuirán a optimizar el desempeño energético del sistema, reduciendo el desgaste de los equipos y el riesgo de fallos.</w:t>
      </w:r>
    </w:p>
    <w:p w14:paraId="7761F2C0" w14:textId="77777777" w:rsidR="00E5184F" w:rsidRPr="00D15D6B" w:rsidRDefault="00E5184F" w:rsidP="00E5184F">
      <w:pPr>
        <w:spacing w:after="0"/>
        <w:rPr>
          <w:rFonts w:cstheme="minorHAnsi"/>
          <w:color w:val="595959" w:themeColor="text1" w:themeTint="A6"/>
          <w:szCs w:val="24"/>
          <w:lang w:val="es-UY"/>
        </w:rPr>
      </w:pPr>
    </w:p>
    <w:p w14:paraId="422AC3A2" w14:textId="77777777" w:rsidR="00E5184F" w:rsidRPr="00D15D6B" w:rsidRDefault="00D12B79"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 xml:space="preserve">Finalmente, estas medidas conforman una propuesta integral de mejora para el sistema de climatización, orientada a reducir el consumo energético, optimizar la operación de los equipos existentes y mejorar el confort térmico en las distintas áreas del sanatorio. La implementación puede realizarse de forma escalonada, priorizando los sectores con mayor potencial de ahorro o problemas operativos evidentes. </w:t>
      </w:r>
    </w:p>
    <w:p w14:paraId="3EF376A2" w14:textId="77777777" w:rsidR="00E5184F" w:rsidRPr="00D15D6B" w:rsidRDefault="00E5184F" w:rsidP="00E5184F">
      <w:pPr>
        <w:spacing w:after="0"/>
        <w:rPr>
          <w:rFonts w:cstheme="minorHAnsi"/>
          <w:color w:val="595959" w:themeColor="text1" w:themeTint="A6"/>
          <w:szCs w:val="24"/>
          <w:lang w:val="es-UY"/>
        </w:rPr>
      </w:pPr>
    </w:p>
    <w:p w14:paraId="49B3FFE1" w14:textId="03AA9535" w:rsidR="00D12B79" w:rsidRPr="00D15D6B" w:rsidRDefault="00D12B79"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El detalle técnico y económico de las acciones propuestas será desarrollado en instancias posteriores, en función del alcance definido y las prioridades institucionales.</w:t>
      </w:r>
    </w:p>
    <w:p w14:paraId="5134A424" w14:textId="6797ECF3" w:rsidR="00D12B79" w:rsidRPr="00D15D6B" w:rsidRDefault="00D12B79" w:rsidP="00E5184F">
      <w:pPr>
        <w:spacing w:after="0"/>
        <w:rPr>
          <w:rFonts w:cstheme="minorHAnsi"/>
          <w:color w:val="595959" w:themeColor="text1" w:themeTint="A6"/>
          <w:szCs w:val="24"/>
          <w:lang w:val="es-UY"/>
        </w:rPr>
      </w:pPr>
      <w:r w:rsidRPr="00D15D6B">
        <w:rPr>
          <w:rFonts w:cstheme="minorHAnsi"/>
          <w:color w:val="595959" w:themeColor="text1" w:themeTint="A6"/>
          <w:szCs w:val="24"/>
          <w:lang w:val="es-UY"/>
        </w:rPr>
        <w:t>.</w:t>
      </w:r>
    </w:p>
    <w:p w14:paraId="5661E8CC" w14:textId="6B89CF8B" w:rsidR="00BE0167" w:rsidRPr="00D15D6B" w:rsidRDefault="00BE0167" w:rsidP="00E5184F">
      <w:pPr>
        <w:spacing w:after="0"/>
        <w:rPr>
          <w:rFonts w:eastAsiaTheme="minorHAnsi" w:cstheme="minorHAnsi"/>
          <w:b/>
          <w:color w:val="595959" w:themeColor="text1" w:themeTint="A6"/>
          <w:szCs w:val="24"/>
          <w:u w:val="single"/>
          <w:lang w:val="es-UY"/>
        </w:rPr>
      </w:pPr>
    </w:p>
    <w:p w14:paraId="64C113C2" w14:textId="77777777" w:rsidR="00405585" w:rsidRPr="00D15D6B" w:rsidRDefault="00405585">
      <w:pPr>
        <w:spacing w:after="160" w:line="259" w:lineRule="auto"/>
        <w:jc w:val="left"/>
        <w:rPr>
          <w:rFonts w:cstheme="minorHAnsi"/>
          <w:color w:val="595959" w:themeColor="text1" w:themeTint="A6"/>
          <w:szCs w:val="24"/>
        </w:rPr>
      </w:pPr>
      <w:r w:rsidRPr="00D15D6B">
        <w:rPr>
          <w:rFonts w:cstheme="minorHAnsi"/>
          <w:color w:val="595959" w:themeColor="text1" w:themeTint="A6"/>
          <w:szCs w:val="24"/>
        </w:rPr>
        <w:br w:type="page"/>
      </w:r>
    </w:p>
    <w:p w14:paraId="6C031C20" w14:textId="60E39038" w:rsidR="00405585" w:rsidRPr="00D15D6B" w:rsidRDefault="00405585" w:rsidP="00405585">
      <w:pPr>
        <w:pStyle w:val="Ttulo2"/>
        <w:numPr>
          <w:ilvl w:val="0"/>
          <w:numId w:val="0"/>
        </w:numPr>
        <w:pBdr>
          <w:bottom w:val="single" w:sz="12" w:space="1" w:color="44546A"/>
        </w:pBdr>
        <w:spacing w:before="0" w:after="0"/>
        <w:rPr>
          <w:rFonts w:asciiTheme="minorHAnsi" w:hAnsiTheme="minorHAnsi" w:cstheme="minorHAnsi"/>
          <w:color w:val="595959" w:themeColor="text1" w:themeTint="A6"/>
          <w:sz w:val="24"/>
          <w:szCs w:val="24"/>
          <w:u w:color="44546A"/>
          <w:shd w:val="clear" w:color="auto" w:fill="C00000"/>
          <w:lang w:val="es-UY"/>
        </w:rPr>
      </w:pPr>
      <w:r w:rsidRPr="00F17789">
        <w:rPr>
          <w:rFonts w:asciiTheme="minorHAnsi" w:hAnsiTheme="minorHAnsi" w:cstheme="minorHAnsi"/>
          <w:color w:val="FFFFFF" w:themeColor="background1"/>
          <w:sz w:val="24"/>
          <w:szCs w:val="24"/>
          <w:u w:color="44546A"/>
          <w:shd w:val="clear" w:color="auto" w:fill="C00000"/>
          <w:lang w:val="es-UY"/>
        </w:rPr>
        <w:lastRenderedPageBreak/>
        <w:t xml:space="preserve">  ANEXO 2.  </w:t>
      </w:r>
      <w:r w:rsidRPr="00D15D6B">
        <w:rPr>
          <w:rFonts w:asciiTheme="minorHAnsi" w:hAnsiTheme="minorHAnsi" w:cstheme="minorHAnsi"/>
          <w:color w:val="595959" w:themeColor="text1" w:themeTint="A6"/>
          <w:sz w:val="24"/>
          <w:szCs w:val="24"/>
          <w:u w:color="44546A"/>
          <w:lang w:val="es-UY"/>
        </w:rPr>
        <w:t>-  Implementación de un sistema ISO 50001.</w:t>
      </w:r>
      <w:r w:rsidRPr="00D15D6B">
        <w:rPr>
          <w:rFonts w:asciiTheme="minorHAnsi" w:hAnsiTheme="minorHAnsi" w:cstheme="minorHAnsi"/>
          <w:color w:val="595959" w:themeColor="text1" w:themeTint="A6"/>
          <w:sz w:val="24"/>
          <w:szCs w:val="24"/>
          <w:u w:color="44546A"/>
          <w:shd w:val="clear" w:color="auto" w:fill="C00000"/>
          <w:lang w:val="es-UY"/>
        </w:rPr>
        <w:t xml:space="preserve"> </w:t>
      </w:r>
    </w:p>
    <w:p w14:paraId="1F87F564" w14:textId="77777777" w:rsidR="00405585" w:rsidRPr="00D15D6B" w:rsidRDefault="00405585" w:rsidP="00405585">
      <w:pPr>
        <w:spacing w:after="0"/>
        <w:rPr>
          <w:rFonts w:eastAsia="Calibri" w:cstheme="minorHAnsi"/>
          <w:color w:val="595959" w:themeColor="text1" w:themeTint="A6"/>
          <w:lang w:val="es-AR"/>
        </w:rPr>
      </w:pPr>
    </w:p>
    <w:p w14:paraId="798895D4" w14:textId="15209F32" w:rsidR="00405585" w:rsidRPr="00D15D6B" w:rsidRDefault="00405585" w:rsidP="00405585">
      <w:pPr>
        <w:spacing w:after="0"/>
        <w:rPr>
          <w:rFonts w:eastAsia="Calibri" w:cstheme="minorHAnsi"/>
          <w:color w:val="595959" w:themeColor="text1" w:themeTint="A6"/>
          <w:lang w:val="es-AR"/>
        </w:rPr>
      </w:pPr>
      <w:r w:rsidRPr="00D15D6B">
        <w:rPr>
          <w:rFonts w:eastAsia="Calibri" w:cstheme="minorHAnsi"/>
          <w:color w:val="595959" w:themeColor="text1" w:themeTint="A6"/>
          <w:lang w:val="es-AR"/>
        </w:rPr>
        <w:t>En una organización es importante tener planes de ahorro energético, pero para poder lograr una mejora continua en lo referente a la eficiencia energética es fundamental tener un Sistema de Gestión de la Energía (SGE).</w:t>
      </w:r>
    </w:p>
    <w:p w14:paraId="49C810DB" w14:textId="77777777" w:rsidR="00405585" w:rsidRPr="00D15D6B" w:rsidRDefault="00405585" w:rsidP="00405585">
      <w:pPr>
        <w:spacing w:after="0"/>
        <w:rPr>
          <w:rFonts w:eastAsia="Calibri" w:cstheme="minorHAnsi"/>
          <w:color w:val="595959" w:themeColor="text1" w:themeTint="A6"/>
          <w:lang w:val="es-AR"/>
        </w:rPr>
      </w:pPr>
    </w:p>
    <w:p w14:paraId="09FD84E3" w14:textId="77777777" w:rsidR="00405585" w:rsidRPr="00D15D6B" w:rsidRDefault="00405585" w:rsidP="00405585">
      <w:pPr>
        <w:spacing w:after="0"/>
        <w:rPr>
          <w:rFonts w:eastAsia="Calibri" w:cstheme="minorHAnsi"/>
          <w:color w:val="595959" w:themeColor="text1" w:themeTint="A6"/>
          <w:lang w:val="es-AR"/>
        </w:rPr>
      </w:pPr>
      <w:r w:rsidRPr="00D15D6B">
        <w:rPr>
          <w:rFonts w:eastAsia="Calibri" w:cstheme="minorHAnsi"/>
          <w:color w:val="595959" w:themeColor="text1" w:themeTint="A6"/>
          <w:lang w:val="es-AR"/>
        </w:rPr>
        <w:t xml:space="preserve">La ISO 50001 especifica los requisitos para desarrollar e implantar una política energética, así como el establecimiento de objetivos, metas y planes de acción, teniendo en cuenta los requisitos legales y el uso significativo de la energía.  </w:t>
      </w:r>
    </w:p>
    <w:p w14:paraId="5358D0F8" w14:textId="77777777" w:rsidR="00405585" w:rsidRPr="00D15D6B" w:rsidRDefault="00405585" w:rsidP="00405585">
      <w:pPr>
        <w:spacing w:after="0"/>
        <w:rPr>
          <w:rFonts w:eastAsia="Calibri" w:cstheme="minorHAnsi"/>
          <w:color w:val="595959" w:themeColor="text1" w:themeTint="A6"/>
          <w:lang w:val="es-AR"/>
        </w:rPr>
      </w:pPr>
    </w:p>
    <w:p w14:paraId="6BDF0B2C" w14:textId="77777777" w:rsidR="00405585" w:rsidRPr="00D15D6B" w:rsidRDefault="00405585" w:rsidP="00405585">
      <w:pPr>
        <w:spacing w:after="0"/>
        <w:rPr>
          <w:rFonts w:eastAsia="Calibri" w:cstheme="minorHAnsi"/>
          <w:color w:val="595959" w:themeColor="text1" w:themeTint="A6"/>
          <w:lang w:val="es-AR"/>
        </w:rPr>
      </w:pPr>
      <w:r w:rsidRPr="00D15D6B">
        <w:rPr>
          <w:rFonts w:eastAsia="Calibri" w:cstheme="minorHAnsi"/>
          <w:color w:val="595959" w:themeColor="text1" w:themeTint="A6"/>
          <w:lang w:val="es-AR"/>
        </w:rPr>
        <w:t>Esta Norma se basa en el ciclo de mejora continua Planificar-Hacer –Verificar – Actuar (PHVA) e incorpora la gestión de la energía a las prácticas habituales de la organización.</w:t>
      </w:r>
    </w:p>
    <w:p w14:paraId="1B1EC93D" w14:textId="77777777" w:rsidR="00405585" w:rsidRPr="00D15D6B" w:rsidRDefault="00405585" w:rsidP="00405585">
      <w:pPr>
        <w:spacing w:after="0"/>
        <w:rPr>
          <w:rFonts w:eastAsia="Calibri" w:cstheme="minorHAnsi"/>
          <w:color w:val="595959" w:themeColor="text1" w:themeTint="A6"/>
          <w:lang w:val="es-AR"/>
        </w:rPr>
      </w:pPr>
    </w:p>
    <w:p w14:paraId="6B4BC641" w14:textId="77777777" w:rsidR="00405585" w:rsidRPr="00D15D6B" w:rsidRDefault="00405585" w:rsidP="00405585">
      <w:pPr>
        <w:spacing w:after="0"/>
        <w:rPr>
          <w:rFonts w:eastAsia="Calibri" w:cstheme="minorHAnsi"/>
          <w:color w:val="595959" w:themeColor="text1" w:themeTint="A6"/>
          <w:lang w:val="es-AR"/>
        </w:rPr>
      </w:pPr>
      <w:r w:rsidRPr="00D15D6B">
        <w:rPr>
          <w:rFonts w:eastAsia="Calibri" w:cstheme="minorHAnsi"/>
          <w:color w:val="595959" w:themeColor="text1" w:themeTint="A6"/>
          <w:lang w:val="es-AR"/>
        </w:rPr>
        <w:t xml:space="preserve">Un SGE está vinculado directamente con cualquier otro sistema ISO que haya en la organización como puede ser ISO 14001, ISO 9001, etc. La existencia de estos otros sistemas favorece la implementación ya que la cultura ISO ya está instalada en la empresa, por otra </w:t>
      </w:r>
      <w:proofErr w:type="gramStart"/>
      <w:r w:rsidRPr="00D15D6B">
        <w:rPr>
          <w:rFonts w:eastAsia="Calibri" w:cstheme="minorHAnsi"/>
          <w:color w:val="595959" w:themeColor="text1" w:themeTint="A6"/>
          <w:lang w:val="es-AR"/>
        </w:rPr>
        <w:t>parte</w:t>
      </w:r>
      <w:proofErr w:type="gramEnd"/>
      <w:r w:rsidRPr="00D15D6B">
        <w:rPr>
          <w:rFonts w:eastAsia="Calibri" w:cstheme="minorHAnsi"/>
          <w:color w:val="595959" w:themeColor="text1" w:themeTint="A6"/>
          <w:lang w:val="es-AR"/>
        </w:rPr>
        <w:t xml:space="preserve"> los requerimientos comunes de estas normas como: documentación, responsabilidades, acciones correctivas, etc. ya están definidos y sistematizadas para su ejecución, lo cual debe ser aprovechado para la implementación de un </w:t>
      </w:r>
      <w:proofErr w:type="gramStart"/>
      <w:r w:rsidRPr="00D15D6B">
        <w:rPr>
          <w:rFonts w:eastAsia="Calibri" w:cstheme="minorHAnsi"/>
          <w:color w:val="595959" w:themeColor="text1" w:themeTint="A6"/>
          <w:lang w:val="es-AR"/>
        </w:rPr>
        <w:t>sistema  ISO</w:t>
      </w:r>
      <w:proofErr w:type="gramEnd"/>
      <w:r w:rsidRPr="00D15D6B">
        <w:rPr>
          <w:rFonts w:eastAsia="Calibri" w:cstheme="minorHAnsi"/>
          <w:color w:val="595959" w:themeColor="text1" w:themeTint="A6"/>
          <w:lang w:val="es-AR"/>
        </w:rPr>
        <w:t xml:space="preserve"> 50001.</w:t>
      </w:r>
    </w:p>
    <w:p w14:paraId="310177AD" w14:textId="77777777" w:rsidR="00405585" w:rsidRPr="00D15D6B" w:rsidRDefault="00405585" w:rsidP="00405585">
      <w:pPr>
        <w:spacing w:after="0"/>
        <w:rPr>
          <w:rFonts w:eastAsia="Calibri" w:cstheme="minorHAnsi"/>
          <w:color w:val="595959" w:themeColor="text1" w:themeTint="A6"/>
          <w:lang w:val="es-AR"/>
        </w:rPr>
      </w:pPr>
    </w:p>
    <w:p w14:paraId="3AC1F2EA" w14:textId="77777777" w:rsidR="00405585" w:rsidRPr="00D15D6B" w:rsidRDefault="00405585" w:rsidP="00405585">
      <w:pPr>
        <w:spacing w:after="0"/>
        <w:rPr>
          <w:rFonts w:eastAsia="Calibri" w:cstheme="minorHAnsi"/>
          <w:color w:val="595959" w:themeColor="text1" w:themeTint="A6"/>
          <w:lang w:val="es-AR"/>
        </w:rPr>
      </w:pPr>
      <w:r w:rsidRPr="00D15D6B">
        <w:rPr>
          <w:rFonts w:eastAsia="Calibri" w:cstheme="minorHAnsi"/>
          <w:color w:val="595959" w:themeColor="text1" w:themeTint="A6"/>
          <w:lang w:val="es-AR"/>
        </w:rPr>
        <w:t>Es importante resaltar que la norma está formulada para ser aplicada en organizaciones de todo tipo y tamaño, independientemente de sus condiciones geográficas, culturales o sociales y su implementación exitosa depende del compromiso de todos los niveles y funciones de la organización y especialmente de la alta dirección.</w:t>
      </w:r>
    </w:p>
    <w:p w14:paraId="0E77F315" w14:textId="77777777" w:rsidR="00405585" w:rsidRPr="00D15D6B" w:rsidRDefault="00405585" w:rsidP="00405585">
      <w:pPr>
        <w:spacing w:after="0"/>
        <w:rPr>
          <w:rFonts w:eastAsia="Calibri" w:cstheme="minorHAnsi"/>
          <w:color w:val="595959" w:themeColor="text1" w:themeTint="A6"/>
          <w:lang w:val="es-AR"/>
        </w:rPr>
      </w:pPr>
    </w:p>
    <w:p w14:paraId="76FD891D" w14:textId="77777777" w:rsidR="00405585" w:rsidRPr="00D15D6B" w:rsidRDefault="00405585" w:rsidP="00405585">
      <w:pPr>
        <w:spacing w:after="0"/>
        <w:rPr>
          <w:rFonts w:cstheme="minorHAnsi"/>
          <w:color w:val="595959" w:themeColor="text1" w:themeTint="A6"/>
          <w:lang w:val="es-AR"/>
        </w:rPr>
      </w:pPr>
      <w:r w:rsidRPr="00D15D6B">
        <w:rPr>
          <w:rFonts w:cstheme="minorHAnsi"/>
          <w:color w:val="595959" w:themeColor="text1" w:themeTint="A6"/>
          <w:lang w:val="es-AR"/>
        </w:rPr>
        <w:t>Esta norma establece dentro del capítulo “PLANIFICACIÓN ESTRATÉGICA” la necesidad de:</w:t>
      </w:r>
    </w:p>
    <w:p w14:paraId="033B6ADD" w14:textId="77777777" w:rsidR="00405585" w:rsidRPr="00D15D6B" w:rsidRDefault="00405585" w:rsidP="00405585">
      <w:pPr>
        <w:spacing w:after="0"/>
        <w:rPr>
          <w:rFonts w:cstheme="minorHAnsi"/>
          <w:color w:val="595959" w:themeColor="text1" w:themeTint="A6"/>
          <w:lang w:val="es-AR"/>
        </w:rPr>
      </w:pPr>
    </w:p>
    <w:p w14:paraId="567684ED" w14:textId="7A2E6605" w:rsidR="00405585" w:rsidRPr="00D15D6B" w:rsidRDefault="00405585">
      <w:pPr>
        <w:pStyle w:val="Prrafodelista"/>
        <w:numPr>
          <w:ilvl w:val="0"/>
          <w:numId w:val="14"/>
        </w:numPr>
        <w:spacing w:before="0" w:after="0" w:line="240" w:lineRule="auto"/>
        <w:rPr>
          <w:rFonts w:asciiTheme="minorHAnsi" w:hAnsiTheme="minorHAnsi" w:cstheme="minorHAnsi"/>
          <w:color w:val="595959" w:themeColor="text1" w:themeTint="A6"/>
          <w:lang w:val="es-AR"/>
        </w:rPr>
      </w:pPr>
      <w:r w:rsidRPr="00D15D6B">
        <w:rPr>
          <w:rFonts w:asciiTheme="minorHAnsi" w:hAnsiTheme="minorHAnsi" w:cstheme="minorHAnsi"/>
          <w:color w:val="595959" w:themeColor="text1" w:themeTint="A6"/>
          <w:lang w:val="es-AR"/>
        </w:rPr>
        <w:t>Desarrollar y documentar una REVISIÓN ENERGÉTICA, identificando usos significativos de la energía, su desempeño y las oportunidades de mejora</w:t>
      </w:r>
      <w:r w:rsidRPr="00D15D6B">
        <w:rPr>
          <w:rFonts w:asciiTheme="minorHAnsi" w:eastAsia="Calibri" w:hAnsiTheme="minorHAnsi" w:cstheme="minorHAnsi"/>
          <w:color w:val="595959" w:themeColor="text1" w:themeTint="A6"/>
          <w:lang w:val="es-AR"/>
        </w:rPr>
        <w:t>.-</w:t>
      </w:r>
    </w:p>
    <w:p w14:paraId="1BD6523D" w14:textId="77777777" w:rsidR="00405585" w:rsidRPr="00D15D6B" w:rsidRDefault="00405585">
      <w:pPr>
        <w:pStyle w:val="Prrafodelista"/>
        <w:numPr>
          <w:ilvl w:val="0"/>
          <w:numId w:val="14"/>
        </w:numPr>
        <w:spacing w:before="0" w:after="0" w:line="240" w:lineRule="auto"/>
        <w:rPr>
          <w:rFonts w:asciiTheme="minorHAnsi" w:hAnsiTheme="minorHAnsi" w:cstheme="minorHAnsi"/>
          <w:color w:val="595959" w:themeColor="text1" w:themeTint="A6"/>
          <w:lang w:val="es-AR"/>
        </w:rPr>
      </w:pPr>
      <w:r w:rsidRPr="00D15D6B">
        <w:rPr>
          <w:rFonts w:asciiTheme="minorHAnsi" w:hAnsiTheme="minorHAnsi" w:cstheme="minorHAnsi"/>
          <w:color w:val="595959" w:themeColor="text1" w:themeTint="A6"/>
          <w:lang w:val="es-AR"/>
        </w:rPr>
        <w:t xml:space="preserve">Establecer y </w:t>
      </w:r>
      <w:proofErr w:type="gramStart"/>
      <w:r w:rsidRPr="00D15D6B">
        <w:rPr>
          <w:rFonts w:asciiTheme="minorHAnsi" w:hAnsiTheme="minorHAnsi" w:cstheme="minorHAnsi"/>
          <w:color w:val="595959" w:themeColor="text1" w:themeTint="A6"/>
          <w:lang w:val="es-AR"/>
        </w:rPr>
        <w:t>registrar  la</w:t>
      </w:r>
      <w:proofErr w:type="gramEnd"/>
      <w:r w:rsidRPr="00D15D6B">
        <w:rPr>
          <w:rFonts w:asciiTheme="minorHAnsi" w:hAnsiTheme="minorHAnsi" w:cstheme="minorHAnsi"/>
          <w:color w:val="595959" w:themeColor="text1" w:themeTint="A6"/>
          <w:lang w:val="es-AR"/>
        </w:rPr>
        <w:t xml:space="preserve"> LINEA </w:t>
      </w:r>
      <w:proofErr w:type="gramStart"/>
      <w:r w:rsidRPr="00D15D6B">
        <w:rPr>
          <w:rFonts w:asciiTheme="minorHAnsi" w:hAnsiTheme="minorHAnsi" w:cstheme="minorHAnsi"/>
          <w:color w:val="595959" w:themeColor="text1" w:themeTint="A6"/>
          <w:lang w:val="es-AR"/>
        </w:rPr>
        <w:t>BASE</w:t>
      </w:r>
      <w:r w:rsidRPr="00D15D6B">
        <w:rPr>
          <w:rFonts w:asciiTheme="minorHAnsi" w:eastAsia="Calibri" w:hAnsiTheme="minorHAnsi" w:cstheme="minorHAnsi"/>
          <w:color w:val="595959" w:themeColor="text1" w:themeTint="A6"/>
          <w:lang w:val="es-AR"/>
        </w:rPr>
        <w:t>.-</w:t>
      </w:r>
      <w:proofErr w:type="gramEnd"/>
    </w:p>
    <w:p w14:paraId="081DB559" w14:textId="77777777" w:rsidR="00405585" w:rsidRPr="00D15D6B" w:rsidRDefault="00405585">
      <w:pPr>
        <w:pStyle w:val="Prrafodelista"/>
        <w:numPr>
          <w:ilvl w:val="0"/>
          <w:numId w:val="14"/>
        </w:numPr>
        <w:spacing w:before="0" w:after="0" w:line="240" w:lineRule="auto"/>
        <w:rPr>
          <w:rFonts w:asciiTheme="minorHAnsi" w:hAnsiTheme="minorHAnsi" w:cstheme="minorHAnsi"/>
          <w:color w:val="595959" w:themeColor="text1" w:themeTint="A6"/>
          <w:lang w:val="es-AR"/>
        </w:rPr>
      </w:pPr>
      <w:r w:rsidRPr="00D15D6B">
        <w:rPr>
          <w:rFonts w:asciiTheme="minorHAnsi" w:hAnsiTheme="minorHAnsi" w:cstheme="minorHAnsi"/>
          <w:color w:val="595959" w:themeColor="text1" w:themeTint="A6"/>
          <w:lang w:val="es-AR"/>
        </w:rPr>
        <w:t>Identificar INDICADORES DE DESEMPEÑO ENERGÉTICO</w:t>
      </w:r>
      <w:r w:rsidRPr="00D15D6B">
        <w:rPr>
          <w:rFonts w:asciiTheme="minorHAnsi" w:eastAsia="Calibri" w:hAnsiTheme="minorHAnsi" w:cstheme="minorHAnsi"/>
          <w:color w:val="595959" w:themeColor="text1" w:themeTint="A6"/>
          <w:lang w:val="es-AR"/>
        </w:rPr>
        <w:t>.-</w:t>
      </w:r>
    </w:p>
    <w:p w14:paraId="76C2B9DF" w14:textId="77777777" w:rsidR="00405585" w:rsidRPr="00D15D6B" w:rsidRDefault="00405585">
      <w:pPr>
        <w:pStyle w:val="Prrafodelista"/>
        <w:numPr>
          <w:ilvl w:val="0"/>
          <w:numId w:val="14"/>
        </w:numPr>
        <w:spacing w:before="0" w:after="0" w:line="240" w:lineRule="auto"/>
        <w:rPr>
          <w:rFonts w:asciiTheme="minorHAnsi" w:hAnsiTheme="minorHAnsi" w:cstheme="minorHAnsi"/>
          <w:color w:val="595959" w:themeColor="text1" w:themeTint="A6"/>
          <w:lang w:val="es-AR"/>
        </w:rPr>
      </w:pPr>
      <w:r w:rsidRPr="00D15D6B">
        <w:rPr>
          <w:rFonts w:asciiTheme="minorHAnsi" w:hAnsiTheme="minorHAnsi" w:cstheme="minorHAnsi"/>
          <w:color w:val="595959" w:themeColor="text1" w:themeTint="A6"/>
          <w:lang w:val="es-AR"/>
        </w:rPr>
        <w:t>Establecer y documentar los objetivos energéticos, metas y plazos</w:t>
      </w:r>
      <w:r w:rsidRPr="00D15D6B">
        <w:rPr>
          <w:rFonts w:asciiTheme="minorHAnsi" w:eastAsia="Calibri" w:hAnsiTheme="minorHAnsi" w:cstheme="minorHAnsi"/>
          <w:color w:val="595959" w:themeColor="text1" w:themeTint="A6"/>
          <w:lang w:val="es-AR"/>
        </w:rPr>
        <w:t>.-</w:t>
      </w:r>
    </w:p>
    <w:p w14:paraId="2761961A" w14:textId="77777777" w:rsidR="00405585" w:rsidRPr="00D15D6B" w:rsidRDefault="00405585">
      <w:pPr>
        <w:pStyle w:val="Prrafodelista"/>
        <w:numPr>
          <w:ilvl w:val="0"/>
          <w:numId w:val="14"/>
        </w:numPr>
        <w:spacing w:before="0" w:after="0" w:line="240" w:lineRule="auto"/>
        <w:rPr>
          <w:rFonts w:asciiTheme="minorHAnsi" w:hAnsiTheme="minorHAnsi" w:cstheme="minorHAnsi"/>
          <w:color w:val="595959" w:themeColor="text1" w:themeTint="A6"/>
          <w:lang w:val="es-AR"/>
        </w:rPr>
      </w:pPr>
      <w:r w:rsidRPr="00D15D6B">
        <w:rPr>
          <w:rFonts w:asciiTheme="minorHAnsi" w:hAnsiTheme="minorHAnsi" w:cstheme="minorHAnsi"/>
          <w:color w:val="595959" w:themeColor="text1" w:themeTint="A6"/>
          <w:lang w:val="es-AR"/>
        </w:rPr>
        <w:t>Establecer el plan de acción para alcanzar los objetivos y metas</w:t>
      </w:r>
      <w:r w:rsidRPr="00D15D6B">
        <w:rPr>
          <w:rFonts w:asciiTheme="minorHAnsi" w:eastAsia="Calibri" w:hAnsiTheme="minorHAnsi" w:cstheme="minorHAnsi"/>
          <w:color w:val="595959" w:themeColor="text1" w:themeTint="A6"/>
          <w:lang w:val="es-AR"/>
        </w:rPr>
        <w:t>.-</w:t>
      </w:r>
    </w:p>
    <w:p w14:paraId="3DE013A0" w14:textId="77777777" w:rsidR="00405585" w:rsidRPr="00D15D6B" w:rsidRDefault="00405585" w:rsidP="00405585">
      <w:pPr>
        <w:spacing w:after="0"/>
        <w:rPr>
          <w:rFonts w:cstheme="minorHAnsi"/>
          <w:color w:val="595959" w:themeColor="text1" w:themeTint="A6"/>
          <w:lang w:val="es-AR"/>
        </w:rPr>
      </w:pPr>
    </w:p>
    <w:p w14:paraId="65C8211C" w14:textId="5B2F3A65" w:rsidR="00405585" w:rsidRPr="00D15D6B" w:rsidRDefault="00405585" w:rsidP="00405585">
      <w:pPr>
        <w:spacing w:after="0"/>
        <w:rPr>
          <w:rFonts w:cstheme="minorHAnsi"/>
          <w:color w:val="595959" w:themeColor="text1" w:themeTint="A6"/>
          <w:lang w:val="es-AR"/>
        </w:rPr>
      </w:pPr>
      <w:r w:rsidRPr="00D15D6B">
        <w:rPr>
          <w:rFonts w:cstheme="minorHAnsi"/>
          <w:color w:val="595959" w:themeColor="text1" w:themeTint="A6"/>
          <w:lang w:val="es-AR"/>
        </w:rPr>
        <w:t>La implementación de un sistema de monitoreo, acompañado de un seguimiento y análisis de los resultados obtenidos, permitiría obtener importantes ahorros además de ayudar a la generación de una cultura de la Eficiencia Energética.</w:t>
      </w:r>
    </w:p>
    <w:p w14:paraId="41FA1154" w14:textId="77777777" w:rsidR="00405585" w:rsidRPr="00D15D6B" w:rsidRDefault="00405585" w:rsidP="00405585">
      <w:pPr>
        <w:spacing w:after="0"/>
        <w:rPr>
          <w:rFonts w:cstheme="minorHAnsi"/>
          <w:color w:val="595959" w:themeColor="text1" w:themeTint="A6"/>
          <w:lang w:val="es-AR"/>
        </w:rPr>
      </w:pPr>
    </w:p>
    <w:p w14:paraId="4457094D" w14:textId="77777777" w:rsidR="00405585" w:rsidRPr="00D15D6B" w:rsidRDefault="00405585" w:rsidP="00405585">
      <w:pPr>
        <w:spacing w:after="0"/>
        <w:rPr>
          <w:rFonts w:cstheme="minorHAnsi"/>
          <w:color w:val="595959" w:themeColor="text1" w:themeTint="A6"/>
          <w:lang w:val="es-AR"/>
        </w:rPr>
      </w:pPr>
      <w:r w:rsidRPr="00D15D6B">
        <w:rPr>
          <w:rFonts w:cstheme="minorHAnsi"/>
          <w:color w:val="595959" w:themeColor="text1" w:themeTint="A6"/>
          <w:lang w:val="es-AR"/>
        </w:rPr>
        <w:t xml:space="preserve">Por lo tanto se recomienda la instalación de sistemas de monitoreo continuo, ya que a partir de los datos obtenidos, es posible entonces establecer una línea de Base, tanto por día como por franja horaria. </w:t>
      </w:r>
    </w:p>
    <w:p w14:paraId="5A0CA9C9" w14:textId="77777777" w:rsidR="00405585" w:rsidRPr="00D15D6B" w:rsidRDefault="00405585" w:rsidP="00405585">
      <w:pPr>
        <w:spacing w:after="0"/>
        <w:rPr>
          <w:rFonts w:cstheme="minorHAnsi"/>
          <w:color w:val="595959" w:themeColor="text1" w:themeTint="A6"/>
          <w:lang w:val="es-AR"/>
        </w:rPr>
      </w:pPr>
    </w:p>
    <w:p w14:paraId="32DA638E" w14:textId="77777777" w:rsidR="00405585" w:rsidRPr="00D15D6B" w:rsidRDefault="00405585" w:rsidP="00405585">
      <w:pPr>
        <w:spacing w:after="0"/>
        <w:rPr>
          <w:rFonts w:cstheme="minorHAnsi"/>
          <w:color w:val="595959" w:themeColor="text1" w:themeTint="A6"/>
          <w:lang w:val="es-AR"/>
        </w:rPr>
      </w:pPr>
      <w:r w:rsidRPr="00D15D6B">
        <w:rPr>
          <w:rFonts w:cstheme="minorHAnsi"/>
          <w:color w:val="595959" w:themeColor="text1" w:themeTint="A6"/>
          <w:lang w:val="es-AR"/>
        </w:rPr>
        <w:lastRenderedPageBreak/>
        <w:t xml:space="preserve">A partir de ello se definirían indicadores de desempeño de forma de determinar posibles desviaciones, así como también se establecerían las metas de mejora en el desempeño energético, </w:t>
      </w:r>
      <w:r w:rsidRPr="00D15D6B">
        <w:rPr>
          <w:rFonts w:cstheme="minorHAnsi"/>
          <w:bCs/>
          <w:color w:val="595959" w:themeColor="text1" w:themeTint="A6"/>
          <w:lang w:val="es-AR"/>
        </w:rPr>
        <w:t>cumpliendo con las directivas de la norma.</w:t>
      </w:r>
    </w:p>
    <w:p w14:paraId="7F2A08C3" w14:textId="77777777" w:rsidR="00405585" w:rsidRPr="00D15D6B" w:rsidRDefault="00405585" w:rsidP="00405585">
      <w:pPr>
        <w:spacing w:after="0"/>
        <w:rPr>
          <w:rFonts w:cstheme="minorHAnsi"/>
          <w:color w:val="595959" w:themeColor="text1" w:themeTint="A6"/>
          <w:lang w:val="es-AR"/>
        </w:rPr>
      </w:pPr>
    </w:p>
    <w:p w14:paraId="302A4EAC" w14:textId="07681A37" w:rsidR="00405585" w:rsidRPr="00D15D6B" w:rsidRDefault="00405585" w:rsidP="00405585">
      <w:pPr>
        <w:spacing w:after="0"/>
        <w:rPr>
          <w:rFonts w:eastAsia="Calibri" w:cstheme="minorHAnsi"/>
          <w:color w:val="595959" w:themeColor="text1" w:themeTint="A6"/>
          <w:lang w:val="es-AR"/>
        </w:rPr>
      </w:pPr>
      <w:r w:rsidRPr="00D15D6B">
        <w:rPr>
          <w:rFonts w:cstheme="minorHAnsi"/>
          <w:color w:val="595959" w:themeColor="text1" w:themeTint="A6"/>
          <w:lang w:val="es-AR"/>
        </w:rPr>
        <w:t xml:space="preserve">El sistema de monitoreo remoto propuesto por SEG </w:t>
      </w:r>
      <w:proofErr w:type="gramStart"/>
      <w:r w:rsidRPr="00D15D6B">
        <w:rPr>
          <w:rFonts w:cstheme="minorHAnsi"/>
          <w:color w:val="595959" w:themeColor="text1" w:themeTint="A6"/>
          <w:lang w:val="es-AR"/>
        </w:rPr>
        <w:t>Ingeniería,</w:t>
      </w:r>
      <w:proofErr w:type="gramEnd"/>
      <w:r w:rsidRPr="00D15D6B">
        <w:rPr>
          <w:rFonts w:cstheme="minorHAnsi"/>
          <w:color w:val="595959" w:themeColor="text1" w:themeTint="A6"/>
          <w:lang w:val="es-AR"/>
        </w:rPr>
        <w:t xml:space="preserve"> permitiría cumplir con el </w:t>
      </w:r>
      <w:proofErr w:type="gramStart"/>
      <w:r w:rsidRPr="00D15D6B">
        <w:rPr>
          <w:rFonts w:cstheme="minorHAnsi"/>
          <w:color w:val="595959" w:themeColor="text1" w:themeTint="A6"/>
          <w:lang w:val="es-AR"/>
        </w:rPr>
        <w:t>requisito imprescindible</w:t>
      </w:r>
      <w:proofErr w:type="gramEnd"/>
      <w:r w:rsidRPr="00D15D6B">
        <w:rPr>
          <w:rFonts w:cstheme="minorHAnsi"/>
          <w:color w:val="595959" w:themeColor="text1" w:themeTint="A6"/>
          <w:lang w:val="es-AR"/>
        </w:rPr>
        <w:t xml:space="preserve"> de la medición, y el posterior análisis de datos para determinar los índices de desempeño, la línea de base y realizar la gestión energética del edificio.</w:t>
      </w:r>
      <w:r w:rsidR="00E919CD" w:rsidRPr="00D15D6B">
        <w:rPr>
          <w:rFonts w:cstheme="minorHAnsi"/>
          <w:color w:val="595959" w:themeColor="text1" w:themeTint="A6"/>
          <w:lang w:val="es-AR"/>
        </w:rPr>
        <w:t xml:space="preserve"> </w:t>
      </w:r>
      <w:r w:rsidRPr="00D15D6B">
        <w:rPr>
          <w:rFonts w:eastAsia="Calibri" w:cstheme="minorHAnsi"/>
          <w:color w:val="595959" w:themeColor="text1" w:themeTint="A6"/>
          <w:lang w:val="es-AR"/>
        </w:rPr>
        <w:t>Un SGE implantado siempre trae aparejado beneficios para la organización más allá de que esté certificado o no.</w:t>
      </w:r>
      <w:r w:rsidR="00E919CD" w:rsidRPr="00D15D6B">
        <w:rPr>
          <w:rFonts w:eastAsia="Calibri" w:cstheme="minorHAnsi"/>
          <w:color w:val="595959" w:themeColor="text1" w:themeTint="A6"/>
          <w:lang w:val="es-AR"/>
        </w:rPr>
        <w:t xml:space="preserve"> </w:t>
      </w:r>
      <w:r w:rsidRPr="00D15D6B">
        <w:rPr>
          <w:rFonts w:eastAsia="Calibri" w:cstheme="minorHAnsi"/>
          <w:color w:val="595959" w:themeColor="text1" w:themeTint="A6"/>
          <w:lang w:val="es-AR"/>
        </w:rPr>
        <w:t xml:space="preserve">Los beneficios de implementar un SGE son varios e involucran aspectos muy generales, como ser: </w:t>
      </w:r>
    </w:p>
    <w:p w14:paraId="6218F1FA" w14:textId="77777777" w:rsidR="00405585" w:rsidRPr="00D15D6B" w:rsidRDefault="00405585" w:rsidP="00405585">
      <w:pPr>
        <w:spacing w:after="0"/>
        <w:rPr>
          <w:rFonts w:eastAsia="Calibri" w:cstheme="minorHAnsi"/>
          <w:color w:val="595959" w:themeColor="text1" w:themeTint="A6"/>
          <w:lang w:val="es-AR"/>
        </w:rPr>
      </w:pPr>
    </w:p>
    <w:p w14:paraId="7207E753" w14:textId="77777777" w:rsidR="00405585" w:rsidRPr="00D15D6B" w:rsidRDefault="00405585">
      <w:pPr>
        <w:numPr>
          <w:ilvl w:val="0"/>
          <w:numId w:val="16"/>
        </w:numPr>
        <w:spacing w:after="0"/>
        <w:ind w:left="714" w:hanging="357"/>
        <w:contextualSpacing/>
        <w:rPr>
          <w:rFonts w:eastAsia="Calibri" w:cstheme="minorHAnsi"/>
          <w:color w:val="595959" w:themeColor="text1" w:themeTint="A6"/>
          <w:lang w:val="es-AR"/>
        </w:rPr>
      </w:pPr>
      <w:r w:rsidRPr="00D15D6B">
        <w:rPr>
          <w:rFonts w:eastAsia="Calibri" w:cstheme="minorHAnsi"/>
          <w:color w:val="595959" w:themeColor="text1" w:themeTint="A6"/>
          <w:lang w:val="es-AR"/>
        </w:rPr>
        <w:t>Autoconocimiento del uso y consumo de la energía.-</w:t>
      </w:r>
    </w:p>
    <w:p w14:paraId="34423D62" w14:textId="77777777" w:rsidR="00405585" w:rsidRPr="00D15D6B" w:rsidRDefault="00405585">
      <w:pPr>
        <w:numPr>
          <w:ilvl w:val="0"/>
          <w:numId w:val="16"/>
        </w:numPr>
        <w:spacing w:after="0"/>
        <w:ind w:left="714" w:hanging="357"/>
        <w:contextualSpacing/>
        <w:rPr>
          <w:rFonts w:eastAsia="Calibri" w:cstheme="minorHAnsi"/>
          <w:color w:val="595959" w:themeColor="text1" w:themeTint="A6"/>
          <w:lang w:val="es-AR"/>
        </w:rPr>
      </w:pPr>
      <w:r w:rsidRPr="00D15D6B">
        <w:rPr>
          <w:rFonts w:eastAsia="Calibri" w:cstheme="minorHAnsi"/>
          <w:color w:val="595959" w:themeColor="text1" w:themeTint="A6"/>
          <w:lang w:val="es-AR"/>
        </w:rPr>
        <w:t>Mejora del desempeño energético.-</w:t>
      </w:r>
    </w:p>
    <w:p w14:paraId="6C39B789" w14:textId="77777777" w:rsidR="00405585" w:rsidRPr="00D15D6B" w:rsidRDefault="00405585">
      <w:pPr>
        <w:numPr>
          <w:ilvl w:val="0"/>
          <w:numId w:val="16"/>
        </w:numPr>
        <w:spacing w:after="0"/>
        <w:ind w:left="714" w:hanging="357"/>
        <w:contextualSpacing/>
        <w:rPr>
          <w:rFonts w:eastAsia="Calibri" w:cstheme="minorHAnsi"/>
          <w:color w:val="595959" w:themeColor="text1" w:themeTint="A6"/>
          <w:lang w:val="es-AR"/>
        </w:rPr>
      </w:pPr>
      <w:r w:rsidRPr="00D15D6B">
        <w:rPr>
          <w:rFonts w:eastAsia="Calibri" w:cstheme="minorHAnsi"/>
          <w:color w:val="595959" w:themeColor="text1" w:themeTint="A6"/>
          <w:lang w:val="es-AR"/>
        </w:rPr>
        <w:t>Mejora de la competitividad.-</w:t>
      </w:r>
    </w:p>
    <w:p w14:paraId="7D42E1ED" w14:textId="77777777" w:rsidR="00405585" w:rsidRPr="00D15D6B" w:rsidRDefault="00405585">
      <w:pPr>
        <w:numPr>
          <w:ilvl w:val="0"/>
          <w:numId w:val="16"/>
        </w:numPr>
        <w:spacing w:after="0"/>
        <w:ind w:left="714" w:hanging="357"/>
        <w:contextualSpacing/>
        <w:rPr>
          <w:rFonts w:eastAsia="Calibri" w:cstheme="minorHAnsi"/>
          <w:color w:val="595959" w:themeColor="text1" w:themeTint="A6"/>
          <w:lang w:val="es-AR"/>
        </w:rPr>
      </w:pPr>
      <w:r w:rsidRPr="00D15D6B">
        <w:rPr>
          <w:rFonts w:eastAsia="Calibri" w:cstheme="minorHAnsi"/>
          <w:color w:val="595959" w:themeColor="text1" w:themeTint="A6"/>
          <w:lang w:val="es-AR"/>
        </w:rPr>
        <w:t>Mejora la imagen de la organización.-</w:t>
      </w:r>
    </w:p>
    <w:p w14:paraId="09E23551" w14:textId="77777777" w:rsidR="00405585" w:rsidRPr="00D15D6B" w:rsidRDefault="00405585">
      <w:pPr>
        <w:numPr>
          <w:ilvl w:val="0"/>
          <w:numId w:val="16"/>
        </w:numPr>
        <w:spacing w:after="0"/>
        <w:ind w:left="714" w:hanging="357"/>
        <w:contextualSpacing/>
        <w:rPr>
          <w:rFonts w:eastAsia="Calibri" w:cstheme="minorHAnsi"/>
          <w:color w:val="595959" w:themeColor="text1" w:themeTint="A6"/>
          <w:lang w:val="es-AR"/>
        </w:rPr>
      </w:pPr>
      <w:r w:rsidRPr="00D15D6B">
        <w:rPr>
          <w:rFonts w:eastAsia="Calibri" w:cstheme="minorHAnsi"/>
          <w:color w:val="595959" w:themeColor="text1" w:themeTint="A6"/>
          <w:lang w:val="es-AR"/>
        </w:rPr>
        <w:t>Permite tener sistemáticas operativas y procedimientos.-</w:t>
      </w:r>
    </w:p>
    <w:p w14:paraId="46240D69" w14:textId="77777777" w:rsidR="00405585" w:rsidRPr="00D15D6B" w:rsidRDefault="00405585">
      <w:pPr>
        <w:numPr>
          <w:ilvl w:val="0"/>
          <w:numId w:val="16"/>
        </w:numPr>
        <w:spacing w:after="0"/>
        <w:ind w:left="714" w:hanging="357"/>
        <w:contextualSpacing/>
        <w:rPr>
          <w:rFonts w:eastAsia="Calibri" w:cstheme="minorHAnsi"/>
          <w:color w:val="595959" w:themeColor="text1" w:themeTint="A6"/>
          <w:lang w:val="es-AR"/>
        </w:rPr>
      </w:pPr>
      <w:r w:rsidRPr="00D15D6B">
        <w:rPr>
          <w:rFonts w:eastAsia="Calibri" w:cstheme="minorHAnsi"/>
          <w:color w:val="595959" w:themeColor="text1" w:themeTint="A6"/>
          <w:lang w:val="es-AR"/>
        </w:rPr>
        <w:t>Permite conocer el potencial de ahorro de la organización.-</w:t>
      </w:r>
    </w:p>
    <w:p w14:paraId="70235CB1" w14:textId="77777777" w:rsidR="00405585" w:rsidRPr="00D15D6B" w:rsidRDefault="00405585">
      <w:pPr>
        <w:numPr>
          <w:ilvl w:val="0"/>
          <w:numId w:val="15"/>
        </w:numPr>
        <w:spacing w:after="0"/>
        <w:ind w:left="714" w:hanging="357"/>
        <w:rPr>
          <w:rFonts w:eastAsia="Calibri" w:cstheme="minorHAnsi"/>
          <w:color w:val="595959" w:themeColor="text1" w:themeTint="A6"/>
          <w:lang w:val="es-AR"/>
        </w:rPr>
      </w:pPr>
      <w:r w:rsidRPr="00D15D6B">
        <w:rPr>
          <w:rFonts w:eastAsia="Calibri" w:cstheme="minorHAnsi"/>
          <w:color w:val="595959" w:themeColor="text1" w:themeTint="A6"/>
          <w:lang w:val="es-AR"/>
        </w:rPr>
        <w:t>Fomenta la innovación tecnológica.-</w:t>
      </w:r>
    </w:p>
    <w:p w14:paraId="17A7F38E" w14:textId="77777777" w:rsidR="00405585" w:rsidRPr="00D15D6B" w:rsidRDefault="00405585">
      <w:pPr>
        <w:numPr>
          <w:ilvl w:val="0"/>
          <w:numId w:val="15"/>
        </w:numPr>
        <w:spacing w:after="0"/>
        <w:ind w:left="714" w:hanging="357"/>
        <w:rPr>
          <w:rFonts w:eastAsia="Calibri" w:cstheme="minorHAnsi"/>
          <w:color w:val="595959" w:themeColor="text1" w:themeTint="A6"/>
          <w:lang w:val="es-AR"/>
        </w:rPr>
      </w:pPr>
      <w:r w:rsidRPr="00D15D6B">
        <w:rPr>
          <w:rFonts w:eastAsia="Calibri" w:cstheme="minorHAnsi"/>
          <w:color w:val="595959" w:themeColor="text1" w:themeTint="A6"/>
          <w:lang w:val="es-AR"/>
        </w:rPr>
        <w:t>Integra intereses económicos y ambientales.-</w:t>
      </w:r>
    </w:p>
    <w:p w14:paraId="21374ECD" w14:textId="77777777" w:rsidR="00405585" w:rsidRPr="00D15D6B" w:rsidRDefault="00405585">
      <w:pPr>
        <w:numPr>
          <w:ilvl w:val="0"/>
          <w:numId w:val="15"/>
        </w:numPr>
        <w:spacing w:after="0"/>
        <w:ind w:left="714" w:hanging="357"/>
        <w:rPr>
          <w:rFonts w:eastAsia="Calibri" w:cstheme="minorHAnsi"/>
          <w:color w:val="595959" w:themeColor="text1" w:themeTint="A6"/>
          <w:lang w:val="es-AR"/>
        </w:rPr>
      </w:pPr>
      <w:r w:rsidRPr="00D15D6B">
        <w:rPr>
          <w:rFonts w:eastAsia="Calibri" w:cstheme="minorHAnsi"/>
          <w:color w:val="595959" w:themeColor="text1" w:themeTint="A6"/>
          <w:lang w:val="es-AR"/>
        </w:rPr>
        <w:t>Reducción de las emisiones de gases de efecto invernadero y de otros impactos ambientales relacionados.-</w:t>
      </w:r>
    </w:p>
    <w:p w14:paraId="61D6DB7F" w14:textId="77777777" w:rsidR="00405585" w:rsidRPr="00D15D6B" w:rsidRDefault="00405585">
      <w:pPr>
        <w:numPr>
          <w:ilvl w:val="0"/>
          <w:numId w:val="15"/>
        </w:numPr>
        <w:spacing w:after="0"/>
        <w:ind w:left="714" w:hanging="357"/>
        <w:rPr>
          <w:rFonts w:eastAsia="Calibri" w:cstheme="minorHAnsi"/>
          <w:color w:val="595959" w:themeColor="text1" w:themeTint="A6"/>
          <w:lang w:val="es-AR"/>
        </w:rPr>
      </w:pPr>
      <w:r w:rsidRPr="00D15D6B">
        <w:rPr>
          <w:rFonts w:eastAsia="Calibri" w:cstheme="minorHAnsi"/>
          <w:color w:val="595959" w:themeColor="text1" w:themeTint="A6"/>
          <w:lang w:val="es-AR"/>
        </w:rPr>
        <w:t>Reduce los costos de la energía.-</w:t>
      </w:r>
    </w:p>
    <w:p w14:paraId="0AAF8CDA" w14:textId="77777777" w:rsidR="00405585" w:rsidRPr="00D15D6B" w:rsidRDefault="00405585">
      <w:pPr>
        <w:numPr>
          <w:ilvl w:val="0"/>
          <w:numId w:val="15"/>
        </w:numPr>
        <w:spacing w:after="0"/>
        <w:ind w:left="714" w:hanging="357"/>
        <w:rPr>
          <w:rFonts w:eastAsia="Calibri" w:cstheme="minorHAnsi"/>
          <w:color w:val="595959" w:themeColor="text1" w:themeTint="A6"/>
          <w:lang w:val="es-AR"/>
        </w:rPr>
      </w:pPr>
      <w:r w:rsidRPr="00D15D6B">
        <w:rPr>
          <w:rFonts w:eastAsia="Calibri" w:cstheme="minorHAnsi"/>
          <w:color w:val="595959" w:themeColor="text1" w:themeTint="A6"/>
          <w:lang w:val="es-AR"/>
        </w:rPr>
        <w:t>Productividad, confiabilidad y mejoras de la calidad.-</w:t>
      </w:r>
    </w:p>
    <w:p w14:paraId="0BBB4863" w14:textId="77777777" w:rsidR="00405585" w:rsidRPr="00D15D6B" w:rsidRDefault="00405585" w:rsidP="00405585">
      <w:pPr>
        <w:spacing w:after="0"/>
        <w:rPr>
          <w:rFonts w:eastAsia="Calibri" w:cstheme="minorHAnsi"/>
          <w:color w:val="595959" w:themeColor="text1" w:themeTint="A6"/>
          <w:lang w:val="es-AR"/>
        </w:rPr>
      </w:pPr>
    </w:p>
    <w:p w14:paraId="2AD4B27E" w14:textId="77777777" w:rsidR="00405585" w:rsidRPr="00D15D6B" w:rsidRDefault="00405585" w:rsidP="00405585">
      <w:pPr>
        <w:spacing w:after="0"/>
        <w:rPr>
          <w:rFonts w:eastAsia="Calibri" w:cstheme="minorHAnsi"/>
          <w:color w:val="595959" w:themeColor="text1" w:themeTint="A6"/>
          <w:lang w:val="es-AR"/>
        </w:rPr>
      </w:pPr>
      <w:r w:rsidRPr="00D15D6B">
        <w:rPr>
          <w:rFonts w:eastAsia="Calibri" w:cstheme="minorHAnsi"/>
          <w:color w:val="595959" w:themeColor="text1" w:themeTint="A6"/>
          <w:lang w:val="es-AR"/>
        </w:rPr>
        <w:t xml:space="preserve">AHORROS ESPERADOS: </w:t>
      </w:r>
    </w:p>
    <w:p w14:paraId="3CD04BEA" w14:textId="70B328E4" w:rsidR="00405585" w:rsidRPr="00D15D6B" w:rsidRDefault="00405585" w:rsidP="00405585">
      <w:pPr>
        <w:spacing w:after="0"/>
        <w:rPr>
          <w:rFonts w:eastAsia="Calibri" w:cstheme="minorHAnsi"/>
          <w:color w:val="595959" w:themeColor="text1" w:themeTint="A6"/>
          <w:lang w:val="es-AR"/>
        </w:rPr>
      </w:pPr>
    </w:p>
    <w:p w14:paraId="1DFD1611" w14:textId="1CD81B3B" w:rsidR="00405585" w:rsidRPr="00D15D6B" w:rsidRDefault="00405585" w:rsidP="00405585">
      <w:pPr>
        <w:spacing w:after="0"/>
        <w:rPr>
          <w:rFonts w:eastAsia="Calibri" w:cstheme="minorHAnsi"/>
          <w:color w:val="595959" w:themeColor="text1" w:themeTint="A6"/>
          <w:lang w:val="es-AR"/>
        </w:rPr>
      </w:pPr>
      <w:r w:rsidRPr="00D15D6B">
        <w:rPr>
          <w:rFonts w:eastAsia="Calibri" w:cstheme="minorHAnsi"/>
          <w:color w:val="595959" w:themeColor="text1" w:themeTint="A6"/>
          <w:lang w:val="es-AR"/>
        </w:rPr>
        <w:t>La experiencia muestra que, la implementación de un Sistema de Gestión ISO 50.001, permite obtener ahorros superiores al 5% del consumo global de la energía.</w:t>
      </w:r>
    </w:p>
    <w:p w14:paraId="11445DA6" w14:textId="4EE85BC2" w:rsidR="00405585" w:rsidRPr="00D15D6B" w:rsidRDefault="00405585" w:rsidP="00405585">
      <w:pPr>
        <w:spacing w:after="0"/>
        <w:ind w:left="714"/>
        <w:rPr>
          <w:rFonts w:eastAsia="Calibri" w:cstheme="minorHAnsi"/>
          <w:color w:val="595959" w:themeColor="text1" w:themeTint="A6"/>
          <w:lang w:val="es-AR"/>
        </w:rPr>
      </w:pPr>
    </w:p>
    <w:p w14:paraId="06C96A1F" w14:textId="58AA11FA" w:rsidR="00405585" w:rsidRPr="00D15D6B" w:rsidRDefault="00405585" w:rsidP="00405585">
      <w:pPr>
        <w:spacing w:after="0"/>
        <w:rPr>
          <w:rFonts w:eastAsia="Calibri" w:cstheme="minorHAnsi"/>
          <w:color w:val="595959" w:themeColor="text1" w:themeTint="A6"/>
          <w:lang w:val="es-AR"/>
        </w:rPr>
      </w:pPr>
      <w:r w:rsidRPr="00D15D6B">
        <w:rPr>
          <w:rFonts w:eastAsia="Calibri" w:cstheme="minorHAnsi"/>
          <w:color w:val="595959" w:themeColor="text1" w:themeTint="A6"/>
          <w:lang w:val="es-AR"/>
        </w:rPr>
        <w:t>El tiempo de implementación del sistema es muy variable según la organización pero ronda en los 12 meses. A modo de ejemplo se presenta un cronograma de trabajo tipo:</w:t>
      </w:r>
    </w:p>
    <w:p w14:paraId="77F8DF4E" w14:textId="29995FFB" w:rsidR="00405585" w:rsidRPr="00D15D6B" w:rsidRDefault="00E919CD" w:rsidP="00405585">
      <w:pPr>
        <w:spacing w:after="0"/>
        <w:rPr>
          <w:rFonts w:eastAsia="Calibri" w:cstheme="minorHAnsi"/>
          <w:color w:val="595959" w:themeColor="text1" w:themeTint="A6"/>
          <w:lang w:val="es-AR"/>
        </w:rPr>
      </w:pPr>
      <w:r w:rsidRPr="00D15D6B">
        <w:rPr>
          <w:rFonts w:cstheme="minorHAnsi"/>
          <w:noProof/>
          <w:color w:val="595959" w:themeColor="text1" w:themeTint="A6"/>
          <w:lang w:val="es-ES" w:eastAsia="es-ES"/>
        </w:rPr>
        <w:drawing>
          <wp:anchor distT="0" distB="0" distL="114300" distR="114300" simplePos="0" relativeHeight="251658284" behindDoc="0" locked="0" layoutInCell="1" allowOverlap="1" wp14:anchorId="4FAF9529" wp14:editId="3C3F86A2">
            <wp:simplePos x="0" y="0"/>
            <wp:positionH relativeFrom="column">
              <wp:posOffset>987425</wp:posOffset>
            </wp:positionH>
            <wp:positionV relativeFrom="paragraph">
              <wp:posOffset>121285</wp:posOffset>
            </wp:positionV>
            <wp:extent cx="3807460" cy="2339975"/>
            <wp:effectExtent l="0" t="0" r="2540" b="3175"/>
            <wp:wrapThrough wrapText="bothSides">
              <wp:wrapPolygon edited="0">
                <wp:start x="0" y="0"/>
                <wp:lineTo x="0" y="21453"/>
                <wp:lineTo x="21506" y="21453"/>
                <wp:lineTo x="21506" y="0"/>
                <wp:lineTo x="0" y="0"/>
              </wp:wrapPolygon>
            </wp:wrapThrough>
            <wp:docPr id="4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duotone>
                        <a:schemeClr val="accent5">
                          <a:shade val="45000"/>
                          <a:satMod val="135000"/>
                        </a:schemeClr>
                        <a:prstClr val="white"/>
                      </a:duotone>
                      <a:extLst>
                        <a:ext uri="{28A0092B-C50C-407E-A947-70E740481C1C}">
                          <a14:useLocalDpi xmlns:a14="http://schemas.microsoft.com/office/drawing/2010/main"/>
                        </a:ext>
                      </a:extLst>
                    </a:blip>
                    <a:srcRect/>
                    <a:stretch>
                      <a:fillRect/>
                    </a:stretch>
                  </pic:blipFill>
                  <pic:spPr bwMode="auto">
                    <a:xfrm>
                      <a:off x="0" y="0"/>
                      <a:ext cx="3807460" cy="23399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219BAE72" w14:textId="428403D2" w:rsidR="00405585" w:rsidRPr="00D15D6B" w:rsidRDefault="00405585" w:rsidP="00405585">
      <w:pPr>
        <w:spacing w:after="0"/>
        <w:rPr>
          <w:rFonts w:eastAsia="Calibri" w:cstheme="minorHAnsi"/>
          <w:color w:val="595959" w:themeColor="text1" w:themeTint="A6"/>
          <w:lang w:val="es-AR"/>
        </w:rPr>
      </w:pPr>
    </w:p>
    <w:p w14:paraId="6C800FAC" w14:textId="6B282276" w:rsidR="00405585" w:rsidRPr="00D15D6B" w:rsidRDefault="00405585" w:rsidP="00405585">
      <w:pPr>
        <w:spacing w:after="0"/>
        <w:rPr>
          <w:rFonts w:eastAsia="Calibri" w:cstheme="minorHAnsi"/>
          <w:color w:val="595959" w:themeColor="text1" w:themeTint="A6"/>
          <w:lang w:val="es-AR"/>
        </w:rPr>
      </w:pPr>
    </w:p>
    <w:p w14:paraId="07E62589" w14:textId="77777777" w:rsidR="00405585" w:rsidRPr="00D15D6B" w:rsidRDefault="00405585" w:rsidP="00405585">
      <w:pPr>
        <w:spacing w:after="0"/>
        <w:rPr>
          <w:rFonts w:eastAsia="Calibri" w:cstheme="minorHAnsi"/>
          <w:color w:val="595959" w:themeColor="text1" w:themeTint="A6"/>
          <w:lang w:val="es-AR"/>
        </w:rPr>
      </w:pPr>
    </w:p>
    <w:p w14:paraId="233AA98D" w14:textId="77777777" w:rsidR="00405585" w:rsidRPr="00D15D6B" w:rsidRDefault="00405585" w:rsidP="00405585">
      <w:pPr>
        <w:spacing w:after="0"/>
        <w:rPr>
          <w:rFonts w:eastAsia="Calibri" w:cstheme="minorHAnsi"/>
          <w:color w:val="595959" w:themeColor="text1" w:themeTint="A6"/>
          <w:lang w:val="es-AR"/>
        </w:rPr>
      </w:pPr>
    </w:p>
    <w:p w14:paraId="1C874337" w14:textId="77777777" w:rsidR="00405585" w:rsidRPr="00D15D6B" w:rsidRDefault="00405585" w:rsidP="00405585">
      <w:pPr>
        <w:spacing w:after="0"/>
        <w:rPr>
          <w:rFonts w:eastAsia="Calibri" w:cstheme="minorHAnsi"/>
          <w:color w:val="595959" w:themeColor="text1" w:themeTint="A6"/>
          <w:lang w:val="es-AR"/>
        </w:rPr>
      </w:pPr>
    </w:p>
    <w:p w14:paraId="0C2A6947" w14:textId="77777777" w:rsidR="00405585" w:rsidRPr="00D15D6B" w:rsidRDefault="00405585" w:rsidP="00405585">
      <w:pPr>
        <w:spacing w:after="0"/>
        <w:rPr>
          <w:rFonts w:eastAsia="Calibri" w:cstheme="minorHAnsi"/>
          <w:color w:val="595959" w:themeColor="text1" w:themeTint="A6"/>
          <w:lang w:val="es-AR"/>
        </w:rPr>
      </w:pPr>
    </w:p>
    <w:p w14:paraId="52158988" w14:textId="77777777" w:rsidR="00405585" w:rsidRPr="00D15D6B" w:rsidRDefault="00405585" w:rsidP="00405585">
      <w:pPr>
        <w:spacing w:after="0"/>
        <w:rPr>
          <w:rFonts w:eastAsia="Calibri" w:cstheme="minorHAnsi"/>
          <w:color w:val="595959" w:themeColor="text1" w:themeTint="A6"/>
          <w:lang w:val="es-AR"/>
        </w:rPr>
      </w:pPr>
    </w:p>
    <w:p w14:paraId="1F49FDDA" w14:textId="77777777" w:rsidR="00405585" w:rsidRPr="00D15D6B" w:rsidRDefault="00405585" w:rsidP="00405585">
      <w:pPr>
        <w:spacing w:after="0"/>
        <w:rPr>
          <w:rFonts w:eastAsia="Calibri" w:cstheme="minorHAnsi"/>
          <w:color w:val="595959" w:themeColor="text1" w:themeTint="A6"/>
          <w:lang w:val="es-AR"/>
        </w:rPr>
      </w:pPr>
      <w:r w:rsidRPr="00D15D6B">
        <w:rPr>
          <w:rFonts w:eastAsiaTheme="minorHAnsi" w:cstheme="minorHAnsi"/>
          <w:noProof/>
          <w:color w:val="595959" w:themeColor="text1" w:themeTint="A6"/>
          <w:lang w:val="es-ES" w:eastAsia="es-ES"/>
        </w:rPr>
        <mc:AlternateContent>
          <mc:Choice Requires="wps">
            <w:drawing>
              <wp:anchor distT="0" distB="0" distL="114300" distR="114300" simplePos="0" relativeHeight="251658285" behindDoc="0" locked="0" layoutInCell="1" allowOverlap="1" wp14:anchorId="1EB1ABB5" wp14:editId="6C1CD9A1">
                <wp:simplePos x="0" y="0"/>
                <wp:positionH relativeFrom="column">
                  <wp:posOffset>1432560</wp:posOffset>
                </wp:positionH>
                <wp:positionV relativeFrom="paragraph">
                  <wp:posOffset>109855</wp:posOffset>
                </wp:positionV>
                <wp:extent cx="1162050" cy="571500"/>
                <wp:effectExtent l="0" t="0" r="19050" b="19050"/>
                <wp:wrapNone/>
                <wp:docPr id="396" name="8 Cuadro de texto"/>
                <wp:cNvGraphicFramePr/>
                <a:graphic xmlns:a="http://schemas.openxmlformats.org/drawingml/2006/main">
                  <a:graphicData uri="http://schemas.microsoft.com/office/word/2010/wordprocessingShape">
                    <wps:wsp>
                      <wps:cNvSpPr txBox="1"/>
                      <wps:spPr>
                        <a:xfrm>
                          <a:off x="0" y="0"/>
                          <a:ext cx="1162050" cy="5715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E1FF089" w14:textId="77777777" w:rsidR="00405585" w:rsidRPr="00E919CD" w:rsidRDefault="00405585" w:rsidP="00405585">
                            <w:pPr>
                              <w:jc w:val="center"/>
                              <w:rPr>
                                <w:rFonts w:cstheme="minorHAnsi"/>
                                <w:sz w:val="20"/>
                                <w:szCs w:val="16"/>
                                <w:lang w:val="es-ES"/>
                              </w:rPr>
                            </w:pPr>
                            <w:r w:rsidRPr="00E919CD">
                              <w:rPr>
                                <w:rFonts w:cstheme="minorHAnsi"/>
                                <w:sz w:val="20"/>
                                <w:szCs w:val="16"/>
                                <w:lang w:val="es-ES"/>
                              </w:rPr>
                              <w:t>Cronograma tentativo de implementación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1ABB5" id="8 Cuadro de texto" o:spid="_x0000_s1029" type="#_x0000_t202" style="position:absolute;left:0;text-align:left;margin-left:112.8pt;margin-top:8.65pt;width:91.5pt;height:4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" fillcolor="white [3201]" strokecolor="#4472c4 [3204]" strokeweight="1pt">
                <v:textbox>
                  <w:txbxContent>
                    <w:p w14:paraId="5E1FF089" w14:textId="77777777" w:rsidR="00405585" w:rsidRPr="00E919CD" w:rsidRDefault="00405585" w:rsidP="00405585">
                      <w:pPr>
                        <w:jc w:val="center"/>
                        <w:rPr>
                          <w:rFonts w:cstheme="minorHAnsi"/>
                          <w:sz w:val="20"/>
                          <w:szCs w:val="16"/>
                          <w:lang w:val="es-ES"/>
                        </w:rPr>
                      </w:pPr>
                      <w:r w:rsidRPr="00E919CD">
                        <w:rPr>
                          <w:rFonts w:cstheme="minorHAnsi"/>
                          <w:sz w:val="20"/>
                          <w:szCs w:val="16"/>
                          <w:lang w:val="es-ES"/>
                        </w:rPr>
                        <w:t>Cronograma tentativo de implementación</w:t>
                      </w:r>
                    </w:p>
                  </w:txbxContent>
                </v:textbox>
              </v:shape>
            </w:pict>
          </mc:Fallback>
        </mc:AlternateContent>
      </w:r>
    </w:p>
    <w:p w14:paraId="749C46B2" w14:textId="77777777" w:rsidR="00405585" w:rsidRPr="00D15D6B" w:rsidRDefault="00405585" w:rsidP="00405585">
      <w:pPr>
        <w:spacing w:after="0"/>
        <w:rPr>
          <w:rFonts w:eastAsia="Calibri" w:cstheme="minorHAnsi"/>
          <w:color w:val="595959" w:themeColor="text1" w:themeTint="A6"/>
          <w:lang w:val="es-AR"/>
        </w:rPr>
      </w:pPr>
    </w:p>
    <w:p w14:paraId="2A5104D7" w14:textId="77777777" w:rsidR="00405585" w:rsidRPr="00D15D6B" w:rsidRDefault="00405585" w:rsidP="00405585">
      <w:pPr>
        <w:jc w:val="center"/>
        <w:rPr>
          <w:rFonts w:eastAsiaTheme="majorEastAsia" w:cstheme="minorHAnsi"/>
          <w:b/>
          <w:bCs/>
          <w:color w:val="595959" w:themeColor="text1" w:themeTint="A6"/>
          <w:sz w:val="32"/>
          <w:szCs w:val="28"/>
          <w:lang w:val="es-AR"/>
        </w:rPr>
      </w:pPr>
    </w:p>
    <w:p w14:paraId="01336E6C" w14:textId="77777777" w:rsidR="00405585" w:rsidRPr="00D15D6B" w:rsidRDefault="00405585" w:rsidP="00405585">
      <w:pPr>
        <w:jc w:val="center"/>
        <w:rPr>
          <w:rFonts w:eastAsiaTheme="majorEastAsia" w:cstheme="minorHAnsi"/>
          <w:b/>
          <w:bCs/>
          <w:color w:val="595959" w:themeColor="text1" w:themeTint="A6"/>
          <w:sz w:val="32"/>
          <w:szCs w:val="28"/>
          <w:lang w:val="es-AR"/>
        </w:rPr>
      </w:pPr>
    </w:p>
    <w:p w14:paraId="7DA04AA8" w14:textId="3F68544D" w:rsidR="00E919CD" w:rsidRPr="00D15D6B" w:rsidRDefault="00E919CD" w:rsidP="00E919CD">
      <w:pPr>
        <w:pStyle w:val="Ttulo2"/>
        <w:numPr>
          <w:ilvl w:val="0"/>
          <w:numId w:val="0"/>
        </w:numPr>
        <w:pBdr>
          <w:bottom w:val="single" w:sz="12" w:space="1" w:color="44546A"/>
        </w:pBdr>
        <w:spacing w:before="0" w:after="0"/>
        <w:rPr>
          <w:rFonts w:asciiTheme="minorHAnsi" w:hAnsiTheme="minorHAnsi" w:cstheme="minorHAnsi"/>
          <w:color w:val="595959" w:themeColor="text1" w:themeTint="A6"/>
          <w:sz w:val="24"/>
          <w:szCs w:val="24"/>
          <w:u w:color="44546A"/>
          <w:shd w:val="clear" w:color="auto" w:fill="C00000"/>
          <w:lang w:val="es-UY"/>
        </w:rPr>
      </w:pPr>
      <w:r w:rsidRPr="00D15D6B">
        <w:rPr>
          <w:rFonts w:asciiTheme="minorHAnsi" w:hAnsiTheme="minorHAnsi" w:cstheme="minorHAnsi"/>
          <w:color w:val="595959" w:themeColor="text1" w:themeTint="A6"/>
          <w:sz w:val="24"/>
          <w:szCs w:val="24"/>
          <w:u w:color="44546A"/>
          <w:shd w:val="clear" w:color="auto" w:fill="C00000"/>
          <w:lang w:val="es-UY"/>
        </w:rPr>
        <w:lastRenderedPageBreak/>
        <w:t xml:space="preserve">  </w:t>
      </w:r>
      <w:r w:rsidRPr="00F17789">
        <w:rPr>
          <w:rFonts w:asciiTheme="minorHAnsi" w:hAnsiTheme="minorHAnsi" w:cstheme="minorHAnsi"/>
          <w:color w:val="FFFFFF" w:themeColor="background1"/>
          <w:sz w:val="24"/>
          <w:szCs w:val="24"/>
          <w:u w:color="44546A"/>
          <w:shd w:val="clear" w:color="auto" w:fill="C00000"/>
          <w:lang w:val="es-UY"/>
        </w:rPr>
        <w:t>ANEXO 3</w:t>
      </w:r>
      <w:r w:rsidRPr="00D15D6B">
        <w:rPr>
          <w:rFonts w:asciiTheme="minorHAnsi" w:hAnsiTheme="minorHAnsi" w:cstheme="minorHAnsi"/>
          <w:color w:val="595959" w:themeColor="text1" w:themeTint="A6"/>
          <w:sz w:val="24"/>
          <w:szCs w:val="24"/>
          <w:u w:color="44546A"/>
          <w:shd w:val="clear" w:color="auto" w:fill="C00000"/>
          <w:lang w:val="es-UY"/>
        </w:rPr>
        <w:t xml:space="preserve">.  </w:t>
      </w:r>
      <w:r w:rsidRPr="00D15D6B">
        <w:rPr>
          <w:rFonts w:asciiTheme="minorHAnsi" w:hAnsiTheme="minorHAnsi" w:cstheme="minorHAnsi"/>
          <w:color w:val="595959" w:themeColor="text1" w:themeTint="A6"/>
          <w:sz w:val="24"/>
          <w:szCs w:val="24"/>
          <w:u w:color="44546A"/>
          <w:lang w:val="es-UY"/>
        </w:rPr>
        <w:t>-  Implementación de un sistema de monitoreo eléctrico.</w:t>
      </w:r>
      <w:r w:rsidRPr="00D15D6B">
        <w:rPr>
          <w:rFonts w:asciiTheme="minorHAnsi" w:hAnsiTheme="minorHAnsi" w:cstheme="minorHAnsi"/>
          <w:color w:val="595959" w:themeColor="text1" w:themeTint="A6"/>
          <w:sz w:val="24"/>
          <w:szCs w:val="24"/>
          <w:u w:color="44546A"/>
          <w:shd w:val="clear" w:color="auto" w:fill="C00000"/>
          <w:lang w:val="es-UY"/>
        </w:rPr>
        <w:t xml:space="preserve"> </w:t>
      </w:r>
    </w:p>
    <w:p w14:paraId="10814E8A" w14:textId="77777777" w:rsidR="00E919CD" w:rsidRPr="00D15D6B" w:rsidRDefault="00E919CD" w:rsidP="00E919CD">
      <w:pPr>
        <w:spacing w:after="0"/>
        <w:rPr>
          <w:rFonts w:eastAsiaTheme="majorEastAsia" w:cstheme="minorHAnsi"/>
          <w:b/>
          <w:bCs/>
          <w:color w:val="595959" w:themeColor="text1" w:themeTint="A6"/>
          <w:sz w:val="32"/>
          <w:szCs w:val="28"/>
          <w:lang w:val="es-UY"/>
        </w:rPr>
      </w:pPr>
    </w:p>
    <w:p w14:paraId="48D7E015" w14:textId="2675CE8A" w:rsidR="00E919CD" w:rsidRPr="00D15D6B" w:rsidRDefault="00E919CD" w:rsidP="00E919CD">
      <w:pPr>
        <w:spacing w:after="0"/>
        <w:rPr>
          <w:rFonts w:eastAsia="Calibri" w:cstheme="minorHAnsi"/>
          <w:color w:val="595959" w:themeColor="text1" w:themeTint="A6"/>
          <w:lang w:val="es-AR"/>
        </w:rPr>
      </w:pPr>
      <w:r w:rsidRPr="00D15D6B">
        <w:rPr>
          <w:rFonts w:eastAsia="Calibri" w:cstheme="minorHAnsi"/>
          <w:color w:val="595959" w:themeColor="text1" w:themeTint="A6"/>
          <w:lang w:val="es-AR"/>
        </w:rPr>
        <w:t>Los consumidores de gran porte, como edificios institucionales, plantas industriales o centros de salud, cuentan con un alto potencial para optimizar sus costos eléctricos mediante estrategias de gestión energética basadas en el uso inteligente de la tarifa horaria. El marco tarifario actual establece precios diferenciados para la energía eléctrica según franjas horarias (punta, llano y valle), lo que permite reducir significativamente los costos si se planifican adecuadamente las operaciones.</w:t>
      </w:r>
    </w:p>
    <w:p w14:paraId="7E364789" w14:textId="77777777" w:rsidR="00E919CD" w:rsidRPr="00D15D6B" w:rsidRDefault="00E919CD" w:rsidP="00E919CD">
      <w:pPr>
        <w:spacing w:after="0"/>
        <w:rPr>
          <w:rFonts w:eastAsia="Calibri" w:cstheme="minorHAnsi"/>
          <w:color w:val="595959" w:themeColor="text1" w:themeTint="A6"/>
          <w:lang w:val="es-AR"/>
        </w:rPr>
      </w:pPr>
    </w:p>
    <w:p w14:paraId="1CBC5342" w14:textId="77777777" w:rsidR="00E919CD" w:rsidRPr="00D15D6B" w:rsidRDefault="00E919CD" w:rsidP="00E919CD">
      <w:pPr>
        <w:rPr>
          <w:rFonts w:eastAsia="Calibri" w:cstheme="minorHAnsi"/>
          <w:color w:val="595959" w:themeColor="text1" w:themeTint="A6"/>
          <w:lang w:val="es-AR"/>
        </w:rPr>
      </w:pPr>
      <w:r w:rsidRPr="00D15D6B">
        <w:rPr>
          <w:rFonts w:eastAsia="Calibri" w:cstheme="minorHAnsi"/>
          <w:color w:val="595959" w:themeColor="text1" w:themeTint="A6"/>
          <w:lang w:val="es-AR"/>
        </w:rPr>
        <w:t>Entre las medidas más efectivas se encuentran el traslado de ciertos consumos a horarios de menor costo y la regulación del encendido de equipos para evitar picos de demanda. Estas acciones permiten aprovechar los menores precios del horario valle o llano y reducir el cargo por potencia contratada, mejorando así la eficiencia económica del consumo eléctrico.</w:t>
      </w:r>
    </w:p>
    <w:p w14:paraId="7FD2C558" w14:textId="77777777" w:rsidR="00E919CD" w:rsidRPr="00D15D6B" w:rsidRDefault="00E919CD" w:rsidP="00E919CD">
      <w:pPr>
        <w:rPr>
          <w:rFonts w:eastAsia="Calibri" w:cstheme="minorHAnsi"/>
          <w:color w:val="595959" w:themeColor="text1" w:themeTint="A6"/>
          <w:lang w:val="es-AR"/>
        </w:rPr>
      </w:pPr>
      <w:r w:rsidRPr="00D15D6B">
        <w:rPr>
          <w:rFonts w:eastAsia="Calibri" w:cstheme="minorHAnsi"/>
          <w:color w:val="595959" w:themeColor="text1" w:themeTint="A6"/>
          <w:lang w:val="es-AR"/>
        </w:rPr>
        <w:t>Para implementar estas estrategias de forma precisa, es fundamental contar con información detallada y en tiempo real sobre el comportamiento eléctrico del edificio. En este sentido, una solución recomendada es la instalación de un sistema de monitoreo eléctrico continuo, como el Registrador Indirecto Trifásico (RIT). Este sistema está diseñado específicamente para la medición y registro de parámetros eléctricos en instalaciones trifásicas, permitiendo una gestión energética activa.</w:t>
      </w:r>
    </w:p>
    <w:p w14:paraId="53E9ADEA" w14:textId="77777777" w:rsidR="00E919CD" w:rsidRPr="00D15D6B" w:rsidRDefault="00E919CD" w:rsidP="00E919CD">
      <w:pPr>
        <w:rPr>
          <w:rFonts w:eastAsia="Calibri" w:cstheme="minorHAnsi"/>
          <w:color w:val="595959" w:themeColor="text1" w:themeTint="A6"/>
          <w:lang w:val="es-AR"/>
        </w:rPr>
      </w:pPr>
      <w:r w:rsidRPr="00D15D6B">
        <w:rPr>
          <w:rFonts w:eastAsia="Calibri" w:cstheme="minorHAnsi"/>
          <w:color w:val="595959" w:themeColor="text1" w:themeTint="A6"/>
          <w:lang w:val="es-AR"/>
        </w:rPr>
        <w:t>El RIT se compone de un dispositivo de medición que registra en forma constante variables como tensión, corriente, potencia activa y reactiva, energía consumida y factor de potencia. A su vez, incluye un módulo de comunicación que transmite los datos a un servidor remoto mediante tecnología GPRS. Esta arquitectura permite acceder a la información desde cualquier lugar, a través de una plataforma web segura con usuario y contraseña.</w:t>
      </w:r>
    </w:p>
    <w:p w14:paraId="46C1C80B" w14:textId="77777777" w:rsidR="00E919CD" w:rsidRPr="00D15D6B" w:rsidRDefault="00E919CD" w:rsidP="00E919CD">
      <w:pPr>
        <w:rPr>
          <w:rFonts w:eastAsia="Calibri" w:cstheme="minorHAnsi"/>
          <w:color w:val="595959" w:themeColor="text1" w:themeTint="A6"/>
          <w:lang w:val="es-AR"/>
        </w:rPr>
      </w:pPr>
      <w:r w:rsidRPr="00D15D6B">
        <w:rPr>
          <w:rFonts w:eastAsia="Calibri" w:cstheme="minorHAnsi"/>
          <w:color w:val="595959" w:themeColor="text1" w:themeTint="A6"/>
          <w:lang w:val="es-AR"/>
        </w:rPr>
        <w:t>El sistema también ofrece funcionalidades avanzadas como la generación de alarmas configurables ante eventos específicos (por ejemplo, excedencia de potencia o caídas de tensión), visualización gráfica de los perfiles de consumo, exportación de datos en distintos formatos para análisis detallado, y seguimiento histórico de los principales indicadores eléctricos.</w:t>
      </w:r>
    </w:p>
    <w:p w14:paraId="13242644" w14:textId="77777777" w:rsidR="00E919CD" w:rsidRPr="00D15D6B" w:rsidRDefault="00E919CD" w:rsidP="00E919CD">
      <w:pPr>
        <w:rPr>
          <w:rFonts w:eastAsia="Calibri" w:cstheme="minorHAnsi"/>
          <w:color w:val="595959" w:themeColor="text1" w:themeTint="A6"/>
          <w:lang w:val="es-AR"/>
        </w:rPr>
      </w:pPr>
      <w:r w:rsidRPr="00D15D6B">
        <w:rPr>
          <w:rFonts w:eastAsia="Calibri" w:cstheme="minorHAnsi"/>
          <w:color w:val="595959" w:themeColor="text1" w:themeTint="A6"/>
          <w:lang w:val="es-AR"/>
        </w:rPr>
        <w:t>Contar con este tipo de monitoreo permite realizar un análisis energético profundo y en tiempo real, lo que habilita tomar decisiones estratégicas como:</w:t>
      </w:r>
    </w:p>
    <w:p w14:paraId="6CDCB121" w14:textId="77777777" w:rsidR="00E919CD" w:rsidRPr="00D15D6B" w:rsidRDefault="00E919CD">
      <w:pPr>
        <w:numPr>
          <w:ilvl w:val="0"/>
          <w:numId w:val="17"/>
        </w:numPr>
        <w:spacing w:after="0"/>
        <w:ind w:left="714" w:hanging="357"/>
        <w:rPr>
          <w:rFonts w:eastAsia="Calibri" w:cstheme="minorHAnsi"/>
          <w:color w:val="595959" w:themeColor="text1" w:themeTint="A6"/>
          <w:lang w:val="es-AR"/>
        </w:rPr>
      </w:pPr>
      <w:r w:rsidRPr="00D15D6B">
        <w:rPr>
          <w:rFonts w:eastAsia="Calibri" w:cstheme="minorHAnsi"/>
          <w:color w:val="595959" w:themeColor="text1" w:themeTint="A6"/>
          <w:lang w:val="es-AR"/>
        </w:rPr>
        <w:t>Reprogramar operaciones productivas o servicios auxiliares hacia los horarios con menores tarifas.</w:t>
      </w:r>
    </w:p>
    <w:p w14:paraId="69842231" w14:textId="77777777" w:rsidR="00E919CD" w:rsidRPr="00D15D6B" w:rsidRDefault="00E919CD">
      <w:pPr>
        <w:numPr>
          <w:ilvl w:val="0"/>
          <w:numId w:val="17"/>
        </w:numPr>
        <w:spacing w:after="0"/>
        <w:ind w:left="714" w:hanging="357"/>
        <w:rPr>
          <w:rFonts w:eastAsia="Calibri" w:cstheme="minorHAnsi"/>
          <w:color w:val="595959" w:themeColor="text1" w:themeTint="A6"/>
          <w:lang w:val="es-AR"/>
        </w:rPr>
      </w:pPr>
      <w:r w:rsidRPr="00D15D6B">
        <w:rPr>
          <w:rFonts w:eastAsia="Calibri" w:cstheme="minorHAnsi"/>
          <w:color w:val="595959" w:themeColor="text1" w:themeTint="A6"/>
          <w:lang w:val="es-AR"/>
        </w:rPr>
        <w:t>Establecer rutinas de encendido y apagado para reducir la simultaneidad de carga y, con ello, la potencia máxima demandada.</w:t>
      </w:r>
    </w:p>
    <w:p w14:paraId="0D209E86" w14:textId="77777777" w:rsidR="00E919CD" w:rsidRPr="00D15D6B" w:rsidRDefault="00E919CD">
      <w:pPr>
        <w:numPr>
          <w:ilvl w:val="0"/>
          <w:numId w:val="17"/>
        </w:numPr>
        <w:spacing w:after="0"/>
        <w:ind w:left="714" w:hanging="357"/>
        <w:rPr>
          <w:rFonts w:eastAsia="Calibri" w:cstheme="minorHAnsi"/>
          <w:color w:val="595959" w:themeColor="text1" w:themeTint="A6"/>
          <w:lang w:val="es-AR"/>
        </w:rPr>
      </w:pPr>
      <w:r w:rsidRPr="00D15D6B">
        <w:rPr>
          <w:rFonts w:eastAsia="Calibri" w:cstheme="minorHAnsi"/>
          <w:color w:val="595959" w:themeColor="text1" w:themeTint="A6"/>
          <w:lang w:val="es-AR"/>
        </w:rPr>
        <w:t>Identificar equipos que consumen en exceso o que operan fuera del horario previsto.</w:t>
      </w:r>
    </w:p>
    <w:p w14:paraId="376E43A9" w14:textId="77777777" w:rsidR="00E919CD" w:rsidRPr="00D15D6B" w:rsidRDefault="00E919CD">
      <w:pPr>
        <w:numPr>
          <w:ilvl w:val="0"/>
          <w:numId w:val="17"/>
        </w:numPr>
        <w:spacing w:after="0"/>
        <w:ind w:left="714" w:hanging="357"/>
        <w:rPr>
          <w:rFonts w:eastAsia="Calibri" w:cstheme="minorHAnsi"/>
          <w:color w:val="595959" w:themeColor="text1" w:themeTint="A6"/>
          <w:lang w:val="es-AR"/>
        </w:rPr>
      </w:pPr>
      <w:r w:rsidRPr="00D15D6B">
        <w:rPr>
          <w:rFonts w:eastAsia="Calibri" w:cstheme="minorHAnsi"/>
          <w:color w:val="595959" w:themeColor="text1" w:themeTint="A6"/>
          <w:lang w:val="es-AR"/>
        </w:rPr>
        <w:t>Medir el impacto real de las acciones correctivas o de eficiencia implementadas.</w:t>
      </w:r>
    </w:p>
    <w:p w14:paraId="1C268117" w14:textId="77777777" w:rsidR="00E919CD" w:rsidRPr="00D15D6B" w:rsidRDefault="00E919CD">
      <w:pPr>
        <w:numPr>
          <w:ilvl w:val="0"/>
          <w:numId w:val="17"/>
        </w:numPr>
        <w:spacing w:after="0"/>
        <w:ind w:left="714" w:hanging="357"/>
        <w:rPr>
          <w:rFonts w:eastAsia="Calibri" w:cstheme="minorHAnsi"/>
          <w:color w:val="595959" w:themeColor="text1" w:themeTint="A6"/>
          <w:lang w:val="es-AR"/>
        </w:rPr>
      </w:pPr>
      <w:r w:rsidRPr="00D15D6B">
        <w:rPr>
          <w:rFonts w:eastAsia="Calibri" w:cstheme="minorHAnsi"/>
          <w:color w:val="595959" w:themeColor="text1" w:themeTint="A6"/>
          <w:lang w:val="es-AR"/>
        </w:rPr>
        <w:t>Detectar desvíos en la operación respecto a los patrones esperados y corregirlos oportunamente.</w:t>
      </w:r>
    </w:p>
    <w:p w14:paraId="0C3308E7" w14:textId="77777777" w:rsidR="00E919CD" w:rsidRPr="00D15D6B" w:rsidRDefault="00E919CD" w:rsidP="00E919CD">
      <w:pPr>
        <w:rPr>
          <w:rFonts w:eastAsia="Calibri" w:cstheme="minorHAnsi"/>
          <w:color w:val="595959" w:themeColor="text1" w:themeTint="A6"/>
          <w:lang w:val="es-AR"/>
        </w:rPr>
      </w:pPr>
      <w:r w:rsidRPr="00D15D6B">
        <w:rPr>
          <w:rFonts w:eastAsia="Calibri" w:cstheme="minorHAnsi"/>
          <w:color w:val="595959" w:themeColor="text1" w:themeTint="A6"/>
          <w:lang w:val="es-AR"/>
        </w:rPr>
        <w:lastRenderedPageBreak/>
        <w:t>Este enfoque basado en la información permite no solo reducir el costo energético mensual, sino también avanzar hacia una gestión más racional, sustentable y alineada con las mejores prácticas en eficiencia energética.</w:t>
      </w:r>
    </w:p>
    <w:p w14:paraId="1CE94C94" w14:textId="77777777" w:rsidR="00E919CD" w:rsidRPr="00D15D6B" w:rsidRDefault="00E919CD" w:rsidP="00E919CD">
      <w:pPr>
        <w:rPr>
          <w:rFonts w:eastAsia="Calibri" w:cstheme="minorHAnsi"/>
          <w:color w:val="595959" w:themeColor="text1" w:themeTint="A6"/>
          <w:lang w:val="es-AR"/>
        </w:rPr>
      </w:pPr>
      <w:r w:rsidRPr="00D15D6B">
        <w:rPr>
          <w:rFonts w:eastAsia="Calibri" w:cstheme="minorHAnsi"/>
          <w:color w:val="595959" w:themeColor="text1" w:themeTint="A6"/>
          <w:lang w:val="es-AR"/>
        </w:rPr>
        <w:t>Experiencias anteriores muestran que, con acciones relativamente simples como el traslado de consumos del horario punta al horario valle, la disminución de picos de potencia por control de simultaneidad y la reducción del consumo general a través de mejoras operativas, es posible lograr ahorros significativos que, en muchos casos, permiten amortizar la inversión en monitoreo en plazos muy breves.</w:t>
      </w:r>
    </w:p>
    <w:p w14:paraId="3D2B8842" w14:textId="77777777" w:rsidR="00E919CD" w:rsidRPr="00D15D6B" w:rsidRDefault="00E919CD" w:rsidP="00E919CD">
      <w:pPr>
        <w:rPr>
          <w:rFonts w:eastAsia="Calibri" w:cstheme="minorHAnsi"/>
          <w:color w:val="595959" w:themeColor="text1" w:themeTint="A6"/>
          <w:lang w:val="es-AR"/>
        </w:rPr>
      </w:pPr>
      <w:r w:rsidRPr="00D15D6B">
        <w:rPr>
          <w:rFonts w:eastAsia="Calibri" w:cstheme="minorHAnsi"/>
          <w:color w:val="595959" w:themeColor="text1" w:themeTint="A6"/>
          <w:lang w:val="es-AR"/>
        </w:rPr>
        <w:t>La concientización sobre el uso eficiente de la energía, respaldada por datos objetivos y sistemas confiables, es una herramienta fundamental para optimizar el desempeño energético y económico de cualquier organización.</w:t>
      </w:r>
    </w:p>
    <w:p w14:paraId="143B95D8" w14:textId="53475D97" w:rsidR="006D6584" w:rsidRPr="00F17789" w:rsidRDefault="006D6584">
      <w:pPr>
        <w:pStyle w:val="Ttulo1"/>
        <w:numPr>
          <w:ilvl w:val="0"/>
          <w:numId w:val="13"/>
        </w:numPr>
        <w:pBdr>
          <w:top w:val="single" w:sz="4" w:space="1" w:color="auto"/>
          <w:left w:val="single" w:sz="4" w:space="4" w:color="auto"/>
          <w:bottom w:val="single" w:sz="4" w:space="1" w:color="auto"/>
          <w:right w:val="single" w:sz="4" w:space="4" w:color="auto"/>
        </w:pBdr>
        <w:shd w:val="clear" w:color="auto" w:fill="44546A"/>
        <w:spacing w:before="0" w:after="0"/>
        <w:ind w:left="567" w:hanging="567"/>
        <w:jc w:val="left"/>
        <w:rPr>
          <w:rFonts w:asciiTheme="minorHAnsi" w:hAnsiTheme="minorHAnsi" w:cstheme="minorHAnsi"/>
          <w:color w:val="FFFFFF" w:themeColor="background1"/>
          <w:sz w:val="24"/>
          <w:szCs w:val="24"/>
        </w:rPr>
      </w:pPr>
      <w:bookmarkStart w:id="58" w:name="_Toc199336855"/>
      <w:bookmarkStart w:id="59" w:name="_Toc199337162"/>
      <w:r w:rsidRPr="00F17789">
        <w:rPr>
          <w:rFonts w:asciiTheme="minorHAnsi" w:hAnsiTheme="minorHAnsi" w:cstheme="minorHAnsi"/>
          <w:color w:val="FFFFFF" w:themeColor="background1"/>
          <w:sz w:val="24"/>
          <w:szCs w:val="24"/>
        </w:rPr>
        <w:t>Honorarios</w:t>
      </w:r>
      <w:bookmarkEnd w:id="58"/>
      <w:bookmarkEnd w:id="59"/>
    </w:p>
    <w:p w14:paraId="33E641C9" w14:textId="77777777" w:rsidR="00263C3B" w:rsidRPr="00D15D6B" w:rsidRDefault="00263C3B" w:rsidP="00E5184F">
      <w:pPr>
        <w:spacing w:after="0"/>
        <w:rPr>
          <w:rFonts w:cstheme="minorHAnsi"/>
          <w:color w:val="595959" w:themeColor="text1" w:themeTint="A6"/>
          <w:szCs w:val="24"/>
          <w:lang w:val="es-AR" w:bidi="en-US"/>
        </w:rPr>
      </w:pPr>
    </w:p>
    <w:p w14:paraId="656FF48A" w14:textId="30A137CB" w:rsidR="007E2136" w:rsidRPr="00D15D6B" w:rsidRDefault="004479D4" w:rsidP="00E5184F">
      <w:pPr>
        <w:spacing w:after="0"/>
        <w:rPr>
          <w:rFonts w:cstheme="minorHAnsi"/>
          <w:color w:val="595959" w:themeColor="text1" w:themeTint="A6"/>
          <w:szCs w:val="24"/>
          <w:lang w:val="es-AR" w:bidi="en-US"/>
        </w:rPr>
      </w:pPr>
      <w:r w:rsidRPr="00D15D6B">
        <w:rPr>
          <w:rFonts w:cstheme="minorHAnsi"/>
          <w:color w:val="595959" w:themeColor="text1" w:themeTint="A6"/>
          <w:szCs w:val="24"/>
          <w:lang w:val="es-AR" w:bidi="en-US"/>
        </w:rPr>
        <w:t xml:space="preserve">SEG Ingeniería S.A., facturará inicialmente el 100% del ahorro estimado hasta recuperar el valor de la inversión. </w:t>
      </w:r>
    </w:p>
    <w:p w14:paraId="159C9EE7" w14:textId="77777777" w:rsidR="00263C3B" w:rsidRPr="00D15D6B" w:rsidRDefault="00263C3B" w:rsidP="00E5184F">
      <w:pPr>
        <w:spacing w:after="0"/>
        <w:rPr>
          <w:rFonts w:cstheme="minorHAnsi"/>
          <w:color w:val="595959" w:themeColor="text1" w:themeTint="A6"/>
          <w:szCs w:val="24"/>
          <w:lang w:val="es-AR"/>
        </w:rPr>
      </w:pPr>
    </w:p>
    <w:p w14:paraId="656FF48E" w14:textId="23768A19" w:rsidR="004479D4" w:rsidRPr="00D15D6B" w:rsidRDefault="004479D4"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Se facturará</w:t>
      </w:r>
      <w:r w:rsidR="007B2C95" w:rsidRPr="00D15D6B">
        <w:rPr>
          <w:rFonts w:cstheme="minorHAnsi"/>
          <w:color w:val="595959" w:themeColor="text1" w:themeTint="A6"/>
          <w:szCs w:val="24"/>
          <w:lang w:val="es-AR"/>
        </w:rPr>
        <w:t>,</w:t>
      </w:r>
      <w:r w:rsidRPr="00D15D6B">
        <w:rPr>
          <w:rFonts w:cstheme="minorHAnsi"/>
          <w:color w:val="595959" w:themeColor="text1" w:themeTint="A6"/>
          <w:szCs w:val="24"/>
          <w:lang w:val="es-AR"/>
        </w:rPr>
        <w:t xml:space="preserve"> por concepto de honorarios, 50 % (más IVA) del ahorro logrado durante las 24 cuotas siguientes a la implementación de las modificaciones</w:t>
      </w:r>
      <w:r w:rsidR="0015534E" w:rsidRPr="00D15D6B">
        <w:rPr>
          <w:rFonts w:cstheme="minorHAnsi"/>
          <w:color w:val="595959" w:themeColor="text1" w:themeTint="A6"/>
          <w:szCs w:val="24"/>
          <w:lang w:val="es-AR"/>
        </w:rPr>
        <w:t>, estableciendo un monto total máximo de facturación de honorar</w:t>
      </w:r>
      <w:r w:rsidR="000D5995" w:rsidRPr="00D15D6B">
        <w:rPr>
          <w:rFonts w:cstheme="minorHAnsi"/>
          <w:color w:val="595959" w:themeColor="text1" w:themeTint="A6"/>
          <w:szCs w:val="24"/>
          <w:lang w:val="es-AR"/>
        </w:rPr>
        <w:t xml:space="preserve">ios que no podrá superar el 10% </w:t>
      </w:r>
      <w:r w:rsidR="0015534E" w:rsidRPr="00D15D6B">
        <w:rPr>
          <w:rFonts w:cstheme="minorHAnsi"/>
          <w:color w:val="595959" w:themeColor="text1" w:themeTint="A6"/>
          <w:szCs w:val="24"/>
          <w:lang w:val="es-AR"/>
        </w:rPr>
        <w:t>+</w:t>
      </w:r>
      <w:r w:rsidR="000D5995" w:rsidRPr="00D15D6B">
        <w:rPr>
          <w:rFonts w:cstheme="minorHAnsi"/>
          <w:color w:val="595959" w:themeColor="text1" w:themeTint="A6"/>
          <w:szCs w:val="24"/>
          <w:lang w:val="es-AR"/>
        </w:rPr>
        <w:t xml:space="preserve"> </w:t>
      </w:r>
      <w:r w:rsidR="0015534E" w:rsidRPr="00D15D6B">
        <w:rPr>
          <w:rFonts w:cstheme="minorHAnsi"/>
          <w:color w:val="595959" w:themeColor="text1" w:themeTint="A6"/>
          <w:szCs w:val="24"/>
          <w:lang w:val="es-AR"/>
        </w:rPr>
        <w:t>IVA del costo asociado al consumo por fuente de energía del periodo en el que se encuentren las 24 cuotas, incluyendo para el cálculo del costo asociado al consumo por fuente de donde deriva el valor del tope, el ahorro logrado.</w:t>
      </w:r>
      <w:r w:rsidRPr="00D15D6B">
        <w:rPr>
          <w:rFonts w:cstheme="minorHAnsi"/>
          <w:color w:val="595959" w:themeColor="text1" w:themeTint="A6"/>
          <w:szCs w:val="24"/>
          <w:lang w:val="es-AR"/>
        </w:rPr>
        <w:t xml:space="preserve"> </w:t>
      </w:r>
    </w:p>
    <w:p w14:paraId="7B18D90F" w14:textId="77777777" w:rsidR="00263C3B" w:rsidRPr="00D15D6B" w:rsidRDefault="00263C3B" w:rsidP="00E5184F">
      <w:pPr>
        <w:spacing w:after="0"/>
        <w:rPr>
          <w:rFonts w:cstheme="minorHAnsi"/>
          <w:color w:val="595959" w:themeColor="text1" w:themeTint="A6"/>
          <w:szCs w:val="24"/>
          <w:lang w:val="es-AR"/>
        </w:rPr>
      </w:pPr>
    </w:p>
    <w:p w14:paraId="656FF490" w14:textId="3488B1C6" w:rsidR="004479D4" w:rsidRPr="00D15D6B" w:rsidRDefault="004479D4"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Este cálculo comparativo entre la situación final (luego de implementadas las sugerencias) y la situación inicial (anterior a la presentación del presente informe) será independiente de que sea el cliente quién realice la implementación, negociación, aporte ideas o realice cualquier otra tarea que sea consecuencia del trabajo conjunto necesario para maximizar los ahorros. Se aclara también que las sugerencias implementadas finalmente no necesariamente coincidirán con las sugeridas en el presente informe debido a adaptaciones necesarias para lograr una implementación eficaz.</w:t>
      </w:r>
    </w:p>
    <w:p w14:paraId="19033985" w14:textId="77777777" w:rsidR="00263C3B" w:rsidRPr="00D15D6B" w:rsidRDefault="00263C3B" w:rsidP="00E5184F">
      <w:pPr>
        <w:spacing w:after="0"/>
        <w:rPr>
          <w:rFonts w:cstheme="minorHAnsi"/>
          <w:color w:val="595959" w:themeColor="text1" w:themeTint="A6"/>
          <w:szCs w:val="24"/>
          <w:lang w:val="es-AR"/>
        </w:rPr>
      </w:pPr>
    </w:p>
    <w:p w14:paraId="656FF492" w14:textId="034C1661" w:rsidR="00C2338A" w:rsidRPr="00D15D6B" w:rsidRDefault="004479D4" w:rsidP="00E5184F">
      <w:pPr>
        <w:spacing w:after="0"/>
        <w:rPr>
          <w:rFonts w:cstheme="minorHAnsi"/>
          <w:color w:val="595959" w:themeColor="text1" w:themeTint="A6"/>
          <w:szCs w:val="24"/>
          <w:lang w:val="es-AR"/>
        </w:rPr>
      </w:pPr>
      <w:r w:rsidRPr="00D15D6B">
        <w:rPr>
          <w:rFonts w:cstheme="minorHAnsi"/>
          <w:color w:val="595959" w:themeColor="text1" w:themeTint="A6"/>
          <w:szCs w:val="24"/>
          <w:lang w:val="es-AR"/>
        </w:rPr>
        <w:t>Una vez canceladas la totalidad de las facturas, el equipamiento pasa a ser propiedad de</w:t>
      </w:r>
      <w:r w:rsidR="00C2338A" w:rsidRPr="00D15D6B">
        <w:rPr>
          <w:rFonts w:cstheme="minorHAnsi"/>
          <w:color w:val="595959" w:themeColor="text1" w:themeTint="A6"/>
          <w:szCs w:val="24"/>
          <w:lang w:val="es-AR"/>
        </w:rPr>
        <w:t xml:space="preserve"> su empresa</w:t>
      </w:r>
      <w:r w:rsidRPr="00D15D6B">
        <w:rPr>
          <w:rFonts w:cstheme="minorHAnsi"/>
          <w:color w:val="595959" w:themeColor="text1" w:themeTint="A6"/>
          <w:szCs w:val="24"/>
          <w:lang w:val="es-AR"/>
        </w:rPr>
        <w:t>.</w:t>
      </w:r>
    </w:p>
    <w:p w14:paraId="58D93A4F" w14:textId="77777777" w:rsidR="00263C3B" w:rsidRPr="00D15D6B" w:rsidRDefault="00263C3B" w:rsidP="00E5184F">
      <w:pPr>
        <w:spacing w:after="0"/>
        <w:rPr>
          <w:rFonts w:cstheme="minorHAnsi"/>
          <w:color w:val="595959" w:themeColor="text1" w:themeTint="A6"/>
          <w:szCs w:val="24"/>
          <w:lang w:val="es-AR"/>
        </w:rPr>
      </w:pPr>
    </w:p>
    <w:p w14:paraId="656FF494" w14:textId="209ECE3B" w:rsidR="004479D4" w:rsidRPr="00D15D6B" w:rsidRDefault="004479D4" w:rsidP="00E5184F">
      <w:pPr>
        <w:spacing w:after="0"/>
        <w:rPr>
          <w:rFonts w:cstheme="minorHAnsi"/>
          <w:color w:val="595959" w:themeColor="text1" w:themeTint="A6"/>
          <w:spacing w:val="-3"/>
          <w:szCs w:val="24"/>
          <w:lang w:val="es-AR"/>
        </w:rPr>
      </w:pPr>
      <w:r w:rsidRPr="00D15D6B">
        <w:rPr>
          <w:rFonts w:cstheme="minorHAnsi"/>
          <w:color w:val="595959" w:themeColor="text1" w:themeTint="A6"/>
          <w:spacing w:val="-3"/>
          <w:szCs w:val="24"/>
          <w:lang w:val="es-AR"/>
        </w:rPr>
        <w:t>En caso de mora en el cumplimiento del pago de las obligaciones pactadas asumidas por el cliente, SEG INGENIERIA S.A. podrá exigir la restitución del bien.</w:t>
      </w:r>
    </w:p>
    <w:p w14:paraId="31F9B42C" w14:textId="77777777" w:rsidR="00263C3B" w:rsidRPr="00D15D6B" w:rsidRDefault="00263C3B" w:rsidP="00E5184F">
      <w:pPr>
        <w:spacing w:after="0"/>
        <w:rPr>
          <w:rFonts w:cstheme="minorHAnsi"/>
          <w:i/>
          <w:color w:val="595959" w:themeColor="text1" w:themeTint="A6"/>
          <w:spacing w:val="-3"/>
          <w:szCs w:val="24"/>
          <w:lang w:val="es-AR"/>
        </w:rPr>
      </w:pPr>
    </w:p>
    <w:p w14:paraId="656FF496" w14:textId="075A65A2" w:rsidR="004479D4" w:rsidRPr="00D15D6B" w:rsidRDefault="004479D4" w:rsidP="00E5184F">
      <w:pPr>
        <w:spacing w:after="0"/>
        <w:rPr>
          <w:rFonts w:cstheme="minorHAnsi"/>
          <w:color w:val="595959" w:themeColor="text1" w:themeTint="A6"/>
          <w:szCs w:val="24"/>
          <w:lang w:val="es-ES"/>
        </w:rPr>
      </w:pPr>
      <w:r w:rsidRPr="00D15D6B">
        <w:rPr>
          <w:rFonts w:cstheme="minorHAnsi"/>
          <w:i/>
          <w:color w:val="595959" w:themeColor="text1" w:themeTint="A6"/>
          <w:spacing w:val="-3"/>
          <w:szCs w:val="24"/>
          <w:lang w:val="es-AR"/>
        </w:rPr>
        <w:t>Nota: Si por razones ajenas a SEG Ingeniería los equipos que se instalarán no pueden estar operativos, SEG Ingeniería facturará el 100% del acuerdo firmado en esta propuesta en base al valor del ahorro estimado en la misma.</w:t>
      </w:r>
    </w:p>
    <w:p w14:paraId="3964C74B" w14:textId="77777777" w:rsidR="00AC59E0" w:rsidRPr="00D15D6B" w:rsidRDefault="00AC59E0" w:rsidP="00E5184F">
      <w:pPr>
        <w:autoSpaceDE w:val="0"/>
        <w:autoSpaceDN w:val="0"/>
        <w:adjustRightInd w:val="0"/>
        <w:spacing w:after="0"/>
        <w:rPr>
          <w:rFonts w:cstheme="minorHAnsi"/>
          <w:color w:val="595959" w:themeColor="text1" w:themeTint="A6"/>
          <w:szCs w:val="24"/>
          <w:lang w:val="es-ES"/>
        </w:rPr>
      </w:pPr>
    </w:p>
    <w:sectPr w:rsidR="00AC59E0" w:rsidRPr="00D15D6B" w:rsidSect="001C6359">
      <w:headerReference w:type="default" r:id="rId68"/>
      <w:footerReference w:type="default" r:id="rId69"/>
      <w:headerReference w:type="first" r:id="rId70"/>
      <w:pgSz w:w="11906" w:h="16838"/>
      <w:pgMar w:top="1985"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AE8FE" w14:textId="77777777" w:rsidR="00DA366B" w:rsidRDefault="00DA366B" w:rsidP="00817AC0">
      <w:r>
        <w:separator/>
      </w:r>
    </w:p>
    <w:p w14:paraId="0D591BB6" w14:textId="77777777" w:rsidR="00DA366B" w:rsidRDefault="00DA366B"/>
  </w:endnote>
  <w:endnote w:type="continuationSeparator" w:id="0">
    <w:p w14:paraId="5341A156" w14:textId="77777777" w:rsidR="00DA366B" w:rsidRDefault="00DA366B" w:rsidP="00817AC0">
      <w:r>
        <w:continuationSeparator/>
      </w:r>
    </w:p>
    <w:p w14:paraId="17D7318B" w14:textId="77777777" w:rsidR="00DA366B" w:rsidRDefault="00DA366B"/>
  </w:endnote>
  <w:endnote w:type="continuationNotice" w:id="1">
    <w:p w14:paraId="170280D4" w14:textId="77777777" w:rsidR="00DA366B" w:rsidRDefault="00DA366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F598" w14:textId="77777777" w:rsidR="005E0723" w:rsidRDefault="005E0723">
    <w:pPr>
      <w:pStyle w:val="Piedepgina"/>
    </w:pPr>
    <w:r>
      <w:rPr>
        <w:noProof/>
        <w:lang w:val="es-ES" w:eastAsia="es-ES"/>
      </w:rPr>
      <w:drawing>
        <wp:anchor distT="0" distB="0" distL="114300" distR="114300" simplePos="0" relativeHeight="251658242" behindDoc="0" locked="0" layoutInCell="1" allowOverlap="1" wp14:anchorId="656FF59D" wp14:editId="2AAA6ACE">
          <wp:simplePos x="0" y="0"/>
          <wp:positionH relativeFrom="margin">
            <wp:posOffset>-546100</wp:posOffset>
          </wp:positionH>
          <wp:positionV relativeFrom="paragraph">
            <wp:posOffset>-142875</wp:posOffset>
          </wp:positionV>
          <wp:extent cx="6891655" cy="923925"/>
          <wp:effectExtent l="0" t="0" r="4445" b="9525"/>
          <wp:wrapNone/>
          <wp:docPr id="576931449" name="Imagen 57693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e direccion.jpg"/>
                  <pic:cNvPicPr/>
                </pic:nvPicPr>
                <pic:blipFill>
                  <a:blip r:embed="rId1">
                    <a:extLst>
                      <a:ext uri="{28A0092B-C50C-407E-A947-70E740481C1C}">
                        <a14:useLocalDpi xmlns:a14="http://schemas.microsoft.com/office/drawing/2010/main" val="0"/>
                      </a:ext>
                    </a:extLst>
                  </a:blip>
                  <a:stretch>
                    <a:fillRect/>
                  </a:stretch>
                </pic:blipFill>
                <pic:spPr>
                  <a:xfrm>
                    <a:off x="0" y="0"/>
                    <a:ext cx="6891655" cy="92392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DC908" w14:textId="77777777" w:rsidR="00DA366B" w:rsidRDefault="00DA366B" w:rsidP="00817AC0">
      <w:r>
        <w:separator/>
      </w:r>
    </w:p>
    <w:p w14:paraId="040630D8" w14:textId="77777777" w:rsidR="00DA366B" w:rsidRDefault="00DA366B"/>
  </w:footnote>
  <w:footnote w:type="continuationSeparator" w:id="0">
    <w:p w14:paraId="365EE735" w14:textId="77777777" w:rsidR="00DA366B" w:rsidRDefault="00DA366B" w:rsidP="00817AC0">
      <w:r>
        <w:continuationSeparator/>
      </w:r>
    </w:p>
    <w:p w14:paraId="71D8A468" w14:textId="77777777" w:rsidR="00DA366B" w:rsidRDefault="00DA366B"/>
  </w:footnote>
  <w:footnote w:type="continuationNotice" w:id="1">
    <w:p w14:paraId="62699FAB" w14:textId="77777777" w:rsidR="00DA366B" w:rsidRDefault="00DA366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276026883"/>
      <w:docPartObj>
        <w:docPartGallery w:val="Page Numbers (Top of Page)"/>
        <w:docPartUnique/>
      </w:docPartObj>
    </w:sdtPr>
    <w:sdtEndPr>
      <w:rPr>
        <w:b/>
        <w:bCs/>
        <w:color w:val="auto"/>
        <w:spacing w:val="0"/>
        <w:lang w:val="es-ES_tradnl"/>
      </w:rPr>
    </w:sdtEndPr>
    <w:sdtContent>
      <w:p w14:paraId="656FF595" w14:textId="77777777" w:rsidR="005E0723" w:rsidRDefault="005E0723" w:rsidP="00C2338A">
        <w:pPr>
          <w:pStyle w:val="Encabezado"/>
          <w:jc w:val="right"/>
          <w:rPr>
            <w:b/>
            <w:bCs/>
          </w:rPr>
        </w:pPr>
        <w:r w:rsidRPr="000B6C07">
          <w:rPr>
            <w:b/>
            <w:noProof/>
            <w:color w:val="C00000"/>
            <w:lang w:val="es-ES" w:eastAsia="es-ES"/>
          </w:rPr>
          <w:drawing>
            <wp:anchor distT="0" distB="0" distL="114300" distR="114300" simplePos="0" relativeHeight="251658241" behindDoc="0" locked="0" layoutInCell="1" allowOverlap="1" wp14:anchorId="656FF59B" wp14:editId="656FF59C">
              <wp:simplePos x="0" y="0"/>
              <wp:positionH relativeFrom="column">
                <wp:posOffset>0</wp:posOffset>
              </wp:positionH>
              <wp:positionV relativeFrom="paragraph">
                <wp:posOffset>-267335</wp:posOffset>
              </wp:positionV>
              <wp:extent cx="813435" cy="815340"/>
              <wp:effectExtent l="0" t="0" r="5715" b="3810"/>
              <wp:wrapNone/>
              <wp:docPr id="202443825" name="Imagen 20244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s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3435" cy="815340"/>
                      </a:xfrm>
                      <a:prstGeom prst="rect">
                        <a:avLst/>
                      </a:prstGeom>
                    </pic:spPr>
                  </pic:pic>
                </a:graphicData>
              </a:graphic>
            </wp:anchor>
          </w:drawing>
        </w:r>
        <w:r>
          <w:rPr>
            <w:color w:val="7F7F7F" w:themeColor="background1" w:themeShade="7F"/>
            <w:spacing w:val="60"/>
            <w:lang w:val="es-ES"/>
          </w:rPr>
          <w:t xml:space="preserve">     </w:t>
        </w:r>
        <w:r w:rsidRPr="000B6C07">
          <w:rPr>
            <w:b/>
            <w:color w:val="C00000"/>
            <w:spacing w:val="60"/>
            <w:lang w:val="es-ES"/>
          </w:rPr>
          <w:t>Página</w:t>
        </w:r>
        <w:r>
          <w:rPr>
            <w:lang w:val="es-ES"/>
          </w:rPr>
          <w:t xml:space="preserve"> | </w:t>
        </w:r>
        <w:r>
          <w:fldChar w:fldCharType="begin"/>
        </w:r>
        <w:r>
          <w:instrText>PAGE   \* MERGEFORMAT</w:instrText>
        </w:r>
        <w:r>
          <w:fldChar w:fldCharType="separate"/>
        </w:r>
        <w:r w:rsidR="00AA2B29" w:rsidRPr="00AA2B29">
          <w:rPr>
            <w:b/>
            <w:bCs/>
            <w:noProof/>
            <w:lang w:val="es-ES"/>
          </w:rPr>
          <w:t>20</w:t>
        </w:r>
        <w:r>
          <w:rPr>
            <w:b/>
            <w:bCs/>
          </w:rPr>
          <w:fldChar w:fldCharType="end"/>
        </w:r>
      </w:p>
    </w:sdtContent>
  </w:sdt>
  <w:p w14:paraId="656FF596" w14:textId="77777777" w:rsidR="005E0723" w:rsidRDefault="005E0723">
    <w:pPr>
      <w:pStyle w:val="Encabezado"/>
    </w:pPr>
  </w:p>
  <w:p w14:paraId="4E6FEEFE" w14:textId="77777777" w:rsidR="00A724AD" w:rsidRDefault="00A724A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F599" w14:textId="2A05F6BE" w:rsidR="005E0723" w:rsidRDefault="005E0723">
    <w:pPr>
      <w:pStyle w:val="Encabezado"/>
    </w:pPr>
    <w:r>
      <w:rPr>
        <w:noProof/>
        <w:lang w:val="es-ES" w:eastAsia="es-ES"/>
      </w:rPr>
      <w:drawing>
        <wp:anchor distT="0" distB="0" distL="114300" distR="114300" simplePos="0" relativeHeight="251658240" behindDoc="0" locked="0" layoutInCell="1" allowOverlap="1" wp14:anchorId="656FF59F" wp14:editId="5DAF74CE">
          <wp:simplePos x="0" y="0"/>
          <wp:positionH relativeFrom="column">
            <wp:posOffset>-933450</wp:posOffset>
          </wp:positionH>
          <wp:positionV relativeFrom="paragraph">
            <wp:posOffset>-457835</wp:posOffset>
          </wp:positionV>
          <wp:extent cx="7601639" cy="10743732"/>
          <wp:effectExtent l="0" t="0" r="0" b="635"/>
          <wp:wrapNone/>
          <wp:docPr id="422788579" name="Imagen 42278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01639" cy="107437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2E4"/>
    <w:multiLevelType w:val="hybridMultilevel"/>
    <w:tmpl w:val="2C3411AC"/>
    <w:lvl w:ilvl="0" w:tplc="765C4864">
      <w:start w:val="1"/>
      <w:numFmt w:val="bullet"/>
      <w:lvlText w:val=""/>
      <w:lvlJc w:val="left"/>
      <w:pPr>
        <w:ind w:left="1146" w:hanging="360"/>
      </w:pPr>
      <w:rPr>
        <w:rFonts w:ascii="Symbol" w:hAnsi="Symbol" w:hint="default"/>
        <w:color w:val="2F5496" w:themeColor="accent1" w:themeShade="BF"/>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 w15:restartNumberingAfterBreak="0">
    <w:nsid w:val="0D4659D1"/>
    <w:multiLevelType w:val="hybridMultilevel"/>
    <w:tmpl w:val="EB30209C"/>
    <w:lvl w:ilvl="0" w:tplc="5FAE2EBE">
      <w:start w:val="1"/>
      <w:numFmt w:val="bullet"/>
      <w:lvlText w:val=""/>
      <w:lvlJc w:val="left"/>
      <w:pPr>
        <w:tabs>
          <w:tab w:val="num" w:pos="720"/>
        </w:tabs>
        <w:ind w:left="720" w:hanging="360"/>
      </w:pPr>
      <w:rPr>
        <w:rFonts w:ascii="Wingdings" w:hAnsi="Wingdings" w:hint="default"/>
        <w:color w:val="44546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6CF3365"/>
    <w:multiLevelType w:val="hybridMultilevel"/>
    <w:tmpl w:val="02D86B14"/>
    <w:lvl w:ilvl="0" w:tplc="380A000F">
      <w:start w:val="1"/>
      <w:numFmt w:val="decimal"/>
      <w:lvlText w:val="%1."/>
      <w:lvlJc w:val="left"/>
      <w:pPr>
        <w:ind w:left="7448"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15:restartNumberingAfterBreak="0">
    <w:nsid w:val="20661362"/>
    <w:multiLevelType w:val="hybridMultilevel"/>
    <w:tmpl w:val="9992E78A"/>
    <w:lvl w:ilvl="0" w:tplc="DC867C82">
      <w:start w:val="1"/>
      <w:numFmt w:val="bullet"/>
      <w:lvlText w:val=""/>
      <w:lvlJc w:val="left"/>
      <w:pPr>
        <w:ind w:left="720" w:hanging="360"/>
      </w:pPr>
      <w:rPr>
        <w:rFonts w:ascii="Wingdings" w:hAnsi="Wingdings" w:hint="default"/>
        <w:color w:val="44546A" w:themeColor="text2"/>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4" w15:restartNumberingAfterBreak="0">
    <w:nsid w:val="319D0780"/>
    <w:multiLevelType w:val="multilevel"/>
    <w:tmpl w:val="066EE4A8"/>
    <w:lvl w:ilvl="0">
      <w:start w:val="1"/>
      <w:numFmt w:val="bullet"/>
      <w:lvlText w:val=""/>
      <w:lvlJc w:val="left"/>
      <w:pPr>
        <w:tabs>
          <w:tab w:val="num" w:pos="720"/>
        </w:tabs>
        <w:ind w:left="720" w:hanging="360"/>
      </w:pPr>
      <w:rPr>
        <w:rFonts w:ascii="Wingdings" w:hAnsi="Wingdings" w:hint="default"/>
        <w:color w:val="44546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B1E42"/>
    <w:multiLevelType w:val="hybridMultilevel"/>
    <w:tmpl w:val="0088997A"/>
    <w:lvl w:ilvl="0" w:tplc="380A0009">
      <w:start w:val="1"/>
      <w:numFmt w:val="bullet"/>
      <w:lvlText w:val=""/>
      <w:lvlJc w:val="left"/>
      <w:pPr>
        <w:ind w:left="833" w:hanging="360"/>
      </w:pPr>
      <w:rPr>
        <w:rFonts w:ascii="Wingdings" w:hAnsi="Wingdings" w:hint="default"/>
        <w:b/>
        <w:color w:val="2F5496" w:themeColor="accent1" w:themeShade="BF"/>
        <w:w w:val="100"/>
        <w:sz w:val="24"/>
        <w:szCs w:val="24"/>
        <w:lang w:val="es-ES" w:eastAsia="es-ES" w:bidi="es-ES"/>
      </w:rPr>
    </w:lvl>
    <w:lvl w:ilvl="1" w:tplc="EA4285CA">
      <w:numFmt w:val="bullet"/>
      <w:lvlText w:val="•"/>
      <w:lvlJc w:val="left"/>
      <w:pPr>
        <w:ind w:left="1740" w:hanging="360"/>
      </w:pPr>
      <w:rPr>
        <w:rFonts w:hint="default"/>
        <w:lang w:val="es-ES" w:eastAsia="es-ES" w:bidi="es-ES"/>
      </w:rPr>
    </w:lvl>
    <w:lvl w:ilvl="2" w:tplc="35E05900">
      <w:numFmt w:val="bullet"/>
      <w:lvlText w:val="•"/>
      <w:lvlJc w:val="left"/>
      <w:pPr>
        <w:ind w:left="2641" w:hanging="360"/>
      </w:pPr>
      <w:rPr>
        <w:rFonts w:hint="default"/>
        <w:lang w:val="es-ES" w:eastAsia="es-ES" w:bidi="es-ES"/>
      </w:rPr>
    </w:lvl>
    <w:lvl w:ilvl="3" w:tplc="CE30BBBA">
      <w:numFmt w:val="bullet"/>
      <w:lvlText w:val="•"/>
      <w:lvlJc w:val="left"/>
      <w:pPr>
        <w:ind w:left="3541" w:hanging="360"/>
      </w:pPr>
      <w:rPr>
        <w:rFonts w:hint="default"/>
        <w:lang w:val="es-ES" w:eastAsia="es-ES" w:bidi="es-ES"/>
      </w:rPr>
    </w:lvl>
    <w:lvl w:ilvl="4" w:tplc="5D1422A2">
      <w:numFmt w:val="bullet"/>
      <w:lvlText w:val="•"/>
      <w:lvlJc w:val="left"/>
      <w:pPr>
        <w:ind w:left="4442" w:hanging="360"/>
      </w:pPr>
      <w:rPr>
        <w:rFonts w:hint="default"/>
        <w:lang w:val="es-ES" w:eastAsia="es-ES" w:bidi="es-ES"/>
      </w:rPr>
    </w:lvl>
    <w:lvl w:ilvl="5" w:tplc="0B6EC33E">
      <w:numFmt w:val="bullet"/>
      <w:lvlText w:val="•"/>
      <w:lvlJc w:val="left"/>
      <w:pPr>
        <w:ind w:left="5343" w:hanging="360"/>
      </w:pPr>
      <w:rPr>
        <w:rFonts w:hint="default"/>
        <w:lang w:val="es-ES" w:eastAsia="es-ES" w:bidi="es-ES"/>
      </w:rPr>
    </w:lvl>
    <w:lvl w:ilvl="6" w:tplc="D98666B6">
      <w:numFmt w:val="bullet"/>
      <w:lvlText w:val="•"/>
      <w:lvlJc w:val="left"/>
      <w:pPr>
        <w:ind w:left="6243" w:hanging="360"/>
      </w:pPr>
      <w:rPr>
        <w:rFonts w:hint="default"/>
        <w:lang w:val="es-ES" w:eastAsia="es-ES" w:bidi="es-ES"/>
      </w:rPr>
    </w:lvl>
    <w:lvl w:ilvl="7" w:tplc="BB8C9824">
      <w:numFmt w:val="bullet"/>
      <w:lvlText w:val="•"/>
      <w:lvlJc w:val="left"/>
      <w:pPr>
        <w:ind w:left="7144" w:hanging="360"/>
      </w:pPr>
      <w:rPr>
        <w:rFonts w:hint="default"/>
        <w:lang w:val="es-ES" w:eastAsia="es-ES" w:bidi="es-ES"/>
      </w:rPr>
    </w:lvl>
    <w:lvl w:ilvl="8" w:tplc="44529076">
      <w:numFmt w:val="bullet"/>
      <w:lvlText w:val="•"/>
      <w:lvlJc w:val="left"/>
      <w:pPr>
        <w:ind w:left="8045" w:hanging="360"/>
      </w:pPr>
      <w:rPr>
        <w:rFonts w:hint="default"/>
        <w:lang w:val="es-ES" w:eastAsia="es-ES" w:bidi="es-ES"/>
      </w:rPr>
    </w:lvl>
  </w:abstractNum>
  <w:abstractNum w:abstractNumId="6" w15:restartNumberingAfterBreak="0">
    <w:nsid w:val="34E623A0"/>
    <w:multiLevelType w:val="hybridMultilevel"/>
    <w:tmpl w:val="15DE2D28"/>
    <w:lvl w:ilvl="0" w:tplc="765C4864">
      <w:start w:val="1"/>
      <w:numFmt w:val="bullet"/>
      <w:lvlText w:val=""/>
      <w:lvlJc w:val="left"/>
      <w:pPr>
        <w:ind w:left="644" w:hanging="360"/>
      </w:pPr>
      <w:rPr>
        <w:rFonts w:ascii="Symbol" w:hAnsi="Symbol" w:hint="default"/>
        <w:b/>
        <w:color w:val="2F5496" w:themeColor="accent1" w:themeShade="BF"/>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7" w15:restartNumberingAfterBreak="0">
    <w:nsid w:val="3C7464A7"/>
    <w:multiLevelType w:val="multilevel"/>
    <w:tmpl w:val="74A0AECE"/>
    <w:lvl w:ilvl="0">
      <w:start w:val="1"/>
      <w:numFmt w:val="decimal"/>
      <w:lvlText w:val="%1)"/>
      <w:lvlJc w:val="left"/>
      <w:pPr>
        <w:ind w:left="360" w:hanging="360"/>
      </w:pPr>
      <w:rPr>
        <w:rFonts w:hint="default"/>
      </w:rPr>
    </w:lvl>
    <w:lvl w:ilvl="1">
      <w:start w:val="1"/>
      <w:numFmt w:val="lowerLetter"/>
      <w:pStyle w:val="Ttulo2"/>
      <w:lvlText w:val="%2)"/>
      <w:lvlJc w:val="left"/>
      <w:pPr>
        <w:ind w:left="720" w:hanging="360"/>
      </w:pPr>
      <w:rPr>
        <w:rFonts w:hint="default"/>
      </w:rPr>
    </w:lvl>
    <w:lvl w:ilvl="2">
      <w:start w:val="1"/>
      <w:numFmt w:val="lowerRoman"/>
      <w:pStyle w:val="Ttulo3"/>
      <w:lvlText w:val="%3)"/>
      <w:lvlJc w:val="left"/>
      <w:pPr>
        <w:ind w:left="3054"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bCs/>
        <w:color w:val="C0000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37332CE"/>
    <w:multiLevelType w:val="hybridMultilevel"/>
    <w:tmpl w:val="CAEC744E"/>
    <w:lvl w:ilvl="0" w:tplc="5FAE2EBE">
      <w:start w:val="1"/>
      <w:numFmt w:val="bullet"/>
      <w:lvlText w:val=""/>
      <w:lvlJc w:val="left"/>
      <w:pPr>
        <w:tabs>
          <w:tab w:val="num" w:pos="720"/>
        </w:tabs>
        <w:ind w:left="720" w:hanging="360"/>
      </w:pPr>
      <w:rPr>
        <w:rFonts w:ascii="Wingdings" w:hAnsi="Wingdings" w:hint="default"/>
        <w:color w:val="44546A"/>
      </w:rPr>
    </w:lvl>
    <w:lvl w:ilvl="1" w:tplc="2E4A4EF0" w:tentative="1">
      <w:start w:val="1"/>
      <w:numFmt w:val="bullet"/>
      <w:lvlText w:val="•"/>
      <w:lvlJc w:val="left"/>
      <w:pPr>
        <w:tabs>
          <w:tab w:val="num" w:pos="1440"/>
        </w:tabs>
        <w:ind w:left="1440" w:hanging="360"/>
      </w:pPr>
      <w:rPr>
        <w:rFonts w:ascii="Arial" w:hAnsi="Arial" w:hint="default"/>
      </w:rPr>
    </w:lvl>
    <w:lvl w:ilvl="2" w:tplc="DCE2710A" w:tentative="1">
      <w:start w:val="1"/>
      <w:numFmt w:val="bullet"/>
      <w:lvlText w:val="•"/>
      <w:lvlJc w:val="left"/>
      <w:pPr>
        <w:tabs>
          <w:tab w:val="num" w:pos="2160"/>
        </w:tabs>
        <w:ind w:left="2160" w:hanging="360"/>
      </w:pPr>
      <w:rPr>
        <w:rFonts w:ascii="Arial" w:hAnsi="Arial" w:hint="default"/>
      </w:rPr>
    </w:lvl>
    <w:lvl w:ilvl="3" w:tplc="0E529E84" w:tentative="1">
      <w:start w:val="1"/>
      <w:numFmt w:val="bullet"/>
      <w:lvlText w:val="•"/>
      <w:lvlJc w:val="left"/>
      <w:pPr>
        <w:tabs>
          <w:tab w:val="num" w:pos="2880"/>
        </w:tabs>
        <w:ind w:left="2880" w:hanging="360"/>
      </w:pPr>
      <w:rPr>
        <w:rFonts w:ascii="Arial" w:hAnsi="Arial" w:hint="default"/>
      </w:rPr>
    </w:lvl>
    <w:lvl w:ilvl="4" w:tplc="970051C4" w:tentative="1">
      <w:start w:val="1"/>
      <w:numFmt w:val="bullet"/>
      <w:lvlText w:val="•"/>
      <w:lvlJc w:val="left"/>
      <w:pPr>
        <w:tabs>
          <w:tab w:val="num" w:pos="3600"/>
        </w:tabs>
        <w:ind w:left="3600" w:hanging="360"/>
      </w:pPr>
      <w:rPr>
        <w:rFonts w:ascii="Arial" w:hAnsi="Arial" w:hint="default"/>
      </w:rPr>
    </w:lvl>
    <w:lvl w:ilvl="5" w:tplc="4AA03C3E" w:tentative="1">
      <w:start w:val="1"/>
      <w:numFmt w:val="bullet"/>
      <w:lvlText w:val="•"/>
      <w:lvlJc w:val="left"/>
      <w:pPr>
        <w:tabs>
          <w:tab w:val="num" w:pos="4320"/>
        </w:tabs>
        <w:ind w:left="4320" w:hanging="360"/>
      </w:pPr>
      <w:rPr>
        <w:rFonts w:ascii="Arial" w:hAnsi="Arial" w:hint="default"/>
      </w:rPr>
    </w:lvl>
    <w:lvl w:ilvl="6" w:tplc="900EF120" w:tentative="1">
      <w:start w:val="1"/>
      <w:numFmt w:val="bullet"/>
      <w:lvlText w:val="•"/>
      <w:lvlJc w:val="left"/>
      <w:pPr>
        <w:tabs>
          <w:tab w:val="num" w:pos="5040"/>
        </w:tabs>
        <w:ind w:left="5040" w:hanging="360"/>
      </w:pPr>
      <w:rPr>
        <w:rFonts w:ascii="Arial" w:hAnsi="Arial" w:hint="default"/>
      </w:rPr>
    </w:lvl>
    <w:lvl w:ilvl="7" w:tplc="EB164E20" w:tentative="1">
      <w:start w:val="1"/>
      <w:numFmt w:val="bullet"/>
      <w:lvlText w:val="•"/>
      <w:lvlJc w:val="left"/>
      <w:pPr>
        <w:tabs>
          <w:tab w:val="num" w:pos="5760"/>
        </w:tabs>
        <w:ind w:left="5760" w:hanging="360"/>
      </w:pPr>
      <w:rPr>
        <w:rFonts w:ascii="Arial" w:hAnsi="Arial" w:hint="default"/>
      </w:rPr>
    </w:lvl>
    <w:lvl w:ilvl="8" w:tplc="8CF2B02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81C774A"/>
    <w:multiLevelType w:val="hybridMultilevel"/>
    <w:tmpl w:val="321262F0"/>
    <w:lvl w:ilvl="0" w:tplc="6B8E808C">
      <w:start w:val="1"/>
      <w:numFmt w:val="bullet"/>
      <w:lvlText w:val=""/>
      <w:lvlJc w:val="left"/>
      <w:pPr>
        <w:ind w:left="720" w:hanging="360"/>
      </w:pPr>
      <w:rPr>
        <w:rFonts w:ascii="Symbol" w:hAnsi="Symbol" w:hint="default"/>
        <w:color w:val="44546A" w:themeColor="text2"/>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0" w15:restartNumberingAfterBreak="0">
    <w:nsid w:val="64542C53"/>
    <w:multiLevelType w:val="hybridMultilevel"/>
    <w:tmpl w:val="A356AE5A"/>
    <w:lvl w:ilvl="0" w:tplc="5FAE2EBE">
      <w:start w:val="1"/>
      <w:numFmt w:val="bullet"/>
      <w:lvlText w:val=""/>
      <w:lvlJc w:val="left"/>
      <w:pPr>
        <w:tabs>
          <w:tab w:val="num" w:pos="720"/>
        </w:tabs>
        <w:ind w:left="720" w:hanging="360"/>
      </w:pPr>
      <w:rPr>
        <w:rFonts w:ascii="Wingdings" w:hAnsi="Wingdings" w:hint="default"/>
        <w:color w:val="44546A"/>
      </w:rPr>
    </w:lvl>
    <w:lvl w:ilvl="1" w:tplc="C2EA14F2" w:tentative="1">
      <w:start w:val="1"/>
      <w:numFmt w:val="bullet"/>
      <w:lvlText w:val=""/>
      <w:lvlJc w:val="left"/>
      <w:pPr>
        <w:tabs>
          <w:tab w:val="num" w:pos="1440"/>
        </w:tabs>
        <w:ind w:left="1440" w:hanging="360"/>
      </w:pPr>
      <w:rPr>
        <w:rFonts w:ascii="Wingdings 2" w:hAnsi="Wingdings 2" w:hint="default"/>
      </w:rPr>
    </w:lvl>
    <w:lvl w:ilvl="2" w:tplc="DD6E6802" w:tentative="1">
      <w:start w:val="1"/>
      <w:numFmt w:val="bullet"/>
      <w:lvlText w:val=""/>
      <w:lvlJc w:val="left"/>
      <w:pPr>
        <w:tabs>
          <w:tab w:val="num" w:pos="2160"/>
        </w:tabs>
        <w:ind w:left="2160" w:hanging="360"/>
      </w:pPr>
      <w:rPr>
        <w:rFonts w:ascii="Wingdings 2" w:hAnsi="Wingdings 2" w:hint="default"/>
      </w:rPr>
    </w:lvl>
    <w:lvl w:ilvl="3" w:tplc="9C22496C" w:tentative="1">
      <w:start w:val="1"/>
      <w:numFmt w:val="bullet"/>
      <w:lvlText w:val=""/>
      <w:lvlJc w:val="left"/>
      <w:pPr>
        <w:tabs>
          <w:tab w:val="num" w:pos="2880"/>
        </w:tabs>
        <w:ind w:left="2880" w:hanging="360"/>
      </w:pPr>
      <w:rPr>
        <w:rFonts w:ascii="Wingdings 2" w:hAnsi="Wingdings 2" w:hint="default"/>
      </w:rPr>
    </w:lvl>
    <w:lvl w:ilvl="4" w:tplc="42CCF316" w:tentative="1">
      <w:start w:val="1"/>
      <w:numFmt w:val="bullet"/>
      <w:lvlText w:val=""/>
      <w:lvlJc w:val="left"/>
      <w:pPr>
        <w:tabs>
          <w:tab w:val="num" w:pos="3600"/>
        </w:tabs>
        <w:ind w:left="3600" w:hanging="360"/>
      </w:pPr>
      <w:rPr>
        <w:rFonts w:ascii="Wingdings 2" w:hAnsi="Wingdings 2" w:hint="default"/>
      </w:rPr>
    </w:lvl>
    <w:lvl w:ilvl="5" w:tplc="4168C54A" w:tentative="1">
      <w:start w:val="1"/>
      <w:numFmt w:val="bullet"/>
      <w:lvlText w:val=""/>
      <w:lvlJc w:val="left"/>
      <w:pPr>
        <w:tabs>
          <w:tab w:val="num" w:pos="4320"/>
        </w:tabs>
        <w:ind w:left="4320" w:hanging="360"/>
      </w:pPr>
      <w:rPr>
        <w:rFonts w:ascii="Wingdings 2" w:hAnsi="Wingdings 2" w:hint="default"/>
      </w:rPr>
    </w:lvl>
    <w:lvl w:ilvl="6" w:tplc="4DB8FD86" w:tentative="1">
      <w:start w:val="1"/>
      <w:numFmt w:val="bullet"/>
      <w:lvlText w:val=""/>
      <w:lvlJc w:val="left"/>
      <w:pPr>
        <w:tabs>
          <w:tab w:val="num" w:pos="5040"/>
        </w:tabs>
        <w:ind w:left="5040" w:hanging="360"/>
      </w:pPr>
      <w:rPr>
        <w:rFonts w:ascii="Wingdings 2" w:hAnsi="Wingdings 2" w:hint="default"/>
      </w:rPr>
    </w:lvl>
    <w:lvl w:ilvl="7" w:tplc="A3FA3C0A" w:tentative="1">
      <w:start w:val="1"/>
      <w:numFmt w:val="bullet"/>
      <w:lvlText w:val=""/>
      <w:lvlJc w:val="left"/>
      <w:pPr>
        <w:tabs>
          <w:tab w:val="num" w:pos="5760"/>
        </w:tabs>
        <w:ind w:left="5760" w:hanging="360"/>
      </w:pPr>
      <w:rPr>
        <w:rFonts w:ascii="Wingdings 2" w:hAnsi="Wingdings 2" w:hint="default"/>
      </w:rPr>
    </w:lvl>
    <w:lvl w:ilvl="8" w:tplc="BA4EB8CE"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66D82D57"/>
    <w:multiLevelType w:val="hybridMultilevel"/>
    <w:tmpl w:val="1F5A42B4"/>
    <w:lvl w:ilvl="0" w:tplc="380A0009">
      <w:start w:val="1"/>
      <w:numFmt w:val="bullet"/>
      <w:lvlText w:val=""/>
      <w:lvlJc w:val="left"/>
      <w:pPr>
        <w:ind w:left="1287" w:hanging="360"/>
      </w:pPr>
      <w:rPr>
        <w:rFonts w:ascii="Wingdings" w:hAnsi="Wingdings" w:hint="default"/>
        <w:b/>
        <w:color w:val="2F5496" w:themeColor="accent1" w:themeShade="BF"/>
        <w:w w:val="100"/>
        <w:sz w:val="24"/>
        <w:szCs w:val="24"/>
        <w:lang w:val="es-ES" w:eastAsia="es-ES" w:bidi="es-E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CD45A4D"/>
    <w:multiLevelType w:val="hybridMultilevel"/>
    <w:tmpl w:val="1186B686"/>
    <w:lvl w:ilvl="0" w:tplc="DC867C82">
      <w:start w:val="1"/>
      <w:numFmt w:val="bullet"/>
      <w:lvlText w:val=""/>
      <w:lvlJc w:val="left"/>
      <w:pPr>
        <w:ind w:left="720" w:hanging="360"/>
      </w:pPr>
      <w:rPr>
        <w:rFonts w:ascii="Wingdings" w:hAnsi="Wingdings" w:hint="default"/>
        <w:color w:val="44546A" w:themeColor="text2"/>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3" w15:restartNumberingAfterBreak="0">
    <w:nsid w:val="70FE1D18"/>
    <w:multiLevelType w:val="hybridMultilevel"/>
    <w:tmpl w:val="DEECC5EE"/>
    <w:lvl w:ilvl="0" w:tplc="DC867C82">
      <w:start w:val="1"/>
      <w:numFmt w:val="bullet"/>
      <w:lvlText w:val=""/>
      <w:lvlJc w:val="left"/>
      <w:pPr>
        <w:ind w:left="1440" w:hanging="360"/>
      </w:pPr>
      <w:rPr>
        <w:rFonts w:ascii="Wingdings" w:hAnsi="Wingdings" w:hint="default"/>
        <w:color w:val="44546A" w:themeColor="text2"/>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14" w15:restartNumberingAfterBreak="0">
    <w:nsid w:val="72A03A07"/>
    <w:multiLevelType w:val="hybridMultilevel"/>
    <w:tmpl w:val="A37073BE"/>
    <w:lvl w:ilvl="0" w:tplc="DC867C82">
      <w:start w:val="1"/>
      <w:numFmt w:val="bullet"/>
      <w:lvlText w:val=""/>
      <w:lvlJc w:val="left"/>
      <w:pPr>
        <w:ind w:left="1440" w:hanging="360"/>
      </w:pPr>
      <w:rPr>
        <w:rFonts w:ascii="Wingdings" w:hAnsi="Wingdings" w:hint="default"/>
        <w:color w:val="44546A" w:themeColor="text2"/>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15" w15:restartNumberingAfterBreak="0">
    <w:nsid w:val="7CB27CE8"/>
    <w:multiLevelType w:val="hybridMultilevel"/>
    <w:tmpl w:val="DC985742"/>
    <w:lvl w:ilvl="0" w:tplc="5FAE2EBE">
      <w:start w:val="1"/>
      <w:numFmt w:val="bullet"/>
      <w:lvlText w:val=""/>
      <w:lvlJc w:val="left"/>
      <w:pPr>
        <w:ind w:left="765" w:hanging="360"/>
      </w:pPr>
      <w:rPr>
        <w:rFonts w:ascii="Wingdings" w:hAnsi="Wingdings" w:hint="default"/>
        <w:color w:val="44546A"/>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6" w15:restartNumberingAfterBreak="0">
    <w:nsid w:val="7F7E5E55"/>
    <w:multiLevelType w:val="multilevel"/>
    <w:tmpl w:val="A46A20EC"/>
    <w:lvl w:ilvl="0">
      <w:start w:val="1"/>
      <w:numFmt w:val="bullet"/>
      <w:lvlText w:val=""/>
      <w:lvlJc w:val="left"/>
      <w:pPr>
        <w:tabs>
          <w:tab w:val="num" w:pos="720"/>
        </w:tabs>
        <w:ind w:left="720" w:hanging="360"/>
      </w:pPr>
      <w:rPr>
        <w:rFonts w:ascii="Wingdings" w:hAnsi="Wingdings" w:hint="default"/>
        <w:b/>
        <w:color w:val="2F5496" w:themeColor="accent1" w:themeShade="BF"/>
        <w:w w:val="100"/>
        <w:sz w:val="24"/>
        <w:szCs w:val="24"/>
        <w:lang w:val="es-ES" w:eastAsia="es-ES" w:bidi="es-ES"/>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022498">
    <w:abstractNumId w:val="6"/>
  </w:num>
  <w:num w:numId="2" w16cid:durableId="404885389">
    <w:abstractNumId w:val="7"/>
  </w:num>
  <w:num w:numId="3" w16cid:durableId="1795713970">
    <w:abstractNumId w:val="9"/>
  </w:num>
  <w:num w:numId="4" w16cid:durableId="582877867">
    <w:abstractNumId w:val="0"/>
  </w:num>
  <w:num w:numId="5" w16cid:durableId="2136099995">
    <w:abstractNumId w:val="11"/>
  </w:num>
  <w:num w:numId="6" w16cid:durableId="1878658450">
    <w:abstractNumId w:val="5"/>
  </w:num>
  <w:num w:numId="7" w16cid:durableId="138763464">
    <w:abstractNumId w:val="8"/>
  </w:num>
  <w:num w:numId="8" w16cid:durableId="2097089165">
    <w:abstractNumId w:val="13"/>
  </w:num>
  <w:num w:numId="9" w16cid:durableId="1552811996">
    <w:abstractNumId w:val="3"/>
  </w:num>
  <w:num w:numId="10" w16cid:durableId="565993380">
    <w:abstractNumId w:val="14"/>
  </w:num>
  <w:num w:numId="11" w16cid:durableId="995652034">
    <w:abstractNumId w:val="12"/>
  </w:num>
  <w:num w:numId="12" w16cid:durableId="1552956511">
    <w:abstractNumId w:val="16"/>
  </w:num>
  <w:num w:numId="13" w16cid:durableId="882592512">
    <w:abstractNumId w:val="2"/>
  </w:num>
  <w:num w:numId="14" w16cid:durableId="1253704076">
    <w:abstractNumId w:val="15"/>
  </w:num>
  <w:num w:numId="15" w16cid:durableId="1725787828">
    <w:abstractNumId w:val="10"/>
  </w:num>
  <w:num w:numId="16" w16cid:durableId="1063529154">
    <w:abstractNumId w:val="1"/>
  </w:num>
  <w:num w:numId="17" w16cid:durableId="903103929">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132"/>
    <w:rsid w:val="00000870"/>
    <w:rsid w:val="000008B3"/>
    <w:rsid w:val="00001FE3"/>
    <w:rsid w:val="00004624"/>
    <w:rsid w:val="00005B4F"/>
    <w:rsid w:val="000062F7"/>
    <w:rsid w:val="00011BEF"/>
    <w:rsid w:val="00011CB0"/>
    <w:rsid w:val="000138E6"/>
    <w:rsid w:val="00014484"/>
    <w:rsid w:val="000145C2"/>
    <w:rsid w:val="000157A4"/>
    <w:rsid w:val="000159C8"/>
    <w:rsid w:val="00017A3B"/>
    <w:rsid w:val="00020663"/>
    <w:rsid w:val="000236DB"/>
    <w:rsid w:val="000263D8"/>
    <w:rsid w:val="000277BD"/>
    <w:rsid w:val="0003067E"/>
    <w:rsid w:val="00030773"/>
    <w:rsid w:val="000353BC"/>
    <w:rsid w:val="00035A53"/>
    <w:rsid w:val="00035F67"/>
    <w:rsid w:val="00040107"/>
    <w:rsid w:val="00040314"/>
    <w:rsid w:val="00040DEE"/>
    <w:rsid w:val="00045618"/>
    <w:rsid w:val="00046978"/>
    <w:rsid w:val="00047133"/>
    <w:rsid w:val="00050238"/>
    <w:rsid w:val="00052F67"/>
    <w:rsid w:val="00054503"/>
    <w:rsid w:val="000547D4"/>
    <w:rsid w:val="00057F88"/>
    <w:rsid w:val="00060567"/>
    <w:rsid w:val="000659ED"/>
    <w:rsid w:val="00066450"/>
    <w:rsid w:val="0006732E"/>
    <w:rsid w:val="0007249F"/>
    <w:rsid w:val="00073706"/>
    <w:rsid w:val="00074344"/>
    <w:rsid w:val="00074394"/>
    <w:rsid w:val="00074A76"/>
    <w:rsid w:val="00074BF7"/>
    <w:rsid w:val="00080B02"/>
    <w:rsid w:val="000814F8"/>
    <w:rsid w:val="00085D27"/>
    <w:rsid w:val="00086F9A"/>
    <w:rsid w:val="00092C0E"/>
    <w:rsid w:val="00093024"/>
    <w:rsid w:val="00093F46"/>
    <w:rsid w:val="000944BB"/>
    <w:rsid w:val="000A162E"/>
    <w:rsid w:val="000A1CA3"/>
    <w:rsid w:val="000A4E21"/>
    <w:rsid w:val="000A7F87"/>
    <w:rsid w:val="000B27A5"/>
    <w:rsid w:val="000B316C"/>
    <w:rsid w:val="000B38EA"/>
    <w:rsid w:val="000B47A5"/>
    <w:rsid w:val="000B4F14"/>
    <w:rsid w:val="000B50D2"/>
    <w:rsid w:val="000B6E81"/>
    <w:rsid w:val="000C04A6"/>
    <w:rsid w:val="000C1DB2"/>
    <w:rsid w:val="000C2516"/>
    <w:rsid w:val="000C2E7E"/>
    <w:rsid w:val="000C35ED"/>
    <w:rsid w:val="000C6683"/>
    <w:rsid w:val="000C7742"/>
    <w:rsid w:val="000D04CB"/>
    <w:rsid w:val="000D15D3"/>
    <w:rsid w:val="000D430C"/>
    <w:rsid w:val="000D4AC2"/>
    <w:rsid w:val="000D500D"/>
    <w:rsid w:val="000D55E4"/>
    <w:rsid w:val="000D590B"/>
    <w:rsid w:val="000D5995"/>
    <w:rsid w:val="000E0F27"/>
    <w:rsid w:val="000E1D71"/>
    <w:rsid w:val="000E1DB5"/>
    <w:rsid w:val="000E4488"/>
    <w:rsid w:val="000E6615"/>
    <w:rsid w:val="000E6840"/>
    <w:rsid w:val="000E6DD8"/>
    <w:rsid w:val="000E70EF"/>
    <w:rsid w:val="000E783C"/>
    <w:rsid w:val="000F149E"/>
    <w:rsid w:val="000F2DC9"/>
    <w:rsid w:val="000F3817"/>
    <w:rsid w:val="000F3A21"/>
    <w:rsid w:val="000F40AC"/>
    <w:rsid w:val="000F482F"/>
    <w:rsid w:val="000F548B"/>
    <w:rsid w:val="000F557D"/>
    <w:rsid w:val="0010047A"/>
    <w:rsid w:val="001015D8"/>
    <w:rsid w:val="0010252A"/>
    <w:rsid w:val="00102746"/>
    <w:rsid w:val="00103377"/>
    <w:rsid w:val="00105C4B"/>
    <w:rsid w:val="0010644F"/>
    <w:rsid w:val="0010697B"/>
    <w:rsid w:val="00110EBB"/>
    <w:rsid w:val="0011100B"/>
    <w:rsid w:val="00111BD2"/>
    <w:rsid w:val="0011208F"/>
    <w:rsid w:val="00112733"/>
    <w:rsid w:val="00114CB4"/>
    <w:rsid w:val="00125DF9"/>
    <w:rsid w:val="00125F3F"/>
    <w:rsid w:val="001265BA"/>
    <w:rsid w:val="00126C9B"/>
    <w:rsid w:val="00126FE4"/>
    <w:rsid w:val="001274B7"/>
    <w:rsid w:val="00127C80"/>
    <w:rsid w:val="00130620"/>
    <w:rsid w:val="001312F2"/>
    <w:rsid w:val="00132178"/>
    <w:rsid w:val="00132563"/>
    <w:rsid w:val="00133BBB"/>
    <w:rsid w:val="00134397"/>
    <w:rsid w:val="001347D6"/>
    <w:rsid w:val="00135EF5"/>
    <w:rsid w:val="0014063F"/>
    <w:rsid w:val="00140AC0"/>
    <w:rsid w:val="00140E20"/>
    <w:rsid w:val="00143CE0"/>
    <w:rsid w:val="00144F16"/>
    <w:rsid w:val="00145003"/>
    <w:rsid w:val="0014597D"/>
    <w:rsid w:val="00146378"/>
    <w:rsid w:val="00152011"/>
    <w:rsid w:val="001522FF"/>
    <w:rsid w:val="001538A5"/>
    <w:rsid w:val="00154743"/>
    <w:rsid w:val="0015534E"/>
    <w:rsid w:val="001557DF"/>
    <w:rsid w:val="001565E5"/>
    <w:rsid w:val="00157BF1"/>
    <w:rsid w:val="00160E02"/>
    <w:rsid w:val="0016133D"/>
    <w:rsid w:val="00161EF8"/>
    <w:rsid w:val="00161F03"/>
    <w:rsid w:val="0016274D"/>
    <w:rsid w:val="00162DEE"/>
    <w:rsid w:val="00164D3B"/>
    <w:rsid w:val="0016563E"/>
    <w:rsid w:val="0016646A"/>
    <w:rsid w:val="00166EC6"/>
    <w:rsid w:val="00170195"/>
    <w:rsid w:val="00170433"/>
    <w:rsid w:val="00170668"/>
    <w:rsid w:val="00170E89"/>
    <w:rsid w:val="00171D13"/>
    <w:rsid w:val="00172601"/>
    <w:rsid w:val="001729F3"/>
    <w:rsid w:val="00176056"/>
    <w:rsid w:val="00177665"/>
    <w:rsid w:val="00182724"/>
    <w:rsid w:val="00182B61"/>
    <w:rsid w:val="00183B6D"/>
    <w:rsid w:val="00183BB9"/>
    <w:rsid w:val="001852FD"/>
    <w:rsid w:val="00185669"/>
    <w:rsid w:val="0018707A"/>
    <w:rsid w:val="00190407"/>
    <w:rsid w:val="00193966"/>
    <w:rsid w:val="0019699C"/>
    <w:rsid w:val="001979D0"/>
    <w:rsid w:val="00197EF7"/>
    <w:rsid w:val="001A04ED"/>
    <w:rsid w:val="001A051F"/>
    <w:rsid w:val="001A0709"/>
    <w:rsid w:val="001A165B"/>
    <w:rsid w:val="001A1784"/>
    <w:rsid w:val="001A2ED4"/>
    <w:rsid w:val="001A4C4D"/>
    <w:rsid w:val="001A4DC6"/>
    <w:rsid w:val="001A4FA3"/>
    <w:rsid w:val="001A5638"/>
    <w:rsid w:val="001B16EF"/>
    <w:rsid w:val="001B27EB"/>
    <w:rsid w:val="001B2D95"/>
    <w:rsid w:val="001B5932"/>
    <w:rsid w:val="001B616C"/>
    <w:rsid w:val="001B6560"/>
    <w:rsid w:val="001B7474"/>
    <w:rsid w:val="001B7CDC"/>
    <w:rsid w:val="001C01BC"/>
    <w:rsid w:val="001C0F56"/>
    <w:rsid w:val="001C232B"/>
    <w:rsid w:val="001C2A71"/>
    <w:rsid w:val="001C3166"/>
    <w:rsid w:val="001C324A"/>
    <w:rsid w:val="001C3752"/>
    <w:rsid w:val="001C5719"/>
    <w:rsid w:val="001C6359"/>
    <w:rsid w:val="001C7272"/>
    <w:rsid w:val="001D008C"/>
    <w:rsid w:val="001D42C4"/>
    <w:rsid w:val="001D61DF"/>
    <w:rsid w:val="001D6525"/>
    <w:rsid w:val="001D78CA"/>
    <w:rsid w:val="001D7CCF"/>
    <w:rsid w:val="001E0BB9"/>
    <w:rsid w:val="001E310E"/>
    <w:rsid w:val="001E4D93"/>
    <w:rsid w:val="001F1780"/>
    <w:rsid w:val="001F40D7"/>
    <w:rsid w:val="001F4915"/>
    <w:rsid w:val="001F63BE"/>
    <w:rsid w:val="001F6CCB"/>
    <w:rsid w:val="001F79F5"/>
    <w:rsid w:val="00200614"/>
    <w:rsid w:val="00200C10"/>
    <w:rsid w:val="00201999"/>
    <w:rsid w:val="002103E7"/>
    <w:rsid w:val="00211E27"/>
    <w:rsid w:val="00213FBC"/>
    <w:rsid w:val="0021499F"/>
    <w:rsid w:val="0021790F"/>
    <w:rsid w:val="0022003B"/>
    <w:rsid w:val="00221ACE"/>
    <w:rsid w:val="0022473E"/>
    <w:rsid w:val="00227ACE"/>
    <w:rsid w:val="002300B3"/>
    <w:rsid w:val="0023039D"/>
    <w:rsid w:val="0023062D"/>
    <w:rsid w:val="002319D2"/>
    <w:rsid w:val="00233126"/>
    <w:rsid w:val="00233851"/>
    <w:rsid w:val="00234580"/>
    <w:rsid w:val="002349D0"/>
    <w:rsid w:val="00234D5C"/>
    <w:rsid w:val="00235DEA"/>
    <w:rsid w:val="00241DE1"/>
    <w:rsid w:val="00242AE1"/>
    <w:rsid w:val="002454E0"/>
    <w:rsid w:val="002458D5"/>
    <w:rsid w:val="00251375"/>
    <w:rsid w:val="00251FDB"/>
    <w:rsid w:val="00252DDC"/>
    <w:rsid w:val="002536FF"/>
    <w:rsid w:val="00254432"/>
    <w:rsid w:val="00256213"/>
    <w:rsid w:val="0025784D"/>
    <w:rsid w:val="00257BD2"/>
    <w:rsid w:val="00257D8D"/>
    <w:rsid w:val="00263BB2"/>
    <w:rsid w:val="00263C3B"/>
    <w:rsid w:val="00263DA7"/>
    <w:rsid w:val="00264FAD"/>
    <w:rsid w:val="002652F9"/>
    <w:rsid w:val="002655FA"/>
    <w:rsid w:val="00265A09"/>
    <w:rsid w:val="0027315C"/>
    <w:rsid w:val="002744E2"/>
    <w:rsid w:val="002747D0"/>
    <w:rsid w:val="002751DB"/>
    <w:rsid w:val="00275283"/>
    <w:rsid w:val="0027575D"/>
    <w:rsid w:val="0027640E"/>
    <w:rsid w:val="00277E26"/>
    <w:rsid w:val="00277F11"/>
    <w:rsid w:val="002802B4"/>
    <w:rsid w:val="002835DE"/>
    <w:rsid w:val="002846D5"/>
    <w:rsid w:val="00285DD0"/>
    <w:rsid w:val="002917CC"/>
    <w:rsid w:val="0029677D"/>
    <w:rsid w:val="00297802"/>
    <w:rsid w:val="002A054A"/>
    <w:rsid w:val="002A0BFE"/>
    <w:rsid w:val="002A2162"/>
    <w:rsid w:val="002A4DA6"/>
    <w:rsid w:val="002A637C"/>
    <w:rsid w:val="002A6B5A"/>
    <w:rsid w:val="002A7B2E"/>
    <w:rsid w:val="002A7FF8"/>
    <w:rsid w:val="002B1720"/>
    <w:rsid w:val="002B22F4"/>
    <w:rsid w:val="002B2867"/>
    <w:rsid w:val="002B314B"/>
    <w:rsid w:val="002B34C6"/>
    <w:rsid w:val="002B3B5E"/>
    <w:rsid w:val="002B4529"/>
    <w:rsid w:val="002B59D9"/>
    <w:rsid w:val="002B7674"/>
    <w:rsid w:val="002B7E52"/>
    <w:rsid w:val="002B7EA3"/>
    <w:rsid w:val="002C2158"/>
    <w:rsid w:val="002C45B6"/>
    <w:rsid w:val="002C470B"/>
    <w:rsid w:val="002C504C"/>
    <w:rsid w:val="002C5436"/>
    <w:rsid w:val="002C5BE4"/>
    <w:rsid w:val="002D009F"/>
    <w:rsid w:val="002D52A8"/>
    <w:rsid w:val="002D73DE"/>
    <w:rsid w:val="002E04FA"/>
    <w:rsid w:val="002F007B"/>
    <w:rsid w:val="002F1383"/>
    <w:rsid w:val="002F1956"/>
    <w:rsid w:val="002F3D73"/>
    <w:rsid w:val="002F4804"/>
    <w:rsid w:val="002F65E1"/>
    <w:rsid w:val="002F6A3C"/>
    <w:rsid w:val="00303BA8"/>
    <w:rsid w:val="00303C48"/>
    <w:rsid w:val="003047F1"/>
    <w:rsid w:val="003049E0"/>
    <w:rsid w:val="00305668"/>
    <w:rsid w:val="0030626D"/>
    <w:rsid w:val="00306991"/>
    <w:rsid w:val="00310A7B"/>
    <w:rsid w:val="00311117"/>
    <w:rsid w:val="003112BE"/>
    <w:rsid w:val="00311FD7"/>
    <w:rsid w:val="00312B33"/>
    <w:rsid w:val="00313FD2"/>
    <w:rsid w:val="0031536E"/>
    <w:rsid w:val="00315D2F"/>
    <w:rsid w:val="003165AD"/>
    <w:rsid w:val="003171E4"/>
    <w:rsid w:val="003203BA"/>
    <w:rsid w:val="0032183D"/>
    <w:rsid w:val="00322991"/>
    <w:rsid w:val="00322E2B"/>
    <w:rsid w:val="00323314"/>
    <w:rsid w:val="00323AB7"/>
    <w:rsid w:val="00323FEA"/>
    <w:rsid w:val="003269C0"/>
    <w:rsid w:val="003309A8"/>
    <w:rsid w:val="003316CB"/>
    <w:rsid w:val="003329B4"/>
    <w:rsid w:val="003350E6"/>
    <w:rsid w:val="00336473"/>
    <w:rsid w:val="00336B37"/>
    <w:rsid w:val="0033756A"/>
    <w:rsid w:val="00340787"/>
    <w:rsid w:val="003423BF"/>
    <w:rsid w:val="00344935"/>
    <w:rsid w:val="00344E28"/>
    <w:rsid w:val="00351B03"/>
    <w:rsid w:val="00351E6B"/>
    <w:rsid w:val="00352514"/>
    <w:rsid w:val="00352FBB"/>
    <w:rsid w:val="0035305C"/>
    <w:rsid w:val="0035389B"/>
    <w:rsid w:val="00356053"/>
    <w:rsid w:val="00361345"/>
    <w:rsid w:val="00361A5B"/>
    <w:rsid w:val="00364C63"/>
    <w:rsid w:val="00364FD9"/>
    <w:rsid w:val="00366711"/>
    <w:rsid w:val="0037203C"/>
    <w:rsid w:val="00381677"/>
    <w:rsid w:val="00381EF5"/>
    <w:rsid w:val="00382FB0"/>
    <w:rsid w:val="0038556C"/>
    <w:rsid w:val="0038688E"/>
    <w:rsid w:val="00391D2B"/>
    <w:rsid w:val="0039222B"/>
    <w:rsid w:val="00392FBE"/>
    <w:rsid w:val="003936A2"/>
    <w:rsid w:val="00393798"/>
    <w:rsid w:val="00393F74"/>
    <w:rsid w:val="003946E4"/>
    <w:rsid w:val="00394A9D"/>
    <w:rsid w:val="00397C8F"/>
    <w:rsid w:val="003A2D28"/>
    <w:rsid w:val="003A43ED"/>
    <w:rsid w:val="003A6D10"/>
    <w:rsid w:val="003B1412"/>
    <w:rsid w:val="003B25AE"/>
    <w:rsid w:val="003B75D1"/>
    <w:rsid w:val="003B781D"/>
    <w:rsid w:val="003C0BBD"/>
    <w:rsid w:val="003C0D7D"/>
    <w:rsid w:val="003C26F0"/>
    <w:rsid w:val="003C7109"/>
    <w:rsid w:val="003C7544"/>
    <w:rsid w:val="003C7872"/>
    <w:rsid w:val="003D2EAA"/>
    <w:rsid w:val="003D5489"/>
    <w:rsid w:val="003D6BAB"/>
    <w:rsid w:val="003D763B"/>
    <w:rsid w:val="003D7EBA"/>
    <w:rsid w:val="003E3DBA"/>
    <w:rsid w:val="003E66A8"/>
    <w:rsid w:val="003E6B37"/>
    <w:rsid w:val="003E77D5"/>
    <w:rsid w:val="003F03C7"/>
    <w:rsid w:val="003F07CD"/>
    <w:rsid w:val="003F2B40"/>
    <w:rsid w:val="003F3FE7"/>
    <w:rsid w:val="003F3FF1"/>
    <w:rsid w:val="003F46A4"/>
    <w:rsid w:val="003F59AE"/>
    <w:rsid w:val="003F5F4F"/>
    <w:rsid w:val="003F7911"/>
    <w:rsid w:val="00405585"/>
    <w:rsid w:val="004065A8"/>
    <w:rsid w:val="004104D1"/>
    <w:rsid w:val="00412491"/>
    <w:rsid w:val="00414220"/>
    <w:rsid w:val="004152FF"/>
    <w:rsid w:val="004153A6"/>
    <w:rsid w:val="00416B5F"/>
    <w:rsid w:val="00421E50"/>
    <w:rsid w:val="00423E6B"/>
    <w:rsid w:val="00426EAE"/>
    <w:rsid w:val="0042727F"/>
    <w:rsid w:val="00430631"/>
    <w:rsid w:val="004315E6"/>
    <w:rsid w:val="00440FE1"/>
    <w:rsid w:val="0044164E"/>
    <w:rsid w:val="00441BD5"/>
    <w:rsid w:val="0044296E"/>
    <w:rsid w:val="004456B4"/>
    <w:rsid w:val="004475D7"/>
    <w:rsid w:val="004479D4"/>
    <w:rsid w:val="00452BB0"/>
    <w:rsid w:val="004548A6"/>
    <w:rsid w:val="00454C7E"/>
    <w:rsid w:val="004565C9"/>
    <w:rsid w:val="00460637"/>
    <w:rsid w:val="00460641"/>
    <w:rsid w:val="004611A4"/>
    <w:rsid w:val="004617D4"/>
    <w:rsid w:val="004621A1"/>
    <w:rsid w:val="0046381E"/>
    <w:rsid w:val="004638CB"/>
    <w:rsid w:val="0046446D"/>
    <w:rsid w:val="0046531A"/>
    <w:rsid w:val="004657DD"/>
    <w:rsid w:val="00466026"/>
    <w:rsid w:val="00466EA9"/>
    <w:rsid w:val="00467B19"/>
    <w:rsid w:val="00471988"/>
    <w:rsid w:val="00471CF0"/>
    <w:rsid w:val="00472E9B"/>
    <w:rsid w:val="00474CBE"/>
    <w:rsid w:val="00476053"/>
    <w:rsid w:val="0048075C"/>
    <w:rsid w:val="00481800"/>
    <w:rsid w:val="0048185A"/>
    <w:rsid w:val="00482F67"/>
    <w:rsid w:val="00486674"/>
    <w:rsid w:val="00490B60"/>
    <w:rsid w:val="00491618"/>
    <w:rsid w:val="0049198C"/>
    <w:rsid w:val="00494132"/>
    <w:rsid w:val="00495CEE"/>
    <w:rsid w:val="00495EB2"/>
    <w:rsid w:val="004971E7"/>
    <w:rsid w:val="004975BD"/>
    <w:rsid w:val="004975EE"/>
    <w:rsid w:val="00497EAB"/>
    <w:rsid w:val="004A123F"/>
    <w:rsid w:val="004A16F2"/>
    <w:rsid w:val="004A4FF2"/>
    <w:rsid w:val="004A6287"/>
    <w:rsid w:val="004B0BE8"/>
    <w:rsid w:val="004B3F5D"/>
    <w:rsid w:val="004B4127"/>
    <w:rsid w:val="004B63E1"/>
    <w:rsid w:val="004B6C5E"/>
    <w:rsid w:val="004B7CD4"/>
    <w:rsid w:val="004C2192"/>
    <w:rsid w:val="004C5BD0"/>
    <w:rsid w:val="004C6B81"/>
    <w:rsid w:val="004C7BA8"/>
    <w:rsid w:val="004D024E"/>
    <w:rsid w:val="004D5A1A"/>
    <w:rsid w:val="004D64D0"/>
    <w:rsid w:val="004D7173"/>
    <w:rsid w:val="004E2A51"/>
    <w:rsid w:val="004E2DF8"/>
    <w:rsid w:val="004E301A"/>
    <w:rsid w:val="004E3924"/>
    <w:rsid w:val="004E3A32"/>
    <w:rsid w:val="004E58EB"/>
    <w:rsid w:val="004E6EF3"/>
    <w:rsid w:val="004F2900"/>
    <w:rsid w:val="004F34E4"/>
    <w:rsid w:val="004F3CA6"/>
    <w:rsid w:val="004F4374"/>
    <w:rsid w:val="004F45A6"/>
    <w:rsid w:val="004F4F38"/>
    <w:rsid w:val="004F5B37"/>
    <w:rsid w:val="004F5F55"/>
    <w:rsid w:val="004F634F"/>
    <w:rsid w:val="004F754E"/>
    <w:rsid w:val="00500B06"/>
    <w:rsid w:val="005042E6"/>
    <w:rsid w:val="005058FA"/>
    <w:rsid w:val="00506E3B"/>
    <w:rsid w:val="005074EE"/>
    <w:rsid w:val="00507600"/>
    <w:rsid w:val="0051012C"/>
    <w:rsid w:val="00511015"/>
    <w:rsid w:val="00511C7D"/>
    <w:rsid w:val="005122E2"/>
    <w:rsid w:val="00512D82"/>
    <w:rsid w:val="00514266"/>
    <w:rsid w:val="00514531"/>
    <w:rsid w:val="00515AED"/>
    <w:rsid w:val="00517001"/>
    <w:rsid w:val="005209D6"/>
    <w:rsid w:val="00521D84"/>
    <w:rsid w:val="00522E47"/>
    <w:rsid w:val="00522E52"/>
    <w:rsid w:val="00523638"/>
    <w:rsid w:val="00523BD8"/>
    <w:rsid w:val="00525FD6"/>
    <w:rsid w:val="005312CB"/>
    <w:rsid w:val="00531FA0"/>
    <w:rsid w:val="00534C8F"/>
    <w:rsid w:val="00536659"/>
    <w:rsid w:val="00537EEA"/>
    <w:rsid w:val="00540564"/>
    <w:rsid w:val="00541412"/>
    <w:rsid w:val="00541A84"/>
    <w:rsid w:val="00543917"/>
    <w:rsid w:val="00544BA1"/>
    <w:rsid w:val="00544DFF"/>
    <w:rsid w:val="00544F75"/>
    <w:rsid w:val="00545C05"/>
    <w:rsid w:val="005473E4"/>
    <w:rsid w:val="005518D0"/>
    <w:rsid w:val="0055245F"/>
    <w:rsid w:val="005526E8"/>
    <w:rsid w:val="00554240"/>
    <w:rsid w:val="00554CDF"/>
    <w:rsid w:val="005550C3"/>
    <w:rsid w:val="00555793"/>
    <w:rsid w:val="00556213"/>
    <w:rsid w:val="00562359"/>
    <w:rsid w:val="00562949"/>
    <w:rsid w:val="0056517D"/>
    <w:rsid w:val="00566B9C"/>
    <w:rsid w:val="00566F8C"/>
    <w:rsid w:val="005678DB"/>
    <w:rsid w:val="00570FF1"/>
    <w:rsid w:val="00572BA6"/>
    <w:rsid w:val="0057377A"/>
    <w:rsid w:val="00574A73"/>
    <w:rsid w:val="005777AB"/>
    <w:rsid w:val="00580957"/>
    <w:rsid w:val="00582041"/>
    <w:rsid w:val="00582FCF"/>
    <w:rsid w:val="005869AF"/>
    <w:rsid w:val="00590610"/>
    <w:rsid w:val="005906BF"/>
    <w:rsid w:val="0059188D"/>
    <w:rsid w:val="005A1418"/>
    <w:rsid w:val="005A1BD8"/>
    <w:rsid w:val="005A1BFD"/>
    <w:rsid w:val="005A304A"/>
    <w:rsid w:val="005A4FF7"/>
    <w:rsid w:val="005A508A"/>
    <w:rsid w:val="005A6ABC"/>
    <w:rsid w:val="005A7054"/>
    <w:rsid w:val="005A74C0"/>
    <w:rsid w:val="005A7877"/>
    <w:rsid w:val="005B01A6"/>
    <w:rsid w:val="005B0B7D"/>
    <w:rsid w:val="005B16BB"/>
    <w:rsid w:val="005B1DA5"/>
    <w:rsid w:val="005B2F37"/>
    <w:rsid w:val="005B30D6"/>
    <w:rsid w:val="005B4090"/>
    <w:rsid w:val="005B4992"/>
    <w:rsid w:val="005B79AD"/>
    <w:rsid w:val="005C0143"/>
    <w:rsid w:val="005C11F1"/>
    <w:rsid w:val="005C21B2"/>
    <w:rsid w:val="005C253C"/>
    <w:rsid w:val="005C4CC1"/>
    <w:rsid w:val="005D002C"/>
    <w:rsid w:val="005D0B11"/>
    <w:rsid w:val="005D1DC6"/>
    <w:rsid w:val="005D58BC"/>
    <w:rsid w:val="005D6131"/>
    <w:rsid w:val="005D7D80"/>
    <w:rsid w:val="005D7EC7"/>
    <w:rsid w:val="005E0723"/>
    <w:rsid w:val="005E0983"/>
    <w:rsid w:val="005E1936"/>
    <w:rsid w:val="005E3111"/>
    <w:rsid w:val="005E32E0"/>
    <w:rsid w:val="005E537F"/>
    <w:rsid w:val="005E5F0E"/>
    <w:rsid w:val="005E6D45"/>
    <w:rsid w:val="005E7341"/>
    <w:rsid w:val="005E7BB6"/>
    <w:rsid w:val="005F02F1"/>
    <w:rsid w:val="005F1589"/>
    <w:rsid w:val="005F1D84"/>
    <w:rsid w:val="005F4ADA"/>
    <w:rsid w:val="005F4D95"/>
    <w:rsid w:val="00600B61"/>
    <w:rsid w:val="00601220"/>
    <w:rsid w:val="0060519D"/>
    <w:rsid w:val="00605B1F"/>
    <w:rsid w:val="006063A4"/>
    <w:rsid w:val="00606A7B"/>
    <w:rsid w:val="00606C50"/>
    <w:rsid w:val="0060758F"/>
    <w:rsid w:val="00611F3F"/>
    <w:rsid w:val="00613D0B"/>
    <w:rsid w:val="0061584F"/>
    <w:rsid w:val="00617F83"/>
    <w:rsid w:val="00620158"/>
    <w:rsid w:val="00621F30"/>
    <w:rsid w:val="00623137"/>
    <w:rsid w:val="00624214"/>
    <w:rsid w:val="006246EE"/>
    <w:rsid w:val="006253B0"/>
    <w:rsid w:val="006266F8"/>
    <w:rsid w:val="00627A62"/>
    <w:rsid w:val="00630966"/>
    <w:rsid w:val="00631B2D"/>
    <w:rsid w:val="00631CBB"/>
    <w:rsid w:val="0063224C"/>
    <w:rsid w:val="00632D67"/>
    <w:rsid w:val="0063399F"/>
    <w:rsid w:val="00633F3D"/>
    <w:rsid w:val="006349FA"/>
    <w:rsid w:val="00636962"/>
    <w:rsid w:val="00640799"/>
    <w:rsid w:val="00642DE2"/>
    <w:rsid w:val="00644423"/>
    <w:rsid w:val="00647629"/>
    <w:rsid w:val="0064772C"/>
    <w:rsid w:val="00647F62"/>
    <w:rsid w:val="0065106C"/>
    <w:rsid w:val="00651F1C"/>
    <w:rsid w:val="00652FFC"/>
    <w:rsid w:val="00653D8F"/>
    <w:rsid w:val="00660222"/>
    <w:rsid w:val="006607CF"/>
    <w:rsid w:val="00661C30"/>
    <w:rsid w:val="00662F7A"/>
    <w:rsid w:val="006656D0"/>
    <w:rsid w:val="00665EE1"/>
    <w:rsid w:val="00667977"/>
    <w:rsid w:val="00667C07"/>
    <w:rsid w:val="00670E41"/>
    <w:rsid w:val="006711A6"/>
    <w:rsid w:val="00675F17"/>
    <w:rsid w:val="00682E43"/>
    <w:rsid w:val="00685691"/>
    <w:rsid w:val="00690313"/>
    <w:rsid w:val="00693E7C"/>
    <w:rsid w:val="006964C5"/>
    <w:rsid w:val="00696B78"/>
    <w:rsid w:val="006976CE"/>
    <w:rsid w:val="006A2381"/>
    <w:rsid w:val="006A365C"/>
    <w:rsid w:val="006A38C9"/>
    <w:rsid w:val="006A5C7D"/>
    <w:rsid w:val="006A7080"/>
    <w:rsid w:val="006A743F"/>
    <w:rsid w:val="006B0795"/>
    <w:rsid w:val="006B0AF8"/>
    <w:rsid w:val="006B10FE"/>
    <w:rsid w:val="006B11A0"/>
    <w:rsid w:val="006B4AE2"/>
    <w:rsid w:val="006B522E"/>
    <w:rsid w:val="006B5E64"/>
    <w:rsid w:val="006B7375"/>
    <w:rsid w:val="006C02D2"/>
    <w:rsid w:val="006C06F7"/>
    <w:rsid w:val="006C2443"/>
    <w:rsid w:val="006C58AF"/>
    <w:rsid w:val="006D07E9"/>
    <w:rsid w:val="006D0D4B"/>
    <w:rsid w:val="006D1C73"/>
    <w:rsid w:val="006D24DE"/>
    <w:rsid w:val="006D3FA9"/>
    <w:rsid w:val="006D486F"/>
    <w:rsid w:val="006D555F"/>
    <w:rsid w:val="006D6584"/>
    <w:rsid w:val="006D68FA"/>
    <w:rsid w:val="006E08A8"/>
    <w:rsid w:val="006E1BB8"/>
    <w:rsid w:val="006E1DA8"/>
    <w:rsid w:val="006E4F5E"/>
    <w:rsid w:val="006E5713"/>
    <w:rsid w:val="006E681E"/>
    <w:rsid w:val="006E6B73"/>
    <w:rsid w:val="006F0D30"/>
    <w:rsid w:val="006F1BF8"/>
    <w:rsid w:val="006F3FF9"/>
    <w:rsid w:val="006F4406"/>
    <w:rsid w:val="007000A3"/>
    <w:rsid w:val="00700F5F"/>
    <w:rsid w:val="00701642"/>
    <w:rsid w:val="007030C0"/>
    <w:rsid w:val="00703338"/>
    <w:rsid w:val="00704905"/>
    <w:rsid w:val="007053DE"/>
    <w:rsid w:val="007057AF"/>
    <w:rsid w:val="00710080"/>
    <w:rsid w:val="0071065B"/>
    <w:rsid w:val="00712064"/>
    <w:rsid w:val="00713845"/>
    <w:rsid w:val="0071471A"/>
    <w:rsid w:val="0071506B"/>
    <w:rsid w:val="00715C50"/>
    <w:rsid w:val="00715E3D"/>
    <w:rsid w:val="00716AEB"/>
    <w:rsid w:val="00717D56"/>
    <w:rsid w:val="00717DED"/>
    <w:rsid w:val="00717F0D"/>
    <w:rsid w:val="00721CC1"/>
    <w:rsid w:val="00727BAC"/>
    <w:rsid w:val="00730142"/>
    <w:rsid w:val="00730824"/>
    <w:rsid w:val="00730A47"/>
    <w:rsid w:val="007310BA"/>
    <w:rsid w:val="007335F9"/>
    <w:rsid w:val="00735D83"/>
    <w:rsid w:val="00736ACF"/>
    <w:rsid w:val="0074075C"/>
    <w:rsid w:val="00742445"/>
    <w:rsid w:val="007443B0"/>
    <w:rsid w:val="00752890"/>
    <w:rsid w:val="00752C5A"/>
    <w:rsid w:val="007538F5"/>
    <w:rsid w:val="007571D9"/>
    <w:rsid w:val="00757D90"/>
    <w:rsid w:val="0076058F"/>
    <w:rsid w:val="00760785"/>
    <w:rsid w:val="00764018"/>
    <w:rsid w:val="00764E98"/>
    <w:rsid w:val="00765199"/>
    <w:rsid w:val="007677D5"/>
    <w:rsid w:val="00773A93"/>
    <w:rsid w:val="00776E77"/>
    <w:rsid w:val="0078023E"/>
    <w:rsid w:val="007829A6"/>
    <w:rsid w:val="00785FE3"/>
    <w:rsid w:val="00787A25"/>
    <w:rsid w:val="00787B8C"/>
    <w:rsid w:val="0079011B"/>
    <w:rsid w:val="0079052D"/>
    <w:rsid w:val="00790DE8"/>
    <w:rsid w:val="00792D3C"/>
    <w:rsid w:val="00794C91"/>
    <w:rsid w:val="0079703D"/>
    <w:rsid w:val="007A01E5"/>
    <w:rsid w:val="007A3350"/>
    <w:rsid w:val="007A4852"/>
    <w:rsid w:val="007A7079"/>
    <w:rsid w:val="007B08A7"/>
    <w:rsid w:val="007B1726"/>
    <w:rsid w:val="007B227A"/>
    <w:rsid w:val="007B2C95"/>
    <w:rsid w:val="007B3B7A"/>
    <w:rsid w:val="007B3D26"/>
    <w:rsid w:val="007B40FB"/>
    <w:rsid w:val="007B43CB"/>
    <w:rsid w:val="007B4F74"/>
    <w:rsid w:val="007B4F88"/>
    <w:rsid w:val="007B5988"/>
    <w:rsid w:val="007C004D"/>
    <w:rsid w:val="007C0638"/>
    <w:rsid w:val="007C0C95"/>
    <w:rsid w:val="007C0D01"/>
    <w:rsid w:val="007C1BC2"/>
    <w:rsid w:val="007C1FEB"/>
    <w:rsid w:val="007C359E"/>
    <w:rsid w:val="007C4752"/>
    <w:rsid w:val="007C4B70"/>
    <w:rsid w:val="007C4F91"/>
    <w:rsid w:val="007C5EF4"/>
    <w:rsid w:val="007C73D9"/>
    <w:rsid w:val="007D1B40"/>
    <w:rsid w:val="007D2BA5"/>
    <w:rsid w:val="007D2C62"/>
    <w:rsid w:val="007D349F"/>
    <w:rsid w:val="007D3715"/>
    <w:rsid w:val="007D748C"/>
    <w:rsid w:val="007E1C36"/>
    <w:rsid w:val="007E2136"/>
    <w:rsid w:val="007E2986"/>
    <w:rsid w:val="007E3530"/>
    <w:rsid w:val="007E45D9"/>
    <w:rsid w:val="007E4A4D"/>
    <w:rsid w:val="007E5395"/>
    <w:rsid w:val="007E5A7D"/>
    <w:rsid w:val="007E626A"/>
    <w:rsid w:val="007F04F2"/>
    <w:rsid w:val="007F3709"/>
    <w:rsid w:val="007F3E27"/>
    <w:rsid w:val="00801AC1"/>
    <w:rsid w:val="00802B6F"/>
    <w:rsid w:val="00802FB7"/>
    <w:rsid w:val="00803441"/>
    <w:rsid w:val="00803B16"/>
    <w:rsid w:val="008040DE"/>
    <w:rsid w:val="008041BE"/>
    <w:rsid w:val="0080462D"/>
    <w:rsid w:val="00810CF6"/>
    <w:rsid w:val="008134AD"/>
    <w:rsid w:val="008143BF"/>
    <w:rsid w:val="00815A48"/>
    <w:rsid w:val="00815B10"/>
    <w:rsid w:val="00817975"/>
    <w:rsid w:val="00817AC0"/>
    <w:rsid w:val="0082105B"/>
    <w:rsid w:val="00825679"/>
    <w:rsid w:val="00825C71"/>
    <w:rsid w:val="008272F5"/>
    <w:rsid w:val="008275BE"/>
    <w:rsid w:val="0082778A"/>
    <w:rsid w:val="00830135"/>
    <w:rsid w:val="008321AF"/>
    <w:rsid w:val="0083330A"/>
    <w:rsid w:val="00835502"/>
    <w:rsid w:val="008359BA"/>
    <w:rsid w:val="008365D1"/>
    <w:rsid w:val="00836CD0"/>
    <w:rsid w:val="00837245"/>
    <w:rsid w:val="00840676"/>
    <w:rsid w:val="0084227F"/>
    <w:rsid w:val="008425CB"/>
    <w:rsid w:val="00842935"/>
    <w:rsid w:val="00842DAA"/>
    <w:rsid w:val="0084447D"/>
    <w:rsid w:val="00844E17"/>
    <w:rsid w:val="00845E49"/>
    <w:rsid w:val="00847B41"/>
    <w:rsid w:val="00847CB1"/>
    <w:rsid w:val="00850949"/>
    <w:rsid w:val="008520FC"/>
    <w:rsid w:val="00852BDF"/>
    <w:rsid w:val="008548D7"/>
    <w:rsid w:val="00854E98"/>
    <w:rsid w:val="00855704"/>
    <w:rsid w:val="0086067A"/>
    <w:rsid w:val="0086269A"/>
    <w:rsid w:val="00863F1B"/>
    <w:rsid w:val="00867EDD"/>
    <w:rsid w:val="00867F83"/>
    <w:rsid w:val="00870424"/>
    <w:rsid w:val="00871335"/>
    <w:rsid w:val="00873E5C"/>
    <w:rsid w:val="00873FDF"/>
    <w:rsid w:val="008740EF"/>
    <w:rsid w:val="00874FC1"/>
    <w:rsid w:val="008762BB"/>
    <w:rsid w:val="0087686A"/>
    <w:rsid w:val="00876BC1"/>
    <w:rsid w:val="008800B3"/>
    <w:rsid w:val="00880E0B"/>
    <w:rsid w:val="008841CF"/>
    <w:rsid w:val="00884E31"/>
    <w:rsid w:val="00885FCD"/>
    <w:rsid w:val="00891805"/>
    <w:rsid w:val="0089283B"/>
    <w:rsid w:val="00892A3C"/>
    <w:rsid w:val="0089367F"/>
    <w:rsid w:val="008953B2"/>
    <w:rsid w:val="00896358"/>
    <w:rsid w:val="00896664"/>
    <w:rsid w:val="008A054E"/>
    <w:rsid w:val="008A0736"/>
    <w:rsid w:val="008A1BAE"/>
    <w:rsid w:val="008A28DF"/>
    <w:rsid w:val="008B02F3"/>
    <w:rsid w:val="008B0B25"/>
    <w:rsid w:val="008B3863"/>
    <w:rsid w:val="008B4C63"/>
    <w:rsid w:val="008B7E49"/>
    <w:rsid w:val="008B7F03"/>
    <w:rsid w:val="008C1AFD"/>
    <w:rsid w:val="008C327C"/>
    <w:rsid w:val="008C42C3"/>
    <w:rsid w:val="008C4C45"/>
    <w:rsid w:val="008D0467"/>
    <w:rsid w:val="008D16E9"/>
    <w:rsid w:val="008D1DD5"/>
    <w:rsid w:val="008D33BA"/>
    <w:rsid w:val="008D5392"/>
    <w:rsid w:val="008D54A1"/>
    <w:rsid w:val="008D5BD9"/>
    <w:rsid w:val="008D74B4"/>
    <w:rsid w:val="008E044D"/>
    <w:rsid w:val="008E0569"/>
    <w:rsid w:val="008E0D26"/>
    <w:rsid w:val="008E1159"/>
    <w:rsid w:val="008E1CD7"/>
    <w:rsid w:val="008E3861"/>
    <w:rsid w:val="008E3C83"/>
    <w:rsid w:val="008E5DC8"/>
    <w:rsid w:val="008E70C4"/>
    <w:rsid w:val="008E73F5"/>
    <w:rsid w:val="008F0759"/>
    <w:rsid w:val="008F2A90"/>
    <w:rsid w:val="008F3465"/>
    <w:rsid w:val="008F3BA8"/>
    <w:rsid w:val="008F5038"/>
    <w:rsid w:val="008F74E9"/>
    <w:rsid w:val="0090172A"/>
    <w:rsid w:val="00902015"/>
    <w:rsid w:val="0090272D"/>
    <w:rsid w:val="00902AC0"/>
    <w:rsid w:val="00902C62"/>
    <w:rsid w:val="009031D0"/>
    <w:rsid w:val="00905713"/>
    <w:rsid w:val="009057B6"/>
    <w:rsid w:val="0090752B"/>
    <w:rsid w:val="009100E5"/>
    <w:rsid w:val="00910174"/>
    <w:rsid w:val="00912EB3"/>
    <w:rsid w:val="00913F4F"/>
    <w:rsid w:val="009141E4"/>
    <w:rsid w:val="00914B32"/>
    <w:rsid w:val="00916F4A"/>
    <w:rsid w:val="00917E69"/>
    <w:rsid w:val="00920F0D"/>
    <w:rsid w:val="00921862"/>
    <w:rsid w:val="00925229"/>
    <w:rsid w:val="00927ADD"/>
    <w:rsid w:val="00930CEF"/>
    <w:rsid w:val="00930F16"/>
    <w:rsid w:val="0093291B"/>
    <w:rsid w:val="0093360E"/>
    <w:rsid w:val="00933A2B"/>
    <w:rsid w:val="00935643"/>
    <w:rsid w:val="00935A59"/>
    <w:rsid w:val="00940B26"/>
    <w:rsid w:val="00944D82"/>
    <w:rsid w:val="00945C97"/>
    <w:rsid w:val="00950540"/>
    <w:rsid w:val="00951DC2"/>
    <w:rsid w:val="0095435C"/>
    <w:rsid w:val="009611EF"/>
    <w:rsid w:val="00961332"/>
    <w:rsid w:val="00962C16"/>
    <w:rsid w:val="00963756"/>
    <w:rsid w:val="009639AE"/>
    <w:rsid w:val="00963ECF"/>
    <w:rsid w:val="0096626F"/>
    <w:rsid w:val="0096682E"/>
    <w:rsid w:val="00966A76"/>
    <w:rsid w:val="00967680"/>
    <w:rsid w:val="0097054C"/>
    <w:rsid w:val="009732F7"/>
    <w:rsid w:val="00975256"/>
    <w:rsid w:val="00975FD6"/>
    <w:rsid w:val="00977F74"/>
    <w:rsid w:val="0098137C"/>
    <w:rsid w:val="0098176A"/>
    <w:rsid w:val="009826A2"/>
    <w:rsid w:val="00983465"/>
    <w:rsid w:val="00985FD7"/>
    <w:rsid w:val="0098674F"/>
    <w:rsid w:val="0098675B"/>
    <w:rsid w:val="009878C1"/>
    <w:rsid w:val="00987C22"/>
    <w:rsid w:val="00990988"/>
    <w:rsid w:val="009918C2"/>
    <w:rsid w:val="00991ED1"/>
    <w:rsid w:val="009921EC"/>
    <w:rsid w:val="00993F56"/>
    <w:rsid w:val="0099439F"/>
    <w:rsid w:val="00995279"/>
    <w:rsid w:val="009A11FE"/>
    <w:rsid w:val="009A4C09"/>
    <w:rsid w:val="009A50BE"/>
    <w:rsid w:val="009A5617"/>
    <w:rsid w:val="009A5710"/>
    <w:rsid w:val="009A5EEC"/>
    <w:rsid w:val="009A5FB7"/>
    <w:rsid w:val="009A75B1"/>
    <w:rsid w:val="009B2B9C"/>
    <w:rsid w:val="009B35F0"/>
    <w:rsid w:val="009B389B"/>
    <w:rsid w:val="009B47B4"/>
    <w:rsid w:val="009B559D"/>
    <w:rsid w:val="009B7CC1"/>
    <w:rsid w:val="009C264F"/>
    <w:rsid w:val="009C31C2"/>
    <w:rsid w:val="009C5FC1"/>
    <w:rsid w:val="009C6449"/>
    <w:rsid w:val="009C717F"/>
    <w:rsid w:val="009D03C9"/>
    <w:rsid w:val="009D0B3D"/>
    <w:rsid w:val="009D1B29"/>
    <w:rsid w:val="009D3609"/>
    <w:rsid w:val="009D45D4"/>
    <w:rsid w:val="009D6632"/>
    <w:rsid w:val="009E0BC0"/>
    <w:rsid w:val="009E1886"/>
    <w:rsid w:val="009E3D0C"/>
    <w:rsid w:val="009E5FBB"/>
    <w:rsid w:val="009F16B5"/>
    <w:rsid w:val="009F1E0A"/>
    <w:rsid w:val="009F2C53"/>
    <w:rsid w:val="009F3C9D"/>
    <w:rsid w:val="009F5781"/>
    <w:rsid w:val="009F7592"/>
    <w:rsid w:val="00A0112D"/>
    <w:rsid w:val="00A01A78"/>
    <w:rsid w:val="00A01F82"/>
    <w:rsid w:val="00A01FDD"/>
    <w:rsid w:val="00A02DD2"/>
    <w:rsid w:val="00A049E9"/>
    <w:rsid w:val="00A04F92"/>
    <w:rsid w:val="00A05426"/>
    <w:rsid w:val="00A10FAD"/>
    <w:rsid w:val="00A11303"/>
    <w:rsid w:val="00A11B23"/>
    <w:rsid w:val="00A11C37"/>
    <w:rsid w:val="00A14160"/>
    <w:rsid w:val="00A14628"/>
    <w:rsid w:val="00A1651D"/>
    <w:rsid w:val="00A167DF"/>
    <w:rsid w:val="00A16904"/>
    <w:rsid w:val="00A22D06"/>
    <w:rsid w:val="00A244E3"/>
    <w:rsid w:val="00A272E0"/>
    <w:rsid w:val="00A32459"/>
    <w:rsid w:val="00A34377"/>
    <w:rsid w:val="00A419A1"/>
    <w:rsid w:val="00A42CDA"/>
    <w:rsid w:val="00A4396B"/>
    <w:rsid w:val="00A44713"/>
    <w:rsid w:val="00A44A7D"/>
    <w:rsid w:val="00A50728"/>
    <w:rsid w:val="00A51B0E"/>
    <w:rsid w:val="00A53D76"/>
    <w:rsid w:val="00A557AA"/>
    <w:rsid w:val="00A55DDE"/>
    <w:rsid w:val="00A56F0A"/>
    <w:rsid w:val="00A571A9"/>
    <w:rsid w:val="00A578C4"/>
    <w:rsid w:val="00A57AB0"/>
    <w:rsid w:val="00A61686"/>
    <w:rsid w:val="00A624A9"/>
    <w:rsid w:val="00A64117"/>
    <w:rsid w:val="00A646EF"/>
    <w:rsid w:val="00A65F3B"/>
    <w:rsid w:val="00A662D6"/>
    <w:rsid w:val="00A6651B"/>
    <w:rsid w:val="00A668B5"/>
    <w:rsid w:val="00A66B13"/>
    <w:rsid w:val="00A6788D"/>
    <w:rsid w:val="00A7214E"/>
    <w:rsid w:val="00A724AD"/>
    <w:rsid w:val="00A74DDD"/>
    <w:rsid w:val="00A778EF"/>
    <w:rsid w:val="00A77941"/>
    <w:rsid w:val="00A8088F"/>
    <w:rsid w:val="00A826A2"/>
    <w:rsid w:val="00A83929"/>
    <w:rsid w:val="00A84BE5"/>
    <w:rsid w:val="00A85DB3"/>
    <w:rsid w:val="00A8755D"/>
    <w:rsid w:val="00A878A8"/>
    <w:rsid w:val="00A90F69"/>
    <w:rsid w:val="00A914EB"/>
    <w:rsid w:val="00A93C15"/>
    <w:rsid w:val="00A96077"/>
    <w:rsid w:val="00A978A9"/>
    <w:rsid w:val="00AA1F80"/>
    <w:rsid w:val="00AA2B29"/>
    <w:rsid w:val="00AA4AD5"/>
    <w:rsid w:val="00AA4BDB"/>
    <w:rsid w:val="00AA5867"/>
    <w:rsid w:val="00AA601F"/>
    <w:rsid w:val="00AA6315"/>
    <w:rsid w:val="00AA75A6"/>
    <w:rsid w:val="00AA7791"/>
    <w:rsid w:val="00AB028F"/>
    <w:rsid w:val="00AB029D"/>
    <w:rsid w:val="00AB1473"/>
    <w:rsid w:val="00AB2146"/>
    <w:rsid w:val="00AB3391"/>
    <w:rsid w:val="00AB55A6"/>
    <w:rsid w:val="00AB601D"/>
    <w:rsid w:val="00AB6ED3"/>
    <w:rsid w:val="00AC3322"/>
    <w:rsid w:val="00AC33AB"/>
    <w:rsid w:val="00AC44FE"/>
    <w:rsid w:val="00AC52A2"/>
    <w:rsid w:val="00AC5601"/>
    <w:rsid w:val="00AC59E0"/>
    <w:rsid w:val="00AC680A"/>
    <w:rsid w:val="00AC7404"/>
    <w:rsid w:val="00AC7CC4"/>
    <w:rsid w:val="00AD1BD7"/>
    <w:rsid w:val="00AD54BF"/>
    <w:rsid w:val="00AD71BE"/>
    <w:rsid w:val="00AD783F"/>
    <w:rsid w:val="00AE0E35"/>
    <w:rsid w:val="00AE2EA6"/>
    <w:rsid w:val="00AE404C"/>
    <w:rsid w:val="00AE4144"/>
    <w:rsid w:val="00AE44A5"/>
    <w:rsid w:val="00AE4A45"/>
    <w:rsid w:val="00AE6069"/>
    <w:rsid w:val="00AE60F3"/>
    <w:rsid w:val="00AE654E"/>
    <w:rsid w:val="00AF070A"/>
    <w:rsid w:val="00AF1454"/>
    <w:rsid w:val="00AF148E"/>
    <w:rsid w:val="00AF1C6B"/>
    <w:rsid w:val="00AF1EC3"/>
    <w:rsid w:val="00AF221A"/>
    <w:rsid w:val="00AF24A6"/>
    <w:rsid w:val="00AF2CC2"/>
    <w:rsid w:val="00AF5EAC"/>
    <w:rsid w:val="00AF63E6"/>
    <w:rsid w:val="00AF6FB8"/>
    <w:rsid w:val="00AF717A"/>
    <w:rsid w:val="00B00826"/>
    <w:rsid w:val="00B00AC2"/>
    <w:rsid w:val="00B00F54"/>
    <w:rsid w:val="00B028FF"/>
    <w:rsid w:val="00B0298D"/>
    <w:rsid w:val="00B02DCD"/>
    <w:rsid w:val="00B052F1"/>
    <w:rsid w:val="00B05386"/>
    <w:rsid w:val="00B06FDF"/>
    <w:rsid w:val="00B07815"/>
    <w:rsid w:val="00B07C5B"/>
    <w:rsid w:val="00B111CF"/>
    <w:rsid w:val="00B1167C"/>
    <w:rsid w:val="00B132D7"/>
    <w:rsid w:val="00B1343B"/>
    <w:rsid w:val="00B13587"/>
    <w:rsid w:val="00B161B4"/>
    <w:rsid w:val="00B171A8"/>
    <w:rsid w:val="00B20445"/>
    <w:rsid w:val="00B208C6"/>
    <w:rsid w:val="00B209C9"/>
    <w:rsid w:val="00B22540"/>
    <w:rsid w:val="00B22B6E"/>
    <w:rsid w:val="00B22D66"/>
    <w:rsid w:val="00B23690"/>
    <w:rsid w:val="00B24C00"/>
    <w:rsid w:val="00B2598B"/>
    <w:rsid w:val="00B26470"/>
    <w:rsid w:val="00B26630"/>
    <w:rsid w:val="00B267C2"/>
    <w:rsid w:val="00B31280"/>
    <w:rsid w:val="00B31FA7"/>
    <w:rsid w:val="00B34398"/>
    <w:rsid w:val="00B3465A"/>
    <w:rsid w:val="00B34E5B"/>
    <w:rsid w:val="00B368CE"/>
    <w:rsid w:val="00B36C91"/>
    <w:rsid w:val="00B40020"/>
    <w:rsid w:val="00B41278"/>
    <w:rsid w:val="00B439EB"/>
    <w:rsid w:val="00B43A0F"/>
    <w:rsid w:val="00B45032"/>
    <w:rsid w:val="00B45A0E"/>
    <w:rsid w:val="00B46847"/>
    <w:rsid w:val="00B46C0A"/>
    <w:rsid w:val="00B47C14"/>
    <w:rsid w:val="00B515F0"/>
    <w:rsid w:val="00B51A58"/>
    <w:rsid w:val="00B60A9C"/>
    <w:rsid w:val="00B646BA"/>
    <w:rsid w:val="00B651C3"/>
    <w:rsid w:val="00B722EF"/>
    <w:rsid w:val="00B72337"/>
    <w:rsid w:val="00B73024"/>
    <w:rsid w:val="00B733EA"/>
    <w:rsid w:val="00B73B92"/>
    <w:rsid w:val="00B746C1"/>
    <w:rsid w:val="00B75A60"/>
    <w:rsid w:val="00B76562"/>
    <w:rsid w:val="00B80597"/>
    <w:rsid w:val="00B81CB0"/>
    <w:rsid w:val="00B8279D"/>
    <w:rsid w:val="00B8287F"/>
    <w:rsid w:val="00B84365"/>
    <w:rsid w:val="00B84B94"/>
    <w:rsid w:val="00B8581D"/>
    <w:rsid w:val="00B85853"/>
    <w:rsid w:val="00B85B49"/>
    <w:rsid w:val="00B86A0A"/>
    <w:rsid w:val="00B879AB"/>
    <w:rsid w:val="00B90266"/>
    <w:rsid w:val="00B9157A"/>
    <w:rsid w:val="00B92750"/>
    <w:rsid w:val="00B92B07"/>
    <w:rsid w:val="00B9529C"/>
    <w:rsid w:val="00B96169"/>
    <w:rsid w:val="00B97174"/>
    <w:rsid w:val="00BA0011"/>
    <w:rsid w:val="00BA0422"/>
    <w:rsid w:val="00BA1428"/>
    <w:rsid w:val="00BA42BC"/>
    <w:rsid w:val="00BA4AF8"/>
    <w:rsid w:val="00BA5CCC"/>
    <w:rsid w:val="00BA5DE5"/>
    <w:rsid w:val="00BA6107"/>
    <w:rsid w:val="00BA7157"/>
    <w:rsid w:val="00BB2CE7"/>
    <w:rsid w:val="00BB3353"/>
    <w:rsid w:val="00BB35A0"/>
    <w:rsid w:val="00BB6121"/>
    <w:rsid w:val="00BB6762"/>
    <w:rsid w:val="00BC21CF"/>
    <w:rsid w:val="00BC267D"/>
    <w:rsid w:val="00BC297D"/>
    <w:rsid w:val="00BC2A8C"/>
    <w:rsid w:val="00BC42F7"/>
    <w:rsid w:val="00BC4443"/>
    <w:rsid w:val="00BC48F8"/>
    <w:rsid w:val="00BC4C1D"/>
    <w:rsid w:val="00BD0106"/>
    <w:rsid w:val="00BD1915"/>
    <w:rsid w:val="00BD3820"/>
    <w:rsid w:val="00BD7228"/>
    <w:rsid w:val="00BE0167"/>
    <w:rsid w:val="00BE018E"/>
    <w:rsid w:val="00BE02BB"/>
    <w:rsid w:val="00BE296D"/>
    <w:rsid w:val="00BE5A5B"/>
    <w:rsid w:val="00BE5AAB"/>
    <w:rsid w:val="00BE5AF6"/>
    <w:rsid w:val="00BE5C3A"/>
    <w:rsid w:val="00BE7EAD"/>
    <w:rsid w:val="00BF34B0"/>
    <w:rsid w:val="00BF3E7B"/>
    <w:rsid w:val="00BF4350"/>
    <w:rsid w:val="00BF453E"/>
    <w:rsid w:val="00BF5307"/>
    <w:rsid w:val="00BF5E93"/>
    <w:rsid w:val="00BF72EE"/>
    <w:rsid w:val="00BF76F8"/>
    <w:rsid w:val="00C02C3F"/>
    <w:rsid w:val="00C03564"/>
    <w:rsid w:val="00C0387C"/>
    <w:rsid w:val="00C044FD"/>
    <w:rsid w:val="00C10B7D"/>
    <w:rsid w:val="00C134EB"/>
    <w:rsid w:val="00C15314"/>
    <w:rsid w:val="00C15917"/>
    <w:rsid w:val="00C15CAA"/>
    <w:rsid w:val="00C16280"/>
    <w:rsid w:val="00C16445"/>
    <w:rsid w:val="00C1721F"/>
    <w:rsid w:val="00C17D5C"/>
    <w:rsid w:val="00C20113"/>
    <w:rsid w:val="00C20617"/>
    <w:rsid w:val="00C208C7"/>
    <w:rsid w:val="00C21810"/>
    <w:rsid w:val="00C21E9C"/>
    <w:rsid w:val="00C2338A"/>
    <w:rsid w:val="00C263EE"/>
    <w:rsid w:val="00C26AD4"/>
    <w:rsid w:val="00C26B64"/>
    <w:rsid w:val="00C272E2"/>
    <w:rsid w:val="00C30781"/>
    <w:rsid w:val="00C30BB8"/>
    <w:rsid w:val="00C349BA"/>
    <w:rsid w:val="00C352BF"/>
    <w:rsid w:val="00C35C1D"/>
    <w:rsid w:val="00C36633"/>
    <w:rsid w:val="00C40B0E"/>
    <w:rsid w:val="00C43FB0"/>
    <w:rsid w:val="00C45609"/>
    <w:rsid w:val="00C45974"/>
    <w:rsid w:val="00C50A7B"/>
    <w:rsid w:val="00C572CA"/>
    <w:rsid w:val="00C575F4"/>
    <w:rsid w:val="00C60281"/>
    <w:rsid w:val="00C6047C"/>
    <w:rsid w:val="00C619E7"/>
    <w:rsid w:val="00C63C3F"/>
    <w:rsid w:val="00C63E0F"/>
    <w:rsid w:val="00C6517D"/>
    <w:rsid w:val="00C6548B"/>
    <w:rsid w:val="00C66C12"/>
    <w:rsid w:val="00C66CD0"/>
    <w:rsid w:val="00C67175"/>
    <w:rsid w:val="00C67A8C"/>
    <w:rsid w:val="00C70A79"/>
    <w:rsid w:val="00C71B63"/>
    <w:rsid w:val="00C72EBA"/>
    <w:rsid w:val="00C73F3D"/>
    <w:rsid w:val="00C74209"/>
    <w:rsid w:val="00C746EE"/>
    <w:rsid w:val="00C75D07"/>
    <w:rsid w:val="00C80631"/>
    <w:rsid w:val="00C816E7"/>
    <w:rsid w:val="00C82227"/>
    <w:rsid w:val="00C82C6F"/>
    <w:rsid w:val="00C83350"/>
    <w:rsid w:val="00C841F3"/>
    <w:rsid w:val="00C8458C"/>
    <w:rsid w:val="00C865E4"/>
    <w:rsid w:val="00C86AAF"/>
    <w:rsid w:val="00C90B39"/>
    <w:rsid w:val="00C928FE"/>
    <w:rsid w:val="00C94F3B"/>
    <w:rsid w:val="00C961BA"/>
    <w:rsid w:val="00C96208"/>
    <w:rsid w:val="00C97362"/>
    <w:rsid w:val="00C97B17"/>
    <w:rsid w:val="00C97DAE"/>
    <w:rsid w:val="00CA0152"/>
    <w:rsid w:val="00CA137B"/>
    <w:rsid w:val="00CA2370"/>
    <w:rsid w:val="00CA3BBD"/>
    <w:rsid w:val="00CA3CBA"/>
    <w:rsid w:val="00CA6256"/>
    <w:rsid w:val="00CA70A7"/>
    <w:rsid w:val="00CB2381"/>
    <w:rsid w:val="00CB30FD"/>
    <w:rsid w:val="00CB395E"/>
    <w:rsid w:val="00CB7C42"/>
    <w:rsid w:val="00CC0CBF"/>
    <w:rsid w:val="00CC1A19"/>
    <w:rsid w:val="00CC30AF"/>
    <w:rsid w:val="00CC5702"/>
    <w:rsid w:val="00CD0016"/>
    <w:rsid w:val="00CD43B6"/>
    <w:rsid w:val="00CD5BC9"/>
    <w:rsid w:val="00CD61DF"/>
    <w:rsid w:val="00CD7C60"/>
    <w:rsid w:val="00CE0476"/>
    <w:rsid w:val="00CE09B6"/>
    <w:rsid w:val="00CE122C"/>
    <w:rsid w:val="00CE1BA2"/>
    <w:rsid w:val="00CE3644"/>
    <w:rsid w:val="00CE46CB"/>
    <w:rsid w:val="00CE4E69"/>
    <w:rsid w:val="00CE5BA6"/>
    <w:rsid w:val="00CF0EB8"/>
    <w:rsid w:val="00CF3EF6"/>
    <w:rsid w:val="00CF4CF0"/>
    <w:rsid w:val="00CF5C25"/>
    <w:rsid w:val="00CF5CC9"/>
    <w:rsid w:val="00CF7D53"/>
    <w:rsid w:val="00D00F07"/>
    <w:rsid w:val="00D0150F"/>
    <w:rsid w:val="00D0176E"/>
    <w:rsid w:val="00D0244F"/>
    <w:rsid w:val="00D02BBD"/>
    <w:rsid w:val="00D02FDE"/>
    <w:rsid w:val="00D039B6"/>
    <w:rsid w:val="00D03FAA"/>
    <w:rsid w:val="00D04171"/>
    <w:rsid w:val="00D060A9"/>
    <w:rsid w:val="00D06975"/>
    <w:rsid w:val="00D103DC"/>
    <w:rsid w:val="00D10CE3"/>
    <w:rsid w:val="00D11068"/>
    <w:rsid w:val="00D111A1"/>
    <w:rsid w:val="00D11579"/>
    <w:rsid w:val="00D11BE2"/>
    <w:rsid w:val="00D12B79"/>
    <w:rsid w:val="00D15D6B"/>
    <w:rsid w:val="00D17186"/>
    <w:rsid w:val="00D17666"/>
    <w:rsid w:val="00D208E3"/>
    <w:rsid w:val="00D2253E"/>
    <w:rsid w:val="00D241C0"/>
    <w:rsid w:val="00D24E1D"/>
    <w:rsid w:val="00D26BBF"/>
    <w:rsid w:val="00D312DF"/>
    <w:rsid w:val="00D34183"/>
    <w:rsid w:val="00D3462E"/>
    <w:rsid w:val="00D400E1"/>
    <w:rsid w:val="00D42B28"/>
    <w:rsid w:val="00D47516"/>
    <w:rsid w:val="00D4766A"/>
    <w:rsid w:val="00D50075"/>
    <w:rsid w:val="00D506F5"/>
    <w:rsid w:val="00D50BE8"/>
    <w:rsid w:val="00D52133"/>
    <w:rsid w:val="00D554AB"/>
    <w:rsid w:val="00D562B7"/>
    <w:rsid w:val="00D614DE"/>
    <w:rsid w:val="00D65159"/>
    <w:rsid w:val="00D65361"/>
    <w:rsid w:val="00D67523"/>
    <w:rsid w:val="00D6768D"/>
    <w:rsid w:val="00D7020F"/>
    <w:rsid w:val="00D70CD8"/>
    <w:rsid w:val="00D7371B"/>
    <w:rsid w:val="00D74031"/>
    <w:rsid w:val="00D74951"/>
    <w:rsid w:val="00D75053"/>
    <w:rsid w:val="00D7553C"/>
    <w:rsid w:val="00D76B50"/>
    <w:rsid w:val="00D80BF4"/>
    <w:rsid w:val="00D87278"/>
    <w:rsid w:val="00D8742B"/>
    <w:rsid w:val="00D874F3"/>
    <w:rsid w:val="00D9023A"/>
    <w:rsid w:val="00D93B95"/>
    <w:rsid w:val="00D95968"/>
    <w:rsid w:val="00D9638C"/>
    <w:rsid w:val="00DA0CBF"/>
    <w:rsid w:val="00DA1814"/>
    <w:rsid w:val="00DA2B1D"/>
    <w:rsid w:val="00DA366B"/>
    <w:rsid w:val="00DA366F"/>
    <w:rsid w:val="00DA41F1"/>
    <w:rsid w:val="00DA561D"/>
    <w:rsid w:val="00DA6EF4"/>
    <w:rsid w:val="00DA73E8"/>
    <w:rsid w:val="00DA7C54"/>
    <w:rsid w:val="00DA7F50"/>
    <w:rsid w:val="00DB03AF"/>
    <w:rsid w:val="00DB3378"/>
    <w:rsid w:val="00DB6DFC"/>
    <w:rsid w:val="00DB7036"/>
    <w:rsid w:val="00DB7311"/>
    <w:rsid w:val="00DC0E70"/>
    <w:rsid w:val="00DC129A"/>
    <w:rsid w:val="00DC1861"/>
    <w:rsid w:val="00DC1EFA"/>
    <w:rsid w:val="00DC2464"/>
    <w:rsid w:val="00DC3840"/>
    <w:rsid w:val="00DC5184"/>
    <w:rsid w:val="00DC6959"/>
    <w:rsid w:val="00DC7DDE"/>
    <w:rsid w:val="00DC7E7E"/>
    <w:rsid w:val="00DD0F11"/>
    <w:rsid w:val="00DD302E"/>
    <w:rsid w:val="00DD4A87"/>
    <w:rsid w:val="00DD676D"/>
    <w:rsid w:val="00DD7660"/>
    <w:rsid w:val="00DE02AF"/>
    <w:rsid w:val="00DE2576"/>
    <w:rsid w:val="00DE3A74"/>
    <w:rsid w:val="00DE3EA5"/>
    <w:rsid w:val="00DE3FD0"/>
    <w:rsid w:val="00DE4D56"/>
    <w:rsid w:val="00DE517A"/>
    <w:rsid w:val="00DE5F51"/>
    <w:rsid w:val="00DE6776"/>
    <w:rsid w:val="00DE710F"/>
    <w:rsid w:val="00DE732A"/>
    <w:rsid w:val="00DF095A"/>
    <w:rsid w:val="00DF2798"/>
    <w:rsid w:val="00DF2D9C"/>
    <w:rsid w:val="00DF32F3"/>
    <w:rsid w:val="00DF37FB"/>
    <w:rsid w:val="00DF3853"/>
    <w:rsid w:val="00DF5216"/>
    <w:rsid w:val="00DF5A28"/>
    <w:rsid w:val="00DF63BA"/>
    <w:rsid w:val="00E00782"/>
    <w:rsid w:val="00E01F68"/>
    <w:rsid w:val="00E03726"/>
    <w:rsid w:val="00E05C0C"/>
    <w:rsid w:val="00E06AAC"/>
    <w:rsid w:val="00E075D4"/>
    <w:rsid w:val="00E07D7D"/>
    <w:rsid w:val="00E10742"/>
    <w:rsid w:val="00E15874"/>
    <w:rsid w:val="00E15A3F"/>
    <w:rsid w:val="00E15C7A"/>
    <w:rsid w:val="00E15E5C"/>
    <w:rsid w:val="00E20A77"/>
    <w:rsid w:val="00E22CDE"/>
    <w:rsid w:val="00E23287"/>
    <w:rsid w:val="00E23C79"/>
    <w:rsid w:val="00E23E45"/>
    <w:rsid w:val="00E24E23"/>
    <w:rsid w:val="00E25284"/>
    <w:rsid w:val="00E2574E"/>
    <w:rsid w:val="00E27AF4"/>
    <w:rsid w:val="00E3066D"/>
    <w:rsid w:val="00E31914"/>
    <w:rsid w:val="00E32A9E"/>
    <w:rsid w:val="00E3594C"/>
    <w:rsid w:val="00E36F67"/>
    <w:rsid w:val="00E400CC"/>
    <w:rsid w:val="00E4177A"/>
    <w:rsid w:val="00E419CF"/>
    <w:rsid w:val="00E453B3"/>
    <w:rsid w:val="00E516AA"/>
    <w:rsid w:val="00E5184F"/>
    <w:rsid w:val="00E5200C"/>
    <w:rsid w:val="00E54E1C"/>
    <w:rsid w:val="00E55299"/>
    <w:rsid w:val="00E55AC8"/>
    <w:rsid w:val="00E56955"/>
    <w:rsid w:val="00E56B9C"/>
    <w:rsid w:val="00E576FB"/>
    <w:rsid w:val="00E57908"/>
    <w:rsid w:val="00E6047E"/>
    <w:rsid w:val="00E62DD3"/>
    <w:rsid w:val="00E6367F"/>
    <w:rsid w:val="00E63E4E"/>
    <w:rsid w:val="00E64AEA"/>
    <w:rsid w:val="00E66665"/>
    <w:rsid w:val="00E66C2D"/>
    <w:rsid w:val="00E66D22"/>
    <w:rsid w:val="00E6735A"/>
    <w:rsid w:val="00E67DD4"/>
    <w:rsid w:val="00E7002A"/>
    <w:rsid w:val="00E71C6B"/>
    <w:rsid w:val="00E71D41"/>
    <w:rsid w:val="00E7208C"/>
    <w:rsid w:val="00E7296E"/>
    <w:rsid w:val="00E72C73"/>
    <w:rsid w:val="00E74D99"/>
    <w:rsid w:val="00E75F85"/>
    <w:rsid w:val="00E77ADA"/>
    <w:rsid w:val="00E77F3F"/>
    <w:rsid w:val="00E809FC"/>
    <w:rsid w:val="00E86158"/>
    <w:rsid w:val="00E861C4"/>
    <w:rsid w:val="00E865B8"/>
    <w:rsid w:val="00E868D8"/>
    <w:rsid w:val="00E919CD"/>
    <w:rsid w:val="00E91E13"/>
    <w:rsid w:val="00E92B40"/>
    <w:rsid w:val="00E93A50"/>
    <w:rsid w:val="00EA3B80"/>
    <w:rsid w:val="00EA4BEB"/>
    <w:rsid w:val="00EA5258"/>
    <w:rsid w:val="00EA7979"/>
    <w:rsid w:val="00EB00F4"/>
    <w:rsid w:val="00EB0735"/>
    <w:rsid w:val="00EB07AA"/>
    <w:rsid w:val="00EB2FA9"/>
    <w:rsid w:val="00EB3685"/>
    <w:rsid w:val="00EC499D"/>
    <w:rsid w:val="00EC5505"/>
    <w:rsid w:val="00ED4FB6"/>
    <w:rsid w:val="00ED544A"/>
    <w:rsid w:val="00ED7D84"/>
    <w:rsid w:val="00EE23EB"/>
    <w:rsid w:val="00EE4BC2"/>
    <w:rsid w:val="00EE6A4F"/>
    <w:rsid w:val="00EF0A89"/>
    <w:rsid w:val="00EF19CC"/>
    <w:rsid w:val="00EF1AD1"/>
    <w:rsid w:val="00EF40B6"/>
    <w:rsid w:val="00EF4515"/>
    <w:rsid w:val="00EF4ED8"/>
    <w:rsid w:val="00EF5458"/>
    <w:rsid w:val="00EF770E"/>
    <w:rsid w:val="00F00700"/>
    <w:rsid w:val="00F01686"/>
    <w:rsid w:val="00F022A2"/>
    <w:rsid w:val="00F02EE9"/>
    <w:rsid w:val="00F03434"/>
    <w:rsid w:val="00F03690"/>
    <w:rsid w:val="00F04BAA"/>
    <w:rsid w:val="00F05307"/>
    <w:rsid w:val="00F07E9D"/>
    <w:rsid w:val="00F106DF"/>
    <w:rsid w:val="00F1114B"/>
    <w:rsid w:val="00F12867"/>
    <w:rsid w:val="00F12B73"/>
    <w:rsid w:val="00F13A87"/>
    <w:rsid w:val="00F14281"/>
    <w:rsid w:val="00F14316"/>
    <w:rsid w:val="00F14D0E"/>
    <w:rsid w:val="00F15820"/>
    <w:rsid w:val="00F17789"/>
    <w:rsid w:val="00F22C84"/>
    <w:rsid w:val="00F236E3"/>
    <w:rsid w:val="00F264F9"/>
    <w:rsid w:val="00F3197E"/>
    <w:rsid w:val="00F332E4"/>
    <w:rsid w:val="00F336F2"/>
    <w:rsid w:val="00F337C6"/>
    <w:rsid w:val="00F35763"/>
    <w:rsid w:val="00F3715B"/>
    <w:rsid w:val="00F418C3"/>
    <w:rsid w:val="00F43446"/>
    <w:rsid w:val="00F4361A"/>
    <w:rsid w:val="00F45167"/>
    <w:rsid w:val="00F45886"/>
    <w:rsid w:val="00F45C5D"/>
    <w:rsid w:val="00F46E8A"/>
    <w:rsid w:val="00F512E5"/>
    <w:rsid w:val="00F51840"/>
    <w:rsid w:val="00F51F25"/>
    <w:rsid w:val="00F53BEA"/>
    <w:rsid w:val="00F541E3"/>
    <w:rsid w:val="00F550BB"/>
    <w:rsid w:val="00F56D26"/>
    <w:rsid w:val="00F56F38"/>
    <w:rsid w:val="00F621E7"/>
    <w:rsid w:val="00F62268"/>
    <w:rsid w:val="00F62ED1"/>
    <w:rsid w:val="00F62FC3"/>
    <w:rsid w:val="00F646E9"/>
    <w:rsid w:val="00F651AD"/>
    <w:rsid w:val="00F6765F"/>
    <w:rsid w:val="00F679A6"/>
    <w:rsid w:val="00F702D6"/>
    <w:rsid w:val="00F717C6"/>
    <w:rsid w:val="00F76679"/>
    <w:rsid w:val="00F80D9C"/>
    <w:rsid w:val="00F80F4E"/>
    <w:rsid w:val="00F81411"/>
    <w:rsid w:val="00F81DE8"/>
    <w:rsid w:val="00F8457E"/>
    <w:rsid w:val="00F845FC"/>
    <w:rsid w:val="00F86AB5"/>
    <w:rsid w:val="00F86CE9"/>
    <w:rsid w:val="00F9014A"/>
    <w:rsid w:val="00F906A9"/>
    <w:rsid w:val="00F90DF0"/>
    <w:rsid w:val="00F92289"/>
    <w:rsid w:val="00F954C5"/>
    <w:rsid w:val="00F95BA1"/>
    <w:rsid w:val="00F96EE5"/>
    <w:rsid w:val="00FA1365"/>
    <w:rsid w:val="00FA1FDA"/>
    <w:rsid w:val="00FA2284"/>
    <w:rsid w:val="00FA2719"/>
    <w:rsid w:val="00FA2D38"/>
    <w:rsid w:val="00FA5CE6"/>
    <w:rsid w:val="00FA6917"/>
    <w:rsid w:val="00FA695E"/>
    <w:rsid w:val="00FA6E68"/>
    <w:rsid w:val="00FA7911"/>
    <w:rsid w:val="00FB0492"/>
    <w:rsid w:val="00FB239A"/>
    <w:rsid w:val="00FB5AA2"/>
    <w:rsid w:val="00FB6CB5"/>
    <w:rsid w:val="00FB6DBC"/>
    <w:rsid w:val="00FC13FD"/>
    <w:rsid w:val="00FC2E1F"/>
    <w:rsid w:val="00FC2F7B"/>
    <w:rsid w:val="00FC42BD"/>
    <w:rsid w:val="00FD2064"/>
    <w:rsid w:val="00FD2AE7"/>
    <w:rsid w:val="00FD3266"/>
    <w:rsid w:val="00FD4FA0"/>
    <w:rsid w:val="00FD7C92"/>
    <w:rsid w:val="00FE034C"/>
    <w:rsid w:val="00FE27B5"/>
    <w:rsid w:val="00FF069D"/>
    <w:rsid w:val="00FF3488"/>
    <w:rsid w:val="00FF51ED"/>
    <w:rsid w:val="00FF59EE"/>
    <w:rsid w:val="00FF64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FE912"/>
  <w15:chartTrackingRefBased/>
  <w15:docId w15:val="{EFB09483-904E-4234-BAD5-95963A061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A51"/>
    <w:pPr>
      <w:spacing w:after="240" w:line="240" w:lineRule="auto"/>
      <w:jc w:val="both"/>
    </w:pPr>
    <w:rPr>
      <w:rFonts w:cs="Times New Roman"/>
      <w:sz w:val="24"/>
      <w:szCs w:val="20"/>
      <w:lang w:val="es-ES_tradnl"/>
    </w:rPr>
  </w:style>
  <w:style w:type="paragraph" w:styleId="Ttulo1">
    <w:name w:val="heading 1"/>
    <w:basedOn w:val="Normal"/>
    <w:next w:val="Normal"/>
    <w:link w:val="Ttulo1Car"/>
    <w:uiPriority w:val="9"/>
    <w:qFormat/>
    <w:rsid w:val="0022003B"/>
    <w:pPr>
      <w:keepNext/>
      <w:keepLines/>
      <w:spacing w:before="480" w:after="360"/>
      <w:outlineLvl w:val="0"/>
    </w:pPr>
    <w:rPr>
      <w:rFonts w:asciiTheme="majorHAnsi" w:eastAsiaTheme="majorEastAsia" w:hAnsiTheme="majorHAnsi" w:cstheme="majorBidi"/>
      <w:b/>
      <w:bCs/>
      <w:color w:val="44546A" w:themeColor="text2"/>
      <w:sz w:val="28"/>
      <w:szCs w:val="28"/>
    </w:rPr>
  </w:style>
  <w:style w:type="paragraph" w:styleId="Ttulo2">
    <w:name w:val="heading 2"/>
    <w:basedOn w:val="Normal"/>
    <w:next w:val="Normal"/>
    <w:link w:val="Ttulo2Car"/>
    <w:uiPriority w:val="9"/>
    <w:unhideWhenUsed/>
    <w:qFormat/>
    <w:rsid w:val="00C90B39"/>
    <w:pPr>
      <w:keepNext/>
      <w:keepLines/>
      <w:numPr>
        <w:ilvl w:val="1"/>
        <w:numId w:val="2"/>
      </w:numPr>
      <w:spacing w:before="40" w:after="120"/>
      <w:outlineLvl w:val="1"/>
    </w:pPr>
    <w:rPr>
      <w:rFonts w:asciiTheme="majorHAnsi" w:eastAsiaTheme="majorEastAsia" w:hAnsiTheme="majorHAnsi" w:cstheme="majorBidi"/>
      <w:b/>
      <w:bCs/>
      <w:color w:val="44546A" w:themeColor="text2"/>
      <w:sz w:val="28"/>
      <w:szCs w:val="28"/>
    </w:rPr>
  </w:style>
  <w:style w:type="paragraph" w:styleId="Ttulo3">
    <w:name w:val="heading 3"/>
    <w:basedOn w:val="Normal"/>
    <w:next w:val="Normal"/>
    <w:link w:val="Ttulo3Car"/>
    <w:uiPriority w:val="9"/>
    <w:unhideWhenUsed/>
    <w:qFormat/>
    <w:rsid w:val="00C90B39"/>
    <w:pPr>
      <w:keepNext/>
      <w:keepLines/>
      <w:numPr>
        <w:ilvl w:val="2"/>
        <w:numId w:val="2"/>
      </w:numPr>
      <w:spacing w:before="240" w:after="120"/>
      <w:ind w:left="1080"/>
      <w:outlineLvl w:val="2"/>
    </w:pPr>
    <w:rPr>
      <w:rFonts w:asciiTheme="majorHAnsi" w:eastAsiaTheme="majorEastAsia" w:hAnsiTheme="majorHAnsi" w:cstheme="majorBidi"/>
      <w:b/>
      <w:bCs/>
      <w:color w:val="44546A" w:themeColor="text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003B"/>
    <w:rPr>
      <w:rFonts w:asciiTheme="majorHAnsi" w:eastAsiaTheme="majorEastAsia" w:hAnsiTheme="majorHAnsi" w:cstheme="majorBidi"/>
      <w:b/>
      <w:bCs/>
      <w:color w:val="44546A" w:themeColor="text2"/>
      <w:sz w:val="28"/>
      <w:szCs w:val="28"/>
      <w:lang w:val="es-ES_tradnl"/>
    </w:rPr>
  </w:style>
  <w:style w:type="paragraph" w:styleId="Prrafodelista">
    <w:name w:val="List Paragraph"/>
    <w:basedOn w:val="Normal"/>
    <w:link w:val="PrrafodelistaCar"/>
    <w:uiPriority w:val="34"/>
    <w:qFormat/>
    <w:rsid w:val="00E07D7D"/>
    <w:pPr>
      <w:spacing w:before="240" w:line="276" w:lineRule="auto"/>
      <w:ind w:left="720"/>
      <w:contextualSpacing/>
    </w:pPr>
    <w:rPr>
      <w:rFonts w:ascii="Calibri" w:hAnsi="Calibri"/>
      <w:lang w:val="en-US" w:bidi="en-US"/>
    </w:rPr>
  </w:style>
  <w:style w:type="table" w:styleId="Sombreadoclaro-nfasis2">
    <w:name w:val="Light Shading Accent 2"/>
    <w:basedOn w:val="Tablanormal"/>
    <w:uiPriority w:val="60"/>
    <w:rsid w:val="00494132"/>
    <w:pPr>
      <w:spacing w:after="0" w:line="240" w:lineRule="auto"/>
    </w:pPr>
    <w:rPr>
      <w:rFonts w:ascii="Calibri" w:eastAsia="Calibri" w:hAnsi="Calibri" w:cs="Times New Roman"/>
      <w:color w:val="C45911" w:themeColor="accent2" w:themeShade="BF"/>
      <w:sz w:val="20"/>
      <w:szCs w:val="20"/>
      <w:lang w:val="es-UY" w:eastAsia="es-UY"/>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ablaconcuadrcula4-nfasis2">
    <w:name w:val="Grid Table 4 Accent 2"/>
    <w:basedOn w:val="Tablanormal"/>
    <w:uiPriority w:val="49"/>
    <w:rsid w:val="00494132"/>
    <w:pPr>
      <w:spacing w:after="0" w:line="240" w:lineRule="auto"/>
    </w:pPr>
    <w:rPr>
      <w:rFonts w:ascii="Calibri" w:eastAsia="Calibri" w:hAnsi="Calibri" w:cs="Times New Roman"/>
      <w:sz w:val="20"/>
      <w:szCs w:val="20"/>
      <w:lang w:val="es-UY" w:eastAsia="es-UY"/>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PrrafodelistaCar">
    <w:name w:val="Párrafo de lista Car"/>
    <w:basedOn w:val="Fuentedeprrafopredeter"/>
    <w:link w:val="Prrafodelista"/>
    <w:uiPriority w:val="34"/>
    <w:rsid w:val="00E07D7D"/>
    <w:rPr>
      <w:rFonts w:ascii="Calibri" w:hAnsi="Calibri" w:cs="Times New Roman"/>
      <w:szCs w:val="20"/>
      <w:lang w:val="en-US" w:bidi="en-US"/>
    </w:rPr>
  </w:style>
  <w:style w:type="paragraph" w:styleId="Descripcin">
    <w:name w:val="caption"/>
    <w:basedOn w:val="Normal"/>
    <w:next w:val="Normal"/>
    <w:uiPriority w:val="35"/>
    <w:unhideWhenUsed/>
    <w:qFormat/>
    <w:rsid w:val="000E1DB5"/>
    <w:pPr>
      <w:spacing w:after="200" w:line="360" w:lineRule="auto"/>
      <w:jc w:val="center"/>
    </w:pPr>
    <w:rPr>
      <w:i/>
      <w:iCs/>
      <w:color w:val="44546A" w:themeColor="text2"/>
      <w:sz w:val="18"/>
      <w:szCs w:val="18"/>
    </w:rPr>
  </w:style>
  <w:style w:type="table" w:styleId="Tablaconcuadrcula4-nfasis5">
    <w:name w:val="Grid Table 4 Accent 5"/>
    <w:basedOn w:val="Tablanormal"/>
    <w:uiPriority w:val="49"/>
    <w:rsid w:val="00FC13FD"/>
    <w:pPr>
      <w:spacing w:after="0" w:line="240" w:lineRule="auto"/>
    </w:pPr>
    <w:rPr>
      <w:rFonts w:eastAsiaTheme="minorHAnsi"/>
      <w:lang w:val="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1clara-nfasis2">
    <w:name w:val="List Table 1 Light Accent 2"/>
    <w:basedOn w:val="Tablanormal"/>
    <w:uiPriority w:val="46"/>
    <w:rsid w:val="001265BA"/>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extodeglobo">
    <w:name w:val="Balloon Text"/>
    <w:basedOn w:val="Normal"/>
    <w:link w:val="TextodegloboCar"/>
    <w:uiPriority w:val="99"/>
    <w:semiHidden/>
    <w:unhideWhenUsed/>
    <w:rsid w:val="00336B3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6B37"/>
    <w:rPr>
      <w:rFonts w:ascii="Segoe UI" w:hAnsi="Segoe UI" w:cs="Segoe UI"/>
      <w:sz w:val="18"/>
      <w:szCs w:val="18"/>
      <w:lang w:val="es-ES_tradnl"/>
    </w:rPr>
  </w:style>
  <w:style w:type="table" w:styleId="Tablaconcuadrcula6concolores-nfasis2">
    <w:name w:val="Grid Table 6 Colorful Accent 2"/>
    <w:basedOn w:val="Tablanormal"/>
    <w:uiPriority w:val="51"/>
    <w:rsid w:val="0017605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Encabezado">
    <w:name w:val="header"/>
    <w:basedOn w:val="Normal"/>
    <w:link w:val="EncabezadoCar"/>
    <w:uiPriority w:val="99"/>
    <w:unhideWhenUsed/>
    <w:rsid w:val="00817AC0"/>
    <w:pPr>
      <w:tabs>
        <w:tab w:val="center" w:pos="4252"/>
        <w:tab w:val="right" w:pos="8504"/>
      </w:tabs>
    </w:pPr>
  </w:style>
  <w:style w:type="character" w:customStyle="1" w:styleId="EncabezadoCar">
    <w:name w:val="Encabezado Car"/>
    <w:basedOn w:val="Fuentedeprrafopredeter"/>
    <w:link w:val="Encabezado"/>
    <w:uiPriority w:val="99"/>
    <w:rsid w:val="00817AC0"/>
    <w:rPr>
      <w:rFonts w:cs="Times New Roman"/>
      <w:szCs w:val="20"/>
      <w:lang w:val="es-ES_tradnl"/>
    </w:rPr>
  </w:style>
  <w:style w:type="paragraph" w:styleId="Piedepgina">
    <w:name w:val="footer"/>
    <w:basedOn w:val="Normal"/>
    <w:link w:val="PiedepginaCar"/>
    <w:uiPriority w:val="99"/>
    <w:unhideWhenUsed/>
    <w:rsid w:val="00817AC0"/>
    <w:pPr>
      <w:tabs>
        <w:tab w:val="center" w:pos="4252"/>
        <w:tab w:val="right" w:pos="8504"/>
      </w:tabs>
    </w:pPr>
  </w:style>
  <w:style w:type="character" w:customStyle="1" w:styleId="PiedepginaCar">
    <w:name w:val="Pie de página Car"/>
    <w:basedOn w:val="Fuentedeprrafopredeter"/>
    <w:link w:val="Piedepgina"/>
    <w:uiPriority w:val="99"/>
    <w:rsid w:val="00817AC0"/>
    <w:rPr>
      <w:rFonts w:cs="Times New Roman"/>
      <w:szCs w:val="20"/>
      <w:lang w:val="es-ES_tradnl"/>
    </w:rPr>
  </w:style>
  <w:style w:type="character" w:customStyle="1" w:styleId="Ttulo2Car">
    <w:name w:val="Título 2 Car"/>
    <w:basedOn w:val="Fuentedeprrafopredeter"/>
    <w:link w:val="Ttulo2"/>
    <w:uiPriority w:val="9"/>
    <w:rsid w:val="00C90B39"/>
    <w:rPr>
      <w:rFonts w:asciiTheme="majorHAnsi" w:eastAsiaTheme="majorEastAsia" w:hAnsiTheme="majorHAnsi" w:cstheme="majorBidi"/>
      <w:b/>
      <w:bCs/>
      <w:color w:val="44546A" w:themeColor="text2"/>
      <w:sz w:val="28"/>
      <w:szCs w:val="28"/>
      <w:lang w:val="es-ES_tradnl"/>
    </w:rPr>
  </w:style>
  <w:style w:type="character" w:customStyle="1" w:styleId="Ttulo3Car">
    <w:name w:val="Título 3 Car"/>
    <w:basedOn w:val="Fuentedeprrafopredeter"/>
    <w:link w:val="Ttulo3"/>
    <w:uiPriority w:val="9"/>
    <w:rsid w:val="00C90B39"/>
    <w:rPr>
      <w:rFonts w:asciiTheme="majorHAnsi" w:eastAsiaTheme="majorEastAsia" w:hAnsiTheme="majorHAnsi" w:cstheme="majorBidi"/>
      <w:b/>
      <w:bCs/>
      <w:color w:val="44546A" w:themeColor="text2"/>
      <w:sz w:val="24"/>
      <w:szCs w:val="24"/>
      <w:lang w:val="es-ES_tradnl"/>
    </w:rPr>
  </w:style>
  <w:style w:type="table" w:customStyle="1" w:styleId="Tabladecuadrcula4-nfasis21">
    <w:name w:val="Tabla de cuadrícula 4 - Énfasis 21"/>
    <w:basedOn w:val="Tablanormal"/>
    <w:uiPriority w:val="49"/>
    <w:rsid w:val="00C841F3"/>
    <w:pPr>
      <w:spacing w:after="0" w:line="240" w:lineRule="auto"/>
    </w:pPr>
    <w:rPr>
      <w:rFonts w:eastAsiaTheme="minorHAnsi"/>
      <w:lang w:val="es-UY"/>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Cuadrculaclara-nfasis2">
    <w:name w:val="Light Grid Accent 2"/>
    <w:basedOn w:val="Tablanormal"/>
    <w:uiPriority w:val="62"/>
    <w:rsid w:val="00C841F3"/>
    <w:pPr>
      <w:spacing w:after="0" w:line="240" w:lineRule="auto"/>
    </w:pPr>
    <w:rPr>
      <w:rFonts w:ascii="Calibri" w:eastAsia="Calibri" w:hAnsi="Calibri" w:cs="Times New Roman"/>
      <w:sz w:val="20"/>
      <w:szCs w:val="20"/>
      <w:lang w:val="es-UY" w:eastAsia="es-UY"/>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Tabladecuadrcula2">
    <w:name w:val="Grid Table 2"/>
    <w:basedOn w:val="Tablanormal"/>
    <w:uiPriority w:val="47"/>
    <w:rsid w:val="00D70CD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o-nfasis2">
    <w:name w:val="Grid Table 1 Light Accent 2"/>
    <w:basedOn w:val="Tablanormal"/>
    <w:uiPriority w:val="46"/>
    <w:rsid w:val="00DE2576"/>
    <w:pPr>
      <w:spacing w:after="0" w:line="240" w:lineRule="auto"/>
    </w:pPr>
    <w:rPr>
      <w:rFonts w:eastAsiaTheme="minorHAnsi"/>
      <w:lang w:val="es-UY"/>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Cuadrculamedia1-nfasis5">
    <w:name w:val="Medium Grid 1 Accent 5"/>
    <w:basedOn w:val="Tablanormal"/>
    <w:uiPriority w:val="67"/>
    <w:rsid w:val="007C4F91"/>
    <w:pPr>
      <w:spacing w:after="0" w:line="240" w:lineRule="auto"/>
    </w:pPr>
    <w:rPr>
      <w:rFonts w:ascii="Calibri" w:eastAsia="Calibri" w:hAnsi="Calibri" w:cs="Times New Roman"/>
      <w:sz w:val="20"/>
      <w:szCs w:val="20"/>
      <w:lang w:val="es-UY" w:eastAsia="es-UY"/>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Tablaconcuadrcula6concolores-nfasis1">
    <w:name w:val="Grid Table 6 Colorful Accent 1"/>
    <w:basedOn w:val="Tablanormal"/>
    <w:uiPriority w:val="51"/>
    <w:rsid w:val="005A7877"/>
    <w:pPr>
      <w:spacing w:after="0" w:line="240" w:lineRule="auto"/>
    </w:pPr>
    <w:rPr>
      <w:rFonts w:ascii="Calibri" w:eastAsia="Calibri" w:hAnsi="Calibri" w:cs="Times New Roman"/>
      <w:color w:val="2F5496" w:themeColor="accent1" w:themeShade="BF"/>
      <w:sz w:val="20"/>
      <w:szCs w:val="20"/>
      <w:lang w:val="es-UY" w:eastAsia="es-UY"/>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426EAE"/>
    <w:pPr>
      <w:spacing w:before="100" w:beforeAutospacing="1" w:after="100" w:afterAutospacing="1"/>
    </w:pPr>
    <w:rPr>
      <w:rFonts w:ascii="Times New Roman" w:hAnsi="Times New Roman"/>
      <w:szCs w:val="24"/>
      <w:lang w:val="es-ES" w:eastAsia="es-ES"/>
    </w:rPr>
  </w:style>
  <w:style w:type="paragraph" w:styleId="Sinespaciado">
    <w:name w:val="No Spacing"/>
    <w:link w:val="SinespaciadoCar"/>
    <w:uiPriority w:val="1"/>
    <w:qFormat/>
    <w:rsid w:val="003350E6"/>
    <w:pPr>
      <w:spacing w:after="0" w:line="240" w:lineRule="auto"/>
    </w:pPr>
    <w:rPr>
      <w:rFonts w:eastAsiaTheme="minorHAnsi"/>
    </w:rPr>
  </w:style>
  <w:style w:type="character" w:customStyle="1" w:styleId="SinespaciadoCar">
    <w:name w:val="Sin espaciado Car"/>
    <w:basedOn w:val="Fuentedeprrafopredeter"/>
    <w:link w:val="Sinespaciado"/>
    <w:uiPriority w:val="1"/>
    <w:rsid w:val="003350E6"/>
    <w:rPr>
      <w:rFonts w:eastAsiaTheme="minorHAnsi"/>
    </w:rPr>
  </w:style>
  <w:style w:type="paragraph" w:styleId="TDC2">
    <w:name w:val="toc 2"/>
    <w:basedOn w:val="Normal"/>
    <w:next w:val="Normal"/>
    <w:autoRedefine/>
    <w:uiPriority w:val="39"/>
    <w:unhideWhenUsed/>
    <w:qFormat/>
    <w:rsid w:val="003F3FE7"/>
    <w:pPr>
      <w:shd w:val="clear" w:color="auto" w:fill="FFFFFF" w:themeFill="background1"/>
      <w:tabs>
        <w:tab w:val="left" w:pos="720"/>
        <w:tab w:val="right" w:leader="dot" w:pos="9628"/>
      </w:tabs>
      <w:spacing w:after="0"/>
      <w:ind w:left="221"/>
    </w:pPr>
    <w:rPr>
      <w:rFonts w:eastAsiaTheme="minorEastAsia" w:cstheme="minorHAnsi"/>
      <w:noProof/>
      <w:color w:val="000000" w:themeColor="text1"/>
      <w:szCs w:val="22"/>
      <w:shd w:val="clear" w:color="auto" w:fill="C00000"/>
      <w:lang w:val="es-UY"/>
    </w:rPr>
  </w:style>
  <w:style w:type="paragraph" w:styleId="TDC1">
    <w:name w:val="toc 1"/>
    <w:basedOn w:val="Normal"/>
    <w:next w:val="Normal"/>
    <w:autoRedefine/>
    <w:uiPriority w:val="39"/>
    <w:unhideWhenUsed/>
    <w:qFormat/>
    <w:rsid w:val="003F3FE7"/>
    <w:pPr>
      <w:shd w:val="clear" w:color="auto" w:fill="FFFFFF" w:themeFill="background1"/>
      <w:tabs>
        <w:tab w:val="left" w:pos="720"/>
        <w:tab w:val="right" w:leader="dot" w:pos="9070"/>
      </w:tabs>
      <w:spacing w:after="0"/>
    </w:pPr>
    <w:rPr>
      <w:rFonts w:eastAsiaTheme="minorEastAsia" w:cstheme="minorBidi"/>
      <w:b/>
      <w:bCs/>
      <w:noProof/>
      <w:sz w:val="28"/>
      <w:szCs w:val="22"/>
      <w:lang w:val="es-ES"/>
    </w:rPr>
  </w:style>
  <w:style w:type="character" w:styleId="Hipervnculo">
    <w:name w:val="Hyperlink"/>
    <w:basedOn w:val="Fuentedeprrafopredeter"/>
    <w:uiPriority w:val="99"/>
    <w:unhideWhenUsed/>
    <w:rsid w:val="007E45D9"/>
    <w:rPr>
      <w:color w:val="0563C1" w:themeColor="hyperlink"/>
      <w:u w:val="single"/>
    </w:rPr>
  </w:style>
  <w:style w:type="table" w:styleId="Tabladelista4-nfasis2">
    <w:name w:val="List Table 4 Accent 2"/>
    <w:basedOn w:val="Tablanormal"/>
    <w:uiPriority w:val="49"/>
    <w:rsid w:val="007E45D9"/>
    <w:pPr>
      <w:spacing w:after="0" w:line="240" w:lineRule="auto"/>
    </w:pPr>
    <w:rPr>
      <w:rFonts w:eastAsiaTheme="minorHAnsi"/>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6concolores-nfasis3">
    <w:name w:val="Grid Table 6 Colorful Accent 3"/>
    <w:basedOn w:val="Tablanormal"/>
    <w:uiPriority w:val="51"/>
    <w:rsid w:val="007E45D9"/>
    <w:pPr>
      <w:spacing w:after="0" w:line="240" w:lineRule="auto"/>
    </w:pPr>
    <w:rPr>
      <w:rFonts w:ascii="Calibri" w:eastAsia="Calibri" w:hAnsi="Calibri" w:cs="Times New Roman"/>
      <w:color w:val="7B7B7B" w:themeColor="accent3" w:themeShade="BF"/>
      <w:sz w:val="20"/>
      <w:szCs w:val="20"/>
      <w:lang w:val="es-UY" w:eastAsia="es-UY"/>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nfasis2">
    <w:name w:val="Grid Table 5 Dark Accent 2"/>
    <w:basedOn w:val="Tablanormal"/>
    <w:uiPriority w:val="50"/>
    <w:rsid w:val="00C307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Textoindependiente">
    <w:name w:val="Body Text"/>
    <w:basedOn w:val="Normal"/>
    <w:link w:val="TextoindependienteCar"/>
    <w:uiPriority w:val="99"/>
    <w:unhideWhenUsed/>
    <w:rsid w:val="00B31FA7"/>
    <w:pPr>
      <w:spacing w:after="120" w:line="276" w:lineRule="auto"/>
    </w:pPr>
    <w:rPr>
      <w:rFonts w:ascii="Calibri" w:hAnsi="Calibri"/>
      <w:lang w:val="en-US" w:bidi="en-US"/>
    </w:rPr>
  </w:style>
  <w:style w:type="character" w:customStyle="1" w:styleId="TextoindependienteCar">
    <w:name w:val="Texto independiente Car"/>
    <w:basedOn w:val="Fuentedeprrafopredeter"/>
    <w:link w:val="Textoindependiente"/>
    <w:uiPriority w:val="99"/>
    <w:rsid w:val="00B31FA7"/>
    <w:rPr>
      <w:rFonts w:ascii="Calibri" w:hAnsi="Calibri" w:cs="Times New Roman"/>
      <w:szCs w:val="20"/>
      <w:lang w:val="en-US" w:bidi="en-US"/>
    </w:rPr>
  </w:style>
  <w:style w:type="paragraph" w:styleId="Textonotapie">
    <w:name w:val="footnote text"/>
    <w:basedOn w:val="Normal"/>
    <w:link w:val="TextonotapieCar"/>
    <w:uiPriority w:val="99"/>
    <w:semiHidden/>
    <w:unhideWhenUsed/>
    <w:rsid w:val="00652FFC"/>
  </w:style>
  <w:style w:type="character" w:customStyle="1" w:styleId="TextonotapieCar">
    <w:name w:val="Texto nota pie Car"/>
    <w:basedOn w:val="Fuentedeprrafopredeter"/>
    <w:link w:val="Textonotapie"/>
    <w:uiPriority w:val="99"/>
    <w:semiHidden/>
    <w:rsid w:val="00652FFC"/>
    <w:rPr>
      <w:rFonts w:cs="Times New Roman"/>
      <w:szCs w:val="20"/>
      <w:lang w:val="es-ES_tradnl"/>
    </w:rPr>
  </w:style>
  <w:style w:type="character" w:styleId="Refdenotaalpie">
    <w:name w:val="footnote reference"/>
    <w:basedOn w:val="Fuentedeprrafopredeter"/>
    <w:uiPriority w:val="99"/>
    <w:semiHidden/>
    <w:unhideWhenUsed/>
    <w:rsid w:val="00652FFC"/>
    <w:rPr>
      <w:vertAlign w:val="superscript"/>
    </w:rPr>
  </w:style>
  <w:style w:type="table" w:styleId="Sombreadomedio1-nfasis2">
    <w:name w:val="Medium Shading 1 Accent 2"/>
    <w:basedOn w:val="Tablanormal"/>
    <w:uiPriority w:val="63"/>
    <w:rsid w:val="007E626A"/>
    <w:pPr>
      <w:spacing w:after="0" w:line="240" w:lineRule="auto"/>
    </w:pPr>
    <w:rPr>
      <w:rFonts w:ascii="Calibri" w:eastAsia="Calibri" w:hAnsi="Calibri" w:cs="Times New Roman"/>
      <w:sz w:val="20"/>
      <w:szCs w:val="20"/>
      <w:lang w:val="es-UY" w:eastAsia="es-E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ableParagraph">
    <w:name w:val="Table Paragraph"/>
    <w:basedOn w:val="Normal"/>
    <w:uiPriority w:val="1"/>
    <w:qFormat/>
    <w:rsid w:val="00EF19CC"/>
    <w:pPr>
      <w:widowControl w:val="0"/>
      <w:autoSpaceDE w:val="0"/>
      <w:autoSpaceDN w:val="0"/>
      <w:ind w:left="74"/>
    </w:pPr>
    <w:rPr>
      <w:rFonts w:ascii="Trebuchet MS" w:eastAsia="Trebuchet MS" w:hAnsi="Trebuchet MS" w:cs="Trebuchet MS"/>
      <w:szCs w:val="22"/>
      <w:lang w:val="es-ES"/>
    </w:rPr>
  </w:style>
  <w:style w:type="table" w:styleId="Listaclara-nfasis2">
    <w:name w:val="Light List Accent 2"/>
    <w:basedOn w:val="Tablanormal"/>
    <w:uiPriority w:val="61"/>
    <w:rsid w:val="008C42C3"/>
    <w:pPr>
      <w:spacing w:after="0" w:line="240" w:lineRule="auto"/>
    </w:pPr>
    <w:rPr>
      <w:rFonts w:eastAsiaTheme="minorHAnsi"/>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Cuadrculamedia3-nfasis2">
    <w:name w:val="Medium Grid 3 Accent 2"/>
    <w:basedOn w:val="Tablanormal"/>
    <w:uiPriority w:val="69"/>
    <w:rsid w:val="00E868D8"/>
    <w:pPr>
      <w:spacing w:after="0" w:line="240" w:lineRule="auto"/>
    </w:pPr>
    <w:rPr>
      <w:rFonts w:eastAsiaTheme="minorHAns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Tablaconcuadrcula2-nfasis2">
    <w:name w:val="Grid Table 2 Accent 2"/>
    <w:basedOn w:val="Tablanormal"/>
    <w:uiPriority w:val="47"/>
    <w:rsid w:val="00050238"/>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4-nfasis1">
    <w:name w:val="List Table 4 Accent 1"/>
    <w:basedOn w:val="Tablanormal"/>
    <w:uiPriority w:val="49"/>
    <w:rsid w:val="00A1130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1">
    <w:name w:val="Grid Table 4 Accent 1"/>
    <w:basedOn w:val="Tablanormal"/>
    <w:uiPriority w:val="49"/>
    <w:rsid w:val="0038556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comentario">
    <w:name w:val="annotation text"/>
    <w:basedOn w:val="Normal"/>
    <w:link w:val="TextocomentarioCar"/>
    <w:uiPriority w:val="99"/>
    <w:unhideWhenUsed/>
    <w:rsid w:val="00B97174"/>
    <w:rPr>
      <w:sz w:val="20"/>
    </w:rPr>
  </w:style>
  <w:style w:type="character" w:customStyle="1" w:styleId="TextocomentarioCar">
    <w:name w:val="Texto comentario Car"/>
    <w:basedOn w:val="Fuentedeprrafopredeter"/>
    <w:link w:val="Textocomentario"/>
    <w:uiPriority w:val="99"/>
    <w:rsid w:val="00B97174"/>
    <w:rPr>
      <w:rFonts w:cs="Times New Roman"/>
      <w:sz w:val="20"/>
      <w:szCs w:val="20"/>
      <w:lang w:val="es-ES_tradnl"/>
    </w:rPr>
  </w:style>
  <w:style w:type="character" w:styleId="Refdecomentario">
    <w:name w:val="annotation reference"/>
    <w:basedOn w:val="Fuentedeprrafopredeter"/>
    <w:uiPriority w:val="99"/>
    <w:semiHidden/>
    <w:unhideWhenUsed/>
    <w:rsid w:val="00B97174"/>
    <w:rPr>
      <w:sz w:val="16"/>
      <w:szCs w:val="16"/>
    </w:rPr>
  </w:style>
  <w:style w:type="table" w:styleId="Tablaconcuadrcula5oscura-nfasis1">
    <w:name w:val="Grid Table 5 Dark Accent 1"/>
    <w:basedOn w:val="Tablanormal"/>
    <w:uiPriority w:val="50"/>
    <w:rsid w:val="006D65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2-nfasis1">
    <w:name w:val="Grid Table 2 Accent 1"/>
    <w:basedOn w:val="Tablanormal"/>
    <w:uiPriority w:val="47"/>
    <w:rsid w:val="00182B61"/>
    <w:pPr>
      <w:spacing w:after="0" w:line="240" w:lineRule="auto"/>
    </w:pPr>
    <w:tblPr>
      <w:tblStyleRowBandSize w:val="1"/>
      <w:tblStyleColBandSize w:val="1"/>
      <w:tbl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insideH w:val="single" w:sz="2" w:space="0" w:color="8EAADB" w:themeColor="accent1" w:themeTint="99"/>
        <w:insideV w:val="single" w:sz="2" w:space="0" w:color="8EAADB" w:themeColor="accent1" w:themeTint="99"/>
      </w:tblBorders>
    </w:tblPr>
    <w:tcPr>
      <w:shd w:val="clear" w:color="auto" w:fill="8EAADB" w:themeFill="accent1" w:themeFillTint="99"/>
    </w:tc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DC3">
    <w:name w:val="toc 3"/>
    <w:basedOn w:val="Normal"/>
    <w:next w:val="Normal"/>
    <w:autoRedefine/>
    <w:uiPriority w:val="39"/>
    <w:unhideWhenUsed/>
    <w:rsid w:val="006D6584"/>
    <w:pPr>
      <w:spacing w:after="100"/>
      <w:ind w:left="440"/>
    </w:pPr>
  </w:style>
  <w:style w:type="paragraph" w:styleId="Asuntodelcomentario">
    <w:name w:val="annotation subject"/>
    <w:basedOn w:val="Textocomentario"/>
    <w:next w:val="Textocomentario"/>
    <w:link w:val="AsuntodelcomentarioCar"/>
    <w:uiPriority w:val="99"/>
    <w:semiHidden/>
    <w:unhideWhenUsed/>
    <w:rsid w:val="00E66D22"/>
    <w:rPr>
      <w:b/>
      <w:bCs/>
    </w:rPr>
  </w:style>
  <w:style w:type="character" w:customStyle="1" w:styleId="AsuntodelcomentarioCar">
    <w:name w:val="Asunto del comentario Car"/>
    <w:basedOn w:val="TextocomentarioCar"/>
    <w:link w:val="Asuntodelcomentario"/>
    <w:uiPriority w:val="99"/>
    <w:semiHidden/>
    <w:rsid w:val="00E66D22"/>
    <w:rPr>
      <w:rFonts w:cs="Times New Roman"/>
      <w:b/>
      <w:bCs/>
      <w:sz w:val="20"/>
      <w:szCs w:val="20"/>
      <w:lang w:val="es-ES_tradnl"/>
    </w:rPr>
  </w:style>
  <w:style w:type="character" w:styleId="Fuerte">
    <w:name w:val="Strong"/>
    <w:basedOn w:val="Fuentedeprrafopredeter"/>
    <w:uiPriority w:val="22"/>
    <w:qFormat/>
    <w:rsid w:val="0048075C"/>
    <w:rPr>
      <w:rFonts w:asciiTheme="majorHAnsi" w:hAnsiTheme="majorHAnsi"/>
      <w:b/>
      <w:bCs/>
      <w:color w:val="FFFFFF" w:themeColor="background1"/>
      <w:sz w:val="24"/>
    </w:rPr>
  </w:style>
  <w:style w:type="table" w:styleId="Tabladelista2-nfasis2">
    <w:name w:val="List Table 2 Accent 2"/>
    <w:basedOn w:val="Tablanormal"/>
    <w:uiPriority w:val="47"/>
    <w:rsid w:val="001F63BE"/>
    <w:pPr>
      <w:spacing w:after="0" w:line="240" w:lineRule="auto"/>
    </w:pPr>
    <w:rPr>
      <w:rFonts w:eastAsiaTheme="minorHAnsi"/>
      <w:lang w:val="es-UY"/>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7concolores-nfasis5">
    <w:name w:val="List Table 7 Colorful Accent 5"/>
    <w:basedOn w:val="Tablanormal"/>
    <w:uiPriority w:val="52"/>
    <w:rsid w:val="00712064"/>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2">
    <w:name w:val="Grid Table 3 Accent 2"/>
    <w:basedOn w:val="Tablanormal"/>
    <w:uiPriority w:val="48"/>
    <w:rsid w:val="004152FF"/>
    <w:pPr>
      <w:spacing w:after="0" w:line="240" w:lineRule="auto"/>
    </w:pPr>
    <w:rPr>
      <w:rFonts w:eastAsiaTheme="minorHAnsi"/>
      <w:lang w:val="es-UY"/>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normal1">
    <w:name w:val="Plain Table 1"/>
    <w:basedOn w:val="Tablanormal"/>
    <w:uiPriority w:val="41"/>
    <w:rsid w:val="002764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3">
    <w:name w:val="Grid Table 4 Accent 3"/>
    <w:basedOn w:val="Tablanormal"/>
    <w:uiPriority w:val="49"/>
    <w:rsid w:val="00E7296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1clara-nfasis1">
    <w:name w:val="Grid Table 1 Light Accent 1"/>
    <w:basedOn w:val="Tablanormal"/>
    <w:uiPriority w:val="46"/>
    <w:rsid w:val="003B25A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2-nfasis5">
    <w:name w:val="Grid Table 2 Accent 5"/>
    <w:basedOn w:val="Tablanormal"/>
    <w:uiPriority w:val="47"/>
    <w:rsid w:val="003B25A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3">
    <w:name w:val="Grid Table 2 Accent 3"/>
    <w:basedOn w:val="Tablanormal"/>
    <w:uiPriority w:val="47"/>
    <w:rsid w:val="003B25A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ipervnculovisitado">
    <w:name w:val="FollowedHyperlink"/>
    <w:basedOn w:val="Fuentedeprrafopredeter"/>
    <w:uiPriority w:val="99"/>
    <w:semiHidden/>
    <w:unhideWhenUsed/>
    <w:rsid w:val="00C71B63"/>
    <w:rPr>
      <w:color w:val="800080"/>
      <w:u w:val="single"/>
    </w:rPr>
  </w:style>
  <w:style w:type="paragraph" w:customStyle="1" w:styleId="msonormal0">
    <w:name w:val="msonormal"/>
    <w:basedOn w:val="Normal"/>
    <w:rsid w:val="00C71B63"/>
    <w:pPr>
      <w:spacing w:before="100" w:beforeAutospacing="1" w:after="100" w:afterAutospacing="1"/>
      <w:jc w:val="left"/>
    </w:pPr>
    <w:rPr>
      <w:rFonts w:ascii="Times New Roman" w:hAnsi="Times New Roman"/>
      <w:szCs w:val="24"/>
      <w:lang w:val="es-UY" w:eastAsia="es-UY"/>
    </w:rPr>
  </w:style>
  <w:style w:type="paragraph" w:customStyle="1" w:styleId="xl63">
    <w:name w:val="xl63"/>
    <w:basedOn w:val="Normal"/>
    <w:rsid w:val="00C71B6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Cs w:val="24"/>
      <w:lang w:val="es-UY" w:eastAsia="es-UY"/>
    </w:rPr>
  </w:style>
  <w:style w:type="paragraph" w:customStyle="1" w:styleId="xl64">
    <w:name w:val="xl64"/>
    <w:basedOn w:val="Normal"/>
    <w:rsid w:val="00C71B6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Cs w:val="24"/>
      <w:lang w:val="es-UY" w:eastAsia="es-UY"/>
    </w:rPr>
  </w:style>
  <w:style w:type="paragraph" w:styleId="TtuloTDC">
    <w:name w:val="TOC Heading"/>
    <w:basedOn w:val="Ttulo1"/>
    <w:next w:val="Normal"/>
    <w:uiPriority w:val="39"/>
    <w:unhideWhenUsed/>
    <w:qFormat/>
    <w:rsid w:val="003F3FE7"/>
    <w:pPr>
      <w:spacing w:before="240" w:after="0" w:line="259" w:lineRule="auto"/>
      <w:jc w:val="left"/>
      <w:outlineLvl w:val="9"/>
    </w:pPr>
    <w:rPr>
      <w:b w:val="0"/>
      <w:bCs w:val="0"/>
      <w:color w:val="2F5496" w:themeColor="accent1" w:themeShade="BF"/>
      <w:sz w:val="32"/>
      <w:szCs w:val="32"/>
      <w:lang w:val="es-UY" w:eastAsia="es-U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6093">
      <w:bodyDiv w:val="1"/>
      <w:marLeft w:val="0"/>
      <w:marRight w:val="0"/>
      <w:marTop w:val="0"/>
      <w:marBottom w:val="0"/>
      <w:divBdr>
        <w:top w:val="none" w:sz="0" w:space="0" w:color="auto"/>
        <w:left w:val="none" w:sz="0" w:space="0" w:color="auto"/>
        <w:bottom w:val="none" w:sz="0" w:space="0" w:color="auto"/>
        <w:right w:val="none" w:sz="0" w:space="0" w:color="auto"/>
      </w:divBdr>
    </w:div>
    <w:div w:id="11300601">
      <w:bodyDiv w:val="1"/>
      <w:marLeft w:val="0"/>
      <w:marRight w:val="0"/>
      <w:marTop w:val="0"/>
      <w:marBottom w:val="0"/>
      <w:divBdr>
        <w:top w:val="none" w:sz="0" w:space="0" w:color="auto"/>
        <w:left w:val="none" w:sz="0" w:space="0" w:color="auto"/>
        <w:bottom w:val="none" w:sz="0" w:space="0" w:color="auto"/>
        <w:right w:val="none" w:sz="0" w:space="0" w:color="auto"/>
      </w:divBdr>
    </w:div>
    <w:div w:id="31270372">
      <w:bodyDiv w:val="1"/>
      <w:marLeft w:val="0"/>
      <w:marRight w:val="0"/>
      <w:marTop w:val="0"/>
      <w:marBottom w:val="0"/>
      <w:divBdr>
        <w:top w:val="none" w:sz="0" w:space="0" w:color="auto"/>
        <w:left w:val="none" w:sz="0" w:space="0" w:color="auto"/>
        <w:bottom w:val="none" w:sz="0" w:space="0" w:color="auto"/>
        <w:right w:val="none" w:sz="0" w:space="0" w:color="auto"/>
      </w:divBdr>
    </w:div>
    <w:div w:id="33578773">
      <w:bodyDiv w:val="1"/>
      <w:marLeft w:val="0"/>
      <w:marRight w:val="0"/>
      <w:marTop w:val="0"/>
      <w:marBottom w:val="0"/>
      <w:divBdr>
        <w:top w:val="none" w:sz="0" w:space="0" w:color="auto"/>
        <w:left w:val="none" w:sz="0" w:space="0" w:color="auto"/>
        <w:bottom w:val="none" w:sz="0" w:space="0" w:color="auto"/>
        <w:right w:val="none" w:sz="0" w:space="0" w:color="auto"/>
      </w:divBdr>
    </w:div>
    <w:div w:id="36786145">
      <w:bodyDiv w:val="1"/>
      <w:marLeft w:val="0"/>
      <w:marRight w:val="0"/>
      <w:marTop w:val="0"/>
      <w:marBottom w:val="0"/>
      <w:divBdr>
        <w:top w:val="none" w:sz="0" w:space="0" w:color="auto"/>
        <w:left w:val="none" w:sz="0" w:space="0" w:color="auto"/>
        <w:bottom w:val="none" w:sz="0" w:space="0" w:color="auto"/>
        <w:right w:val="none" w:sz="0" w:space="0" w:color="auto"/>
      </w:divBdr>
    </w:div>
    <w:div w:id="36861666">
      <w:bodyDiv w:val="1"/>
      <w:marLeft w:val="0"/>
      <w:marRight w:val="0"/>
      <w:marTop w:val="0"/>
      <w:marBottom w:val="0"/>
      <w:divBdr>
        <w:top w:val="none" w:sz="0" w:space="0" w:color="auto"/>
        <w:left w:val="none" w:sz="0" w:space="0" w:color="auto"/>
        <w:bottom w:val="none" w:sz="0" w:space="0" w:color="auto"/>
        <w:right w:val="none" w:sz="0" w:space="0" w:color="auto"/>
      </w:divBdr>
    </w:div>
    <w:div w:id="41177463">
      <w:bodyDiv w:val="1"/>
      <w:marLeft w:val="0"/>
      <w:marRight w:val="0"/>
      <w:marTop w:val="0"/>
      <w:marBottom w:val="0"/>
      <w:divBdr>
        <w:top w:val="none" w:sz="0" w:space="0" w:color="auto"/>
        <w:left w:val="none" w:sz="0" w:space="0" w:color="auto"/>
        <w:bottom w:val="none" w:sz="0" w:space="0" w:color="auto"/>
        <w:right w:val="none" w:sz="0" w:space="0" w:color="auto"/>
      </w:divBdr>
    </w:div>
    <w:div w:id="46879733">
      <w:bodyDiv w:val="1"/>
      <w:marLeft w:val="0"/>
      <w:marRight w:val="0"/>
      <w:marTop w:val="0"/>
      <w:marBottom w:val="0"/>
      <w:divBdr>
        <w:top w:val="none" w:sz="0" w:space="0" w:color="auto"/>
        <w:left w:val="none" w:sz="0" w:space="0" w:color="auto"/>
        <w:bottom w:val="none" w:sz="0" w:space="0" w:color="auto"/>
        <w:right w:val="none" w:sz="0" w:space="0" w:color="auto"/>
      </w:divBdr>
    </w:div>
    <w:div w:id="58552746">
      <w:bodyDiv w:val="1"/>
      <w:marLeft w:val="0"/>
      <w:marRight w:val="0"/>
      <w:marTop w:val="0"/>
      <w:marBottom w:val="0"/>
      <w:divBdr>
        <w:top w:val="none" w:sz="0" w:space="0" w:color="auto"/>
        <w:left w:val="none" w:sz="0" w:space="0" w:color="auto"/>
        <w:bottom w:val="none" w:sz="0" w:space="0" w:color="auto"/>
        <w:right w:val="none" w:sz="0" w:space="0" w:color="auto"/>
      </w:divBdr>
    </w:div>
    <w:div w:id="64841817">
      <w:bodyDiv w:val="1"/>
      <w:marLeft w:val="0"/>
      <w:marRight w:val="0"/>
      <w:marTop w:val="0"/>
      <w:marBottom w:val="0"/>
      <w:divBdr>
        <w:top w:val="none" w:sz="0" w:space="0" w:color="auto"/>
        <w:left w:val="none" w:sz="0" w:space="0" w:color="auto"/>
        <w:bottom w:val="none" w:sz="0" w:space="0" w:color="auto"/>
        <w:right w:val="none" w:sz="0" w:space="0" w:color="auto"/>
      </w:divBdr>
    </w:div>
    <w:div w:id="76555979">
      <w:bodyDiv w:val="1"/>
      <w:marLeft w:val="0"/>
      <w:marRight w:val="0"/>
      <w:marTop w:val="0"/>
      <w:marBottom w:val="0"/>
      <w:divBdr>
        <w:top w:val="none" w:sz="0" w:space="0" w:color="auto"/>
        <w:left w:val="none" w:sz="0" w:space="0" w:color="auto"/>
        <w:bottom w:val="none" w:sz="0" w:space="0" w:color="auto"/>
        <w:right w:val="none" w:sz="0" w:space="0" w:color="auto"/>
      </w:divBdr>
    </w:div>
    <w:div w:id="95907611">
      <w:bodyDiv w:val="1"/>
      <w:marLeft w:val="0"/>
      <w:marRight w:val="0"/>
      <w:marTop w:val="0"/>
      <w:marBottom w:val="0"/>
      <w:divBdr>
        <w:top w:val="none" w:sz="0" w:space="0" w:color="auto"/>
        <w:left w:val="none" w:sz="0" w:space="0" w:color="auto"/>
        <w:bottom w:val="none" w:sz="0" w:space="0" w:color="auto"/>
        <w:right w:val="none" w:sz="0" w:space="0" w:color="auto"/>
      </w:divBdr>
    </w:div>
    <w:div w:id="108089076">
      <w:bodyDiv w:val="1"/>
      <w:marLeft w:val="0"/>
      <w:marRight w:val="0"/>
      <w:marTop w:val="0"/>
      <w:marBottom w:val="0"/>
      <w:divBdr>
        <w:top w:val="none" w:sz="0" w:space="0" w:color="auto"/>
        <w:left w:val="none" w:sz="0" w:space="0" w:color="auto"/>
        <w:bottom w:val="none" w:sz="0" w:space="0" w:color="auto"/>
        <w:right w:val="none" w:sz="0" w:space="0" w:color="auto"/>
      </w:divBdr>
    </w:div>
    <w:div w:id="129134612">
      <w:bodyDiv w:val="1"/>
      <w:marLeft w:val="0"/>
      <w:marRight w:val="0"/>
      <w:marTop w:val="0"/>
      <w:marBottom w:val="0"/>
      <w:divBdr>
        <w:top w:val="none" w:sz="0" w:space="0" w:color="auto"/>
        <w:left w:val="none" w:sz="0" w:space="0" w:color="auto"/>
        <w:bottom w:val="none" w:sz="0" w:space="0" w:color="auto"/>
        <w:right w:val="none" w:sz="0" w:space="0" w:color="auto"/>
      </w:divBdr>
    </w:div>
    <w:div w:id="132717190">
      <w:bodyDiv w:val="1"/>
      <w:marLeft w:val="0"/>
      <w:marRight w:val="0"/>
      <w:marTop w:val="0"/>
      <w:marBottom w:val="0"/>
      <w:divBdr>
        <w:top w:val="none" w:sz="0" w:space="0" w:color="auto"/>
        <w:left w:val="none" w:sz="0" w:space="0" w:color="auto"/>
        <w:bottom w:val="none" w:sz="0" w:space="0" w:color="auto"/>
        <w:right w:val="none" w:sz="0" w:space="0" w:color="auto"/>
      </w:divBdr>
    </w:div>
    <w:div w:id="165680265">
      <w:bodyDiv w:val="1"/>
      <w:marLeft w:val="0"/>
      <w:marRight w:val="0"/>
      <w:marTop w:val="0"/>
      <w:marBottom w:val="0"/>
      <w:divBdr>
        <w:top w:val="none" w:sz="0" w:space="0" w:color="auto"/>
        <w:left w:val="none" w:sz="0" w:space="0" w:color="auto"/>
        <w:bottom w:val="none" w:sz="0" w:space="0" w:color="auto"/>
        <w:right w:val="none" w:sz="0" w:space="0" w:color="auto"/>
      </w:divBdr>
    </w:div>
    <w:div w:id="179245725">
      <w:bodyDiv w:val="1"/>
      <w:marLeft w:val="0"/>
      <w:marRight w:val="0"/>
      <w:marTop w:val="0"/>
      <w:marBottom w:val="0"/>
      <w:divBdr>
        <w:top w:val="none" w:sz="0" w:space="0" w:color="auto"/>
        <w:left w:val="none" w:sz="0" w:space="0" w:color="auto"/>
        <w:bottom w:val="none" w:sz="0" w:space="0" w:color="auto"/>
        <w:right w:val="none" w:sz="0" w:space="0" w:color="auto"/>
      </w:divBdr>
    </w:div>
    <w:div w:id="189343603">
      <w:bodyDiv w:val="1"/>
      <w:marLeft w:val="0"/>
      <w:marRight w:val="0"/>
      <w:marTop w:val="0"/>
      <w:marBottom w:val="0"/>
      <w:divBdr>
        <w:top w:val="none" w:sz="0" w:space="0" w:color="auto"/>
        <w:left w:val="none" w:sz="0" w:space="0" w:color="auto"/>
        <w:bottom w:val="none" w:sz="0" w:space="0" w:color="auto"/>
        <w:right w:val="none" w:sz="0" w:space="0" w:color="auto"/>
      </w:divBdr>
    </w:div>
    <w:div w:id="192575638">
      <w:bodyDiv w:val="1"/>
      <w:marLeft w:val="0"/>
      <w:marRight w:val="0"/>
      <w:marTop w:val="0"/>
      <w:marBottom w:val="0"/>
      <w:divBdr>
        <w:top w:val="none" w:sz="0" w:space="0" w:color="auto"/>
        <w:left w:val="none" w:sz="0" w:space="0" w:color="auto"/>
        <w:bottom w:val="none" w:sz="0" w:space="0" w:color="auto"/>
        <w:right w:val="none" w:sz="0" w:space="0" w:color="auto"/>
      </w:divBdr>
    </w:div>
    <w:div w:id="208228379">
      <w:bodyDiv w:val="1"/>
      <w:marLeft w:val="0"/>
      <w:marRight w:val="0"/>
      <w:marTop w:val="0"/>
      <w:marBottom w:val="0"/>
      <w:divBdr>
        <w:top w:val="none" w:sz="0" w:space="0" w:color="auto"/>
        <w:left w:val="none" w:sz="0" w:space="0" w:color="auto"/>
        <w:bottom w:val="none" w:sz="0" w:space="0" w:color="auto"/>
        <w:right w:val="none" w:sz="0" w:space="0" w:color="auto"/>
      </w:divBdr>
    </w:div>
    <w:div w:id="211843807">
      <w:bodyDiv w:val="1"/>
      <w:marLeft w:val="0"/>
      <w:marRight w:val="0"/>
      <w:marTop w:val="0"/>
      <w:marBottom w:val="0"/>
      <w:divBdr>
        <w:top w:val="none" w:sz="0" w:space="0" w:color="auto"/>
        <w:left w:val="none" w:sz="0" w:space="0" w:color="auto"/>
        <w:bottom w:val="none" w:sz="0" w:space="0" w:color="auto"/>
        <w:right w:val="none" w:sz="0" w:space="0" w:color="auto"/>
      </w:divBdr>
    </w:div>
    <w:div w:id="230235888">
      <w:bodyDiv w:val="1"/>
      <w:marLeft w:val="0"/>
      <w:marRight w:val="0"/>
      <w:marTop w:val="0"/>
      <w:marBottom w:val="0"/>
      <w:divBdr>
        <w:top w:val="none" w:sz="0" w:space="0" w:color="auto"/>
        <w:left w:val="none" w:sz="0" w:space="0" w:color="auto"/>
        <w:bottom w:val="none" w:sz="0" w:space="0" w:color="auto"/>
        <w:right w:val="none" w:sz="0" w:space="0" w:color="auto"/>
      </w:divBdr>
    </w:div>
    <w:div w:id="247618678">
      <w:bodyDiv w:val="1"/>
      <w:marLeft w:val="0"/>
      <w:marRight w:val="0"/>
      <w:marTop w:val="0"/>
      <w:marBottom w:val="0"/>
      <w:divBdr>
        <w:top w:val="none" w:sz="0" w:space="0" w:color="auto"/>
        <w:left w:val="none" w:sz="0" w:space="0" w:color="auto"/>
        <w:bottom w:val="none" w:sz="0" w:space="0" w:color="auto"/>
        <w:right w:val="none" w:sz="0" w:space="0" w:color="auto"/>
      </w:divBdr>
    </w:div>
    <w:div w:id="249703505">
      <w:bodyDiv w:val="1"/>
      <w:marLeft w:val="0"/>
      <w:marRight w:val="0"/>
      <w:marTop w:val="0"/>
      <w:marBottom w:val="0"/>
      <w:divBdr>
        <w:top w:val="none" w:sz="0" w:space="0" w:color="auto"/>
        <w:left w:val="none" w:sz="0" w:space="0" w:color="auto"/>
        <w:bottom w:val="none" w:sz="0" w:space="0" w:color="auto"/>
        <w:right w:val="none" w:sz="0" w:space="0" w:color="auto"/>
      </w:divBdr>
    </w:div>
    <w:div w:id="256795489">
      <w:bodyDiv w:val="1"/>
      <w:marLeft w:val="0"/>
      <w:marRight w:val="0"/>
      <w:marTop w:val="0"/>
      <w:marBottom w:val="0"/>
      <w:divBdr>
        <w:top w:val="none" w:sz="0" w:space="0" w:color="auto"/>
        <w:left w:val="none" w:sz="0" w:space="0" w:color="auto"/>
        <w:bottom w:val="none" w:sz="0" w:space="0" w:color="auto"/>
        <w:right w:val="none" w:sz="0" w:space="0" w:color="auto"/>
      </w:divBdr>
    </w:div>
    <w:div w:id="288978060">
      <w:bodyDiv w:val="1"/>
      <w:marLeft w:val="0"/>
      <w:marRight w:val="0"/>
      <w:marTop w:val="0"/>
      <w:marBottom w:val="0"/>
      <w:divBdr>
        <w:top w:val="none" w:sz="0" w:space="0" w:color="auto"/>
        <w:left w:val="none" w:sz="0" w:space="0" w:color="auto"/>
        <w:bottom w:val="none" w:sz="0" w:space="0" w:color="auto"/>
        <w:right w:val="none" w:sz="0" w:space="0" w:color="auto"/>
      </w:divBdr>
      <w:divsChild>
        <w:div w:id="115612134">
          <w:marLeft w:val="0"/>
          <w:marRight w:val="0"/>
          <w:marTop w:val="0"/>
          <w:marBottom w:val="0"/>
          <w:divBdr>
            <w:top w:val="none" w:sz="0" w:space="0" w:color="auto"/>
            <w:left w:val="none" w:sz="0" w:space="0" w:color="auto"/>
            <w:bottom w:val="none" w:sz="0" w:space="0" w:color="auto"/>
            <w:right w:val="none" w:sz="0" w:space="0" w:color="auto"/>
          </w:divBdr>
          <w:divsChild>
            <w:div w:id="68816384">
              <w:marLeft w:val="0"/>
              <w:marRight w:val="0"/>
              <w:marTop w:val="0"/>
              <w:marBottom w:val="0"/>
              <w:divBdr>
                <w:top w:val="none" w:sz="0" w:space="0" w:color="auto"/>
                <w:left w:val="none" w:sz="0" w:space="0" w:color="auto"/>
                <w:bottom w:val="none" w:sz="0" w:space="0" w:color="auto"/>
                <w:right w:val="none" w:sz="0" w:space="0" w:color="auto"/>
              </w:divBdr>
            </w:div>
            <w:div w:id="148988062">
              <w:marLeft w:val="0"/>
              <w:marRight w:val="0"/>
              <w:marTop w:val="0"/>
              <w:marBottom w:val="0"/>
              <w:divBdr>
                <w:top w:val="none" w:sz="0" w:space="0" w:color="auto"/>
                <w:left w:val="none" w:sz="0" w:space="0" w:color="auto"/>
                <w:bottom w:val="none" w:sz="0" w:space="0" w:color="auto"/>
                <w:right w:val="none" w:sz="0" w:space="0" w:color="auto"/>
              </w:divBdr>
            </w:div>
            <w:div w:id="184172662">
              <w:marLeft w:val="0"/>
              <w:marRight w:val="0"/>
              <w:marTop w:val="0"/>
              <w:marBottom w:val="0"/>
              <w:divBdr>
                <w:top w:val="none" w:sz="0" w:space="0" w:color="auto"/>
                <w:left w:val="none" w:sz="0" w:space="0" w:color="auto"/>
                <w:bottom w:val="none" w:sz="0" w:space="0" w:color="auto"/>
                <w:right w:val="none" w:sz="0" w:space="0" w:color="auto"/>
              </w:divBdr>
            </w:div>
            <w:div w:id="803694939">
              <w:marLeft w:val="0"/>
              <w:marRight w:val="0"/>
              <w:marTop w:val="0"/>
              <w:marBottom w:val="0"/>
              <w:divBdr>
                <w:top w:val="none" w:sz="0" w:space="0" w:color="auto"/>
                <w:left w:val="none" w:sz="0" w:space="0" w:color="auto"/>
                <w:bottom w:val="none" w:sz="0" w:space="0" w:color="auto"/>
                <w:right w:val="none" w:sz="0" w:space="0" w:color="auto"/>
              </w:divBdr>
            </w:div>
            <w:div w:id="942302302">
              <w:marLeft w:val="0"/>
              <w:marRight w:val="0"/>
              <w:marTop w:val="0"/>
              <w:marBottom w:val="0"/>
              <w:divBdr>
                <w:top w:val="none" w:sz="0" w:space="0" w:color="auto"/>
                <w:left w:val="none" w:sz="0" w:space="0" w:color="auto"/>
                <w:bottom w:val="none" w:sz="0" w:space="0" w:color="auto"/>
                <w:right w:val="none" w:sz="0" w:space="0" w:color="auto"/>
              </w:divBdr>
            </w:div>
            <w:div w:id="1490947607">
              <w:marLeft w:val="0"/>
              <w:marRight w:val="0"/>
              <w:marTop w:val="0"/>
              <w:marBottom w:val="0"/>
              <w:divBdr>
                <w:top w:val="none" w:sz="0" w:space="0" w:color="auto"/>
                <w:left w:val="none" w:sz="0" w:space="0" w:color="auto"/>
                <w:bottom w:val="none" w:sz="0" w:space="0" w:color="auto"/>
                <w:right w:val="none" w:sz="0" w:space="0" w:color="auto"/>
              </w:divBdr>
            </w:div>
            <w:div w:id="1652052326">
              <w:marLeft w:val="0"/>
              <w:marRight w:val="0"/>
              <w:marTop w:val="0"/>
              <w:marBottom w:val="0"/>
              <w:divBdr>
                <w:top w:val="none" w:sz="0" w:space="0" w:color="auto"/>
                <w:left w:val="none" w:sz="0" w:space="0" w:color="auto"/>
                <w:bottom w:val="none" w:sz="0" w:space="0" w:color="auto"/>
                <w:right w:val="none" w:sz="0" w:space="0" w:color="auto"/>
              </w:divBdr>
            </w:div>
            <w:div w:id="1862621807">
              <w:marLeft w:val="0"/>
              <w:marRight w:val="0"/>
              <w:marTop w:val="0"/>
              <w:marBottom w:val="0"/>
              <w:divBdr>
                <w:top w:val="none" w:sz="0" w:space="0" w:color="auto"/>
                <w:left w:val="none" w:sz="0" w:space="0" w:color="auto"/>
                <w:bottom w:val="none" w:sz="0" w:space="0" w:color="auto"/>
                <w:right w:val="none" w:sz="0" w:space="0" w:color="auto"/>
              </w:divBdr>
            </w:div>
            <w:div w:id="2108889293">
              <w:marLeft w:val="0"/>
              <w:marRight w:val="0"/>
              <w:marTop w:val="0"/>
              <w:marBottom w:val="0"/>
              <w:divBdr>
                <w:top w:val="none" w:sz="0" w:space="0" w:color="auto"/>
                <w:left w:val="none" w:sz="0" w:space="0" w:color="auto"/>
                <w:bottom w:val="none" w:sz="0" w:space="0" w:color="auto"/>
                <w:right w:val="none" w:sz="0" w:space="0" w:color="auto"/>
              </w:divBdr>
            </w:div>
          </w:divsChild>
        </w:div>
        <w:div w:id="180977091">
          <w:marLeft w:val="0"/>
          <w:marRight w:val="0"/>
          <w:marTop w:val="0"/>
          <w:marBottom w:val="0"/>
          <w:divBdr>
            <w:top w:val="none" w:sz="0" w:space="0" w:color="auto"/>
            <w:left w:val="none" w:sz="0" w:space="0" w:color="auto"/>
            <w:bottom w:val="none" w:sz="0" w:space="0" w:color="auto"/>
            <w:right w:val="none" w:sz="0" w:space="0" w:color="auto"/>
          </w:divBdr>
        </w:div>
        <w:div w:id="215893840">
          <w:marLeft w:val="0"/>
          <w:marRight w:val="0"/>
          <w:marTop w:val="0"/>
          <w:marBottom w:val="0"/>
          <w:divBdr>
            <w:top w:val="none" w:sz="0" w:space="0" w:color="auto"/>
            <w:left w:val="none" w:sz="0" w:space="0" w:color="auto"/>
            <w:bottom w:val="none" w:sz="0" w:space="0" w:color="auto"/>
            <w:right w:val="none" w:sz="0" w:space="0" w:color="auto"/>
          </w:divBdr>
        </w:div>
        <w:div w:id="462430598">
          <w:marLeft w:val="0"/>
          <w:marRight w:val="0"/>
          <w:marTop w:val="0"/>
          <w:marBottom w:val="0"/>
          <w:divBdr>
            <w:top w:val="none" w:sz="0" w:space="0" w:color="auto"/>
            <w:left w:val="none" w:sz="0" w:space="0" w:color="auto"/>
            <w:bottom w:val="none" w:sz="0" w:space="0" w:color="auto"/>
            <w:right w:val="none" w:sz="0" w:space="0" w:color="auto"/>
          </w:divBdr>
        </w:div>
        <w:div w:id="471144880">
          <w:marLeft w:val="0"/>
          <w:marRight w:val="0"/>
          <w:marTop w:val="0"/>
          <w:marBottom w:val="0"/>
          <w:divBdr>
            <w:top w:val="none" w:sz="0" w:space="0" w:color="auto"/>
            <w:left w:val="none" w:sz="0" w:space="0" w:color="auto"/>
            <w:bottom w:val="none" w:sz="0" w:space="0" w:color="auto"/>
            <w:right w:val="none" w:sz="0" w:space="0" w:color="auto"/>
          </w:divBdr>
          <w:divsChild>
            <w:div w:id="1004088280">
              <w:marLeft w:val="-75"/>
              <w:marRight w:val="0"/>
              <w:marTop w:val="30"/>
              <w:marBottom w:val="30"/>
              <w:divBdr>
                <w:top w:val="none" w:sz="0" w:space="0" w:color="auto"/>
                <w:left w:val="none" w:sz="0" w:space="0" w:color="auto"/>
                <w:bottom w:val="none" w:sz="0" w:space="0" w:color="auto"/>
                <w:right w:val="none" w:sz="0" w:space="0" w:color="auto"/>
              </w:divBdr>
              <w:divsChild>
                <w:div w:id="117997269">
                  <w:marLeft w:val="0"/>
                  <w:marRight w:val="0"/>
                  <w:marTop w:val="0"/>
                  <w:marBottom w:val="0"/>
                  <w:divBdr>
                    <w:top w:val="none" w:sz="0" w:space="0" w:color="auto"/>
                    <w:left w:val="none" w:sz="0" w:space="0" w:color="auto"/>
                    <w:bottom w:val="none" w:sz="0" w:space="0" w:color="auto"/>
                    <w:right w:val="none" w:sz="0" w:space="0" w:color="auto"/>
                  </w:divBdr>
                  <w:divsChild>
                    <w:div w:id="534927329">
                      <w:marLeft w:val="0"/>
                      <w:marRight w:val="0"/>
                      <w:marTop w:val="0"/>
                      <w:marBottom w:val="0"/>
                      <w:divBdr>
                        <w:top w:val="none" w:sz="0" w:space="0" w:color="auto"/>
                        <w:left w:val="none" w:sz="0" w:space="0" w:color="auto"/>
                        <w:bottom w:val="none" w:sz="0" w:space="0" w:color="auto"/>
                        <w:right w:val="none" w:sz="0" w:space="0" w:color="auto"/>
                      </w:divBdr>
                    </w:div>
                  </w:divsChild>
                </w:div>
                <w:div w:id="152064672">
                  <w:marLeft w:val="0"/>
                  <w:marRight w:val="0"/>
                  <w:marTop w:val="0"/>
                  <w:marBottom w:val="0"/>
                  <w:divBdr>
                    <w:top w:val="none" w:sz="0" w:space="0" w:color="auto"/>
                    <w:left w:val="none" w:sz="0" w:space="0" w:color="auto"/>
                    <w:bottom w:val="none" w:sz="0" w:space="0" w:color="auto"/>
                    <w:right w:val="none" w:sz="0" w:space="0" w:color="auto"/>
                  </w:divBdr>
                  <w:divsChild>
                    <w:div w:id="1270550102">
                      <w:marLeft w:val="0"/>
                      <w:marRight w:val="0"/>
                      <w:marTop w:val="0"/>
                      <w:marBottom w:val="0"/>
                      <w:divBdr>
                        <w:top w:val="none" w:sz="0" w:space="0" w:color="auto"/>
                        <w:left w:val="none" w:sz="0" w:space="0" w:color="auto"/>
                        <w:bottom w:val="none" w:sz="0" w:space="0" w:color="auto"/>
                        <w:right w:val="none" w:sz="0" w:space="0" w:color="auto"/>
                      </w:divBdr>
                    </w:div>
                  </w:divsChild>
                </w:div>
                <w:div w:id="262879456">
                  <w:marLeft w:val="0"/>
                  <w:marRight w:val="0"/>
                  <w:marTop w:val="0"/>
                  <w:marBottom w:val="0"/>
                  <w:divBdr>
                    <w:top w:val="none" w:sz="0" w:space="0" w:color="auto"/>
                    <w:left w:val="none" w:sz="0" w:space="0" w:color="auto"/>
                    <w:bottom w:val="none" w:sz="0" w:space="0" w:color="auto"/>
                    <w:right w:val="none" w:sz="0" w:space="0" w:color="auto"/>
                  </w:divBdr>
                  <w:divsChild>
                    <w:div w:id="1460567920">
                      <w:marLeft w:val="0"/>
                      <w:marRight w:val="0"/>
                      <w:marTop w:val="0"/>
                      <w:marBottom w:val="0"/>
                      <w:divBdr>
                        <w:top w:val="none" w:sz="0" w:space="0" w:color="auto"/>
                        <w:left w:val="none" w:sz="0" w:space="0" w:color="auto"/>
                        <w:bottom w:val="none" w:sz="0" w:space="0" w:color="auto"/>
                        <w:right w:val="none" w:sz="0" w:space="0" w:color="auto"/>
                      </w:divBdr>
                    </w:div>
                  </w:divsChild>
                </w:div>
                <w:div w:id="276719078">
                  <w:marLeft w:val="0"/>
                  <w:marRight w:val="0"/>
                  <w:marTop w:val="0"/>
                  <w:marBottom w:val="0"/>
                  <w:divBdr>
                    <w:top w:val="none" w:sz="0" w:space="0" w:color="auto"/>
                    <w:left w:val="none" w:sz="0" w:space="0" w:color="auto"/>
                    <w:bottom w:val="none" w:sz="0" w:space="0" w:color="auto"/>
                    <w:right w:val="none" w:sz="0" w:space="0" w:color="auto"/>
                  </w:divBdr>
                  <w:divsChild>
                    <w:div w:id="1584533208">
                      <w:marLeft w:val="0"/>
                      <w:marRight w:val="0"/>
                      <w:marTop w:val="0"/>
                      <w:marBottom w:val="0"/>
                      <w:divBdr>
                        <w:top w:val="none" w:sz="0" w:space="0" w:color="auto"/>
                        <w:left w:val="none" w:sz="0" w:space="0" w:color="auto"/>
                        <w:bottom w:val="none" w:sz="0" w:space="0" w:color="auto"/>
                        <w:right w:val="none" w:sz="0" w:space="0" w:color="auto"/>
                      </w:divBdr>
                    </w:div>
                  </w:divsChild>
                </w:div>
                <w:div w:id="445664649">
                  <w:marLeft w:val="0"/>
                  <w:marRight w:val="0"/>
                  <w:marTop w:val="0"/>
                  <w:marBottom w:val="0"/>
                  <w:divBdr>
                    <w:top w:val="none" w:sz="0" w:space="0" w:color="auto"/>
                    <w:left w:val="none" w:sz="0" w:space="0" w:color="auto"/>
                    <w:bottom w:val="none" w:sz="0" w:space="0" w:color="auto"/>
                    <w:right w:val="none" w:sz="0" w:space="0" w:color="auto"/>
                  </w:divBdr>
                  <w:divsChild>
                    <w:div w:id="362826177">
                      <w:marLeft w:val="0"/>
                      <w:marRight w:val="0"/>
                      <w:marTop w:val="0"/>
                      <w:marBottom w:val="0"/>
                      <w:divBdr>
                        <w:top w:val="none" w:sz="0" w:space="0" w:color="auto"/>
                        <w:left w:val="none" w:sz="0" w:space="0" w:color="auto"/>
                        <w:bottom w:val="none" w:sz="0" w:space="0" w:color="auto"/>
                        <w:right w:val="none" w:sz="0" w:space="0" w:color="auto"/>
                      </w:divBdr>
                    </w:div>
                  </w:divsChild>
                </w:div>
                <w:div w:id="494154752">
                  <w:marLeft w:val="0"/>
                  <w:marRight w:val="0"/>
                  <w:marTop w:val="0"/>
                  <w:marBottom w:val="0"/>
                  <w:divBdr>
                    <w:top w:val="none" w:sz="0" w:space="0" w:color="auto"/>
                    <w:left w:val="none" w:sz="0" w:space="0" w:color="auto"/>
                    <w:bottom w:val="none" w:sz="0" w:space="0" w:color="auto"/>
                    <w:right w:val="none" w:sz="0" w:space="0" w:color="auto"/>
                  </w:divBdr>
                  <w:divsChild>
                    <w:div w:id="1558399702">
                      <w:marLeft w:val="0"/>
                      <w:marRight w:val="0"/>
                      <w:marTop w:val="0"/>
                      <w:marBottom w:val="0"/>
                      <w:divBdr>
                        <w:top w:val="none" w:sz="0" w:space="0" w:color="auto"/>
                        <w:left w:val="none" w:sz="0" w:space="0" w:color="auto"/>
                        <w:bottom w:val="none" w:sz="0" w:space="0" w:color="auto"/>
                        <w:right w:val="none" w:sz="0" w:space="0" w:color="auto"/>
                      </w:divBdr>
                    </w:div>
                  </w:divsChild>
                </w:div>
                <w:div w:id="826241944">
                  <w:marLeft w:val="0"/>
                  <w:marRight w:val="0"/>
                  <w:marTop w:val="0"/>
                  <w:marBottom w:val="0"/>
                  <w:divBdr>
                    <w:top w:val="none" w:sz="0" w:space="0" w:color="auto"/>
                    <w:left w:val="none" w:sz="0" w:space="0" w:color="auto"/>
                    <w:bottom w:val="none" w:sz="0" w:space="0" w:color="auto"/>
                    <w:right w:val="none" w:sz="0" w:space="0" w:color="auto"/>
                  </w:divBdr>
                  <w:divsChild>
                    <w:div w:id="1459296042">
                      <w:marLeft w:val="0"/>
                      <w:marRight w:val="0"/>
                      <w:marTop w:val="0"/>
                      <w:marBottom w:val="0"/>
                      <w:divBdr>
                        <w:top w:val="none" w:sz="0" w:space="0" w:color="auto"/>
                        <w:left w:val="none" w:sz="0" w:space="0" w:color="auto"/>
                        <w:bottom w:val="none" w:sz="0" w:space="0" w:color="auto"/>
                        <w:right w:val="none" w:sz="0" w:space="0" w:color="auto"/>
                      </w:divBdr>
                    </w:div>
                  </w:divsChild>
                </w:div>
                <w:div w:id="827786713">
                  <w:marLeft w:val="0"/>
                  <w:marRight w:val="0"/>
                  <w:marTop w:val="0"/>
                  <w:marBottom w:val="0"/>
                  <w:divBdr>
                    <w:top w:val="none" w:sz="0" w:space="0" w:color="auto"/>
                    <w:left w:val="none" w:sz="0" w:space="0" w:color="auto"/>
                    <w:bottom w:val="none" w:sz="0" w:space="0" w:color="auto"/>
                    <w:right w:val="none" w:sz="0" w:space="0" w:color="auto"/>
                  </w:divBdr>
                  <w:divsChild>
                    <w:div w:id="1621572570">
                      <w:marLeft w:val="0"/>
                      <w:marRight w:val="0"/>
                      <w:marTop w:val="0"/>
                      <w:marBottom w:val="0"/>
                      <w:divBdr>
                        <w:top w:val="none" w:sz="0" w:space="0" w:color="auto"/>
                        <w:left w:val="none" w:sz="0" w:space="0" w:color="auto"/>
                        <w:bottom w:val="none" w:sz="0" w:space="0" w:color="auto"/>
                        <w:right w:val="none" w:sz="0" w:space="0" w:color="auto"/>
                      </w:divBdr>
                    </w:div>
                  </w:divsChild>
                </w:div>
                <w:div w:id="1002200256">
                  <w:marLeft w:val="0"/>
                  <w:marRight w:val="0"/>
                  <w:marTop w:val="0"/>
                  <w:marBottom w:val="0"/>
                  <w:divBdr>
                    <w:top w:val="none" w:sz="0" w:space="0" w:color="auto"/>
                    <w:left w:val="none" w:sz="0" w:space="0" w:color="auto"/>
                    <w:bottom w:val="none" w:sz="0" w:space="0" w:color="auto"/>
                    <w:right w:val="none" w:sz="0" w:space="0" w:color="auto"/>
                  </w:divBdr>
                  <w:divsChild>
                    <w:div w:id="1773890022">
                      <w:marLeft w:val="0"/>
                      <w:marRight w:val="0"/>
                      <w:marTop w:val="0"/>
                      <w:marBottom w:val="0"/>
                      <w:divBdr>
                        <w:top w:val="none" w:sz="0" w:space="0" w:color="auto"/>
                        <w:left w:val="none" w:sz="0" w:space="0" w:color="auto"/>
                        <w:bottom w:val="none" w:sz="0" w:space="0" w:color="auto"/>
                        <w:right w:val="none" w:sz="0" w:space="0" w:color="auto"/>
                      </w:divBdr>
                    </w:div>
                  </w:divsChild>
                </w:div>
                <w:div w:id="1448967186">
                  <w:marLeft w:val="0"/>
                  <w:marRight w:val="0"/>
                  <w:marTop w:val="0"/>
                  <w:marBottom w:val="0"/>
                  <w:divBdr>
                    <w:top w:val="none" w:sz="0" w:space="0" w:color="auto"/>
                    <w:left w:val="none" w:sz="0" w:space="0" w:color="auto"/>
                    <w:bottom w:val="none" w:sz="0" w:space="0" w:color="auto"/>
                    <w:right w:val="none" w:sz="0" w:space="0" w:color="auto"/>
                  </w:divBdr>
                  <w:divsChild>
                    <w:div w:id="110826516">
                      <w:marLeft w:val="0"/>
                      <w:marRight w:val="0"/>
                      <w:marTop w:val="0"/>
                      <w:marBottom w:val="0"/>
                      <w:divBdr>
                        <w:top w:val="none" w:sz="0" w:space="0" w:color="auto"/>
                        <w:left w:val="none" w:sz="0" w:space="0" w:color="auto"/>
                        <w:bottom w:val="none" w:sz="0" w:space="0" w:color="auto"/>
                        <w:right w:val="none" w:sz="0" w:space="0" w:color="auto"/>
                      </w:divBdr>
                    </w:div>
                  </w:divsChild>
                </w:div>
                <w:div w:id="1484615495">
                  <w:marLeft w:val="0"/>
                  <w:marRight w:val="0"/>
                  <w:marTop w:val="0"/>
                  <w:marBottom w:val="0"/>
                  <w:divBdr>
                    <w:top w:val="none" w:sz="0" w:space="0" w:color="auto"/>
                    <w:left w:val="none" w:sz="0" w:space="0" w:color="auto"/>
                    <w:bottom w:val="none" w:sz="0" w:space="0" w:color="auto"/>
                    <w:right w:val="none" w:sz="0" w:space="0" w:color="auto"/>
                  </w:divBdr>
                  <w:divsChild>
                    <w:div w:id="1900752034">
                      <w:marLeft w:val="0"/>
                      <w:marRight w:val="0"/>
                      <w:marTop w:val="0"/>
                      <w:marBottom w:val="0"/>
                      <w:divBdr>
                        <w:top w:val="none" w:sz="0" w:space="0" w:color="auto"/>
                        <w:left w:val="none" w:sz="0" w:space="0" w:color="auto"/>
                        <w:bottom w:val="none" w:sz="0" w:space="0" w:color="auto"/>
                        <w:right w:val="none" w:sz="0" w:space="0" w:color="auto"/>
                      </w:divBdr>
                    </w:div>
                  </w:divsChild>
                </w:div>
                <w:div w:id="1488471084">
                  <w:marLeft w:val="0"/>
                  <w:marRight w:val="0"/>
                  <w:marTop w:val="0"/>
                  <w:marBottom w:val="0"/>
                  <w:divBdr>
                    <w:top w:val="none" w:sz="0" w:space="0" w:color="auto"/>
                    <w:left w:val="none" w:sz="0" w:space="0" w:color="auto"/>
                    <w:bottom w:val="none" w:sz="0" w:space="0" w:color="auto"/>
                    <w:right w:val="none" w:sz="0" w:space="0" w:color="auto"/>
                  </w:divBdr>
                  <w:divsChild>
                    <w:div w:id="158931782">
                      <w:marLeft w:val="0"/>
                      <w:marRight w:val="0"/>
                      <w:marTop w:val="0"/>
                      <w:marBottom w:val="0"/>
                      <w:divBdr>
                        <w:top w:val="none" w:sz="0" w:space="0" w:color="auto"/>
                        <w:left w:val="none" w:sz="0" w:space="0" w:color="auto"/>
                        <w:bottom w:val="none" w:sz="0" w:space="0" w:color="auto"/>
                        <w:right w:val="none" w:sz="0" w:space="0" w:color="auto"/>
                      </w:divBdr>
                    </w:div>
                  </w:divsChild>
                </w:div>
                <w:div w:id="1581675992">
                  <w:marLeft w:val="0"/>
                  <w:marRight w:val="0"/>
                  <w:marTop w:val="0"/>
                  <w:marBottom w:val="0"/>
                  <w:divBdr>
                    <w:top w:val="none" w:sz="0" w:space="0" w:color="auto"/>
                    <w:left w:val="none" w:sz="0" w:space="0" w:color="auto"/>
                    <w:bottom w:val="none" w:sz="0" w:space="0" w:color="auto"/>
                    <w:right w:val="none" w:sz="0" w:space="0" w:color="auto"/>
                  </w:divBdr>
                  <w:divsChild>
                    <w:div w:id="534849978">
                      <w:marLeft w:val="0"/>
                      <w:marRight w:val="0"/>
                      <w:marTop w:val="0"/>
                      <w:marBottom w:val="0"/>
                      <w:divBdr>
                        <w:top w:val="none" w:sz="0" w:space="0" w:color="auto"/>
                        <w:left w:val="none" w:sz="0" w:space="0" w:color="auto"/>
                        <w:bottom w:val="none" w:sz="0" w:space="0" w:color="auto"/>
                        <w:right w:val="none" w:sz="0" w:space="0" w:color="auto"/>
                      </w:divBdr>
                    </w:div>
                  </w:divsChild>
                </w:div>
                <w:div w:id="1846169404">
                  <w:marLeft w:val="0"/>
                  <w:marRight w:val="0"/>
                  <w:marTop w:val="0"/>
                  <w:marBottom w:val="0"/>
                  <w:divBdr>
                    <w:top w:val="none" w:sz="0" w:space="0" w:color="auto"/>
                    <w:left w:val="none" w:sz="0" w:space="0" w:color="auto"/>
                    <w:bottom w:val="none" w:sz="0" w:space="0" w:color="auto"/>
                    <w:right w:val="none" w:sz="0" w:space="0" w:color="auto"/>
                  </w:divBdr>
                  <w:divsChild>
                    <w:div w:id="1293637638">
                      <w:marLeft w:val="0"/>
                      <w:marRight w:val="0"/>
                      <w:marTop w:val="0"/>
                      <w:marBottom w:val="0"/>
                      <w:divBdr>
                        <w:top w:val="none" w:sz="0" w:space="0" w:color="auto"/>
                        <w:left w:val="none" w:sz="0" w:space="0" w:color="auto"/>
                        <w:bottom w:val="none" w:sz="0" w:space="0" w:color="auto"/>
                        <w:right w:val="none" w:sz="0" w:space="0" w:color="auto"/>
                      </w:divBdr>
                    </w:div>
                  </w:divsChild>
                </w:div>
                <w:div w:id="1856843084">
                  <w:marLeft w:val="0"/>
                  <w:marRight w:val="0"/>
                  <w:marTop w:val="0"/>
                  <w:marBottom w:val="0"/>
                  <w:divBdr>
                    <w:top w:val="none" w:sz="0" w:space="0" w:color="auto"/>
                    <w:left w:val="none" w:sz="0" w:space="0" w:color="auto"/>
                    <w:bottom w:val="none" w:sz="0" w:space="0" w:color="auto"/>
                    <w:right w:val="none" w:sz="0" w:space="0" w:color="auto"/>
                  </w:divBdr>
                  <w:divsChild>
                    <w:div w:id="1511096278">
                      <w:marLeft w:val="0"/>
                      <w:marRight w:val="0"/>
                      <w:marTop w:val="0"/>
                      <w:marBottom w:val="0"/>
                      <w:divBdr>
                        <w:top w:val="none" w:sz="0" w:space="0" w:color="auto"/>
                        <w:left w:val="none" w:sz="0" w:space="0" w:color="auto"/>
                        <w:bottom w:val="none" w:sz="0" w:space="0" w:color="auto"/>
                        <w:right w:val="none" w:sz="0" w:space="0" w:color="auto"/>
                      </w:divBdr>
                    </w:div>
                  </w:divsChild>
                </w:div>
                <w:div w:id="1995526072">
                  <w:marLeft w:val="0"/>
                  <w:marRight w:val="0"/>
                  <w:marTop w:val="0"/>
                  <w:marBottom w:val="0"/>
                  <w:divBdr>
                    <w:top w:val="none" w:sz="0" w:space="0" w:color="auto"/>
                    <w:left w:val="none" w:sz="0" w:space="0" w:color="auto"/>
                    <w:bottom w:val="none" w:sz="0" w:space="0" w:color="auto"/>
                    <w:right w:val="none" w:sz="0" w:space="0" w:color="auto"/>
                  </w:divBdr>
                  <w:divsChild>
                    <w:div w:id="207568443">
                      <w:marLeft w:val="0"/>
                      <w:marRight w:val="0"/>
                      <w:marTop w:val="0"/>
                      <w:marBottom w:val="0"/>
                      <w:divBdr>
                        <w:top w:val="none" w:sz="0" w:space="0" w:color="auto"/>
                        <w:left w:val="none" w:sz="0" w:space="0" w:color="auto"/>
                        <w:bottom w:val="none" w:sz="0" w:space="0" w:color="auto"/>
                        <w:right w:val="none" w:sz="0" w:space="0" w:color="auto"/>
                      </w:divBdr>
                    </w:div>
                  </w:divsChild>
                </w:div>
                <w:div w:id="2005936875">
                  <w:marLeft w:val="0"/>
                  <w:marRight w:val="0"/>
                  <w:marTop w:val="0"/>
                  <w:marBottom w:val="0"/>
                  <w:divBdr>
                    <w:top w:val="none" w:sz="0" w:space="0" w:color="auto"/>
                    <w:left w:val="none" w:sz="0" w:space="0" w:color="auto"/>
                    <w:bottom w:val="none" w:sz="0" w:space="0" w:color="auto"/>
                    <w:right w:val="none" w:sz="0" w:space="0" w:color="auto"/>
                  </w:divBdr>
                  <w:divsChild>
                    <w:div w:id="1227302821">
                      <w:marLeft w:val="0"/>
                      <w:marRight w:val="0"/>
                      <w:marTop w:val="0"/>
                      <w:marBottom w:val="0"/>
                      <w:divBdr>
                        <w:top w:val="none" w:sz="0" w:space="0" w:color="auto"/>
                        <w:left w:val="none" w:sz="0" w:space="0" w:color="auto"/>
                        <w:bottom w:val="none" w:sz="0" w:space="0" w:color="auto"/>
                        <w:right w:val="none" w:sz="0" w:space="0" w:color="auto"/>
                      </w:divBdr>
                    </w:div>
                  </w:divsChild>
                </w:div>
                <w:div w:id="2081558689">
                  <w:marLeft w:val="0"/>
                  <w:marRight w:val="0"/>
                  <w:marTop w:val="0"/>
                  <w:marBottom w:val="0"/>
                  <w:divBdr>
                    <w:top w:val="none" w:sz="0" w:space="0" w:color="auto"/>
                    <w:left w:val="none" w:sz="0" w:space="0" w:color="auto"/>
                    <w:bottom w:val="none" w:sz="0" w:space="0" w:color="auto"/>
                    <w:right w:val="none" w:sz="0" w:space="0" w:color="auto"/>
                  </w:divBdr>
                  <w:divsChild>
                    <w:div w:id="112782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22570">
          <w:marLeft w:val="0"/>
          <w:marRight w:val="0"/>
          <w:marTop w:val="0"/>
          <w:marBottom w:val="0"/>
          <w:divBdr>
            <w:top w:val="none" w:sz="0" w:space="0" w:color="auto"/>
            <w:left w:val="none" w:sz="0" w:space="0" w:color="auto"/>
            <w:bottom w:val="none" w:sz="0" w:space="0" w:color="auto"/>
            <w:right w:val="none" w:sz="0" w:space="0" w:color="auto"/>
          </w:divBdr>
        </w:div>
        <w:div w:id="695740852">
          <w:marLeft w:val="0"/>
          <w:marRight w:val="0"/>
          <w:marTop w:val="0"/>
          <w:marBottom w:val="0"/>
          <w:divBdr>
            <w:top w:val="none" w:sz="0" w:space="0" w:color="auto"/>
            <w:left w:val="none" w:sz="0" w:space="0" w:color="auto"/>
            <w:bottom w:val="none" w:sz="0" w:space="0" w:color="auto"/>
            <w:right w:val="none" w:sz="0" w:space="0" w:color="auto"/>
          </w:divBdr>
        </w:div>
        <w:div w:id="1002465372">
          <w:marLeft w:val="0"/>
          <w:marRight w:val="0"/>
          <w:marTop w:val="0"/>
          <w:marBottom w:val="0"/>
          <w:divBdr>
            <w:top w:val="none" w:sz="0" w:space="0" w:color="auto"/>
            <w:left w:val="none" w:sz="0" w:space="0" w:color="auto"/>
            <w:bottom w:val="none" w:sz="0" w:space="0" w:color="auto"/>
            <w:right w:val="none" w:sz="0" w:space="0" w:color="auto"/>
          </w:divBdr>
        </w:div>
        <w:div w:id="1046027475">
          <w:marLeft w:val="0"/>
          <w:marRight w:val="0"/>
          <w:marTop w:val="0"/>
          <w:marBottom w:val="0"/>
          <w:divBdr>
            <w:top w:val="none" w:sz="0" w:space="0" w:color="auto"/>
            <w:left w:val="none" w:sz="0" w:space="0" w:color="auto"/>
            <w:bottom w:val="none" w:sz="0" w:space="0" w:color="auto"/>
            <w:right w:val="none" w:sz="0" w:space="0" w:color="auto"/>
          </w:divBdr>
        </w:div>
        <w:div w:id="1133907092">
          <w:marLeft w:val="0"/>
          <w:marRight w:val="0"/>
          <w:marTop w:val="0"/>
          <w:marBottom w:val="0"/>
          <w:divBdr>
            <w:top w:val="none" w:sz="0" w:space="0" w:color="auto"/>
            <w:left w:val="none" w:sz="0" w:space="0" w:color="auto"/>
            <w:bottom w:val="none" w:sz="0" w:space="0" w:color="auto"/>
            <w:right w:val="none" w:sz="0" w:space="0" w:color="auto"/>
          </w:divBdr>
        </w:div>
        <w:div w:id="1168407045">
          <w:marLeft w:val="0"/>
          <w:marRight w:val="0"/>
          <w:marTop w:val="0"/>
          <w:marBottom w:val="0"/>
          <w:divBdr>
            <w:top w:val="none" w:sz="0" w:space="0" w:color="auto"/>
            <w:left w:val="none" w:sz="0" w:space="0" w:color="auto"/>
            <w:bottom w:val="none" w:sz="0" w:space="0" w:color="auto"/>
            <w:right w:val="none" w:sz="0" w:space="0" w:color="auto"/>
          </w:divBdr>
          <w:divsChild>
            <w:div w:id="1879659277">
              <w:marLeft w:val="-75"/>
              <w:marRight w:val="0"/>
              <w:marTop w:val="30"/>
              <w:marBottom w:val="30"/>
              <w:divBdr>
                <w:top w:val="none" w:sz="0" w:space="0" w:color="auto"/>
                <w:left w:val="none" w:sz="0" w:space="0" w:color="auto"/>
                <w:bottom w:val="none" w:sz="0" w:space="0" w:color="auto"/>
                <w:right w:val="none" w:sz="0" w:space="0" w:color="auto"/>
              </w:divBdr>
              <w:divsChild>
                <w:div w:id="469128836">
                  <w:marLeft w:val="0"/>
                  <w:marRight w:val="0"/>
                  <w:marTop w:val="0"/>
                  <w:marBottom w:val="0"/>
                  <w:divBdr>
                    <w:top w:val="none" w:sz="0" w:space="0" w:color="auto"/>
                    <w:left w:val="none" w:sz="0" w:space="0" w:color="auto"/>
                    <w:bottom w:val="none" w:sz="0" w:space="0" w:color="auto"/>
                    <w:right w:val="none" w:sz="0" w:space="0" w:color="auto"/>
                  </w:divBdr>
                  <w:divsChild>
                    <w:div w:id="259683373">
                      <w:marLeft w:val="0"/>
                      <w:marRight w:val="0"/>
                      <w:marTop w:val="0"/>
                      <w:marBottom w:val="0"/>
                      <w:divBdr>
                        <w:top w:val="none" w:sz="0" w:space="0" w:color="auto"/>
                        <w:left w:val="none" w:sz="0" w:space="0" w:color="auto"/>
                        <w:bottom w:val="none" w:sz="0" w:space="0" w:color="auto"/>
                        <w:right w:val="none" w:sz="0" w:space="0" w:color="auto"/>
                      </w:divBdr>
                    </w:div>
                  </w:divsChild>
                </w:div>
                <w:div w:id="1970091147">
                  <w:marLeft w:val="0"/>
                  <w:marRight w:val="0"/>
                  <w:marTop w:val="0"/>
                  <w:marBottom w:val="0"/>
                  <w:divBdr>
                    <w:top w:val="none" w:sz="0" w:space="0" w:color="auto"/>
                    <w:left w:val="none" w:sz="0" w:space="0" w:color="auto"/>
                    <w:bottom w:val="none" w:sz="0" w:space="0" w:color="auto"/>
                    <w:right w:val="none" w:sz="0" w:space="0" w:color="auto"/>
                  </w:divBdr>
                  <w:divsChild>
                    <w:div w:id="47121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38224">
          <w:marLeft w:val="0"/>
          <w:marRight w:val="0"/>
          <w:marTop w:val="0"/>
          <w:marBottom w:val="0"/>
          <w:divBdr>
            <w:top w:val="none" w:sz="0" w:space="0" w:color="auto"/>
            <w:left w:val="none" w:sz="0" w:space="0" w:color="auto"/>
            <w:bottom w:val="none" w:sz="0" w:space="0" w:color="auto"/>
            <w:right w:val="none" w:sz="0" w:space="0" w:color="auto"/>
          </w:divBdr>
        </w:div>
        <w:div w:id="1235043663">
          <w:marLeft w:val="0"/>
          <w:marRight w:val="0"/>
          <w:marTop w:val="0"/>
          <w:marBottom w:val="0"/>
          <w:divBdr>
            <w:top w:val="none" w:sz="0" w:space="0" w:color="auto"/>
            <w:left w:val="none" w:sz="0" w:space="0" w:color="auto"/>
            <w:bottom w:val="none" w:sz="0" w:space="0" w:color="auto"/>
            <w:right w:val="none" w:sz="0" w:space="0" w:color="auto"/>
          </w:divBdr>
        </w:div>
        <w:div w:id="1304577452">
          <w:marLeft w:val="0"/>
          <w:marRight w:val="0"/>
          <w:marTop w:val="0"/>
          <w:marBottom w:val="0"/>
          <w:divBdr>
            <w:top w:val="none" w:sz="0" w:space="0" w:color="auto"/>
            <w:left w:val="none" w:sz="0" w:space="0" w:color="auto"/>
            <w:bottom w:val="none" w:sz="0" w:space="0" w:color="auto"/>
            <w:right w:val="none" w:sz="0" w:space="0" w:color="auto"/>
          </w:divBdr>
        </w:div>
        <w:div w:id="1308822726">
          <w:marLeft w:val="0"/>
          <w:marRight w:val="0"/>
          <w:marTop w:val="0"/>
          <w:marBottom w:val="0"/>
          <w:divBdr>
            <w:top w:val="none" w:sz="0" w:space="0" w:color="auto"/>
            <w:left w:val="none" w:sz="0" w:space="0" w:color="auto"/>
            <w:bottom w:val="none" w:sz="0" w:space="0" w:color="auto"/>
            <w:right w:val="none" w:sz="0" w:space="0" w:color="auto"/>
          </w:divBdr>
        </w:div>
        <w:div w:id="1395349075">
          <w:marLeft w:val="0"/>
          <w:marRight w:val="0"/>
          <w:marTop w:val="0"/>
          <w:marBottom w:val="0"/>
          <w:divBdr>
            <w:top w:val="none" w:sz="0" w:space="0" w:color="auto"/>
            <w:left w:val="none" w:sz="0" w:space="0" w:color="auto"/>
            <w:bottom w:val="none" w:sz="0" w:space="0" w:color="auto"/>
            <w:right w:val="none" w:sz="0" w:space="0" w:color="auto"/>
          </w:divBdr>
        </w:div>
        <w:div w:id="1488088042">
          <w:marLeft w:val="0"/>
          <w:marRight w:val="0"/>
          <w:marTop w:val="0"/>
          <w:marBottom w:val="0"/>
          <w:divBdr>
            <w:top w:val="none" w:sz="0" w:space="0" w:color="auto"/>
            <w:left w:val="none" w:sz="0" w:space="0" w:color="auto"/>
            <w:bottom w:val="none" w:sz="0" w:space="0" w:color="auto"/>
            <w:right w:val="none" w:sz="0" w:space="0" w:color="auto"/>
          </w:divBdr>
        </w:div>
        <w:div w:id="1641111200">
          <w:marLeft w:val="0"/>
          <w:marRight w:val="0"/>
          <w:marTop w:val="0"/>
          <w:marBottom w:val="0"/>
          <w:divBdr>
            <w:top w:val="none" w:sz="0" w:space="0" w:color="auto"/>
            <w:left w:val="none" w:sz="0" w:space="0" w:color="auto"/>
            <w:bottom w:val="none" w:sz="0" w:space="0" w:color="auto"/>
            <w:right w:val="none" w:sz="0" w:space="0" w:color="auto"/>
          </w:divBdr>
        </w:div>
        <w:div w:id="1679574885">
          <w:marLeft w:val="0"/>
          <w:marRight w:val="0"/>
          <w:marTop w:val="0"/>
          <w:marBottom w:val="0"/>
          <w:divBdr>
            <w:top w:val="none" w:sz="0" w:space="0" w:color="auto"/>
            <w:left w:val="none" w:sz="0" w:space="0" w:color="auto"/>
            <w:bottom w:val="none" w:sz="0" w:space="0" w:color="auto"/>
            <w:right w:val="none" w:sz="0" w:space="0" w:color="auto"/>
          </w:divBdr>
        </w:div>
        <w:div w:id="1689983824">
          <w:marLeft w:val="0"/>
          <w:marRight w:val="0"/>
          <w:marTop w:val="0"/>
          <w:marBottom w:val="0"/>
          <w:divBdr>
            <w:top w:val="none" w:sz="0" w:space="0" w:color="auto"/>
            <w:left w:val="none" w:sz="0" w:space="0" w:color="auto"/>
            <w:bottom w:val="none" w:sz="0" w:space="0" w:color="auto"/>
            <w:right w:val="none" w:sz="0" w:space="0" w:color="auto"/>
          </w:divBdr>
          <w:divsChild>
            <w:div w:id="269818160">
              <w:marLeft w:val="-75"/>
              <w:marRight w:val="0"/>
              <w:marTop w:val="30"/>
              <w:marBottom w:val="30"/>
              <w:divBdr>
                <w:top w:val="none" w:sz="0" w:space="0" w:color="auto"/>
                <w:left w:val="none" w:sz="0" w:space="0" w:color="auto"/>
                <w:bottom w:val="none" w:sz="0" w:space="0" w:color="auto"/>
                <w:right w:val="none" w:sz="0" w:space="0" w:color="auto"/>
              </w:divBdr>
              <w:divsChild>
                <w:div w:id="40130094">
                  <w:marLeft w:val="0"/>
                  <w:marRight w:val="0"/>
                  <w:marTop w:val="0"/>
                  <w:marBottom w:val="0"/>
                  <w:divBdr>
                    <w:top w:val="none" w:sz="0" w:space="0" w:color="auto"/>
                    <w:left w:val="none" w:sz="0" w:space="0" w:color="auto"/>
                    <w:bottom w:val="none" w:sz="0" w:space="0" w:color="auto"/>
                    <w:right w:val="none" w:sz="0" w:space="0" w:color="auto"/>
                  </w:divBdr>
                  <w:divsChild>
                    <w:div w:id="491877921">
                      <w:marLeft w:val="0"/>
                      <w:marRight w:val="0"/>
                      <w:marTop w:val="0"/>
                      <w:marBottom w:val="0"/>
                      <w:divBdr>
                        <w:top w:val="none" w:sz="0" w:space="0" w:color="auto"/>
                        <w:left w:val="none" w:sz="0" w:space="0" w:color="auto"/>
                        <w:bottom w:val="none" w:sz="0" w:space="0" w:color="auto"/>
                        <w:right w:val="none" w:sz="0" w:space="0" w:color="auto"/>
                      </w:divBdr>
                    </w:div>
                  </w:divsChild>
                </w:div>
                <w:div w:id="120657872">
                  <w:marLeft w:val="0"/>
                  <w:marRight w:val="0"/>
                  <w:marTop w:val="0"/>
                  <w:marBottom w:val="0"/>
                  <w:divBdr>
                    <w:top w:val="none" w:sz="0" w:space="0" w:color="auto"/>
                    <w:left w:val="none" w:sz="0" w:space="0" w:color="auto"/>
                    <w:bottom w:val="none" w:sz="0" w:space="0" w:color="auto"/>
                    <w:right w:val="none" w:sz="0" w:space="0" w:color="auto"/>
                  </w:divBdr>
                  <w:divsChild>
                    <w:div w:id="1069304647">
                      <w:marLeft w:val="0"/>
                      <w:marRight w:val="0"/>
                      <w:marTop w:val="0"/>
                      <w:marBottom w:val="0"/>
                      <w:divBdr>
                        <w:top w:val="none" w:sz="0" w:space="0" w:color="auto"/>
                        <w:left w:val="none" w:sz="0" w:space="0" w:color="auto"/>
                        <w:bottom w:val="none" w:sz="0" w:space="0" w:color="auto"/>
                        <w:right w:val="none" w:sz="0" w:space="0" w:color="auto"/>
                      </w:divBdr>
                    </w:div>
                  </w:divsChild>
                </w:div>
                <w:div w:id="151214786">
                  <w:marLeft w:val="0"/>
                  <w:marRight w:val="0"/>
                  <w:marTop w:val="0"/>
                  <w:marBottom w:val="0"/>
                  <w:divBdr>
                    <w:top w:val="none" w:sz="0" w:space="0" w:color="auto"/>
                    <w:left w:val="none" w:sz="0" w:space="0" w:color="auto"/>
                    <w:bottom w:val="none" w:sz="0" w:space="0" w:color="auto"/>
                    <w:right w:val="none" w:sz="0" w:space="0" w:color="auto"/>
                  </w:divBdr>
                  <w:divsChild>
                    <w:div w:id="2145779909">
                      <w:marLeft w:val="0"/>
                      <w:marRight w:val="0"/>
                      <w:marTop w:val="0"/>
                      <w:marBottom w:val="0"/>
                      <w:divBdr>
                        <w:top w:val="none" w:sz="0" w:space="0" w:color="auto"/>
                        <w:left w:val="none" w:sz="0" w:space="0" w:color="auto"/>
                        <w:bottom w:val="none" w:sz="0" w:space="0" w:color="auto"/>
                        <w:right w:val="none" w:sz="0" w:space="0" w:color="auto"/>
                      </w:divBdr>
                    </w:div>
                  </w:divsChild>
                </w:div>
                <w:div w:id="422800125">
                  <w:marLeft w:val="0"/>
                  <w:marRight w:val="0"/>
                  <w:marTop w:val="0"/>
                  <w:marBottom w:val="0"/>
                  <w:divBdr>
                    <w:top w:val="none" w:sz="0" w:space="0" w:color="auto"/>
                    <w:left w:val="none" w:sz="0" w:space="0" w:color="auto"/>
                    <w:bottom w:val="none" w:sz="0" w:space="0" w:color="auto"/>
                    <w:right w:val="none" w:sz="0" w:space="0" w:color="auto"/>
                  </w:divBdr>
                  <w:divsChild>
                    <w:div w:id="729574321">
                      <w:marLeft w:val="0"/>
                      <w:marRight w:val="0"/>
                      <w:marTop w:val="0"/>
                      <w:marBottom w:val="0"/>
                      <w:divBdr>
                        <w:top w:val="none" w:sz="0" w:space="0" w:color="auto"/>
                        <w:left w:val="none" w:sz="0" w:space="0" w:color="auto"/>
                        <w:bottom w:val="none" w:sz="0" w:space="0" w:color="auto"/>
                        <w:right w:val="none" w:sz="0" w:space="0" w:color="auto"/>
                      </w:divBdr>
                    </w:div>
                  </w:divsChild>
                </w:div>
                <w:div w:id="607467312">
                  <w:marLeft w:val="0"/>
                  <w:marRight w:val="0"/>
                  <w:marTop w:val="0"/>
                  <w:marBottom w:val="0"/>
                  <w:divBdr>
                    <w:top w:val="none" w:sz="0" w:space="0" w:color="auto"/>
                    <w:left w:val="none" w:sz="0" w:space="0" w:color="auto"/>
                    <w:bottom w:val="none" w:sz="0" w:space="0" w:color="auto"/>
                    <w:right w:val="none" w:sz="0" w:space="0" w:color="auto"/>
                  </w:divBdr>
                  <w:divsChild>
                    <w:div w:id="2023125144">
                      <w:marLeft w:val="0"/>
                      <w:marRight w:val="0"/>
                      <w:marTop w:val="0"/>
                      <w:marBottom w:val="0"/>
                      <w:divBdr>
                        <w:top w:val="none" w:sz="0" w:space="0" w:color="auto"/>
                        <w:left w:val="none" w:sz="0" w:space="0" w:color="auto"/>
                        <w:bottom w:val="none" w:sz="0" w:space="0" w:color="auto"/>
                        <w:right w:val="none" w:sz="0" w:space="0" w:color="auto"/>
                      </w:divBdr>
                    </w:div>
                  </w:divsChild>
                </w:div>
                <w:div w:id="693267987">
                  <w:marLeft w:val="0"/>
                  <w:marRight w:val="0"/>
                  <w:marTop w:val="0"/>
                  <w:marBottom w:val="0"/>
                  <w:divBdr>
                    <w:top w:val="none" w:sz="0" w:space="0" w:color="auto"/>
                    <w:left w:val="none" w:sz="0" w:space="0" w:color="auto"/>
                    <w:bottom w:val="none" w:sz="0" w:space="0" w:color="auto"/>
                    <w:right w:val="none" w:sz="0" w:space="0" w:color="auto"/>
                  </w:divBdr>
                  <w:divsChild>
                    <w:div w:id="1898516976">
                      <w:marLeft w:val="0"/>
                      <w:marRight w:val="0"/>
                      <w:marTop w:val="0"/>
                      <w:marBottom w:val="0"/>
                      <w:divBdr>
                        <w:top w:val="none" w:sz="0" w:space="0" w:color="auto"/>
                        <w:left w:val="none" w:sz="0" w:space="0" w:color="auto"/>
                        <w:bottom w:val="none" w:sz="0" w:space="0" w:color="auto"/>
                        <w:right w:val="none" w:sz="0" w:space="0" w:color="auto"/>
                      </w:divBdr>
                    </w:div>
                  </w:divsChild>
                </w:div>
                <w:div w:id="949435214">
                  <w:marLeft w:val="0"/>
                  <w:marRight w:val="0"/>
                  <w:marTop w:val="0"/>
                  <w:marBottom w:val="0"/>
                  <w:divBdr>
                    <w:top w:val="none" w:sz="0" w:space="0" w:color="auto"/>
                    <w:left w:val="none" w:sz="0" w:space="0" w:color="auto"/>
                    <w:bottom w:val="none" w:sz="0" w:space="0" w:color="auto"/>
                    <w:right w:val="none" w:sz="0" w:space="0" w:color="auto"/>
                  </w:divBdr>
                  <w:divsChild>
                    <w:div w:id="2137527916">
                      <w:marLeft w:val="0"/>
                      <w:marRight w:val="0"/>
                      <w:marTop w:val="0"/>
                      <w:marBottom w:val="0"/>
                      <w:divBdr>
                        <w:top w:val="none" w:sz="0" w:space="0" w:color="auto"/>
                        <w:left w:val="none" w:sz="0" w:space="0" w:color="auto"/>
                        <w:bottom w:val="none" w:sz="0" w:space="0" w:color="auto"/>
                        <w:right w:val="none" w:sz="0" w:space="0" w:color="auto"/>
                      </w:divBdr>
                    </w:div>
                  </w:divsChild>
                </w:div>
                <w:div w:id="1101216625">
                  <w:marLeft w:val="0"/>
                  <w:marRight w:val="0"/>
                  <w:marTop w:val="0"/>
                  <w:marBottom w:val="0"/>
                  <w:divBdr>
                    <w:top w:val="none" w:sz="0" w:space="0" w:color="auto"/>
                    <w:left w:val="none" w:sz="0" w:space="0" w:color="auto"/>
                    <w:bottom w:val="none" w:sz="0" w:space="0" w:color="auto"/>
                    <w:right w:val="none" w:sz="0" w:space="0" w:color="auto"/>
                  </w:divBdr>
                  <w:divsChild>
                    <w:div w:id="792485689">
                      <w:marLeft w:val="0"/>
                      <w:marRight w:val="0"/>
                      <w:marTop w:val="0"/>
                      <w:marBottom w:val="0"/>
                      <w:divBdr>
                        <w:top w:val="none" w:sz="0" w:space="0" w:color="auto"/>
                        <w:left w:val="none" w:sz="0" w:space="0" w:color="auto"/>
                        <w:bottom w:val="none" w:sz="0" w:space="0" w:color="auto"/>
                        <w:right w:val="none" w:sz="0" w:space="0" w:color="auto"/>
                      </w:divBdr>
                    </w:div>
                  </w:divsChild>
                </w:div>
                <w:div w:id="1252548382">
                  <w:marLeft w:val="0"/>
                  <w:marRight w:val="0"/>
                  <w:marTop w:val="0"/>
                  <w:marBottom w:val="0"/>
                  <w:divBdr>
                    <w:top w:val="none" w:sz="0" w:space="0" w:color="auto"/>
                    <w:left w:val="none" w:sz="0" w:space="0" w:color="auto"/>
                    <w:bottom w:val="none" w:sz="0" w:space="0" w:color="auto"/>
                    <w:right w:val="none" w:sz="0" w:space="0" w:color="auto"/>
                  </w:divBdr>
                  <w:divsChild>
                    <w:div w:id="5593953">
                      <w:marLeft w:val="0"/>
                      <w:marRight w:val="0"/>
                      <w:marTop w:val="0"/>
                      <w:marBottom w:val="0"/>
                      <w:divBdr>
                        <w:top w:val="none" w:sz="0" w:space="0" w:color="auto"/>
                        <w:left w:val="none" w:sz="0" w:space="0" w:color="auto"/>
                        <w:bottom w:val="none" w:sz="0" w:space="0" w:color="auto"/>
                        <w:right w:val="none" w:sz="0" w:space="0" w:color="auto"/>
                      </w:divBdr>
                    </w:div>
                  </w:divsChild>
                </w:div>
                <w:div w:id="1369254107">
                  <w:marLeft w:val="0"/>
                  <w:marRight w:val="0"/>
                  <w:marTop w:val="0"/>
                  <w:marBottom w:val="0"/>
                  <w:divBdr>
                    <w:top w:val="none" w:sz="0" w:space="0" w:color="auto"/>
                    <w:left w:val="none" w:sz="0" w:space="0" w:color="auto"/>
                    <w:bottom w:val="none" w:sz="0" w:space="0" w:color="auto"/>
                    <w:right w:val="none" w:sz="0" w:space="0" w:color="auto"/>
                  </w:divBdr>
                  <w:divsChild>
                    <w:div w:id="1079130655">
                      <w:marLeft w:val="0"/>
                      <w:marRight w:val="0"/>
                      <w:marTop w:val="0"/>
                      <w:marBottom w:val="0"/>
                      <w:divBdr>
                        <w:top w:val="none" w:sz="0" w:space="0" w:color="auto"/>
                        <w:left w:val="none" w:sz="0" w:space="0" w:color="auto"/>
                        <w:bottom w:val="none" w:sz="0" w:space="0" w:color="auto"/>
                        <w:right w:val="none" w:sz="0" w:space="0" w:color="auto"/>
                      </w:divBdr>
                    </w:div>
                  </w:divsChild>
                </w:div>
                <w:div w:id="1469470269">
                  <w:marLeft w:val="0"/>
                  <w:marRight w:val="0"/>
                  <w:marTop w:val="0"/>
                  <w:marBottom w:val="0"/>
                  <w:divBdr>
                    <w:top w:val="none" w:sz="0" w:space="0" w:color="auto"/>
                    <w:left w:val="none" w:sz="0" w:space="0" w:color="auto"/>
                    <w:bottom w:val="none" w:sz="0" w:space="0" w:color="auto"/>
                    <w:right w:val="none" w:sz="0" w:space="0" w:color="auto"/>
                  </w:divBdr>
                  <w:divsChild>
                    <w:div w:id="45765743">
                      <w:marLeft w:val="0"/>
                      <w:marRight w:val="0"/>
                      <w:marTop w:val="0"/>
                      <w:marBottom w:val="0"/>
                      <w:divBdr>
                        <w:top w:val="none" w:sz="0" w:space="0" w:color="auto"/>
                        <w:left w:val="none" w:sz="0" w:space="0" w:color="auto"/>
                        <w:bottom w:val="none" w:sz="0" w:space="0" w:color="auto"/>
                        <w:right w:val="none" w:sz="0" w:space="0" w:color="auto"/>
                      </w:divBdr>
                    </w:div>
                  </w:divsChild>
                </w:div>
                <w:div w:id="1496218906">
                  <w:marLeft w:val="0"/>
                  <w:marRight w:val="0"/>
                  <w:marTop w:val="0"/>
                  <w:marBottom w:val="0"/>
                  <w:divBdr>
                    <w:top w:val="none" w:sz="0" w:space="0" w:color="auto"/>
                    <w:left w:val="none" w:sz="0" w:space="0" w:color="auto"/>
                    <w:bottom w:val="none" w:sz="0" w:space="0" w:color="auto"/>
                    <w:right w:val="none" w:sz="0" w:space="0" w:color="auto"/>
                  </w:divBdr>
                  <w:divsChild>
                    <w:div w:id="1452626805">
                      <w:marLeft w:val="0"/>
                      <w:marRight w:val="0"/>
                      <w:marTop w:val="0"/>
                      <w:marBottom w:val="0"/>
                      <w:divBdr>
                        <w:top w:val="none" w:sz="0" w:space="0" w:color="auto"/>
                        <w:left w:val="none" w:sz="0" w:space="0" w:color="auto"/>
                        <w:bottom w:val="none" w:sz="0" w:space="0" w:color="auto"/>
                        <w:right w:val="none" w:sz="0" w:space="0" w:color="auto"/>
                      </w:divBdr>
                    </w:div>
                  </w:divsChild>
                </w:div>
                <w:div w:id="1581208352">
                  <w:marLeft w:val="0"/>
                  <w:marRight w:val="0"/>
                  <w:marTop w:val="0"/>
                  <w:marBottom w:val="0"/>
                  <w:divBdr>
                    <w:top w:val="none" w:sz="0" w:space="0" w:color="auto"/>
                    <w:left w:val="none" w:sz="0" w:space="0" w:color="auto"/>
                    <w:bottom w:val="none" w:sz="0" w:space="0" w:color="auto"/>
                    <w:right w:val="none" w:sz="0" w:space="0" w:color="auto"/>
                  </w:divBdr>
                  <w:divsChild>
                    <w:div w:id="148134657">
                      <w:marLeft w:val="0"/>
                      <w:marRight w:val="0"/>
                      <w:marTop w:val="0"/>
                      <w:marBottom w:val="0"/>
                      <w:divBdr>
                        <w:top w:val="none" w:sz="0" w:space="0" w:color="auto"/>
                        <w:left w:val="none" w:sz="0" w:space="0" w:color="auto"/>
                        <w:bottom w:val="none" w:sz="0" w:space="0" w:color="auto"/>
                        <w:right w:val="none" w:sz="0" w:space="0" w:color="auto"/>
                      </w:divBdr>
                    </w:div>
                  </w:divsChild>
                </w:div>
                <w:div w:id="1635789844">
                  <w:marLeft w:val="0"/>
                  <w:marRight w:val="0"/>
                  <w:marTop w:val="0"/>
                  <w:marBottom w:val="0"/>
                  <w:divBdr>
                    <w:top w:val="none" w:sz="0" w:space="0" w:color="auto"/>
                    <w:left w:val="none" w:sz="0" w:space="0" w:color="auto"/>
                    <w:bottom w:val="none" w:sz="0" w:space="0" w:color="auto"/>
                    <w:right w:val="none" w:sz="0" w:space="0" w:color="auto"/>
                  </w:divBdr>
                  <w:divsChild>
                    <w:div w:id="2099010832">
                      <w:marLeft w:val="0"/>
                      <w:marRight w:val="0"/>
                      <w:marTop w:val="0"/>
                      <w:marBottom w:val="0"/>
                      <w:divBdr>
                        <w:top w:val="none" w:sz="0" w:space="0" w:color="auto"/>
                        <w:left w:val="none" w:sz="0" w:space="0" w:color="auto"/>
                        <w:bottom w:val="none" w:sz="0" w:space="0" w:color="auto"/>
                        <w:right w:val="none" w:sz="0" w:space="0" w:color="auto"/>
                      </w:divBdr>
                    </w:div>
                  </w:divsChild>
                </w:div>
                <w:div w:id="1751851814">
                  <w:marLeft w:val="0"/>
                  <w:marRight w:val="0"/>
                  <w:marTop w:val="0"/>
                  <w:marBottom w:val="0"/>
                  <w:divBdr>
                    <w:top w:val="none" w:sz="0" w:space="0" w:color="auto"/>
                    <w:left w:val="none" w:sz="0" w:space="0" w:color="auto"/>
                    <w:bottom w:val="none" w:sz="0" w:space="0" w:color="auto"/>
                    <w:right w:val="none" w:sz="0" w:space="0" w:color="auto"/>
                  </w:divBdr>
                  <w:divsChild>
                    <w:div w:id="548152846">
                      <w:marLeft w:val="0"/>
                      <w:marRight w:val="0"/>
                      <w:marTop w:val="0"/>
                      <w:marBottom w:val="0"/>
                      <w:divBdr>
                        <w:top w:val="none" w:sz="0" w:space="0" w:color="auto"/>
                        <w:left w:val="none" w:sz="0" w:space="0" w:color="auto"/>
                        <w:bottom w:val="none" w:sz="0" w:space="0" w:color="auto"/>
                        <w:right w:val="none" w:sz="0" w:space="0" w:color="auto"/>
                      </w:divBdr>
                    </w:div>
                  </w:divsChild>
                </w:div>
                <w:div w:id="2025477994">
                  <w:marLeft w:val="0"/>
                  <w:marRight w:val="0"/>
                  <w:marTop w:val="0"/>
                  <w:marBottom w:val="0"/>
                  <w:divBdr>
                    <w:top w:val="none" w:sz="0" w:space="0" w:color="auto"/>
                    <w:left w:val="none" w:sz="0" w:space="0" w:color="auto"/>
                    <w:bottom w:val="none" w:sz="0" w:space="0" w:color="auto"/>
                    <w:right w:val="none" w:sz="0" w:space="0" w:color="auto"/>
                  </w:divBdr>
                  <w:divsChild>
                    <w:div w:id="212654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136422">
          <w:marLeft w:val="0"/>
          <w:marRight w:val="0"/>
          <w:marTop w:val="0"/>
          <w:marBottom w:val="0"/>
          <w:divBdr>
            <w:top w:val="none" w:sz="0" w:space="0" w:color="auto"/>
            <w:left w:val="none" w:sz="0" w:space="0" w:color="auto"/>
            <w:bottom w:val="none" w:sz="0" w:space="0" w:color="auto"/>
            <w:right w:val="none" w:sz="0" w:space="0" w:color="auto"/>
          </w:divBdr>
        </w:div>
        <w:div w:id="1868642112">
          <w:marLeft w:val="0"/>
          <w:marRight w:val="0"/>
          <w:marTop w:val="0"/>
          <w:marBottom w:val="0"/>
          <w:divBdr>
            <w:top w:val="none" w:sz="0" w:space="0" w:color="auto"/>
            <w:left w:val="none" w:sz="0" w:space="0" w:color="auto"/>
            <w:bottom w:val="none" w:sz="0" w:space="0" w:color="auto"/>
            <w:right w:val="none" w:sz="0" w:space="0" w:color="auto"/>
          </w:divBdr>
          <w:divsChild>
            <w:div w:id="27416538">
              <w:marLeft w:val="0"/>
              <w:marRight w:val="0"/>
              <w:marTop w:val="0"/>
              <w:marBottom w:val="0"/>
              <w:divBdr>
                <w:top w:val="none" w:sz="0" w:space="0" w:color="auto"/>
                <w:left w:val="none" w:sz="0" w:space="0" w:color="auto"/>
                <w:bottom w:val="none" w:sz="0" w:space="0" w:color="auto"/>
                <w:right w:val="none" w:sz="0" w:space="0" w:color="auto"/>
              </w:divBdr>
            </w:div>
            <w:div w:id="51201261">
              <w:marLeft w:val="0"/>
              <w:marRight w:val="0"/>
              <w:marTop w:val="0"/>
              <w:marBottom w:val="0"/>
              <w:divBdr>
                <w:top w:val="none" w:sz="0" w:space="0" w:color="auto"/>
                <w:left w:val="none" w:sz="0" w:space="0" w:color="auto"/>
                <w:bottom w:val="none" w:sz="0" w:space="0" w:color="auto"/>
                <w:right w:val="none" w:sz="0" w:space="0" w:color="auto"/>
              </w:divBdr>
            </w:div>
            <w:div w:id="240142751">
              <w:marLeft w:val="0"/>
              <w:marRight w:val="0"/>
              <w:marTop w:val="0"/>
              <w:marBottom w:val="0"/>
              <w:divBdr>
                <w:top w:val="none" w:sz="0" w:space="0" w:color="auto"/>
                <w:left w:val="none" w:sz="0" w:space="0" w:color="auto"/>
                <w:bottom w:val="none" w:sz="0" w:space="0" w:color="auto"/>
                <w:right w:val="none" w:sz="0" w:space="0" w:color="auto"/>
              </w:divBdr>
            </w:div>
            <w:div w:id="275604352">
              <w:marLeft w:val="0"/>
              <w:marRight w:val="0"/>
              <w:marTop w:val="0"/>
              <w:marBottom w:val="0"/>
              <w:divBdr>
                <w:top w:val="none" w:sz="0" w:space="0" w:color="auto"/>
                <w:left w:val="none" w:sz="0" w:space="0" w:color="auto"/>
                <w:bottom w:val="none" w:sz="0" w:space="0" w:color="auto"/>
                <w:right w:val="none" w:sz="0" w:space="0" w:color="auto"/>
              </w:divBdr>
            </w:div>
            <w:div w:id="395590340">
              <w:marLeft w:val="0"/>
              <w:marRight w:val="0"/>
              <w:marTop w:val="0"/>
              <w:marBottom w:val="0"/>
              <w:divBdr>
                <w:top w:val="none" w:sz="0" w:space="0" w:color="auto"/>
                <w:left w:val="none" w:sz="0" w:space="0" w:color="auto"/>
                <w:bottom w:val="none" w:sz="0" w:space="0" w:color="auto"/>
                <w:right w:val="none" w:sz="0" w:space="0" w:color="auto"/>
              </w:divBdr>
            </w:div>
            <w:div w:id="407966287">
              <w:marLeft w:val="0"/>
              <w:marRight w:val="0"/>
              <w:marTop w:val="0"/>
              <w:marBottom w:val="0"/>
              <w:divBdr>
                <w:top w:val="none" w:sz="0" w:space="0" w:color="auto"/>
                <w:left w:val="none" w:sz="0" w:space="0" w:color="auto"/>
                <w:bottom w:val="none" w:sz="0" w:space="0" w:color="auto"/>
                <w:right w:val="none" w:sz="0" w:space="0" w:color="auto"/>
              </w:divBdr>
            </w:div>
            <w:div w:id="484662368">
              <w:marLeft w:val="0"/>
              <w:marRight w:val="0"/>
              <w:marTop w:val="0"/>
              <w:marBottom w:val="0"/>
              <w:divBdr>
                <w:top w:val="none" w:sz="0" w:space="0" w:color="auto"/>
                <w:left w:val="none" w:sz="0" w:space="0" w:color="auto"/>
                <w:bottom w:val="none" w:sz="0" w:space="0" w:color="auto"/>
                <w:right w:val="none" w:sz="0" w:space="0" w:color="auto"/>
              </w:divBdr>
            </w:div>
            <w:div w:id="694381986">
              <w:marLeft w:val="0"/>
              <w:marRight w:val="0"/>
              <w:marTop w:val="0"/>
              <w:marBottom w:val="0"/>
              <w:divBdr>
                <w:top w:val="none" w:sz="0" w:space="0" w:color="auto"/>
                <w:left w:val="none" w:sz="0" w:space="0" w:color="auto"/>
                <w:bottom w:val="none" w:sz="0" w:space="0" w:color="auto"/>
                <w:right w:val="none" w:sz="0" w:space="0" w:color="auto"/>
              </w:divBdr>
            </w:div>
            <w:div w:id="750661407">
              <w:marLeft w:val="0"/>
              <w:marRight w:val="0"/>
              <w:marTop w:val="0"/>
              <w:marBottom w:val="0"/>
              <w:divBdr>
                <w:top w:val="none" w:sz="0" w:space="0" w:color="auto"/>
                <w:left w:val="none" w:sz="0" w:space="0" w:color="auto"/>
                <w:bottom w:val="none" w:sz="0" w:space="0" w:color="auto"/>
                <w:right w:val="none" w:sz="0" w:space="0" w:color="auto"/>
              </w:divBdr>
            </w:div>
            <w:div w:id="826243921">
              <w:marLeft w:val="0"/>
              <w:marRight w:val="0"/>
              <w:marTop w:val="0"/>
              <w:marBottom w:val="0"/>
              <w:divBdr>
                <w:top w:val="none" w:sz="0" w:space="0" w:color="auto"/>
                <w:left w:val="none" w:sz="0" w:space="0" w:color="auto"/>
                <w:bottom w:val="none" w:sz="0" w:space="0" w:color="auto"/>
                <w:right w:val="none" w:sz="0" w:space="0" w:color="auto"/>
              </w:divBdr>
            </w:div>
            <w:div w:id="985400554">
              <w:marLeft w:val="0"/>
              <w:marRight w:val="0"/>
              <w:marTop w:val="0"/>
              <w:marBottom w:val="0"/>
              <w:divBdr>
                <w:top w:val="none" w:sz="0" w:space="0" w:color="auto"/>
                <w:left w:val="none" w:sz="0" w:space="0" w:color="auto"/>
                <w:bottom w:val="none" w:sz="0" w:space="0" w:color="auto"/>
                <w:right w:val="none" w:sz="0" w:space="0" w:color="auto"/>
              </w:divBdr>
            </w:div>
            <w:div w:id="1044477757">
              <w:marLeft w:val="0"/>
              <w:marRight w:val="0"/>
              <w:marTop w:val="0"/>
              <w:marBottom w:val="0"/>
              <w:divBdr>
                <w:top w:val="none" w:sz="0" w:space="0" w:color="auto"/>
                <w:left w:val="none" w:sz="0" w:space="0" w:color="auto"/>
                <w:bottom w:val="none" w:sz="0" w:space="0" w:color="auto"/>
                <w:right w:val="none" w:sz="0" w:space="0" w:color="auto"/>
              </w:divBdr>
            </w:div>
            <w:div w:id="1162815832">
              <w:marLeft w:val="0"/>
              <w:marRight w:val="0"/>
              <w:marTop w:val="0"/>
              <w:marBottom w:val="0"/>
              <w:divBdr>
                <w:top w:val="none" w:sz="0" w:space="0" w:color="auto"/>
                <w:left w:val="none" w:sz="0" w:space="0" w:color="auto"/>
                <w:bottom w:val="none" w:sz="0" w:space="0" w:color="auto"/>
                <w:right w:val="none" w:sz="0" w:space="0" w:color="auto"/>
              </w:divBdr>
            </w:div>
            <w:div w:id="1249652167">
              <w:marLeft w:val="0"/>
              <w:marRight w:val="0"/>
              <w:marTop w:val="0"/>
              <w:marBottom w:val="0"/>
              <w:divBdr>
                <w:top w:val="none" w:sz="0" w:space="0" w:color="auto"/>
                <w:left w:val="none" w:sz="0" w:space="0" w:color="auto"/>
                <w:bottom w:val="none" w:sz="0" w:space="0" w:color="auto"/>
                <w:right w:val="none" w:sz="0" w:space="0" w:color="auto"/>
              </w:divBdr>
            </w:div>
            <w:div w:id="1433352389">
              <w:marLeft w:val="0"/>
              <w:marRight w:val="0"/>
              <w:marTop w:val="0"/>
              <w:marBottom w:val="0"/>
              <w:divBdr>
                <w:top w:val="none" w:sz="0" w:space="0" w:color="auto"/>
                <w:left w:val="none" w:sz="0" w:space="0" w:color="auto"/>
                <w:bottom w:val="none" w:sz="0" w:space="0" w:color="auto"/>
                <w:right w:val="none" w:sz="0" w:space="0" w:color="auto"/>
              </w:divBdr>
            </w:div>
            <w:div w:id="1528714870">
              <w:marLeft w:val="0"/>
              <w:marRight w:val="0"/>
              <w:marTop w:val="0"/>
              <w:marBottom w:val="0"/>
              <w:divBdr>
                <w:top w:val="none" w:sz="0" w:space="0" w:color="auto"/>
                <w:left w:val="none" w:sz="0" w:space="0" w:color="auto"/>
                <w:bottom w:val="none" w:sz="0" w:space="0" w:color="auto"/>
                <w:right w:val="none" w:sz="0" w:space="0" w:color="auto"/>
              </w:divBdr>
            </w:div>
            <w:div w:id="1534729078">
              <w:marLeft w:val="0"/>
              <w:marRight w:val="0"/>
              <w:marTop w:val="0"/>
              <w:marBottom w:val="0"/>
              <w:divBdr>
                <w:top w:val="none" w:sz="0" w:space="0" w:color="auto"/>
                <w:left w:val="none" w:sz="0" w:space="0" w:color="auto"/>
                <w:bottom w:val="none" w:sz="0" w:space="0" w:color="auto"/>
                <w:right w:val="none" w:sz="0" w:space="0" w:color="auto"/>
              </w:divBdr>
            </w:div>
            <w:div w:id="1674647943">
              <w:marLeft w:val="0"/>
              <w:marRight w:val="0"/>
              <w:marTop w:val="0"/>
              <w:marBottom w:val="0"/>
              <w:divBdr>
                <w:top w:val="none" w:sz="0" w:space="0" w:color="auto"/>
                <w:left w:val="none" w:sz="0" w:space="0" w:color="auto"/>
                <w:bottom w:val="none" w:sz="0" w:space="0" w:color="auto"/>
                <w:right w:val="none" w:sz="0" w:space="0" w:color="auto"/>
              </w:divBdr>
            </w:div>
            <w:div w:id="1975793703">
              <w:marLeft w:val="0"/>
              <w:marRight w:val="0"/>
              <w:marTop w:val="0"/>
              <w:marBottom w:val="0"/>
              <w:divBdr>
                <w:top w:val="none" w:sz="0" w:space="0" w:color="auto"/>
                <w:left w:val="none" w:sz="0" w:space="0" w:color="auto"/>
                <w:bottom w:val="none" w:sz="0" w:space="0" w:color="auto"/>
                <w:right w:val="none" w:sz="0" w:space="0" w:color="auto"/>
              </w:divBdr>
            </w:div>
            <w:div w:id="1985305498">
              <w:marLeft w:val="0"/>
              <w:marRight w:val="0"/>
              <w:marTop w:val="0"/>
              <w:marBottom w:val="0"/>
              <w:divBdr>
                <w:top w:val="none" w:sz="0" w:space="0" w:color="auto"/>
                <w:left w:val="none" w:sz="0" w:space="0" w:color="auto"/>
                <w:bottom w:val="none" w:sz="0" w:space="0" w:color="auto"/>
                <w:right w:val="none" w:sz="0" w:space="0" w:color="auto"/>
              </w:divBdr>
            </w:div>
          </w:divsChild>
        </w:div>
        <w:div w:id="2000695973">
          <w:marLeft w:val="0"/>
          <w:marRight w:val="0"/>
          <w:marTop w:val="0"/>
          <w:marBottom w:val="0"/>
          <w:divBdr>
            <w:top w:val="none" w:sz="0" w:space="0" w:color="auto"/>
            <w:left w:val="none" w:sz="0" w:space="0" w:color="auto"/>
            <w:bottom w:val="none" w:sz="0" w:space="0" w:color="auto"/>
            <w:right w:val="none" w:sz="0" w:space="0" w:color="auto"/>
          </w:divBdr>
        </w:div>
        <w:div w:id="2006785740">
          <w:marLeft w:val="0"/>
          <w:marRight w:val="0"/>
          <w:marTop w:val="0"/>
          <w:marBottom w:val="0"/>
          <w:divBdr>
            <w:top w:val="none" w:sz="0" w:space="0" w:color="auto"/>
            <w:left w:val="none" w:sz="0" w:space="0" w:color="auto"/>
            <w:bottom w:val="none" w:sz="0" w:space="0" w:color="auto"/>
            <w:right w:val="none" w:sz="0" w:space="0" w:color="auto"/>
          </w:divBdr>
        </w:div>
        <w:div w:id="2022078477">
          <w:marLeft w:val="0"/>
          <w:marRight w:val="0"/>
          <w:marTop w:val="0"/>
          <w:marBottom w:val="0"/>
          <w:divBdr>
            <w:top w:val="none" w:sz="0" w:space="0" w:color="auto"/>
            <w:left w:val="none" w:sz="0" w:space="0" w:color="auto"/>
            <w:bottom w:val="none" w:sz="0" w:space="0" w:color="auto"/>
            <w:right w:val="none" w:sz="0" w:space="0" w:color="auto"/>
          </w:divBdr>
        </w:div>
        <w:div w:id="2031643716">
          <w:marLeft w:val="0"/>
          <w:marRight w:val="0"/>
          <w:marTop w:val="0"/>
          <w:marBottom w:val="0"/>
          <w:divBdr>
            <w:top w:val="none" w:sz="0" w:space="0" w:color="auto"/>
            <w:left w:val="none" w:sz="0" w:space="0" w:color="auto"/>
            <w:bottom w:val="none" w:sz="0" w:space="0" w:color="auto"/>
            <w:right w:val="none" w:sz="0" w:space="0" w:color="auto"/>
          </w:divBdr>
        </w:div>
        <w:div w:id="2035301970">
          <w:marLeft w:val="0"/>
          <w:marRight w:val="0"/>
          <w:marTop w:val="0"/>
          <w:marBottom w:val="0"/>
          <w:divBdr>
            <w:top w:val="none" w:sz="0" w:space="0" w:color="auto"/>
            <w:left w:val="none" w:sz="0" w:space="0" w:color="auto"/>
            <w:bottom w:val="none" w:sz="0" w:space="0" w:color="auto"/>
            <w:right w:val="none" w:sz="0" w:space="0" w:color="auto"/>
          </w:divBdr>
        </w:div>
        <w:div w:id="2099713714">
          <w:marLeft w:val="0"/>
          <w:marRight w:val="0"/>
          <w:marTop w:val="0"/>
          <w:marBottom w:val="0"/>
          <w:divBdr>
            <w:top w:val="none" w:sz="0" w:space="0" w:color="auto"/>
            <w:left w:val="none" w:sz="0" w:space="0" w:color="auto"/>
            <w:bottom w:val="none" w:sz="0" w:space="0" w:color="auto"/>
            <w:right w:val="none" w:sz="0" w:space="0" w:color="auto"/>
          </w:divBdr>
        </w:div>
      </w:divsChild>
    </w:div>
    <w:div w:id="289484580">
      <w:bodyDiv w:val="1"/>
      <w:marLeft w:val="0"/>
      <w:marRight w:val="0"/>
      <w:marTop w:val="0"/>
      <w:marBottom w:val="0"/>
      <w:divBdr>
        <w:top w:val="none" w:sz="0" w:space="0" w:color="auto"/>
        <w:left w:val="none" w:sz="0" w:space="0" w:color="auto"/>
        <w:bottom w:val="none" w:sz="0" w:space="0" w:color="auto"/>
        <w:right w:val="none" w:sz="0" w:space="0" w:color="auto"/>
      </w:divBdr>
    </w:div>
    <w:div w:id="298347059">
      <w:bodyDiv w:val="1"/>
      <w:marLeft w:val="0"/>
      <w:marRight w:val="0"/>
      <w:marTop w:val="0"/>
      <w:marBottom w:val="0"/>
      <w:divBdr>
        <w:top w:val="none" w:sz="0" w:space="0" w:color="auto"/>
        <w:left w:val="none" w:sz="0" w:space="0" w:color="auto"/>
        <w:bottom w:val="none" w:sz="0" w:space="0" w:color="auto"/>
        <w:right w:val="none" w:sz="0" w:space="0" w:color="auto"/>
      </w:divBdr>
    </w:div>
    <w:div w:id="312835224">
      <w:bodyDiv w:val="1"/>
      <w:marLeft w:val="0"/>
      <w:marRight w:val="0"/>
      <w:marTop w:val="0"/>
      <w:marBottom w:val="0"/>
      <w:divBdr>
        <w:top w:val="none" w:sz="0" w:space="0" w:color="auto"/>
        <w:left w:val="none" w:sz="0" w:space="0" w:color="auto"/>
        <w:bottom w:val="none" w:sz="0" w:space="0" w:color="auto"/>
        <w:right w:val="none" w:sz="0" w:space="0" w:color="auto"/>
      </w:divBdr>
    </w:div>
    <w:div w:id="319044768">
      <w:bodyDiv w:val="1"/>
      <w:marLeft w:val="0"/>
      <w:marRight w:val="0"/>
      <w:marTop w:val="0"/>
      <w:marBottom w:val="0"/>
      <w:divBdr>
        <w:top w:val="none" w:sz="0" w:space="0" w:color="auto"/>
        <w:left w:val="none" w:sz="0" w:space="0" w:color="auto"/>
        <w:bottom w:val="none" w:sz="0" w:space="0" w:color="auto"/>
        <w:right w:val="none" w:sz="0" w:space="0" w:color="auto"/>
      </w:divBdr>
    </w:div>
    <w:div w:id="348143865">
      <w:bodyDiv w:val="1"/>
      <w:marLeft w:val="0"/>
      <w:marRight w:val="0"/>
      <w:marTop w:val="0"/>
      <w:marBottom w:val="0"/>
      <w:divBdr>
        <w:top w:val="none" w:sz="0" w:space="0" w:color="auto"/>
        <w:left w:val="none" w:sz="0" w:space="0" w:color="auto"/>
        <w:bottom w:val="none" w:sz="0" w:space="0" w:color="auto"/>
        <w:right w:val="none" w:sz="0" w:space="0" w:color="auto"/>
      </w:divBdr>
      <w:divsChild>
        <w:div w:id="1164205271">
          <w:marLeft w:val="0"/>
          <w:marRight w:val="0"/>
          <w:marTop w:val="0"/>
          <w:marBottom w:val="0"/>
          <w:divBdr>
            <w:top w:val="none" w:sz="0" w:space="0" w:color="auto"/>
            <w:left w:val="none" w:sz="0" w:space="0" w:color="auto"/>
            <w:bottom w:val="none" w:sz="0" w:space="0" w:color="auto"/>
            <w:right w:val="none" w:sz="0" w:space="0" w:color="auto"/>
          </w:divBdr>
        </w:div>
        <w:div w:id="1322153944">
          <w:marLeft w:val="0"/>
          <w:marRight w:val="0"/>
          <w:marTop w:val="0"/>
          <w:marBottom w:val="0"/>
          <w:divBdr>
            <w:top w:val="none" w:sz="0" w:space="0" w:color="auto"/>
            <w:left w:val="none" w:sz="0" w:space="0" w:color="auto"/>
            <w:bottom w:val="none" w:sz="0" w:space="0" w:color="auto"/>
            <w:right w:val="none" w:sz="0" w:space="0" w:color="auto"/>
          </w:divBdr>
        </w:div>
        <w:div w:id="1108233405">
          <w:marLeft w:val="0"/>
          <w:marRight w:val="0"/>
          <w:marTop w:val="0"/>
          <w:marBottom w:val="0"/>
          <w:divBdr>
            <w:top w:val="none" w:sz="0" w:space="0" w:color="auto"/>
            <w:left w:val="none" w:sz="0" w:space="0" w:color="auto"/>
            <w:bottom w:val="none" w:sz="0" w:space="0" w:color="auto"/>
            <w:right w:val="none" w:sz="0" w:space="0" w:color="auto"/>
          </w:divBdr>
        </w:div>
        <w:div w:id="348213667">
          <w:marLeft w:val="0"/>
          <w:marRight w:val="0"/>
          <w:marTop w:val="0"/>
          <w:marBottom w:val="0"/>
          <w:divBdr>
            <w:top w:val="none" w:sz="0" w:space="0" w:color="auto"/>
            <w:left w:val="none" w:sz="0" w:space="0" w:color="auto"/>
            <w:bottom w:val="none" w:sz="0" w:space="0" w:color="auto"/>
            <w:right w:val="none" w:sz="0" w:space="0" w:color="auto"/>
          </w:divBdr>
        </w:div>
        <w:div w:id="2004552027">
          <w:marLeft w:val="0"/>
          <w:marRight w:val="0"/>
          <w:marTop w:val="0"/>
          <w:marBottom w:val="0"/>
          <w:divBdr>
            <w:top w:val="none" w:sz="0" w:space="0" w:color="auto"/>
            <w:left w:val="none" w:sz="0" w:space="0" w:color="auto"/>
            <w:bottom w:val="none" w:sz="0" w:space="0" w:color="auto"/>
            <w:right w:val="none" w:sz="0" w:space="0" w:color="auto"/>
          </w:divBdr>
        </w:div>
        <w:div w:id="2045905968">
          <w:marLeft w:val="0"/>
          <w:marRight w:val="0"/>
          <w:marTop w:val="0"/>
          <w:marBottom w:val="0"/>
          <w:divBdr>
            <w:top w:val="none" w:sz="0" w:space="0" w:color="auto"/>
            <w:left w:val="none" w:sz="0" w:space="0" w:color="auto"/>
            <w:bottom w:val="none" w:sz="0" w:space="0" w:color="auto"/>
            <w:right w:val="none" w:sz="0" w:space="0" w:color="auto"/>
          </w:divBdr>
        </w:div>
        <w:div w:id="530191372">
          <w:marLeft w:val="0"/>
          <w:marRight w:val="0"/>
          <w:marTop w:val="0"/>
          <w:marBottom w:val="0"/>
          <w:divBdr>
            <w:top w:val="none" w:sz="0" w:space="0" w:color="auto"/>
            <w:left w:val="none" w:sz="0" w:space="0" w:color="auto"/>
            <w:bottom w:val="none" w:sz="0" w:space="0" w:color="auto"/>
            <w:right w:val="none" w:sz="0" w:space="0" w:color="auto"/>
          </w:divBdr>
        </w:div>
        <w:div w:id="548230830">
          <w:marLeft w:val="0"/>
          <w:marRight w:val="0"/>
          <w:marTop w:val="0"/>
          <w:marBottom w:val="0"/>
          <w:divBdr>
            <w:top w:val="none" w:sz="0" w:space="0" w:color="auto"/>
            <w:left w:val="none" w:sz="0" w:space="0" w:color="auto"/>
            <w:bottom w:val="none" w:sz="0" w:space="0" w:color="auto"/>
            <w:right w:val="none" w:sz="0" w:space="0" w:color="auto"/>
          </w:divBdr>
        </w:div>
        <w:div w:id="2005038637">
          <w:marLeft w:val="0"/>
          <w:marRight w:val="0"/>
          <w:marTop w:val="0"/>
          <w:marBottom w:val="0"/>
          <w:divBdr>
            <w:top w:val="none" w:sz="0" w:space="0" w:color="auto"/>
            <w:left w:val="none" w:sz="0" w:space="0" w:color="auto"/>
            <w:bottom w:val="none" w:sz="0" w:space="0" w:color="auto"/>
            <w:right w:val="none" w:sz="0" w:space="0" w:color="auto"/>
          </w:divBdr>
        </w:div>
        <w:div w:id="1130325531">
          <w:marLeft w:val="0"/>
          <w:marRight w:val="0"/>
          <w:marTop w:val="0"/>
          <w:marBottom w:val="0"/>
          <w:divBdr>
            <w:top w:val="none" w:sz="0" w:space="0" w:color="auto"/>
            <w:left w:val="none" w:sz="0" w:space="0" w:color="auto"/>
            <w:bottom w:val="none" w:sz="0" w:space="0" w:color="auto"/>
            <w:right w:val="none" w:sz="0" w:space="0" w:color="auto"/>
          </w:divBdr>
        </w:div>
        <w:div w:id="847258904">
          <w:marLeft w:val="0"/>
          <w:marRight w:val="0"/>
          <w:marTop w:val="0"/>
          <w:marBottom w:val="0"/>
          <w:divBdr>
            <w:top w:val="none" w:sz="0" w:space="0" w:color="auto"/>
            <w:left w:val="none" w:sz="0" w:space="0" w:color="auto"/>
            <w:bottom w:val="none" w:sz="0" w:space="0" w:color="auto"/>
            <w:right w:val="none" w:sz="0" w:space="0" w:color="auto"/>
          </w:divBdr>
        </w:div>
        <w:div w:id="623316066">
          <w:marLeft w:val="0"/>
          <w:marRight w:val="0"/>
          <w:marTop w:val="0"/>
          <w:marBottom w:val="0"/>
          <w:divBdr>
            <w:top w:val="none" w:sz="0" w:space="0" w:color="auto"/>
            <w:left w:val="none" w:sz="0" w:space="0" w:color="auto"/>
            <w:bottom w:val="none" w:sz="0" w:space="0" w:color="auto"/>
            <w:right w:val="none" w:sz="0" w:space="0" w:color="auto"/>
          </w:divBdr>
        </w:div>
      </w:divsChild>
    </w:div>
    <w:div w:id="357242886">
      <w:bodyDiv w:val="1"/>
      <w:marLeft w:val="0"/>
      <w:marRight w:val="0"/>
      <w:marTop w:val="0"/>
      <w:marBottom w:val="0"/>
      <w:divBdr>
        <w:top w:val="none" w:sz="0" w:space="0" w:color="auto"/>
        <w:left w:val="none" w:sz="0" w:space="0" w:color="auto"/>
        <w:bottom w:val="none" w:sz="0" w:space="0" w:color="auto"/>
        <w:right w:val="none" w:sz="0" w:space="0" w:color="auto"/>
      </w:divBdr>
    </w:div>
    <w:div w:id="374352540">
      <w:bodyDiv w:val="1"/>
      <w:marLeft w:val="0"/>
      <w:marRight w:val="0"/>
      <w:marTop w:val="0"/>
      <w:marBottom w:val="0"/>
      <w:divBdr>
        <w:top w:val="none" w:sz="0" w:space="0" w:color="auto"/>
        <w:left w:val="none" w:sz="0" w:space="0" w:color="auto"/>
        <w:bottom w:val="none" w:sz="0" w:space="0" w:color="auto"/>
        <w:right w:val="none" w:sz="0" w:space="0" w:color="auto"/>
      </w:divBdr>
    </w:div>
    <w:div w:id="403993631">
      <w:bodyDiv w:val="1"/>
      <w:marLeft w:val="0"/>
      <w:marRight w:val="0"/>
      <w:marTop w:val="0"/>
      <w:marBottom w:val="0"/>
      <w:divBdr>
        <w:top w:val="none" w:sz="0" w:space="0" w:color="auto"/>
        <w:left w:val="none" w:sz="0" w:space="0" w:color="auto"/>
        <w:bottom w:val="none" w:sz="0" w:space="0" w:color="auto"/>
        <w:right w:val="none" w:sz="0" w:space="0" w:color="auto"/>
      </w:divBdr>
    </w:div>
    <w:div w:id="405691967">
      <w:bodyDiv w:val="1"/>
      <w:marLeft w:val="0"/>
      <w:marRight w:val="0"/>
      <w:marTop w:val="0"/>
      <w:marBottom w:val="0"/>
      <w:divBdr>
        <w:top w:val="none" w:sz="0" w:space="0" w:color="auto"/>
        <w:left w:val="none" w:sz="0" w:space="0" w:color="auto"/>
        <w:bottom w:val="none" w:sz="0" w:space="0" w:color="auto"/>
        <w:right w:val="none" w:sz="0" w:space="0" w:color="auto"/>
      </w:divBdr>
    </w:div>
    <w:div w:id="424228277">
      <w:bodyDiv w:val="1"/>
      <w:marLeft w:val="0"/>
      <w:marRight w:val="0"/>
      <w:marTop w:val="0"/>
      <w:marBottom w:val="0"/>
      <w:divBdr>
        <w:top w:val="none" w:sz="0" w:space="0" w:color="auto"/>
        <w:left w:val="none" w:sz="0" w:space="0" w:color="auto"/>
        <w:bottom w:val="none" w:sz="0" w:space="0" w:color="auto"/>
        <w:right w:val="none" w:sz="0" w:space="0" w:color="auto"/>
      </w:divBdr>
    </w:div>
    <w:div w:id="452989527">
      <w:bodyDiv w:val="1"/>
      <w:marLeft w:val="0"/>
      <w:marRight w:val="0"/>
      <w:marTop w:val="0"/>
      <w:marBottom w:val="0"/>
      <w:divBdr>
        <w:top w:val="none" w:sz="0" w:space="0" w:color="auto"/>
        <w:left w:val="none" w:sz="0" w:space="0" w:color="auto"/>
        <w:bottom w:val="none" w:sz="0" w:space="0" w:color="auto"/>
        <w:right w:val="none" w:sz="0" w:space="0" w:color="auto"/>
      </w:divBdr>
    </w:div>
    <w:div w:id="458643348">
      <w:bodyDiv w:val="1"/>
      <w:marLeft w:val="0"/>
      <w:marRight w:val="0"/>
      <w:marTop w:val="0"/>
      <w:marBottom w:val="0"/>
      <w:divBdr>
        <w:top w:val="none" w:sz="0" w:space="0" w:color="auto"/>
        <w:left w:val="none" w:sz="0" w:space="0" w:color="auto"/>
        <w:bottom w:val="none" w:sz="0" w:space="0" w:color="auto"/>
        <w:right w:val="none" w:sz="0" w:space="0" w:color="auto"/>
      </w:divBdr>
    </w:div>
    <w:div w:id="467893486">
      <w:bodyDiv w:val="1"/>
      <w:marLeft w:val="0"/>
      <w:marRight w:val="0"/>
      <w:marTop w:val="0"/>
      <w:marBottom w:val="0"/>
      <w:divBdr>
        <w:top w:val="none" w:sz="0" w:space="0" w:color="auto"/>
        <w:left w:val="none" w:sz="0" w:space="0" w:color="auto"/>
        <w:bottom w:val="none" w:sz="0" w:space="0" w:color="auto"/>
        <w:right w:val="none" w:sz="0" w:space="0" w:color="auto"/>
      </w:divBdr>
    </w:div>
    <w:div w:id="495805087">
      <w:bodyDiv w:val="1"/>
      <w:marLeft w:val="0"/>
      <w:marRight w:val="0"/>
      <w:marTop w:val="0"/>
      <w:marBottom w:val="0"/>
      <w:divBdr>
        <w:top w:val="none" w:sz="0" w:space="0" w:color="auto"/>
        <w:left w:val="none" w:sz="0" w:space="0" w:color="auto"/>
        <w:bottom w:val="none" w:sz="0" w:space="0" w:color="auto"/>
        <w:right w:val="none" w:sz="0" w:space="0" w:color="auto"/>
      </w:divBdr>
    </w:div>
    <w:div w:id="510146417">
      <w:bodyDiv w:val="1"/>
      <w:marLeft w:val="0"/>
      <w:marRight w:val="0"/>
      <w:marTop w:val="0"/>
      <w:marBottom w:val="0"/>
      <w:divBdr>
        <w:top w:val="none" w:sz="0" w:space="0" w:color="auto"/>
        <w:left w:val="none" w:sz="0" w:space="0" w:color="auto"/>
        <w:bottom w:val="none" w:sz="0" w:space="0" w:color="auto"/>
        <w:right w:val="none" w:sz="0" w:space="0" w:color="auto"/>
      </w:divBdr>
    </w:div>
    <w:div w:id="517081931">
      <w:bodyDiv w:val="1"/>
      <w:marLeft w:val="0"/>
      <w:marRight w:val="0"/>
      <w:marTop w:val="0"/>
      <w:marBottom w:val="0"/>
      <w:divBdr>
        <w:top w:val="none" w:sz="0" w:space="0" w:color="auto"/>
        <w:left w:val="none" w:sz="0" w:space="0" w:color="auto"/>
        <w:bottom w:val="none" w:sz="0" w:space="0" w:color="auto"/>
        <w:right w:val="none" w:sz="0" w:space="0" w:color="auto"/>
      </w:divBdr>
    </w:div>
    <w:div w:id="525797253">
      <w:bodyDiv w:val="1"/>
      <w:marLeft w:val="0"/>
      <w:marRight w:val="0"/>
      <w:marTop w:val="0"/>
      <w:marBottom w:val="0"/>
      <w:divBdr>
        <w:top w:val="none" w:sz="0" w:space="0" w:color="auto"/>
        <w:left w:val="none" w:sz="0" w:space="0" w:color="auto"/>
        <w:bottom w:val="none" w:sz="0" w:space="0" w:color="auto"/>
        <w:right w:val="none" w:sz="0" w:space="0" w:color="auto"/>
      </w:divBdr>
    </w:div>
    <w:div w:id="531042193">
      <w:bodyDiv w:val="1"/>
      <w:marLeft w:val="0"/>
      <w:marRight w:val="0"/>
      <w:marTop w:val="0"/>
      <w:marBottom w:val="0"/>
      <w:divBdr>
        <w:top w:val="none" w:sz="0" w:space="0" w:color="auto"/>
        <w:left w:val="none" w:sz="0" w:space="0" w:color="auto"/>
        <w:bottom w:val="none" w:sz="0" w:space="0" w:color="auto"/>
        <w:right w:val="none" w:sz="0" w:space="0" w:color="auto"/>
      </w:divBdr>
    </w:div>
    <w:div w:id="534583607">
      <w:bodyDiv w:val="1"/>
      <w:marLeft w:val="0"/>
      <w:marRight w:val="0"/>
      <w:marTop w:val="0"/>
      <w:marBottom w:val="0"/>
      <w:divBdr>
        <w:top w:val="none" w:sz="0" w:space="0" w:color="auto"/>
        <w:left w:val="none" w:sz="0" w:space="0" w:color="auto"/>
        <w:bottom w:val="none" w:sz="0" w:space="0" w:color="auto"/>
        <w:right w:val="none" w:sz="0" w:space="0" w:color="auto"/>
      </w:divBdr>
    </w:div>
    <w:div w:id="538515741">
      <w:bodyDiv w:val="1"/>
      <w:marLeft w:val="0"/>
      <w:marRight w:val="0"/>
      <w:marTop w:val="0"/>
      <w:marBottom w:val="0"/>
      <w:divBdr>
        <w:top w:val="none" w:sz="0" w:space="0" w:color="auto"/>
        <w:left w:val="none" w:sz="0" w:space="0" w:color="auto"/>
        <w:bottom w:val="none" w:sz="0" w:space="0" w:color="auto"/>
        <w:right w:val="none" w:sz="0" w:space="0" w:color="auto"/>
      </w:divBdr>
    </w:div>
    <w:div w:id="539049248">
      <w:bodyDiv w:val="1"/>
      <w:marLeft w:val="0"/>
      <w:marRight w:val="0"/>
      <w:marTop w:val="0"/>
      <w:marBottom w:val="0"/>
      <w:divBdr>
        <w:top w:val="none" w:sz="0" w:space="0" w:color="auto"/>
        <w:left w:val="none" w:sz="0" w:space="0" w:color="auto"/>
        <w:bottom w:val="none" w:sz="0" w:space="0" w:color="auto"/>
        <w:right w:val="none" w:sz="0" w:space="0" w:color="auto"/>
      </w:divBdr>
    </w:div>
    <w:div w:id="559904760">
      <w:bodyDiv w:val="1"/>
      <w:marLeft w:val="0"/>
      <w:marRight w:val="0"/>
      <w:marTop w:val="0"/>
      <w:marBottom w:val="0"/>
      <w:divBdr>
        <w:top w:val="none" w:sz="0" w:space="0" w:color="auto"/>
        <w:left w:val="none" w:sz="0" w:space="0" w:color="auto"/>
        <w:bottom w:val="none" w:sz="0" w:space="0" w:color="auto"/>
        <w:right w:val="none" w:sz="0" w:space="0" w:color="auto"/>
      </w:divBdr>
      <w:divsChild>
        <w:div w:id="1267805334">
          <w:marLeft w:val="0"/>
          <w:marRight w:val="0"/>
          <w:marTop w:val="0"/>
          <w:marBottom w:val="0"/>
          <w:divBdr>
            <w:top w:val="none" w:sz="0" w:space="0" w:color="auto"/>
            <w:left w:val="none" w:sz="0" w:space="0" w:color="auto"/>
            <w:bottom w:val="none" w:sz="0" w:space="0" w:color="auto"/>
            <w:right w:val="none" w:sz="0" w:space="0" w:color="auto"/>
          </w:divBdr>
        </w:div>
        <w:div w:id="376201859">
          <w:marLeft w:val="0"/>
          <w:marRight w:val="0"/>
          <w:marTop w:val="0"/>
          <w:marBottom w:val="0"/>
          <w:divBdr>
            <w:top w:val="none" w:sz="0" w:space="0" w:color="auto"/>
            <w:left w:val="none" w:sz="0" w:space="0" w:color="auto"/>
            <w:bottom w:val="none" w:sz="0" w:space="0" w:color="auto"/>
            <w:right w:val="none" w:sz="0" w:space="0" w:color="auto"/>
          </w:divBdr>
        </w:div>
        <w:div w:id="1639995521">
          <w:marLeft w:val="0"/>
          <w:marRight w:val="0"/>
          <w:marTop w:val="0"/>
          <w:marBottom w:val="0"/>
          <w:divBdr>
            <w:top w:val="none" w:sz="0" w:space="0" w:color="auto"/>
            <w:left w:val="none" w:sz="0" w:space="0" w:color="auto"/>
            <w:bottom w:val="none" w:sz="0" w:space="0" w:color="auto"/>
            <w:right w:val="none" w:sz="0" w:space="0" w:color="auto"/>
          </w:divBdr>
        </w:div>
        <w:div w:id="2139762927">
          <w:marLeft w:val="0"/>
          <w:marRight w:val="0"/>
          <w:marTop w:val="0"/>
          <w:marBottom w:val="0"/>
          <w:divBdr>
            <w:top w:val="none" w:sz="0" w:space="0" w:color="auto"/>
            <w:left w:val="none" w:sz="0" w:space="0" w:color="auto"/>
            <w:bottom w:val="none" w:sz="0" w:space="0" w:color="auto"/>
            <w:right w:val="none" w:sz="0" w:space="0" w:color="auto"/>
          </w:divBdr>
        </w:div>
        <w:div w:id="1428774949">
          <w:marLeft w:val="0"/>
          <w:marRight w:val="0"/>
          <w:marTop w:val="0"/>
          <w:marBottom w:val="0"/>
          <w:divBdr>
            <w:top w:val="none" w:sz="0" w:space="0" w:color="auto"/>
            <w:left w:val="none" w:sz="0" w:space="0" w:color="auto"/>
            <w:bottom w:val="none" w:sz="0" w:space="0" w:color="auto"/>
            <w:right w:val="none" w:sz="0" w:space="0" w:color="auto"/>
          </w:divBdr>
        </w:div>
        <w:div w:id="434204901">
          <w:marLeft w:val="0"/>
          <w:marRight w:val="0"/>
          <w:marTop w:val="0"/>
          <w:marBottom w:val="0"/>
          <w:divBdr>
            <w:top w:val="none" w:sz="0" w:space="0" w:color="auto"/>
            <w:left w:val="none" w:sz="0" w:space="0" w:color="auto"/>
            <w:bottom w:val="none" w:sz="0" w:space="0" w:color="auto"/>
            <w:right w:val="none" w:sz="0" w:space="0" w:color="auto"/>
          </w:divBdr>
        </w:div>
        <w:div w:id="852492546">
          <w:marLeft w:val="0"/>
          <w:marRight w:val="0"/>
          <w:marTop w:val="0"/>
          <w:marBottom w:val="0"/>
          <w:divBdr>
            <w:top w:val="none" w:sz="0" w:space="0" w:color="auto"/>
            <w:left w:val="none" w:sz="0" w:space="0" w:color="auto"/>
            <w:bottom w:val="none" w:sz="0" w:space="0" w:color="auto"/>
            <w:right w:val="none" w:sz="0" w:space="0" w:color="auto"/>
          </w:divBdr>
        </w:div>
        <w:div w:id="719281214">
          <w:marLeft w:val="0"/>
          <w:marRight w:val="0"/>
          <w:marTop w:val="0"/>
          <w:marBottom w:val="0"/>
          <w:divBdr>
            <w:top w:val="none" w:sz="0" w:space="0" w:color="auto"/>
            <w:left w:val="none" w:sz="0" w:space="0" w:color="auto"/>
            <w:bottom w:val="none" w:sz="0" w:space="0" w:color="auto"/>
            <w:right w:val="none" w:sz="0" w:space="0" w:color="auto"/>
          </w:divBdr>
        </w:div>
        <w:div w:id="1291934681">
          <w:marLeft w:val="0"/>
          <w:marRight w:val="0"/>
          <w:marTop w:val="0"/>
          <w:marBottom w:val="0"/>
          <w:divBdr>
            <w:top w:val="none" w:sz="0" w:space="0" w:color="auto"/>
            <w:left w:val="none" w:sz="0" w:space="0" w:color="auto"/>
            <w:bottom w:val="none" w:sz="0" w:space="0" w:color="auto"/>
            <w:right w:val="none" w:sz="0" w:space="0" w:color="auto"/>
          </w:divBdr>
        </w:div>
        <w:div w:id="761145199">
          <w:marLeft w:val="0"/>
          <w:marRight w:val="0"/>
          <w:marTop w:val="0"/>
          <w:marBottom w:val="0"/>
          <w:divBdr>
            <w:top w:val="none" w:sz="0" w:space="0" w:color="auto"/>
            <w:left w:val="none" w:sz="0" w:space="0" w:color="auto"/>
            <w:bottom w:val="none" w:sz="0" w:space="0" w:color="auto"/>
            <w:right w:val="none" w:sz="0" w:space="0" w:color="auto"/>
          </w:divBdr>
        </w:div>
        <w:div w:id="1740664570">
          <w:marLeft w:val="0"/>
          <w:marRight w:val="0"/>
          <w:marTop w:val="0"/>
          <w:marBottom w:val="0"/>
          <w:divBdr>
            <w:top w:val="none" w:sz="0" w:space="0" w:color="auto"/>
            <w:left w:val="none" w:sz="0" w:space="0" w:color="auto"/>
            <w:bottom w:val="none" w:sz="0" w:space="0" w:color="auto"/>
            <w:right w:val="none" w:sz="0" w:space="0" w:color="auto"/>
          </w:divBdr>
        </w:div>
        <w:div w:id="93135008">
          <w:marLeft w:val="0"/>
          <w:marRight w:val="0"/>
          <w:marTop w:val="0"/>
          <w:marBottom w:val="0"/>
          <w:divBdr>
            <w:top w:val="none" w:sz="0" w:space="0" w:color="auto"/>
            <w:left w:val="none" w:sz="0" w:space="0" w:color="auto"/>
            <w:bottom w:val="none" w:sz="0" w:space="0" w:color="auto"/>
            <w:right w:val="none" w:sz="0" w:space="0" w:color="auto"/>
          </w:divBdr>
        </w:div>
      </w:divsChild>
    </w:div>
    <w:div w:id="565336109">
      <w:bodyDiv w:val="1"/>
      <w:marLeft w:val="0"/>
      <w:marRight w:val="0"/>
      <w:marTop w:val="0"/>
      <w:marBottom w:val="0"/>
      <w:divBdr>
        <w:top w:val="none" w:sz="0" w:space="0" w:color="auto"/>
        <w:left w:val="none" w:sz="0" w:space="0" w:color="auto"/>
        <w:bottom w:val="none" w:sz="0" w:space="0" w:color="auto"/>
        <w:right w:val="none" w:sz="0" w:space="0" w:color="auto"/>
      </w:divBdr>
    </w:div>
    <w:div w:id="567617222">
      <w:bodyDiv w:val="1"/>
      <w:marLeft w:val="0"/>
      <w:marRight w:val="0"/>
      <w:marTop w:val="0"/>
      <w:marBottom w:val="0"/>
      <w:divBdr>
        <w:top w:val="none" w:sz="0" w:space="0" w:color="auto"/>
        <w:left w:val="none" w:sz="0" w:space="0" w:color="auto"/>
        <w:bottom w:val="none" w:sz="0" w:space="0" w:color="auto"/>
        <w:right w:val="none" w:sz="0" w:space="0" w:color="auto"/>
      </w:divBdr>
    </w:div>
    <w:div w:id="602105765">
      <w:bodyDiv w:val="1"/>
      <w:marLeft w:val="0"/>
      <w:marRight w:val="0"/>
      <w:marTop w:val="0"/>
      <w:marBottom w:val="0"/>
      <w:divBdr>
        <w:top w:val="none" w:sz="0" w:space="0" w:color="auto"/>
        <w:left w:val="none" w:sz="0" w:space="0" w:color="auto"/>
        <w:bottom w:val="none" w:sz="0" w:space="0" w:color="auto"/>
        <w:right w:val="none" w:sz="0" w:space="0" w:color="auto"/>
      </w:divBdr>
    </w:div>
    <w:div w:id="606692804">
      <w:bodyDiv w:val="1"/>
      <w:marLeft w:val="0"/>
      <w:marRight w:val="0"/>
      <w:marTop w:val="0"/>
      <w:marBottom w:val="0"/>
      <w:divBdr>
        <w:top w:val="none" w:sz="0" w:space="0" w:color="auto"/>
        <w:left w:val="none" w:sz="0" w:space="0" w:color="auto"/>
        <w:bottom w:val="none" w:sz="0" w:space="0" w:color="auto"/>
        <w:right w:val="none" w:sz="0" w:space="0" w:color="auto"/>
      </w:divBdr>
    </w:div>
    <w:div w:id="612713660">
      <w:bodyDiv w:val="1"/>
      <w:marLeft w:val="0"/>
      <w:marRight w:val="0"/>
      <w:marTop w:val="0"/>
      <w:marBottom w:val="0"/>
      <w:divBdr>
        <w:top w:val="none" w:sz="0" w:space="0" w:color="auto"/>
        <w:left w:val="none" w:sz="0" w:space="0" w:color="auto"/>
        <w:bottom w:val="none" w:sz="0" w:space="0" w:color="auto"/>
        <w:right w:val="none" w:sz="0" w:space="0" w:color="auto"/>
      </w:divBdr>
    </w:div>
    <w:div w:id="616176811">
      <w:bodyDiv w:val="1"/>
      <w:marLeft w:val="0"/>
      <w:marRight w:val="0"/>
      <w:marTop w:val="0"/>
      <w:marBottom w:val="0"/>
      <w:divBdr>
        <w:top w:val="none" w:sz="0" w:space="0" w:color="auto"/>
        <w:left w:val="none" w:sz="0" w:space="0" w:color="auto"/>
        <w:bottom w:val="none" w:sz="0" w:space="0" w:color="auto"/>
        <w:right w:val="none" w:sz="0" w:space="0" w:color="auto"/>
      </w:divBdr>
    </w:div>
    <w:div w:id="636033850">
      <w:bodyDiv w:val="1"/>
      <w:marLeft w:val="0"/>
      <w:marRight w:val="0"/>
      <w:marTop w:val="0"/>
      <w:marBottom w:val="0"/>
      <w:divBdr>
        <w:top w:val="none" w:sz="0" w:space="0" w:color="auto"/>
        <w:left w:val="none" w:sz="0" w:space="0" w:color="auto"/>
        <w:bottom w:val="none" w:sz="0" w:space="0" w:color="auto"/>
        <w:right w:val="none" w:sz="0" w:space="0" w:color="auto"/>
      </w:divBdr>
    </w:div>
    <w:div w:id="642471383">
      <w:bodyDiv w:val="1"/>
      <w:marLeft w:val="0"/>
      <w:marRight w:val="0"/>
      <w:marTop w:val="0"/>
      <w:marBottom w:val="0"/>
      <w:divBdr>
        <w:top w:val="none" w:sz="0" w:space="0" w:color="auto"/>
        <w:left w:val="none" w:sz="0" w:space="0" w:color="auto"/>
        <w:bottom w:val="none" w:sz="0" w:space="0" w:color="auto"/>
        <w:right w:val="none" w:sz="0" w:space="0" w:color="auto"/>
      </w:divBdr>
    </w:div>
    <w:div w:id="669404306">
      <w:bodyDiv w:val="1"/>
      <w:marLeft w:val="0"/>
      <w:marRight w:val="0"/>
      <w:marTop w:val="0"/>
      <w:marBottom w:val="0"/>
      <w:divBdr>
        <w:top w:val="none" w:sz="0" w:space="0" w:color="auto"/>
        <w:left w:val="none" w:sz="0" w:space="0" w:color="auto"/>
        <w:bottom w:val="none" w:sz="0" w:space="0" w:color="auto"/>
        <w:right w:val="none" w:sz="0" w:space="0" w:color="auto"/>
      </w:divBdr>
      <w:divsChild>
        <w:div w:id="1810053315">
          <w:marLeft w:val="0"/>
          <w:marRight w:val="0"/>
          <w:marTop w:val="0"/>
          <w:marBottom w:val="0"/>
          <w:divBdr>
            <w:top w:val="none" w:sz="0" w:space="0" w:color="auto"/>
            <w:left w:val="none" w:sz="0" w:space="0" w:color="auto"/>
            <w:bottom w:val="none" w:sz="0" w:space="0" w:color="auto"/>
            <w:right w:val="none" w:sz="0" w:space="0" w:color="auto"/>
          </w:divBdr>
        </w:div>
        <w:div w:id="401147131">
          <w:marLeft w:val="0"/>
          <w:marRight w:val="0"/>
          <w:marTop w:val="0"/>
          <w:marBottom w:val="0"/>
          <w:divBdr>
            <w:top w:val="none" w:sz="0" w:space="0" w:color="auto"/>
            <w:left w:val="none" w:sz="0" w:space="0" w:color="auto"/>
            <w:bottom w:val="none" w:sz="0" w:space="0" w:color="auto"/>
            <w:right w:val="none" w:sz="0" w:space="0" w:color="auto"/>
          </w:divBdr>
        </w:div>
        <w:div w:id="546727209">
          <w:marLeft w:val="0"/>
          <w:marRight w:val="0"/>
          <w:marTop w:val="0"/>
          <w:marBottom w:val="0"/>
          <w:divBdr>
            <w:top w:val="none" w:sz="0" w:space="0" w:color="auto"/>
            <w:left w:val="none" w:sz="0" w:space="0" w:color="auto"/>
            <w:bottom w:val="none" w:sz="0" w:space="0" w:color="auto"/>
            <w:right w:val="none" w:sz="0" w:space="0" w:color="auto"/>
          </w:divBdr>
        </w:div>
        <w:div w:id="2144886051">
          <w:marLeft w:val="0"/>
          <w:marRight w:val="0"/>
          <w:marTop w:val="0"/>
          <w:marBottom w:val="0"/>
          <w:divBdr>
            <w:top w:val="none" w:sz="0" w:space="0" w:color="auto"/>
            <w:left w:val="none" w:sz="0" w:space="0" w:color="auto"/>
            <w:bottom w:val="none" w:sz="0" w:space="0" w:color="auto"/>
            <w:right w:val="none" w:sz="0" w:space="0" w:color="auto"/>
          </w:divBdr>
        </w:div>
        <w:div w:id="911157856">
          <w:marLeft w:val="0"/>
          <w:marRight w:val="0"/>
          <w:marTop w:val="0"/>
          <w:marBottom w:val="0"/>
          <w:divBdr>
            <w:top w:val="none" w:sz="0" w:space="0" w:color="auto"/>
            <w:left w:val="none" w:sz="0" w:space="0" w:color="auto"/>
            <w:bottom w:val="none" w:sz="0" w:space="0" w:color="auto"/>
            <w:right w:val="none" w:sz="0" w:space="0" w:color="auto"/>
          </w:divBdr>
        </w:div>
        <w:div w:id="918291144">
          <w:marLeft w:val="0"/>
          <w:marRight w:val="0"/>
          <w:marTop w:val="0"/>
          <w:marBottom w:val="0"/>
          <w:divBdr>
            <w:top w:val="none" w:sz="0" w:space="0" w:color="auto"/>
            <w:left w:val="none" w:sz="0" w:space="0" w:color="auto"/>
            <w:bottom w:val="none" w:sz="0" w:space="0" w:color="auto"/>
            <w:right w:val="none" w:sz="0" w:space="0" w:color="auto"/>
          </w:divBdr>
        </w:div>
        <w:div w:id="1178546563">
          <w:marLeft w:val="0"/>
          <w:marRight w:val="0"/>
          <w:marTop w:val="0"/>
          <w:marBottom w:val="0"/>
          <w:divBdr>
            <w:top w:val="none" w:sz="0" w:space="0" w:color="auto"/>
            <w:left w:val="none" w:sz="0" w:space="0" w:color="auto"/>
            <w:bottom w:val="none" w:sz="0" w:space="0" w:color="auto"/>
            <w:right w:val="none" w:sz="0" w:space="0" w:color="auto"/>
          </w:divBdr>
        </w:div>
        <w:div w:id="9577079">
          <w:marLeft w:val="0"/>
          <w:marRight w:val="0"/>
          <w:marTop w:val="0"/>
          <w:marBottom w:val="0"/>
          <w:divBdr>
            <w:top w:val="none" w:sz="0" w:space="0" w:color="auto"/>
            <w:left w:val="none" w:sz="0" w:space="0" w:color="auto"/>
            <w:bottom w:val="none" w:sz="0" w:space="0" w:color="auto"/>
            <w:right w:val="none" w:sz="0" w:space="0" w:color="auto"/>
          </w:divBdr>
        </w:div>
        <w:div w:id="1260675457">
          <w:marLeft w:val="0"/>
          <w:marRight w:val="0"/>
          <w:marTop w:val="0"/>
          <w:marBottom w:val="0"/>
          <w:divBdr>
            <w:top w:val="none" w:sz="0" w:space="0" w:color="auto"/>
            <w:left w:val="none" w:sz="0" w:space="0" w:color="auto"/>
            <w:bottom w:val="none" w:sz="0" w:space="0" w:color="auto"/>
            <w:right w:val="none" w:sz="0" w:space="0" w:color="auto"/>
          </w:divBdr>
        </w:div>
        <w:div w:id="1086413637">
          <w:marLeft w:val="0"/>
          <w:marRight w:val="0"/>
          <w:marTop w:val="0"/>
          <w:marBottom w:val="0"/>
          <w:divBdr>
            <w:top w:val="none" w:sz="0" w:space="0" w:color="auto"/>
            <w:left w:val="none" w:sz="0" w:space="0" w:color="auto"/>
            <w:bottom w:val="none" w:sz="0" w:space="0" w:color="auto"/>
            <w:right w:val="none" w:sz="0" w:space="0" w:color="auto"/>
          </w:divBdr>
        </w:div>
        <w:div w:id="2007248962">
          <w:marLeft w:val="0"/>
          <w:marRight w:val="0"/>
          <w:marTop w:val="0"/>
          <w:marBottom w:val="0"/>
          <w:divBdr>
            <w:top w:val="none" w:sz="0" w:space="0" w:color="auto"/>
            <w:left w:val="none" w:sz="0" w:space="0" w:color="auto"/>
            <w:bottom w:val="none" w:sz="0" w:space="0" w:color="auto"/>
            <w:right w:val="none" w:sz="0" w:space="0" w:color="auto"/>
          </w:divBdr>
        </w:div>
        <w:div w:id="1749961417">
          <w:marLeft w:val="0"/>
          <w:marRight w:val="0"/>
          <w:marTop w:val="0"/>
          <w:marBottom w:val="0"/>
          <w:divBdr>
            <w:top w:val="none" w:sz="0" w:space="0" w:color="auto"/>
            <w:left w:val="none" w:sz="0" w:space="0" w:color="auto"/>
            <w:bottom w:val="none" w:sz="0" w:space="0" w:color="auto"/>
            <w:right w:val="none" w:sz="0" w:space="0" w:color="auto"/>
          </w:divBdr>
        </w:div>
      </w:divsChild>
    </w:div>
    <w:div w:id="680932955">
      <w:bodyDiv w:val="1"/>
      <w:marLeft w:val="0"/>
      <w:marRight w:val="0"/>
      <w:marTop w:val="0"/>
      <w:marBottom w:val="0"/>
      <w:divBdr>
        <w:top w:val="none" w:sz="0" w:space="0" w:color="auto"/>
        <w:left w:val="none" w:sz="0" w:space="0" w:color="auto"/>
        <w:bottom w:val="none" w:sz="0" w:space="0" w:color="auto"/>
        <w:right w:val="none" w:sz="0" w:space="0" w:color="auto"/>
      </w:divBdr>
    </w:div>
    <w:div w:id="695548379">
      <w:bodyDiv w:val="1"/>
      <w:marLeft w:val="0"/>
      <w:marRight w:val="0"/>
      <w:marTop w:val="0"/>
      <w:marBottom w:val="0"/>
      <w:divBdr>
        <w:top w:val="none" w:sz="0" w:space="0" w:color="auto"/>
        <w:left w:val="none" w:sz="0" w:space="0" w:color="auto"/>
        <w:bottom w:val="none" w:sz="0" w:space="0" w:color="auto"/>
        <w:right w:val="none" w:sz="0" w:space="0" w:color="auto"/>
      </w:divBdr>
    </w:div>
    <w:div w:id="702049925">
      <w:bodyDiv w:val="1"/>
      <w:marLeft w:val="0"/>
      <w:marRight w:val="0"/>
      <w:marTop w:val="0"/>
      <w:marBottom w:val="0"/>
      <w:divBdr>
        <w:top w:val="none" w:sz="0" w:space="0" w:color="auto"/>
        <w:left w:val="none" w:sz="0" w:space="0" w:color="auto"/>
        <w:bottom w:val="none" w:sz="0" w:space="0" w:color="auto"/>
        <w:right w:val="none" w:sz="0" w:space="0" w:color="auto"/>
      </w:divBdr>
    </w:div>
    <w:div w:id="721175695">
      <w:bodyDiv w:val="1"/>
      <w:marLeft w:val="0"/>
      <w:marRight w:val="0"/>
      <w:marTop w:val="0"/>
      <w:marBottom w:val="0"/>
      <w:divBdr>
        <w:top w:val="none" w:sz="0" w:space="0" w:color="auto"/>
        <w:left w:val="none" w:sz="0" w:space="0" w:color="auto"/>
        <w:bottom w:val="none" w:sz="0" w:space="0" w:color="auto"/>
        <w:right w:val="none" w:sz="0" w:space="0" w:color="auto"/>
      </w:divBdr>
    </w:div>
    <w:div w:id="726607011">
      <w:bodyDiv w:val="1"/>
      <w:marLeft w:val="0"/>
      <w:marRight w:val="0"/>
      <w:marTop w:val="0"/>
      <w:marBottom w:val="0"/>
      <w:divBdr>
        <w:top w:val="none" w:sz="0" w:space="0" w:color="auto"/>
        <w:left w:val="none" w:sz="0" w:space="0" w:color="auto"/>
        <w:bottom w:val="none" w:sz="0" w:space="0" w:color="auto"/>
        <w:right w:val="none" w:sz="0" w:space="0" w:color="auto"/>
      </w:divBdr>
    </w:div>
    <w:div w:id="754522792">
      <w:bodyDiv w:val="1"/>
      <w:marLeft w:val="0"/>
      <w:marRight w:val="0"/>
      <w:marTop w:val="0"/>
      <w:marBottom w:val="0"/>
      <w:divBdr>
        <w:top w:val="none" w:sz="0" w:space="0" w:color="auto"/>
        <w:left w:val="none" w:sz="0" w:space="0" w:color="auto"/>
        <w:bottom w:val="none" w:sz="0" w:space="0" w:color="auto"/>
        <w:right w:val="none" w:sz="0" w:space="0" w:color="auto"/>
      </w:divBdr>
    </w:div>
    <w:div w:id="775834085">
      <w:bodyDiv w:val="1"/>
      <w:marLeft w:val="0"/>
      <w:marRight w:val="0"/>
      <w:marTop w:val="0"/>
      <w:marBottom w:val="0"/>
      <w:divBdr>
        <w:top w:val="none" w:sz="0" w:space="0" w:color="auto"/>
        <w:left w:val="none" w:sz="0" w:space="0" w:color="auto"/>
        <w:bottom w:val="none" w:sz="0" w:space="0" w:color="auto"/>
        <w:right w:val="none" w:sz="0" w:space="0" w:color="auto"/>
      </w:divBdr>
    </w:div>
    <w:div w:id="811558812">
      <w:bodyDiv w:val="1"/>
      <w:marLeft w:val="0"/>
      <w:marRight w:val="0"/>
      <w:marTop w:val="0"/>
      <w:marBottom w:val="0"/>
      <w:divBdr>
        <w:top w:val="none" w:sz="0" w:space="0" w:color="auto"/>
        <w:left w:val="none" w:sz="0" w:space="0" w:color="auto"/>
        <w:bottom w:val="none" w:sz="0" w:space="0" w:color="auto"/>
        <w:right w:val="none" w:sz="0" w:space="0" w:color="auto"/>
      </w:divBdr>
    </w:div>
    <w:div w:id="825626236">
      <w:bodyDiv w:val="1"/>
      <w:marLeft w:val="0"/>
      <w:marRight w:val="0"/>
      <w:marTop w:val="0"/>
      <w:marBottom w:val="0"/>
      <w:divBdr>
        <w:top w:val="none" w:sz="0" w:space="0" w:color="auto"/>
        <w:left w:val="none" w:sz="0" w:space="0" w:color="auto"/>
        <w:bottom w:val="none" w:sz="0" w:space="0" w:color="auto"/>
        <w:right w:val="none" w:sz="0" w:space="0" w:color="auto"/>
      </w:divBdr>
    </w:div>
    <w:div w:id="873923806">
      <w:bodyDiv w:val="1"/>
      <w:marLeft w:val="0"/>
      <w:marRight w:val="0"/>
      <w:marTop w:val="0"/>
      <w:marBottom w:val="0"/>
      <w:divBdr>
        <w:top w:val="none" w:sz="0" w:space="0" w:color="auto"/>
        <w:left w:val="none" w:sz="0" w:space="0" w:color="auto"/>
        <w:bottom w:val="none" w:sz="0" w:space="0" w:color="auto"/>
        <w:right w:val="none" w:sz="0" w:space="0" w:color="auto"/>
      </w:divBdr>
    </w:div>
    <w:div w:id="909465506">
      <w:bodyDiv w:val="1"/>
      <w:marLeft w:val="0"/>
      <w:marRight w:val="0"/>
      <w:marTop w:val="0"/>
      <w:marBottom w:val="0"/>
      <w:divBdr>
        <w:top w:val="none" w:sz="0" w:space="0" w:color="auto"/>
        <w:left w:val="none" w:sz="0" w:space="0" w:color="auto"/>
        <w:bottom w:val="none" w:sz="0" w:space="0" w:color="auto"/>
        <w:right w:val="none" w:sz="0" w:space="0" w:color="auto"/>
      </w:divBdr>
    </w:div>
    <w:div w:id="916742552">
      <w:bodyDiv w:val="1"/>
      <w:marLeft w:val="0"/>
      <w:marRight w:val="0"/>
      <w:marTop w:val="0"/>
      <w:marBottom w:val="0"/>
      <w:divBdr>
        <w:top w:val="none" w:sz="0" w:space="0" w:color="auto"/>
        <w:left w:val="none" w:sz="0" w:space="0" w:color="auto"/>
        <w:bottom w:val="none" w:sz="0" w:space="0" w:color="auto"/>
        <w:right w:val="none" w:sz="0" w:space="0" w:color="auto"/>
      </w:divBdr>
    </w:div>
    <w:div w:id="917402081">
      <w:bodyDiv w:val="1"/>
      <w:marLeft w:val="0"/>
      <w:marRight w:val="0"/>
      <w:marTop w:val="0"/>
      <w:marBottom w:val="0"/>
      <w:divBdr>
        <w:top w:val="none" w:sz="0" w:space="0" w:color="auto"/>
        <w:left w:val="none" w:sz="0" w:space="0" w:color="auto"/>
        <w:bottom w:val="none" w:sz="0" w:space="0" w:color="auto"/>
        <w:right w:val="none" w:sz="0" w:space="0" w:color="auto"/>
      </w:divBdr>
    </w:div>
    <w:div w:id="938442103">
      <w:bodyDiv w:val="1"/>
      <w:marLeft w:val="0"/>
      <w:marRight w:val="0"/>
      <w:marTop w:val="0"/>
      <w:marBottom w:val="0"/>
      <w:divBdr>
        <w:top w:val="none" w:sz="0" w:space="0" w:color="auto"/>
        <w:left w:val="none" w:sz="0" w:space="0" w:color="auto"/>
        <w:bottom w:val="none" w:sz="0" w:space="0" w:color="auto"/>
        <w:right w:val="none" w:sz="0" w:space="0" w:color="auto"/>
      </w:divBdr>
    </w:div>
    <w:div w:id="989677519">
      <w:bodyDiv w:val="1"/>
      <w:marLeft w:val="0"/>
      <w:marRight w:val="0"/>
      <w:marTop w:val="0"/>
      <w:marBottom w:val="0"/>
      <w:divBdr>
        <w:top w:val="none" w:sz="0" w:space="0" w:color="auto"/>
        <w:left w:val="none" w:sz="0" w:space="0" w:color="auto"/>
        <w:bottom w:val="none" w:sz="0" w:space="0" w:color="auto"/>
        <w:right w:val="none" w:sz="0" w:space="0" w:color="auto"/>
      </w:divBdr>
    </w:div>
    <w:div w:id="998117220">
      <w:bodyDiv w:val="1"/>
      <w:marLeft w:val="0"/>
      <w:marRight w:val="0"/>
      <w:marTop w:val="0"/>
      <w:marBottom w:val="0"/>
      <w:divBdr>
        <w:top w:val="none" w:sz="0" w:space="0" w:color="auto"/>
        <w:left w:val="none" w:sz="0" w:space="0" w:color="auto"/>
        <w:bottom w:val="none" w:sz="0" w:space="0" w:color="auto"/>
        <w:right w:val="none" w:sz="0" w:space="0" w:color="auto"/>
      </w:divBdr>
    </w:div>
    <w:div w:id="1000615955">
      <w:bodyDiv w:val="1"/>
      <w:marLeft w:val="0"/>
      <w:marRight w:val="0"/>
      <w:marTop w:val="0"/>
      <w:marBottom w:val="0"/>
      <w:divBdr>
        <w:top w:val="none" w:sz="0" w:space="0" w:color="auto"/>
        <w:left w:val="none" w:sz="0" w:space="0" w:color="auto"/>
        <w:bottom w:val="none" w:sz="0" w:space="0" w:color="auto"/>
        <w:right w:val="none" w:sz="0" w:space="0" w:color="auto"/>
      </w:divBdr>
    </w:div>
    <w:div w:id="1015493790">
      <w:bodyDiv w:val="1"/>
      <w:marLeft w:val="0"/>
      <w:marRight w:val="0"/>
      <w:marTop w:val="0"/>
      <w:marBottom w:val="0"/>
      <w:divBdr>
        <w:top w:val="none" w:sz="0" w:space="0" w:color="auto"/>
        <w:left w:val="none" w:sz="0" w:space="0" w:color="auto"/>
        <w:bottom w:val="none" w:sz="0" w:space="0" w:color="auto"/>
        <w:right w:val="none" w:sz="0" w:space="0" w:color="auto"/>
      </w:divBdr>
    </w:div>
    <w:div w:id="1034816880">
      <w:bodyDiv w:val="1"/>
      <w:marLeft w:val="0"/>
      <w:marRight w:val="0"/>
      <w:marTop w:val="0"/>
      <w:marBottom w:val="0"/>
      <w:divBdr>
        <w:top w:val="none" w:sz="0" w:space="0" w:color="auto"/>
        <w:left w:val="none" w:sz="0" w:space="0" w:color="auto"/>
        <w:bottom w:val="none" w:sz="0" w:space="0" w:color="auto"/>
        <w:right w:val="none" w:sz="0" w:space="0" w:color="auto"/>
      </w:divBdr>
    </w:div>
    <w:div w:id="1049957007">
      <w:bodyDiv w:val="1"/>
      <w:marLeft w:val="0"/>
      <w:marRight w:val="0"/>
      <w:marTop w:val="0"/>
      <w:marBottom w:val="0"/>
      <w:divBdr>
        <w:top w:val="none" w:sz="0" w:space="0" w:color="auto"/>
        <w:left w:val="none" w:sz="0" w:space="0" w:color="auto"/>
        <w:bottom w:val="none" w:sz="0" w:space="0" w:color="auto"/>
        <w:right w:val="none" w:sz="0" w:space="0" w:color="auto"/>
      </w:divBdr>
    </w:div>
    <w:div w:id="1079981737">
      <w:bodyDiv w:val="1"/>
      <w:marLeft w:val="0"/>
      <w:marRight w:val="0"/>
      <w:marTop w:val="0"/>
      <w:marBottom w:val="0"/>
      <w:divBdr>
        <w:top w:val="none" w:sz="0" w:space="0" w:color="auto"/>
        <w:left w:val="none" w:sz="0" w:space="0" w:color="auto"/>
        <w:bottom w:val="none" w:sz="0" w:space="0" w:color="auto"/>
        <w:right w:val="none" w:sz="0" w:space="0" w:color="auto"/>
      </w:divBdr>
    </w:div>
    <w:div w:id="1125152275">
      <w:bodyDiv w:val="1"/>
      <w:marLeft w:val="0"/>
      <w:marRight w:val="0"/>
      <w:marTop w:val="0"/>
      <w:marBottom w:val="0"/>
      <w:divBdr>
        <w:top w:val="none" w:sz="0" w:space="0" w:color="auto"/>
        <w:left w:val="none" w:sz="0" w:space="0" w:color="auto"/>
        <w:bottom w:val="none" w:sz="0" w:space="0" w:color="auto"/>
        <w:right w:val="none" w:sz="0" w:space="0" w:color="auto"/>
      </w:divBdr>
    </w:div>
    <w:div w:id="1137724212">
      <w:bodyDiv w:val="1"/>
      <w:marLeft w:val="0"/>
      <w:marRight w:val="0"/>
      <w:marTop w:val="0"/>
      <w:marBottom w:val="0"/>
      <w:divBdr>
        <w:top w:val="none" w:sz="0" w:space="0" w:color="auto"/>
        <w:left w:val="none" w:sz="0" w:space="0" w:color="auto"/>
        <w:bottom w:val="none" w:sz="0" w:space="0" w:color="auto"/>
        <w:right w:val="none" w:sz="0" w:space="0" w:color="auto"/>
      </w:divBdr>
    </w:div>
    <w:div w:id="1140078929">
      <w:bodyDiv w:val="1"/>
      <w:marLeft w:val="0"/>
      <w:marRight w:val="0"/>
      <w:marTop w:val="0"/>
      <w:marBottom w:val="0"/>
      <w:divBdr>
        <w:top w:val="none" w:sz="0" w:space="0" w:color="auto"/>
        <w:left w:val="none" w:sz="0" w:space="0" w:color="auto"/>
        <w:bottom w:val="none" w:sz="0" w:space="0" w:color="auto"/>
        <w:right w:val="none" w:sz="0" w:space="0" w:color="auto"/>
      </w:divBdr>
    </w:div>
    <w:div w:id="1142188155">
      <w:bodyDiv w:val="1"/>
      <w:marLeft w:val="0"/>
      <w:marRight w:val="0"/>
      <w:marTop w:val="0"/>
      <w:marBottom w:val="0"/>
      <w:divBdr>
        <w:top w:val="none" w:sz="0" w:space="0" w:color="auto"/>
        <w:left w:val="none" w:sz="0" w:space="0" w:color="auto"/>
        <w:bottom w:val="none" w:sz="0" w:space="0" w:color="auto"/>
        <w:right w:val="none" w:sz="0" w:space="0" w:color="auto"/>
      </w:divBdr>
    </w:div>
    <w:div w:id="1206792753">
      <w:bodyDiv w:val="1"/>
      <w:marLeft w:val="0"/>
      <w:marRight w:val="0"/>
      <w:marTop w:val="0"/>
      <w:marBottom w:val="0"/>
      <w:divBdr>
        <w:top w:val="none" w:sz="0" w:space="0" w:color="auto"/>
        <w:left w:val="none" w:sz="0" w:space="0" w:color="auto"/>
        <w:bottom w:val="none" w:sz="0" w:space="0" w:color="auto"/>
        <w:right w:val="none" w:sz="0" w:space="0" w:color="auto"/>
      </w:divBdr>
    </w:div>
    <w:div w:id="1237745092">
      <w:bodyDiv w:val="1"/>
      <w:marLeft w:val="0"/>
      <w:marRight w:val="0"/>
      <w:marTop w:val="0"/>
      <w:marBottom w:val="0"/>
      <w:divBdr>
        <w:top w:val="none" w:sz="0" w:space="0" w:color="auto"/>
        <w:left w:val="none" w:sz="0" w:space="0" w:color="auto"/>
        <w:bottom w:val="none" w:sz="0" w:space="0" w:color="auto"/>
        <w:right w:val="none" w:sz="0" w:space="0" w:color="auto"/>
      </w:divBdr>
    </w:div>
    <w:div w:id="1245459385">
      <w:bodyDiv w:val="1"/>
      <w:marLeft w:val="0"/>
      <w:marRight w:val="0"/>
      <w:marTop w:val="0"/>
      <w:marBottom w:val="0"/>
      <w:divBdr>
        <w:top w:val="none" w:sz="0" w:space="0" w:color="auto"/>
        <w:left w:val="none" w:sz="0" w:space="0" w:color="auto"/>
        <w:bottom w:val="none" w:sz="0" w:space="0" w:color="auto"/>
        <w:right w:val="none" w:sz="0" w:space="0" w:color="auto"/>
      </w:divBdr>
      <w:divsChild>
        <w:div w:id="75446944">
          <w:marLeft w:val="0"/>
          <w:marRight w:val="0"/>
          <w:marTop w:val="0"/>
          <w:marBottom w:val="0"/>
          <w:divBdr>
            <w:top w:val="none" w:sz="0" w:space="0" w:color="auto"/>
            <w:left w:val="none" w:sz="0" w:space="0" w:color="auto"/>
            <w:bottom w:val="none" w:sz="0" w:space="0" w:color="auto"/>
            <w:right w:val="none" w:sz="0" w:space="0" w:color="auto"/>
          </w:divBdr>
        </w:div>
        <w:div w:id="89476817">
          <w:marLeft w:val="0"/>
          <w:marRight w:val="0"/>
          <w:marTop w:val="0"/>
          <w:marBottom w:val="0"/>
          <w:divBdr>
            <w:top w:val="none" w:sz="0" w:space="0" w:color="auto"/>
            <w:left w:val="none" w:sz="0" w:space="0" w:color="auto"/>
            <w:bottom w:val="none" w:sz="0" w:space="0" w:color="auto"/>
            <w:right w:val="none" w:sz="0" w:space="0" w:color="auto"/>
          </w:divBdr>
        </w:div>
        <w:div w:id="89862618">
          <w:marLeft w:val="0"/>
          <w:marRight w:val="0"/>
          <w:marTop w:val="0"/>
          <w:marBottom w:val="0"/>
          <w:divBdr>
            <w:top w:val="none" w:sz="0" w:space="0" w:color="auto"/>
            <w:left w:val="none" w:sz="0" w:space="0" w:color="auto"/>
            <w:bottom w:val="none" w:sz="0" w:space="0" w:color="auto"/>
            <w:right w:val="none" w:sz="0" w:space="0" w:color="auto"/>
          </w:divBdr>
        </w:div>
        <w:div w:id="202523979">
          <w:marLeft w:val="0"/>
          <w:marRight w:val="0"/>
          <w:marTop w:val="0"/>
          <w:marBottom w:val="0"/>
          <w:divBdr>
            <w:top w:val="none" w:sz="0" w:space="0" w:color="auto"/>
            <w:left w:val="none" w:sz="0" w:space="0" w:color="auto"/>
            <w:bottom w:val="none" w:sz="0" w:space="0" w:color="auto"/>
            <w:right w:val="none" w:sz="0" w:space="0" w:color="auto"/>
          </w:divBdr>
          <w:divsChild>
            <w:div w:id="1112743718">
              <w:marLeft w:val="-75"/>
              <w:marRight w:val="0"/>
              <w:marTop w:val="30"/>
              <w:marBottom w:val="30"/>
              <w:divBdr>
                <w:top w:val="none" w:sz="0" w:space="0" w:color="auto"/>
                <w:left w:val="none" w:sz="0" w:space="0" w:color="auto"/>
                <w:bottom w:val="none" w:sz="0" w:space="0" w:color="auto"/>
                <w:right w:val="none" w:sz="0" w:space="0" w:color="auto"/>
              </w:divBdr>
              <w:divsChild>
                <w:div w:id="102698058">
                  <w:marLeft w:val="0"/>
                  <w:marRight w:val="0"/>
                  <w:marTop w:val="0"/>
                  <w:marBottom w:val="0"/>
                  <w:divBdr>
                    <w:top w:val="none" w:sz="0" w:space="0" w:color="auto"/>
                    <w:left w:val="none" w:sz="0" w:space="0" w:color="auto"/>
                    <w:bottom w:val="none" w:sz="0" w:space="0" w:color="auto"/>
                    <w:right w:val="none" w:sz="0" w:space="0" w:color="auto"/>
                  </w:divBdr>
                  <w:divsChild>
                    <w:div w:id="958798106">
                      <w:marLeft w:val="0"/>
                      <w:marRight w:val="0"/>
                      <w:marTop w:val="0"/>
                      <w:marBottom w:val="0"/>
                      <w:divBdr>
                        <w:top w:val="none" w:sz="0" w:space="0" w:color="auto"/>
                        <w:left w:val="none" w:sz="0" w:space="0" w:color="auto"/>
                        <w:bottom w:val="none" w:sz="0" w:space="0" w:color="auto"/>
                        <w:right w:val="none" w:sz="0" w:space="0" w:color="auto"/>
                      </w:divBdr>
                    </w:div>
                  </w:divsChild>
                </w:div>
                <w:div w:id="189883846">
                  <w:marLeft w:val="0"/>
                  <w:marRight w:val="0"/>
                  <w:marTop w:val="0"/>
                  <w:marBottom w:val="0"/>
                  <w:divBdr>
                    <w:top w:val="none" w:sz="0" w:space="0" w:color="auto"/>
                    <w:left w:val="none" w:sz="0" w:space="0" w:color="auto"/>
                    <w:bottom w:val="none" w:sz="0" w:space="0" w:color="auto"/>
                    <w:right w:val="none" w:sz="0" w:space="0" w:color="auto"/>
                  </w:divBdr>
                  <w:divsChild>
                    <w:div w:id="737751871">
                      <w:marLeft w:val="0"/>
                      <w:marRight w:val="0"/>
                      <w:marTop w:val="0"/>
                      <w:marBottom w:val="0"/>
                      <w:divBdr>
                        <w:top w:val="none" w:sz="0" w:space="0" w:color="auto"/>
                        <w:left w:val="none" w:sz="0" w:space="0" w:color="auto"/>
                        <w:bottom w:val="none" w:sz="0" w:space="0" w:color="auto"/>
                        <w:right w:val="none" w:sz="0" w:space="0" w:color="auto"/>
                      </w:divBdr>
                    </w:div>
                  </w:divsChild>
                </w:div>
                <w:div w:id="242497046">
                  <w:marLeft w:val="0"/>
                  <w:marRight w:val="0"/>
                  <w:marTop w:val="0"/>
                  <w:marBottom w:val="0"/>
                  <w:divBdr>
                    <w:top w:val="none" w:sz="0" w:space="0" w:color="auto"/>
                    <w:left w:val="none" w:sz="0" w:space="0" w:color="auto"/>
                    <w:bottom w:val="none" w:sz="0" w:space="0" w:color="auto"/>
                    <w:right w:val="none" w:sz="0" w:space="0" w:color="auto"/>
                  </w:divBdr>
                  <w:divsChild>
                    <w:div w:id="1604806296">
                      <w:marLeft w:val="0"/>
                      <w:marRight w:val="0"/>
                      <w:marTop w:val="0"/>
                      <w:marBottom w:val="0"/>
                      <w:divBdr>
                        <w:top w:val="none" w:sz="0" w:space="0" w:color="auto"/>
                        <w:left w:val="none" w:sz="0" w:space="0" w:color="auto"/>
                        <w:bottom w:val="none" w:sz="0" w:space="0" w:color="auto"/>
                        <w:right w:val="none" w:sz="0" w:space="0" w:color="auto"/>
                      </w:divBdr>
                    </w:div>
                  </w:divsChild>
                </w:div>
                <w:div w:id="361174513">
                  <w:marLeft w:val="0"/>
                  <w:marRight w:val="0"/>
                  <w:marTop w:val="0"/>
                  <w:marBottom w:val="0"/>
                  <w:divBdr>
                    <w:top w:val="none" w:sz="0" w:space="0" w:color="auto"/>
                    <w:left w:val="none" w:sz="0" w:space="0" w:color="auto"/>
                    <w:bottom w:val="none" w:sz="0" w:space="0" w:color="auto"/>
                    <w:right w:val="none" w:sz="0" w:space="0" w:color="auto"/>
                  </w:divBdr>
                  <w:divsChild>
                    <w:div w:id="1749695663">
                      <w:marLeft w:val="0"/>
                      <w:marRight w:val="0"/>
                      <w:marTop w:val="0"/>
                      <w:marBottom w:val="0"/>
                      <w:divBdr>
                        <w:top w:val="none" w:sz="0" w:space="0" w:color="auto"/>
                        <w:left w:val="none" w:sz="0" w:space="0" w:color="auto"/>
                        <w:bottom w:val="none" w:sz="0" w:space="0" w:color="auto"/>
                        <w:right w:val="none" w:sz="0" w:space="0" w:color="auto"/>
                      </w:divBdr>
                    </w:div>
                  </w:divsChild>
                </w:div>
                <w:div w:id="365832701">
                  <w:marLeft w:val="0"/>
                  <w:marRight w:val="0"/>
                  <w:marTop w:val="0"/>
                  <w:marBottom w:val="0"/>
                  <w:divBdr>
                    <w:top w:val="none" w:sz="0" w:space="0" w:color="auto"/>
                    <w:left w:val="none" w:sz="0" w:space="0" w:color="auto"/>
                    <w:bottom w:val="none" w:sz="0" w:space="0" w:color="auto"/>
                    <w:right w:val="none" w:sz="0" w:space="0" w:color="auto"/>
                  </w:divBdr>
                  <w:divsChild>
                    <w:div w:id="143088483">
                      <w:marLeft w:val="0"/>
                      <w:marRight w:val="0"/>
                      <w:marTop w:val="0"/>
                      <w:marBottom w:val="0"/>
                      <w:divBdr>
                        <w:top w:val="none" w:sz="0" w:space="0" w:color="auto"/>
                        <w:left w:val="none" w:sz="0" w:space="0" w:color="auto"/>
                        <w:bottom w:val="none" w:sz="0" w:space="0" w:color="auto"/>
                        <w:right w:val="none" w:sz="0" w:space="0" w:color="auto"/>
                      </w:divBdr>
                    </w:div>
                  </w:divsChild>
                </w:div>
                <w:div w:id="661544144">
                  <w:marLeft w:val="0"/>
                  <w:marRight w:val="0"/>
                  <w:marTop w:val="0"/>
                  <w:marBottom w:val="0"/>
                  <w:divBdr>
                    <w:top w:val="none" w:sz="0" w:space="0" w:color="auto"/>
                    <w:left w:val="none" w:sz="0" w:space="0" w:color="auto"/>
                    <w:bottom w:val="none" w:sz="0" w:space="0" w:color="auto"/>
                    <w:right w:val="none" w:sz="0" w:space="0" w:color="auto"/>
                  </w:divBdr>
                  <w:divsChild>
                    <w:div w:id="85351111">
                      <w:marLeft w:val="0"/>
                      <w:marRight w:val="0"/>
                      <w:marTop w:val="0"/>
                      <w:marBottom w:val="0"/>
                      <w:divBdr>
                        <w:top w:val="none" w:sz="0" w:space="0" w:color="auto"/>
                        <w:left w:val="none" w:sz="0" w:space="0" w:color="auto"/>
                        <w:bottom w:val="none" w:sz="0" w:space="0" w:color="auto"/>
                        <w:right w:val="none" w:sz="0" w:space="0" w:color="auto"/>
                      </w:divBdr>
                    </w:div>
                  </w:divsChild>
                </w:div>
                <w:div w:id="673727621">
                  <w:marLeft w:val="0"/>
                  <w:marRight w:val="0"/>
                  <w:marTop w:val="0"/>
                  <w:marBottom w:val="0"/>
                  <w:divBdr>
                    <w:top w:val="none" w:sz="0" w:space="0" w:color="auto"/>
                    <w:left w:val="none" w:sz="0" w:space="0" w:color="auto"/>
                    <w:bottom w:val="none" w:sz="0" w:space="0" w:color="auto"/>
                    <w:right w:val="none" w:sz="0" w:space="0" w:color="auto"/>
                  </w:divBdr>
                  <w:divsChild>
                    <w:div w:id="991833212">
                      <w:marLeft w:val="0"/>
                      <w:marRight w:val="0"/>
                      <w:marTop w:val="0"/>
                      <w:marBottom w:val="0"/>
                      <w:divBdr>
                        <w:top w:val="none" w:sz="0" w:space="0" w:color="auto"/>
                        <w:left w:val="none" w:sz="0" w:space="0" w:color="auto"/>
                        <w:bottom w:val="none" w:sz="0" w:space="0" w:color="auto"/>
                        <w:right w:val="none" w:sz="0" w:space="0" w:color="auto"/>
                      </w:divBdr>
                    </w:div>
                  </w:divsChild>
                </w:div>
                <w:div w:id="900944749">
                  <w:marLeft w:val="0"/>
                  <w:marRight w:val="0"/>
                  <w:marTop w:val="0"/>
                  <w:marBottom w:val="0"/>
                  <w:divBdr>
                    <w:top w:val="none" w:sz="0" w:space="0" w:color="auto"/>
                    <w:left w:val="none" w:sz="0" w:space="0" w:color="auto"/>
                    <w:bottom w:val="none" w:sz="0" w:space="0" w:color="auto"/>
                    <w:right w:val="none" w:sz="0" w:space="0" w:color="auto"/>
                  </w:divBdr>
                  <w:divsChild>
                    <w:div w:id="285738646">
                      <w:marLeft w:val="0"/>
                      <w:marRight w:val="0"/>
                      <w:marTop w:val="0"/>
                      <w:marBottom w:val="0"/>
                      <w:divBdr>
                        <w:top w:val="none" w:sz="0" w:space="0" w:color="auto"/>
                        <w:left w:val="none" w:sz="0" w:space="0" w:color="auto"/>
                        <w:bottom w:val="none" w:sz="0" w:space="0" w:color="auto"/>
                        <w:right w:val="none" w:sz="0" w:space="0" w:color="auto"/>
                      </w:divBdr>
                    </w:div>
                  </w:divsChild>
                </w:div>
                <w:div w:id="1104960008">
                  <w:marLeft w:val="0"/>
                  <w:marRight w:val="0"/>
                  <w:marTop w:val="0"/>
                  <w:marBottom w:val="0"/>
                  <w:divBdr>
                    <w:top w:val="none" w:sz="0" w:space="0" w:color="auto"/>
                    <w:left w:val="none" w:sz="0" w:space="0" w:color="auto"/>
                    <w:bottom w:val="none" w:sz="0" w:space="0" w:color="auto"/>
                    <w:right w:val="none" w:sz="0" w:space="0" w:color="auto"/>
                  </w:divBdr>
                  <w:divsChild>
                    <w:div w:id="283584163">
                      <w:marLeft w:val="0"/>
                      <w:marRight w:val="0"/>
                      <w:marTop w:val="0"/>
                      <w:marBottom w:val="0"/>
                      <w:divBdr>
                        <w:top w:val="none" w:sz="0" w:space="0" w:color="auto"/>
                        <w:left w:val="none" w:sz="0" w:space="0" w:color="auto"/>
                        <w:bottom w:val="none" w:sz="0" w:space="0" w:color="auto"/>
                        <w:right w:val="none" w:sz="0" w:space="0" w:color="auto"/>
                      </w:divBdr>
                    </w:div>
                  </w:divsChild>
                </w:div>
                <w:div w:id="1224557814">
                  <w:marLeft w:val="0"/>
                  <w:marRight w:val="0"/>
                  <w:marTop w:val="0"/>
                  <w:marBottom w:val="0"/>
                  <w:divBdr>
                    <w:top w:val="none" w:sz="0" w:space="0" w:color="auto"/>
                    <w:left w:val="none" w:sz="0" w:space="0" w:color="auto"/>
                    <w:bottom w:val="none" w:sz="0" w:space="0" w:color="auto"/>
                    <w:right w:val="none" w:sz="0" w:space="0" w:color="auto"/>
                  </w:divBdr>
                  <w:divsChild>
                    <w:div w:id="833453717">
                      <w:marLeft w:val="0"/>
                      <w:marRight w:val="0"/>
                      <w:marTop w:val="0"/>
                      <w:marBottom w:val="0"/>
                      <w:divBdr>
                        <w:top w:val="none" w:sz="0" w:space="0" w:color="auto"/>
                        <w:left w:val="none" w:sz="0" w:space="0" w:color="auto"/>
                        <w:bottom w:val="none" w:sz="0" w:space="0" w:color="auto"/>
                        <w:right w:val="none" w:sz="0" w:space="0" w:color="auto"/>
                      </w:divBdr>
                    </w:div>
                  </w:divsChild>
                </w:div>
                <w:div w:id="1227303258">
                  <w:marLeft w:val="0"/>
                  <w:marRight w:val="0"/>
                  <w:marTop w:val="0"/>
                  <w:marBottom w:val="0"/>
                  <w:divBdr>
                    <w:top w:val="none" w:sz="0" w:space="0" w:color="auto"/>
                    <w:left w:val="none" w:sz="0" w:space="0" w:color="auto"/>
                    <w:bottom w:val="none" w:sz="0" w:space="0" w:color="auto"/>
                    <w:right w:val="none" w:sz="0" w:space="0" w:color="auto"/>
                  </w:divBdr>
                  <w:divsChild>
                    <w:div w:id="67383148">
                      <w:marLeft w:val="0"/>
                      <w:marRight w:val="0"/>
                      <w:marTop w:val="0"/>
                      <w:marBottom w:val="0"/>
                      <w:divBdr>
                        <w:top w:val="none" w:sz="0" w:space="0" w:color="auto"/>
                        <w:left w:val="none" w:sz="0" w:space="0" w:color="auto"/>
                        <w:bottom w:val="none" w:sz="0" w:space="0" w:color="auto"/>
                        <w:right w:val="none" w:sz="0" w:space="0" w:color="auto"/>
                      </w:divBdr>
                    </w:div>
                  </w:divsChild>
                </w:div>
                <w:div w:id="1295330168">
                  <w:marLeft w:val="0"/>
                  <w:marRight w:val="0"/>
                  <w:marTop w:val="0"/>
                  <w:marBottom w:val="0"/>
                  <w:divBdr>
                    <w:top w:val="none" w:sz="0" w:space="0" w:color="auto"/>
                    <w:left w:val="none" w:sz="0" w:space="0" w:color="auto"/>
                    <w:bottom w:val="none" w:sz="0" w:space="0" w:color="auto"/>
                    <w:right w:val="none" w:sz="0" w:space="0" w:color="auto"/>
                  </w:divBdr>
                  <w:divsChild>
                    <w:div w:id="262956428">
                      <w:marLeft w:val="0"/>
                      <w:marRight w:val="0"/>
                      <w:marTop w:val="0"/>
                      <w:marBottom w:val="0"/>
                      <w:divBdr>
                        <w:top w:val="none" w:sz="0" w:space="0" w:color="auto"/>
                        <w:left w:val="none" w:sz="0" w:space="0" w:color="auto"/>
                        <w:bottom w:val="none" w:sz="0" w:space="0" w:color="auto"/>
                        <w:right w:val="none" w:sz="0" w:space="0" w:color="auto"/>
                      </w:divBdr>
                    </w:div>
                  </w:divsChild>
                </w:div>
                <w:div w:id="1400636212">
                  <w:marLeft w:val="0"/>
                  <w:marRight w:val="0"/>
                  <w:marTop w:val="0"/>
                  <w:marBottom w:val="0"/>
                  <w:divBdr>
                    <w:top w:val="none" w:sz="0" w:space="0" w:color="auto"/>
                    <w:left w:val="none" w:sz="0" w:space="0" w:color="auto"/>
                    <w:bottom w:val="none" w:sz="0" w:space="0" w:color="auto"/>
                    <w:right w:val="none" w:sz="0" w:space="0" w:color="auto"/>
                  </w:divBdr>
                  <w:divsChild>
                    <w:div w:id="511191972">
                      <w:marLeft w:val="0"/>
                      <w:marRight w:val="0"/>
                      <w:marTop w:val="0"/>
                      <w:marBottom w:val="0"/>
                      <w:divBdr>
                        <w:top w:val="none" w:sz="0" w:space="0" w:color="auto"/>
                        <w:left w:val="none" w:sz="0" w:space="0" w:color="auto"/>
                        <w:bottom w:val="none" w:sz="0" w:space="0" w:color="auto"/>
                        <w:right w:val="none" w:sz="0" w:space="0" w:color="auto"/>
                      </w:divBdr>
                    </w:div>
                  </w:divsChild>
                </w:div>
                <w:div w:id="1588231400">
                  <w:marLeft w:val="0"/>
                  <w:marRight w:val="0"/>
                  <w:marTop w:val="0"/>
                  <w:marBottom w:val="0"/>
                  <w:divBdr>
                    <w:top w:val="none" w:sz="0" w:space="0" w:color="auto"/>
                    <w:left w:val="none" w:sz="0" w:space="0" w:color="auto"/>
                    <w:bottom w:val="none" w:sz="0" w:space="0" w:color="auto"/>
                    <w:right w:val="none" w:sz="0" w:space="0" w:color="auto"/>
                  </w:divBdr>
                  <w:divsChild>
                    <w:div w:id="1989894944">
                      <w:marLeft w:val="0"/>
                      <w:marRight w:val="0"/>
                      <w:marTop w:val="0"/>
                      <w:marBottom w:val="0"/>
                      <w:divBdr>
                        <w:top w:val="none" w:sz="0" w:space="0" w:color="auto"/>
                        <w:left w:val="none" w:sz="0" w:space="0" w:color="auto"/>
                        <w:bottom w:val="none" w:sz="0" w:space="0" w:color="auto"/>
                        <w:right w:val="none" w:sz="0" w:space="0" w:color="auto"/>
                      </w:divBdr>
                    </w:div>
                  </w:divsChild>
                </w:div>
                <w:div w:id="1720398248">
                  <w:marLeft w:val="0"/>
                  <w:marRight w:val="0"/>
                  <w:marTop w:val="0"/>
                  <w:marBottom w:val="0"/>
                  <w:divBdr>
                    <w:top w:val="none" w:sz="0" w:space="0" w:color="auto"/>
                    <w:left w:val="none" w:sz="0" w:space="0" w:color="auto"/>
                    <w:bottom w:val="none" w:sz="0" w:space="0" w:color="auto"/>
                    <w:right w:val="none" w:sz="0" w:space="0" w:color="auto"/>
                  </w:divBdr>
                  <w:divsChild>
                    <w:div w:id="1440637221">
                      <w:marLeft w:val="0"/>
                      <w:marRight w:val="0"/>
                      <w:marTop w:val="0"/>
                      <w:marBottom w:val="0"/>
                      <w:divBdr>
                        <w:top w:val="none" w:sz="0" w:space="0" w:color="auto"/>
                        <w:left w:val="none" w:sz="0" w:space="0" w:color="auto"/>
                        <w:bottom w:val="none" w:sz="0" w:space="0" w:color="auto"/>
                        <w:right w:val="none" w:sz="0" w:space="0" w:color="auto"/>
                      </w:divBdr>
                    </w:div>
                  </w:divsChild>
                </w:div>
                <w:div w:id="1819567187">
                  <w:marLeft w:val="0"/>
                  <w:marRight w:val="0"/>
                  <w:marTop w:val="0"/>
                  <w:marBottom w:val="0"/>
                  <w:divBdr>
                    <w:top w:val="none" w:sz="0" w:space="0" w:color="auto"/>
                    <w:left w:val="none" w:sz="0" w:space="0" w:color="auto"/>
                    <w:bottom w:val="none" w:sz="0" w:space="0" w:color="auto"/>
                    <w:right w:val="none" w:sz="0" w:space="0" w:color="auto"/>
                  </w:divBdr>
                  <w:divsChild>
                    <w:div w:id="9332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21074">
          <w:marLeft w:val="0"/>
          <w:marRight w:val="0"/>
          <w:marTop w:val="0"/>
          <w:marBottom w:val="0"/>
          <w:divBdr>
            <w:top w:val="none" w:sz="0" w:space="0" w:color="auto"/>
            <w:left w:val="none" w:sz="0" w:space="0" w:color="auto"/>
            <w:bottom w:val="none" w:sz="0" w:space="0" w:color="auto"/>
            <w:right w:val="none" w:sz="0" w:space="0" w:color="auto"/>
          </w:divBdr>
        </w:div>
        <w:div w:id="355353491">
          <w:marLeft w:val="0"/>
          <w:marRight w:val="0"/>
          <w:marTop w:val="0"/>
          <w:marBottom w:val="0"/>
          <w:divBdr>
            <w:top w:val="none" w:sz="0" w:space="0" w:color="auto"/>
            <w:left w:val="none" w:sz="0" w:space="0" w:color="auto"/>
            <w:bottom w:val="none" w:sz="0" w:space="0" w:color="auto"/>
            <w:right w:val="none" w:sz="0" w:space="0" w:color="auto"/>
          </w:divBdr>
        </w:div>
        <w:div w:id="559555302">
          <w:marLeft w:val="0"/>
          <w:marRight w:val="0"/>
          <w:marTop w:val="0"/>
          <w:marBottom w:val="0"/>
          <w:divBdr>
            <w:top w:val="none" w:sz="0" w:space="0" w:color="auto"/>
            <w:left w:val="none" w:sz="0" w:space="0" w:color="auto"/>
            <w:bottom w:val="none" w:sz="0" w:space="0" w:color="auto"/>
            <w:right w:val="none" w:sz="0" w:space="0" w:color="auto"/>
          </w:divBdr>
        </w:div>
        <w:div w:id="598374365">
          <w:marLeft w:val="0"/>
          <w:marRight w:val="0"/>
          <w:marTop w:val="0"/>
          <w:marBottom w:val="0"/>
          <w:divBdr>
            <w:top w:val="none" w:sz="0" w:space="0" w:color="auto"/>
            <w:left w:val="none" w:sz="0" w:space="0" w:color="auto"/>
            <w:bottom w:val="none" w:sz="0" w:space="0" w:color="auto"/>
            <w:right w:val="none" w:sz="0" w:space="0" w:color="auto"/>
          </w:divBdr>
        </w:div>
        <w:div w:id="612980034">
          <w:marLeft w:val="0"/>
          <w:marRight w:val="0"/>
          <w:marTop w:val="0"/>
          <w:marBottom w:val="0"/>
          <w:divBdr>
            <w:top w:val="none" w:sz="0" w:space="0" w:color="auto"/>
            <w:left w:val="none" w:sz="0" w:space="0" w:color="auto"/>
            <w:bottom w:val="none" w:sz="0" w:space="0" w:color="auto"/>
            <w:right w:val="none" w:sz="0" w:space="0" w:color="auto"/>
          </w:divBdr>
        </w:div>
        <w:div w:id="768895257">
          <w:marLeft w:val="0"/>
          <w:marRight w:val="0"/>
          <w:marTop w:val="0"/>
          <w:marBottom w:val="0"/>
          <w:divBdr>
            <w:top w:val="none" w:sz="0" w:space="0" w:color="auto"/>
            <w:left w:val="none" w:sz="0" w:space="0" w:color="auto"/>
            <w:bottom w:val="none" w:sz="0" w:space="0" w:color="auto"/>
            <w:right w:val="none" w:sz="0" w:space="0" w:color="auto"/>
          </w:divBdr>
          <w:divsChild>
            <w:div w:id="1996646689">
              <w:marLeft w:val="-75"/>
              <w:marRight w:val="0"/>
              <w:marTop w:val="30"/>
              <w:marBottom w:val="30"/>
              <w:divBdr>
                <w:top w:val="none" w:sz="0" w:space="0" w:color="auto"/>
                <w:left w:val="none" w:sz="0" w:space="0" w:color="auto"/>
                <w:bottom w:val="none" w:sz="0" w:space="0" w:color="auto"/>
                <w:right w:val="none" w:sz="0" w:space="0" w:color="auto"/>
              </w:divBdr>
              <w:divsChild>
                <w:div w:id="104931955">
                  <w:marLeft w:val="0"/>
                  <w:marRight w:val="0"/>
                  <w:marTop w:val="0"/>
                  <w:marBottom w:val="0"/>
                  <w:divBdr>
                    <w:top w:val="none" w:sz="0" w:space="0" w:color="auto"/>
                    <w:left w:val="none" w:sz="0" w:space="0" w:color="auto"/>
                    <w:bottom w:val="none" w:sz="0" w:space="0" w:color="auto"/>
                    <w:right w:val="none" w:sz="0" w:space="0" w:color="auto"/>
                  </w:divBdr>
                  <w:divsChild>
                    <w:div w:id="512885210">
                      <w:marLeft w:val="0"/>
                      <w:marRight w:val="0"/>
                      <w:marTop w:val="0"/>
                      <w:marBottom w:val="0"/>
                      <w:divBdr>
                        <w:top w:val="none" w:sz="0" w:space="0" w:color="auto"/>
                        <w:left w:val="none" w:sz="0" w:space="0" w:color="auto"/>
                        <w:bottom w:val="none" w:sz="0" w:space="0" w:color="auto"/>
                        <w:right w:val="none" w:sz="0" w:space="0" w:color="auto"/>
                      </w:divBdr>
                    </w:div>
                  </w:divsChild>
                </w:div>
                <w:div w:id="152068682">
                  <w:marLeft w:val="0"/>
                  <w:marRight w:val="0"/>
                  <w:marTop w:val="0"/>
                  <w:marBottom w:val="0"/>
                  <w:divBdr>
                    <w:top w:val="none" w:sz="0" w:space="0" w:color="auto"/>
                    <w:left w:val="none" w:sz="0" w:space="0" w:color="auto"/>
                    <w:bottom w:val="none" w:sz="0" w:space="0" w:color="auto"/>
                    <w:right w:val="none" w:sz="0" w:space="0" w:color="auto"/>
                  </w:divBdr>
                  <w:divsChild>
                    <w:div w:id="178127742">
                      <w:marLeft w:val="0"/>
                      <w:marRight w:val="0"/>
                      <w:marTop w:val="0"/>
                      <w:marBottom w:val="0"/>
                      <w:divBdr>
                        <w:top w:val="none" w:sz="0" w:space="0" w:color="auto"/>
                        <w:left w:val="none" w:sz="0" w:space="0" w:color="auto"/>
                        <w:bottom w:val="none" w:sz="0" w:space="0" w:color="auto"/>
                        <w:right w:val="none" w:sz="0" w:space="0" w:color="auto"/>
                      </w:divBdr>
                    </w:div>
                  </w:divsChild>
                </w:div>
                <w:div w:id="223180725">
                  <w:marLeft w:val="0"/>
                  <w:marRight w:val="0"/>
                  <w:marTop w:val="0"/>
                  <w:marBottom w:val="0"/>
                  <w:divBdr>
                    <w:top w:val="none" w:sz="0" w:space="0" w:color="auto"/>
                    <w:left w:val="none" w:sz="0" w:space="0" w:color="auto"/>
                    <w:bottom w:val="none" w:sz="0" w:space="0" w:color="auto"/>
                    <w:right w:val="none" w:sz="0" w:space="0" w:color="auto"/>
                  </w:divBdr>
                  <w:divsChild>
                    <w:div w:id="2074305767">
                      <w:marLeft w:val="0"/>
                      <w:marRight w:val="0"/>
                      <w:marTop w:val="0"/>
                      <w:marBottom w:val="0"/>
                      <w:divBdr>
                        <w:top w:val="none" w:sz="0" w:space="0" w:color="auto"/>
                        <w:left w:val="none" w:sz="0" w:space="0" w:color="auto"/>
                        <w:bottom w:val="none" w:sz="0" w:space="0" w:color="auto"/>
                        <w:right w:val="none" w:sz="0" w:space="0" w:color="auto"/>
                      </w:divBdr>
                    </w:div>
                  </w:divsChild>
                </w:div>
                <w:div w:id="412242343">
                  <w:marLeft w:val="0"/>
                  <w:marRight w:val="0"/>
                  <w:marTop w:val="0"/>
                  <w:marBottom w:val="0"/>
                  <w:divBdr>
                    <w:top w:val="none" w:sz="0" w:space="0" w:color="auto"/>
                    <w:left w:val="none" w:sz="0" w:space="0" w:color="auto"/>
                    <w:bottom w:val="none" w:sz="0" w:space="0" w:color="auto"/>
                    <w:right w:val="none" w:sz="0" w:space="0" w:color="auto"/>
                  </w:divBdr>
                  <w:divsChild>
                    <w:div w:id="1322852999">
                      <w:marLeft w:val="0"/>
                      <w:marRight w:val="0"/>
                      <w:marTop w:val="0"/>
                      <w:marBottom w:val="0"/>
                      <w:divBdr>
                        <w:top w:val="none" w:sz="0" w:space="0" w:color="auto"/>
                        <w:left w:val="none" w:sz="0" w:space="0" w:color="auto"/>
                        <w:bottom w:val="none" w:sz="0" w:space="0" w:color="auto"/>
                        <w:right w:val="none" w:sz="0" w:space="0" w:color="auto"/>
                      </w:divBdr>
                    </w:div>
                  </w:divsChild>
                </w:div>
                <w:div w:id="559294717">
                  <w:marLeft w:val="0"/>
                  <w:marRight w:val="0"/>
                  <w:marTop w:val="0"/>
                  <w:marBottom w:val="0"/>
                  <w:divBdr>
                    <w:top w:val="none" w:sz="0" w:space="0" w:color="auto"/>
                    <w:left w:val="none" w:sz="0" w:space="0" w:color="auto"/>
                    <w:bottom w:val="none" w:sz="0" w:space="0" w:color="auto"/>
                    <w:right w:val="none" w:sz="0" w:space="0" w:color="auto"/>
                  </w:divBdr>
                  <w:divsChild>
                    <w:div w:id="24403645">
                      <w:marLeft w:val="0"/>
                      <w:marRight w:val="0"/>
                      <w:marTop w:val="0"/>
                      <w:marBottom w:val="0"/>
                      <w:divBdr>
                        <w:top w:val="none" w:sz="0" w:space="0" w:color="auto"/>
                        <w:left w:val="none" w:sz="0" w:space="0" w:color="auto"/>
                        <w:bottom w:val="none" w:sz="0" w:space="0" w:color="auto"/>
                        <w:right w:val="none" w:sz="0" w:space="0" w:color="auto"/>
                      </w:divBdr>
                    </w:div>
                  </w:divsChild>
                </w:div>
                <w:div w:id="580529451">
                  <w:marLeft w:val="0"/>
                  <w:marRight w:val="0"/>
                  <w:marTop w:val="0"/>
                  <w:marBottom w:val="0"/>
                  <w:divBdr>
                    <w:top w:val="none" w:sz="0" w:space="0" w:color="auto"/>
                    <w:left w:val="none" w:sz="0" w:space="0" w:color="auto"/>
                    <w:bottom w:val="none" w:sz="0" w:space="0" w:color="auto"/>
                    <w:right w:val="none" w:sz="0" w:space="0" w:color="auto"/>
                  </w:divBdr>
                  <w:divsChild>
                    <w:div w:id="1939288432">
                      <w:marLeft w:val="0"/>
                      <w:marRight w:val="0"/>
                      <w:marTop w:val="0"/>
                      <w:marBottom w:val="0"/>
                      <w:divBdr>
                        <w:top w:val="none" w:sz="0" w:space="0" w:color="auto"/>
                        <w:left w:val="none" w:sz="0" w:space="0" w:color="auto"/>
                        <w:bottom w:val="none" w:sz="0" w:space="0" w:color="auto"/>
                        <w:right w:val="none" w:sz="0" w:space="0" w:color="auto"/>
                      </w:divBdr>
                    </w:div>
                  </w:divsChild>
                </w:div>
                <w:div w:id="622006604">
                  <w:marLeft w:val="0"/>
                  <w:marRight w:val="0"/>
                  <w:marTop w:val="0"/>
                  <w:marBottom w:val="0"/>
                  <w:divBdr>
                    <w:top w:val="none" w:sz="0" w:space="0" w:color="auto"/>
                    <w:left w:val="none" w:sz="0" w:space="0" w:color="auto"/>
                    <w:bottom w:val="none" w:sz="0" w:space="0" w:color="auto"/>
                    <w:right w:val="none" w:sz="0" w:space="0" w:color="auto"/>
                  </w:divBdr>
                  <w:divsChild>
                    <w:div w:id="1870988863">
                      <w:marLeft w:val="0"/>
                      <w:marRight w:val="0"/>
                      <w:marTop w:val="0"/>
                      <w:marBottom w:val="0"/>
                      <w:divBdr>
                        <w:top w:val="none" w:sz="0" w:space="0" w:color="auto"/>
                        <w:left w:val="none" w:sz="0" w:space="0" w:color="auto"/>
                        <w:bottom w:val="none" w:sz="0" w:space="0" w:color="auto"/>
                        <w:right w:val="none" w:sz="0" w:space="0" w:color="auto"/>
                      </w:divBdr>
                    </w:div>
                  </w:divsChild>
                </w:div>
                <w:div w:id="853881898">
                  <w:marLeft w:val="0"/>
                  <w:marRight w:val="0"/>
                  <w:marTop w:val="0"/>
                  <w:marBottom w:val="0"/>
                  <w:divBdr>
                    <w:top w:val="none" w:sz="0" w:space="0" w:color="auto"/>
                    <w:left w:val="none" w:sz="0" w:space="0" w:color="auto"/>
                    <w:bottom w:val="none" w:sz="0" w:space="0" w:color="auto"/>
                    <w:right w:val="none" w:sz="0" w:space="0" w:color="auto"/>
                  </w:divBdr>
                  <w:divsChild>
                    <w:div w:id="939415616">
                      <w:marLeft w:val="0"/>
                      <w:marRight w:val="0"/>
                      <w:marTop w:val="0"/>
                      <w:marBottom w:val="0"/>
                      <w:divBdr>
                        <w:top w:val="none" w:sz="0" w:space="0" w:color="auto"/>
                        <w:left w:val="none" w:sz="0" w:space="0" w:color="auto"/>
                        <w:bottom w:val="none" w:sz="0" w:space="0" w:color="auto"/>
                        <w:right w:val="none" w:sz="0" w:space="0" w:color="auto"/>
                      </w:divBdr>
                    </w:div>
                  </w:divsChild>
                </w:div>
                <w:div w:id="974406099">
                  <w:marLeft w:val="0"/>
                  <w:marRight w:val="0"/>
                  <w:marTop w:val="0"/>
                  <w:marBottom w:val="0"/>
                  <w:divBdr>
                    <w:top w:val="none" w:sz="0" w:space="0" w:color="auto"/>
                    <w:left w:val="none" w:sz="0" w:space="0" w:color="auto"/>
                    <w:bottom w:val="none" w:sz="0" w:space="0" w:color="auto"/>
                    <w:right w:val="none" w:sz="0" w:space="0" w:color="auto"/>
                  </w:divBdr>
                  <w:divsChild>
                    <w:div w:id="1037392387">
                      <w:marLeft w:val="0"/>
                      <w:marRight w:val="0"/>
                      <w:marTop w:val="0"/>
                      <w:marBottom w:val="0"/>
                      <w:divBdr>
                        <w:top w:val="none" w:sz="0" w:space="0" w:color="auto"/>
                        <w:left w:val="none" w:sz="0" w:space="0" w:color="auto"/>
                        <w:bottom w:val="none" w:sz="0" w:space="0" w:color="auto"/>
                        <w:right w:val="none" w:sz="0" w:space="0" w:color="auto"/>
                      </w:divBdr>
                    </w:div>
                  </w:divsChild>
                </w:div>
                <w:div w:id="1118135900">
                  <w:marLeft w:val="0"/>
                  <w:marRight w:val="0"/>
                  <w:marTop w:val="0"/>
                  <w:marBottom w:val="0"/>
                  <w:divBdr>
                    <w:top w:val="none" w:sz="0" w:space="0" w:color="auto"/>
                    <w:left w:val="none" w:sz="0" w:space="0" w:color="auto"/>
                    <w:bottom w:val="none" w:sz="0" w:space="0" w:color="auto"/>
                    <w:right w:val="none" w:sz="0" w:space="0" w:color="auto"/>
                  </w:divBdr>
                  <w:divsChild>
                    <w:div w:id="675621259">
                      <w:marLeft w:val="0"/>
                      <w:marRight w:val="0"/>
                      <w:marTop w:val="0"/>
                      <w:marBottom w:val="0"/>
                      <w:divBdr>
                        <w:top w:val="none" w:sz="0" w:space="0" w:color="auto"/>
                        <w:left w:val="none" w:sz="0" w:space="0" w:color="auto"/>
                        <w:bottom w:val="none" w:sz="0" w:space="0" w:color="auto"/>
                        <w:right w:val="none" w:sz="0" w:space="0" w:color="auto"/>
                      </w:divBdr>
                    </w:div>
                  </w:divsChild>
                </w:div>
                <w:div w:id="1138650995">
                  <w:marLeft w:val="0"/>
                  <w:marRight w:val="0"/>
                  <w:marTop w:val="0"/>
                  <w:marBottom w:val="0"/>
                  <w:divBdr>
                    <w:top w:val="none" w:sz="0" w:space="0" w:color="auto"/>
                    <w:left w:val="none" w:sz="0" w:space="0" w:color="auto"/>
                    <w:bottom w:val="none" w:sz="0" w:space="0" w:color="auto"/>
                    <w:right w:val="none" w:sz="0" w:space="0" w:color="auto"/>
                  </w:divBdr>
                  <w:divsChild>
                    <w:div w:id="1456369440">
                      <w:marLeft w:val="0"/>
                      <w:marRight w:val="0"/>
                      <w:marTop w:val="0"/>
                      <w:marBottom w:val="0"/>
                      <w:divBdr>
                        <w:top w:val="none" w:sz="0" w:space="0" w:color="auto"/>
                        <w:left w:val="none" w:sz="0" w:space="0" w:color="auto"/>
                        <w:bottom w:val="none" w:sz="0" w:space="0" w:color="auto"/>
                        <w:right w:val="none" w:sz="0" w:space="0" w:color="auto"/>
                      </w:divBdr>
                    </w:div>
                  </w:divsChild>
                </w:div>
                <w:div w:id="1139373491">
                  <w:marLeft w:val="0"/>
                  <w:marRight w:val="0"/>
                  <w:marTop w:val="0"/>
                  <w:marBottom w:val="0"/>
                  <w:divBdr>
                    <w:top w:val="none" w:sz="0" w:space="0" w:color="auto"/>
                    <w:left w:val="none" w:sz="0" w:space="0" w:color="auto"/>
                    <w:bottom w:val="none" w:sz="0" w:space="0" w:color="auto"/>
                    <w:right w:val="none" w:sz="0" w:space="0" w:color="auto"/>
                  </w:divBdr>
                  <w:divsChild>
                    <w:div w:id="349451513">
                      <w:marLeft w:val="0"/>
                      <w:marRight w:val="0"/>
                      <w:marTop w:val="0"/>
                      <w:marBottom w:val="0"/>
                      <w:divBdr>
                        <w:top w:val="none" w:sz="0" w:space="0" w:color="auto"/>
                        <w:left w:val="none" w:sz="0" w:space="0" w:color="auto"/>
                        <w:bottom w:val="none" w:sz="0" w:space="0" w:color="auto"/>
                        <w:right w:val="none" w:sz="0" w:space="0" w:color="auto"/>
                      </w:divBdr>
                    </w:div>
                  </w:divsChild>
                </w:div>
                <w:div w:id="1192498301">
                  <w:marLeft w:val="0"/>
                  <w:marRight w:val="0"/>
                  <w:marTop w:val="0"/>
                  <w:marBottom w:val="0"/>
                  <w:divBdr>
                    <w:top w:val="none" w:sz="0" w:space="0" w:color="auto"/>
                    <w:left w:val="none" w:sz="0" w:space="0" w:color="auto"/>
                    <w:bottom w:val="none" w:sz="0" w:space="0" w:color="auto"/>
                    <w:right w:val="none" w:sz="0" w:space="0" w:color="auto"/>
                  </w:divBdr>
                  <w:divsChild>
                    <w:div w:id="980038311">
                      <w:marLeft w:val="0"/>
                      <w:marRight w:val="0"/>
                      <w:marTop w:val="0"/>
                      <w:marBottom w:val="0"/>
                      <w:divBdr>
                        <w:top w:val="none" w:sz="0" w:space="0" w:color="auto"/>
                        <w:left w:val="none" w:sz="0" w:space="0" w:color="auto"/>
                        <w:bottom w:val="none" w:sz="0" w:space="0" w:color="auto"/>
                        <w:right w:val="none" w:sz="0" w:space="0" w:color="auto"/>
                      </w:divBdr>
                    </w:div>
                  </w:divsChild>
                </w:div>
                <w:div w:id="1322270472">
                  <w:marLeft w:val="0"/>
                  <w:marRight w:val="0"/>
                  <w:marTop w:val="0"/>
                  <w:marBottom w:val="0"/>
                  <w:divBdr>
                    <w:top w:val="none" w:sz="0" w:space="0" w:color="auto"/>
                    <w:left w:val="none" w:sz="0" w:space="0" w:color="auto"/>
                    <w:bottom w:val="none" w:sz="0" w:space="0" w:color="auto"/>
                    <w:right w:val="none" w:sz="0" w:space="0" w:color="auto"/>
                  </w:divBdr>
                  <w:divsChild>
                    <w:div w:id="1144547761">
                      <w:marLeft w:val="0"/>
                      <w:marRight w:val="0"/>
                      <w:marTop w:val="0"/>
                      <w:marBottom w:val="0"/>
                      <w:divBdr>
                        <w:top w:val="none" w:sz="0" w:space="0" w:color="auto"/>
                        <w:left w:val="none" w:sz="0" w:space="0" w:color="auto"/>
                        <w:bottom w:val="none" w:sz="0" w:space="0" w:color="auto"/>
                        <w:right w:val="none" w:sz="0" w:space="0" w:color="auto"/>
                      </w:divBdr>
                    </w:div>
                  </w:divsChild>
                </w:div>
                <w:div w:id="1645043854">
                  <w:marLeft w:val="0"/>
                  <w:marRight w:val="0"/>
                  <w:marTop w:val="0"/>
                  <w:marBottom w:val="0"/>
                  <w:divBdr>
                    <w:top w:val="none" w:sz="0" w:space="0" w:color="auto"/>
                    <w:left w:val="none" w:sz="0" w:space="0" w:color="auto"/>
                    <w:bottom w:val="none" w:sz="0" w:space="0" w:color="auto"/>
                    <w:right w:val="none" w:sz="0" w:space="0" w:color="auto"/>
                  </w:divBdr>
                  <w:divsChild>
                    <w:div w:id="1303345974">
                      <w:marLeft w:val="0"/>
                      <w:marRight w:val="0"/>
                      <w:marTop w:val="0"/>
                      <w:marBottom w:val="0"/>
                      <w:divBdr>
                        <w:top w:val="none" w:sz="0" w:space="0" w:color="auto"/>
                        <w:left w:val="none" w:sz="0" w:space="0" w:color="auto"/>
                        <w:bottom w:val="none" w:sz="0" w:space="0" w:color="auto"/>
                        <w:right w:val="none" w:sz="0" w:space="0" w:color="auto"/>
                      </w:divBdr>
                    </w:div>
                  </w:divsChild>
                </w:div>
                <w:div w:id="1714844424">
                  <w:marLeft w:val="0"/>
                  <w:marRight w:val="0"/>
                  <w:marTop w:val="0"/>
                  <w:marBottom w:val="0"/>
                  <w:divBdr>
                    <w:top w:val="none" w:sz="0" w:space="0" w:color="auto"/>
                    <w:left w:val="none" w:sz="0" w:space="0" w:color="auto"/>
                    <w:bottom w:val="none" w:sz="0" w:space="0" w:color="auto"/>
                    <w:right w:val="none" w:sz="0" w:space="0" w:color="auto"/>
                  </w:divBdr>
                  <w:divsChild>
                    <w:div w:id="1376587036">
                      <w:marLeft w:val="0"/>
                      <w:marRight w:val="0"/>
                      <w:marTop w:val="0"/>
                      <w:marBottom w:val="0"/>
                      <w:divBdr>
                        <w:top w:val="none" w:sz="0" w:space="0" w:color="auto"/>
                        <w:left w:val="none" w:sz="0" w:space="0" w:color="auto"/>
                        <w:bottom w:val="none" w:sz="0" w:space="0" w:color="auto"/>
                        <w:right w:val="none" w:sz="0" w:space="0" w:color="auto"/>
                      </w:divBdr>
                    </w:div>
                  </w:divsChild>
                </w:div>
                <w:div w:id="1749302426">
                  <w:marLeft w:val="0"/>
                  <w:marRight w:val="0"/>
                  <w:marTop w:val="0"/>
                  <w:marBottom w:val="0"/>
                  <w:divBdr>
                    <w:top w:val="none" w:sz="0" w:space="0" w:color="auto"/>
                    <w:left w:val="none" w:sz="0" w:space="0" w:color="auto"/>
                    <w:bottom w:val="none" w:sz="0" w:space="0" w:color="auto"/>
                    <w:right w:val="none" w:sz="0" w:space="0" w:color="auto"/>
                  </w:divBdr>
                  <w:divsChild>
                    <w:div w:id="310136413">
                      <w:marLeft w:val="0"/>
                      <w:marRight w:val="0"/>
                      <w:marTop w:val="0"/>
                      <w:marBottom w:val="0"/>
                      <w:divBdr>
                        <w:top w:val="none" w:sz="0" w:space="0" w:color="auto"/>
                        <w:left w:val="none" w:sz="0" w:space="0" w:color="auto"/>
                        <w:bottom w:val="none" w:sz="0" w:space="0" w:color="auto"/>
                        <w:right w:val="none" w:sz="0" w:space="0" w:color="auto"/>
                      </w:divBdr>
                    </w:div>
                  </w:divsChild>
                </w:div>
                <w:div w:id="1776052720">
                  <w:marLeft w:val="0"/>
                  <w:marRight w:val="0"/>
                  <w:marTop w:val="0"/>
                  <w:marBottom w:val="0"/>
                  <w:divBdr>
                    <w:top w:val="none" w:sz="0" w:space="0" w:color="auto"/>
                    <w:left w:val="none" w:sz="0" w:space="0" w:color="auto"/>
                    <w:bottom w:val="none" w:sz="0" w:space="0" w:color="auto"/>
                    <w:right w:val="none" w:sz="0" w:space="0" w:color="auto"/>
                  </w:divBdr>
                  <w:divsChild>
                    <w:div w:id="6261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469386">
          <w:marLeft w:val="0"/>
          <w:marRight w:val="0"/>
          <w:marTop w:val="0"/>
          <w:marBottom w:val="0"/>
          <w:divBdr>
            <w:top w:val="none" w:sz="0" w:space="0" w:color="auto"/>
            <w:left w:val="none" w:sz="0" w:space="0" w:color="auto"/>
            <w:bottom w:val="none" w:sz="0" w:space="0" w:color="auto"/>
            <w:right w:val="none" w:sz="0" w:space="0" w:color="auto"/>
          </w:divBdr>
        </w:div>
        <w:div w:id="1064570410">
          <w:marLeft w:val="0"/>
          <w:marRight w:val="0"/>
          <w:marTop w:val="0"/>
          <w:marBottom w:val="0"/>
          <w:divBdr>
            <w:top w:val="none" w:sz="0" w:space="0" w:color="auto"/>
            <w:left w:val="none" w:sz="0" w:space="0" w:color="auto"/>
            <w:bottom w:val="none" w:sz="0" w:space="0" w:color="auto"/>
            <w:right w:val="none" w:sz="0" w:space="0" w:color="auto"/>
          </w:divBdr>
        </w:div>
        <w:div w:id="1085959180">
          <w:marLeft w:val="0"/>
          <w:marRight w:val="0"/>
          <w:marTop w:val="0"/>
          <w:marBottom w:val="0"/>
          <w:divBdr>
            <w:top w:val="none" w:sz="0" w:space="0" w:color="auto"/>
            <w:left w:val="none" w:sz="0" w:space="0" w:color="auto"/>
            <w:bottom w:val="none" w:sz="0" w:space="0" w:color="auto"/>
            <w:right w:val="none" w:sz="0" w:space="0" w:color="auto"/>
          </w:divBdr>
        </w:div>
        <w:div w:id="1350644307">
          <w:marLeft w:val="0"/>
          <w:marRight w:val="0"/>
          <w:marTop w:val="0"/>
          <w:marBottom w:val="0"/>
          <w:divBdr>
            <w:top w:val="none" w:sz="0" w:space="0" w:color="auto"/>
            <w:left w:val="none" w:sz="0" w:space="0" w:color="auto"/>
            <w:bottom w:val="none" w:sz="0" w:space="0" w:color="auto"/>
            <w:right w:val="none" w:sz="0" w:space="0" w:color="auto"/>
          </w:divBdr>
          <w:divsChild>
            <w:div w:id="138768913">
              <w:marLeft w:val="0"/>
              <w:marRight w:val="0"/>
              <w:marTop w:val="0"/>
              <w:marBottom w:val="0"/>
              <w:divBdr>
                <w:top w:val="none" w:sz="0" w:space="0" w:color="auto"/>
                <w:left w:val="none" w:sz="0" w:space="0" w:color="auto"/>
                <w:bottom w:val="none" w:sz="0" w:space="0" w:color="auto"/>
                <w:right w:val="none" w:sz="0" w:space="0" w:color="auto"/>
              </w:divBdr>
            </w:div>
            <w:div w:id="333411815">
              <w:marLeft w:val="0"/>
              <w:marRight w:val="0"/>
              <w:marTop w:val="0"/>
              <w:marBottom w:val="0"/>
              <w:divBdr>
                <w:top w:val="none" w:sz="0" w:space="0" w:color="auto"/>
                <w:left w:val="none" w:sz="0" w:space="0" w:color="auto"/>
                <w:bottom w:val="none" w:sz="0" w:space="0" w:color="auto"/>
                <w:right w:val="none" w:sz="0" w:space="0" w:color="auto"/>
              </w:divBdr>
            </w:div>
            <w:div w:id="364671802">
              <w:marLeft w:val="0"/>
              <w:marRight w:val="0"/>
              <w:marTop w:val="0"/>
              <w:marBottom w:val="0"/>
              <w:divBdr>
                <w:top w:val="none" w:sz="0" w:space="0" w:color="auto"/>
                <w:left w:val="none" w:sz="0" w:space="0" w:color="auto"/>
                <w:bottom w:val="none" w:sz="0" w:space="0" w:color="auto"/>
                <w:right w:val="none" w:sz="0" w:space="0" w:color="auto"/>
              </w:divBdr>
            </w:div>
            <w:div w:id="555121049">
              <w:marLeft w:val="0"/>
              <w:marRight w:val="0"/>
              <w:marTop w:val="0"/>
              <w:marBottom w:val="0"/>
              <w:divBdr>
                <w:top w:val="none" w:sz="0" w:space="0" w:color="auto"/>
                <w:left w:val="none" w:sz="0" w:space="0" w:color="auto"/>
                <w:bottom w:val="none" w:sz="0" w:space="0" w:color="auto"/>
                <w:right w:val="none" w:sz="0" w:space="0" w:color="auto"/>
              </w:divBdr>
            </w:div>
            <w:div w:id="864320400">
              <w:marLeft w:val="0"/>
              <w:marRight w:val="0"/>
              <w:marTop w:val="0"/>
              <w:marBottom w:val="0"/>
              <w:divBdr>
                <w:top w:val="none" w:sz="0" w:space="0" w:color="auto"/>
                <w:left w:val="none" w:sz="0" w:space="0" w:color="auto"/>
                <w:bottom w:val="none" w:sz="0" w:space="0" w:color="auto"/>
                <w:right w:val="none" w:sz="0" w:space="0" w:color="auto"/>
              </w:divBdr>
            </w:div>
            <w:div w:id="989288541">
              <w:marLeft w:val="0"/>
              <w:marRight w:val="0"/>
              <w:marTop w:val="0"/>
              <w:marBottom w:val="0"/>
              <w:divBdr>
                <w:top w:val="none" w:sz="0" w:space="0" w:color="auto"/>
                <w:left w:val="none" w:sz="0" w:space="0" w:color="auto"/>
                <w:bottom w:val="none" w:sz="0" w:space="0" w:color="auto"/>
                <w:right w:val="none" w:sz="0" w:space="0" w:color="auto"/>
              </w:divBdr>
            </w:div>
            <w:div w:id="1011220556">
              <w:marLeft w:val="0"/>
              <w:marRight w:val="0"/>
              <w:marTop w:val="0"/>
              <w:marBottom w:val="0"/>
              <w:divBdr>
                <w:top w:val="none" w:sz="0" w:space="0" w:color="auto"/>
                <w:left w:val="none" w:sz="0" w:space="0" w:color="auto"/>
                <w:bottom w:val="none" w:sz="0" w:space="0" w:color="auto"/>
                <w:right w:val="none" w:sz="0" w:space="0" w:color="auto"/>
              </w:divBdr>
            </w:div>
            <w:div w:id="1174763094">
              <w:marLeft w:val="0"/>
              <w:marRight w:val="0"/>
              <w:marTop w:val="0"/>
              <w:marBottom w:val="0"/>
              <w:divBdr>
                <w:top w:val="none" w:sz="0" w:space="0" w:color="auto"/>
                <w:left w:val="none" w:sz="0" w:space="0" w:color="auto"/>
                <w:bottom w:val="none" w:sz="0" w:space="0" w:color="auto"/>
                <w:right w:val="none" w:sz="0" w:space="0" w:color="auto"/>
              </w:divBdr>
            </w:div>
            <w:div w:id="1477182497">
              <w:marLeft w:val="0"/>
              <w:marRight w:val="0"/>
              <w:marTop w:val="0"/>
              <w:marBottom w:val="0"/>
              <w:divBdr>
                <w:top w:val="none" w:sz="0" w:space="0" w:color="auto"/>
                <w:left w:val="none" w:sz="0" w:space="0" w:color="auto"/>
                <w:bottom w:val="none" w:sz="0" w:space="0" w:color="auto"/>
                <w:right w:val="none" w:sz="0" w:space="0" w:color="auto"/>
              </w:divBdr>
            </w:div>
            <w:div w:id="1681617899">
              <w:marLeft w:val="0"/>
              <w:marRight w:val="0"/>
              <w:marTop w:val="0"/>
              <w:marBottom w:val="0"/>
              <w:divBdr>
                <w:top w:val="none" w:sz="0" w:space="0" w:color="auto"/>
                <w:left w:val="none" w:sz="0" w:space="0" w:color="auto"/>
                <w:bottom w:val="none" w:sz="0" w:space="0" w:color="auto"/>
                <w:right w:val="none" w:sz="0" w:space="0" w:color="auto"/>
              </w:divBdr>
            </w:div>
            <w:div w:id="1719087471">
              <w:marLeft w:val="0"/>
              <w:marRight w:val="0"/>
              <w:marTop w:val="0"/>
              <w:marBottom w:val="0"/>
              <w:divBdr>
                <w:top w:val="none" w:sz="0" w:space="0" w:color="auto"/>
                <w:left w:val="none" w:sz="0" w:space="0" w:color="auto"/>
                <w:bottom w:val="none" w:sz="0" w:space="0" w:color="auto"/>
                <w:right w:val="none" w:sz="0" w:space="0" w:color="auto"/>
              </w:divBdr>
            </w:div>
            <w:div w:id="1818305023">
              <w:marLeft w:val="0"/>
              <w:marRight w:val="0"/>
              <w:marTop w:val="0"/>
              <w:marBottom w:val="0"/>
              <w:divBdr>
                <w:top w:val="none" w:sz="0" w:space="0" w:color="auto"/>
                <w:left w:val="none" w:sz="0" w:space="0" w:color="auto"/>
                <w:bottom w:val="none" w:sz="0" w:space="0" w:color="auto"/>
                <w:right w:val="none" w:sz="0" w:space="0" w:color="auto"/>
              </w:divBdr>
            </w:div>
            <w:div w:id="1873493912">
              <w:marLeft w:val="0"/>
              <w:marRight w:val="0"/>
              <w:marTop w:val="0"/>
              <w:marBottom w:val="0"/>
              <w:divBdr>
                <w:top w:val="none" w:sz="0" w:space="0" w:color="auto"/>
                <w:left w:val="none" w:sz="0" w:space="0" w:color="auto"/>
                <w:bottom w:val="none" w:sz="0" w:space="0" w:color="auto"/>
                <w:right w:val="none" w:sz="0" w:space="0" w:color="auto"/>
              </w:divBdr>
            </w:div>
            <w:div w:id="1890920997">
              <w:marLeft w:val="0"/>
              <w:marRight w:val="0"/>
              <w:marTop w:val="0"/>
              <w:marBottom w:val="0"/>
              <w:divBdr>
                <w:top w:val="none" w:sz="0" w:space="0" w:color="auto"/>
                <w:left w:val="none" w:sz="0" w:space="0" w:color="auto"/>
                <w:bottom w:val="none" w:sz="0" w:space="0" w:color="auto"/>
                <w:right w:val="none" w:sz="0" w:space="0" w:color="auto"/>
              </w:divBdr>
            </w:div>
            <w:div w:id="1910995507">
              <w:marLeft w:val="0"/>
              <w:marRight w:val="0"/>
              <w:marTop w:val="0"/>
              <w:marBottom w:val="0"/>
              <w:divBdr>
                <w:top w:val="none" w:sz="0" w:space="0" w:color="auto"/>
                <w:left w:val="none" w:sz="0" w:space="0" w:color="auto"/>
                <w:bottom w:val="none" w:sz="0" w:space="0" w:color="auto"/>
                <w:right w:val="none" w:sz="0" w:space="0" w:color="auto"/>
              </w:divBdr>
            </w:div>
            <w:div w:id="1980262965">
              <w:marLeft w:val="0"/>
              <w:marRight w:val="0"/>
              <w:marTop w:val="0"/>
              <w:marBottom w:val="0"/>
              <w:divBdr>
                <w:top w:val="none" w:sz="0" w:space="0" w:color="auto"/>
                <w:left w:val="none" w:sz="0" w:space="0" w:color="auto"/>
                <w:bottom w:val="none" w:sz="0" w:space="0" w:color="auto"/>
                <w:right w:val="none" w:sz="0" w:space="0" w:color="auto"/>
              </w:divBdr>
            </w:div>
            <w:div w:id="2014644102">
              <w:marLeft w:val="0"/>
              <w:marRight w:val="0"/>
              <w:marTop w:val="0"/>
              <w:marBottom w:val="0"/>
              <w:divBdr>
                <w:top w:val="none" w:sz="0" w:space="0" w:color="auto"/>
                <w:left w:val="none" w:sz="0" w:space="0" w:color="auto"/>
                <w:bottom w:val="none" w:sz="0" w:space="0" w:color="auto"/>
                <w:right w:val="none" w:sz="0" w:space="0" w:color="auto"/>
              </w:divBdr>
            </w:div>
            <w:div w:id="2029215780">
              <w:marLeft w:val="0"/>
              <w:marRight w:val="0"/>
              <w:marTop w:val="0"/>
              <w:marBottom w:val="0"/>
              <w:divBdr>
                <w:top w:val="none" w:sz="0" w:space="0" w:color="auto"/>
                <w:left w:val="none" w:sz="0" w:space="0" w:color="auto"/>
                <w:bottom w:val="none" w:sz="0" w:space="0" w:color="auto"/>
                <w:right w:val="none" w:sz="0" w:space="0" w:color="auto"/>
              </w:divBdr>
            </w:div>
            <w:div w:id="2074084880">
              <w:marLeft w:val="0"/>
              <w:marRight w:val="0"/>
              <w:marTop w:val="0"/>
              <w:marBottom w:val="0"/>
              <w:divBdr>
                <w:top w:val="none" w:sz="0" w:space="0" w:color="auto"/>
                <w:left w:val="none" w:sz="0" w:space="0" w:color="auto"/>
                <w:bottom w:val="none" w:sz="0" w:space="0" w:color="auto"/>
                <w:right w:val="none" w:sz="0" w:space="0" w:color="auto"/>
              </w:divBdr>
            </w:div>
            <w:div w:id="2076008645">
              <w:marLeft w:val="0"/>
              <w:marRight w:val="0"/>
              <w:marTop w:val="0"/>
              <w:marBottom w:val="0"/>
              <w:divBdr>
                <w:top w:val="none" w:sz="0" w:space="0" w:color="auto"/>
                <w:left w:val="none" w:sz="0" w:space="0" w:color="auto"/>
                <w:bottom w:val="none" w:sz="0" w:space="0" w:color="auto"/>
                <w:right w:val="none" w:sz="0" w:space="0" w:color="auto"/>
              </w:divBdr>
            </w:div>
          </w:divsChild>
        </w:div>
        <w:div w:id="1384983670">
          <w:marLeft w:val="0"/>
          <w:marRight w:val="0"/>
          <w:marTop w:val="0"/>
          <w:marBottom w:val="0"/>
          <w:divBdr>
            <w:top w:val="none" w:sz="0" w:space="0" w:color="auto"/>
            <w:left w:val="none" w:sz="0" w:space="0" w:color="auto"/>
            <w:bottom w:val="none" w:sz="0" w:space="0" w:color="auto"/>
            <w:right w:val="none" w:sz="0" w:space="0" w:color="auto"/>
          </w:divBdr>
        </w:div>
        <w:div w:id="1499232264">
          <w:marLeft w:val="0"/>
          <w:marRight w:val="0"/>
          <w:marTop w:val="0"/>
          <w:marBottom w:val="0"/>
          <w:divBdr>
            <w:top w:val="none" w:sz="0" w:space="0" w:color="auto"/>
            <w:left w:val="none" w:sz="0" w:space="0" w:color="auto"/>
            <w:bottom w:val="none" w:sz="0" w:space="0" w:color="auto"/>
            <w:right w:val="none" w:sz="0" w:space="0" w:color="auto"/>
          </w:divBdr>
        </w:div>
        <w:div w:id="1531914218">
          <w:marLeft w:val="0"/>
          <w:marRight w:val="0"/>
          <w:marTop w:val="0"/>
          <w:marBottom w:val="0"/>
          <w:divBdr>
            <w:top w:val="none" w:sz="0" w:space="0" w:color="auto"/>
            <w:left w:val="none" w:sz="0" w:space="0" w:color="auto"/>
            <w:bottom w:val="none" w:sz="0" w:space="0" w:color="auto"/>
            <w:right w:val="none" w:sz="0" w:space="0" w:color="auto"/>
          </w:divBdr>
          <w:divsChild>
            <w:div w:id="246158500">
              <w:marLeft w:val="-75"/>
              <w:marRight w:val="0"/>
              <w:marTop w:val="30"/>
              <w:marBottom w:val="30"/>
              <w:divBdr>
                <w:top w:val="none" w:sz="0" w:space="0" w:color="auto"/>
                <w:left w:val="none" w:sz="0" w:space="0" w:color="auto"/>
                <w:bottom w:val="none" w:sz="0" w:space="0" w:color="auto"/>
                <w:right w:val="none" w:sz="0" w:space="0" w:color="auto"/>
              </w:divBdr>
              <w:divsChild>
                <w:div w:id="1547256785">
                  <w:marLeft w:val="0"/>
                  <w:marRight w:val="0"/>
                  <w:marTop w:val="0"/>
                  <w:marBottom w:val="0"/>
                  <w:divBdr>
                    <w:top w:val="none" w:sz="0" w:space="0" w:color="auto"/>
                    <w:left w:val="none" w:sz="0" w:space="0" w:color="auto"/>
                    <w:bottom w:val="none" w:sz="0" w:space="0" w:color="auto"/>
                    <w:right w:val="none" w:sz="0" w:space="0" w:color="auto"/>
                  </w:divBdr>
                  <w:divsChild>
                    <w:div w:id="1583876786">
                      <w:marLeft w:val="0"/>
                      <w:marRight w:val="0"/>
                      <w:marTop w:val="0"/>
                      <w:marBottom w:val="0"/>
                      <w:divBdr>
                        <w:top w:val="none" w:sz="0" w:space="0" w:color="auto"/>
                        <w:left w:val="none" w:sz="0" w:space="0" w:color="auto"/>
                        <w:bottom w:val="none" w:sz="0" w:space="0" w:color="auto"/>
                        <w:right w:val="none" w:sz="0" w:space="0" w:color="auto"/>
                      </w:divBdr>
                    </w:div>
                  </w:divsChild>
                </w:div>
                <w:div w:id="1990858629">
                  <w:marLeft w:val="0"/>
                  <w:marRight w:val="0"/>
                  <w:marTop w:val="0"/>
                  <w:marBottom w:val="0"/>
                  <w:divBdr>
                    <w:top w:val="none" w:sz="0" w:space="0" w:color="auto"/>
                    <w:left w:val="none" w:sz="0" w:space="0" w:color="auto"/>
                    <w:bottom w:val="none" w:sz="0" w:space="0" w:color="auto"/>
                    <w:right w:val="none" w:sz="0" w:space="0" w:color="auto"/>
                  </w:divBdr>
                  <w:divsChild>
                    <w:div w:id="51742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473487">
          <w:marLeft w:val="0"/>
          <w:marRight w:val="0"/>
          <w:marTop w:val="0"/>
          <w:marBottom w:val="0"/>
          <w:divBdr>
            <w:top w:val="none" w:sz="0" w:space="0" w:color="auto"/>
            <w:left w:val="none" w:sz="0" w:space="0" w:color="auto"/>
            <w:bottom w:val="none" w:sz="0" w:space="0" w:color="auto"/>
            <w:right w:val="none" w:sz="0" w:space="0" w:color="auto"/>
          </w:divBdr>
        </w:div>
        <w:div w:id="1553619257">
          <w:marLeft w:val="0"/>
          <w:marRight w:val="0"/>
          <w:marTop w:val="0"/>
          <w:marBottom w:val="0"/>
          <w:divBdr>
            <w:top w:val="none" w:sz="0" w:space="0" w:color="auto"/>
            <w:left w:val="none" w:sz="0" w:space="0" w:color="auto"/>
            <w:bottom w:val="none" w:sz="0" w:space="0" w:color="auto"/>
            <w:right w:val="none" w:sz="0" w:space="0" w:color="auto"/>
          </w:divBdr>
        </w:div>
        <w:div w:id="1624579407">
          <w:marLeft w:val="0"/>
          <w:marRight w:val="0"/>
          <w:marTop w:val="0"/>
          <w:marBottom w:val="0"/>
          <w:divBdr>
            <w:top w:val="none" w:sz="0" w:space="0" w:color="auto"/>
            <w:left w:val="none" w:sz="0" w:space="0" w:color="auto"/>
            <w:bottom w:val="none" w:sz="0" w:space="0" w:color="auto"/>
            <w:right w:val="none" w:sz="0" w:space="0" w:color="auto"/>
          </w:divBdr>
          <w:divsChild>
            <w:div w:id="15008928">
              <w:marLeft w:val="0"/>
              <w:marRight w:val="0"/>
              <w:marTop w:val="0"/>
              <w:marBottom w:val="0"/>
              <w:divBdr>
                <w:top w:val="none" w:sz="0" w:space="0" w:color="auto"/>
                <w:left w:val="none" w:sz="0" w:space="0" w:color="auto"/>
                <w:bottom w:val="none" w:sz="0" w:space="0" w:color="auto"/>
                <w:right w:val="none" w:sz="0" w:space="0" w:color="auto"/>
              </w:divBdr>
            </w:div>
            <w:div w:id="129641347">
              <w:marLeft w:val="0"/>
              <w:marRight w:val="0"/>
              <w:marTop w:val="0"/>
              <w:marBottom w:val="0"/>
              <w:divBdr>
                <w:top w:val="none" w:sz="0" w:space="0" w:color="auto"/>
                <w:left w:val="none" w:sz="0" w:space="0" w:color="auto"/>
                <w:bottom w:val="none" w:sz="0" w:space="0" w:color="auto"/>
                <w:right w:val="none" w:sz="0" w:space="0" w:color="auto"/>
              </w:divBdr>
            </w:div>
            <w:div w:id="708578431">
              <w:marLeft w:val="0"/>
              <w:marRight w:val="0"/>
              <w:marTop w:val="0"/>
              <w:marBottom w:val="0"/>
              <w:divBdr>
                <w:top w:val="none" w:sz="0" w:space="0" w:color="auto"/>
                <w:left w:val="none" w:sz="0" w:space="0" w:color="auto"/>
                <w:bottom w:val="none" w:sz="0" w:space="0" w:color="auto"/>
                <w:right w:val="none" w:sz="0" w:space="0" w:color="auto"/>
              </w:divBdr>
            </w:div>
            <w:div w:id="921068553">
              <w:marLeft w:val="0"/>
              <w:marRight w:val="0"/>
              <w:marTop w:val="0"/>
              <w:marBottom w:val="0"/>
              <w:divBdr>
                <w:top w:val="none" w:sz="0" w:space="0" w:color="auto"/>
                <w:left w:val="none" w:sz="0" w:space="0" w:color="auto"/>
                <w:bottom w:val="none" w:sz="0" w:space="0" w:color="auto"/>
                <w:right w:val="none" w:sz="0" w:space="0" w:color="auto"/>
              </w:divBdr>
            </w:div>
            <w:div w:id="970743797">
              <w:marLeft w:val="0"/>
              <w:marRight w:val="0"/>
              <w:marTop w:val="0"/>
              <w:marBottom w:val="0"/>
              <w:divBdr>
                <w:top w:val="none" w:sz="0" w:space="0" w:color="auto"/>
                <w:left w:val="none" w:sz="0" w:space="0" w:color="auto"/>
                <w:bottom w:val="none" w:sz="0" w:space="0" w:color="auto"/>
                <w:right w:val="none" w:sz="0" w:space="0" w:color="auto"/>
              </w:divBdr>
            </w:div>
            <w:div w:id="1123229376">
              <w:marLeft w:val="0"/>
              <w:marRight w:val="0"/>
              <w:marTop w:val="0"/>
              <w:marBottom w:val="0"/>
              <w:divBdr>
                <w:top w:val="none" w:sz="0" w:space="0" w:color="auto"/>
                <w:left w:val="none" w:sz="0" w:space="0" w:color="auto"/>
                <w:bottom w:val="none" w:sz="0" w:space="0" w:color="auto"/>
                <w:right w:val="none" w:sz="0" w:space="0" w:color="auto"/>
              </w:divBdr>
            </w:div>
            <w:div w:id="1246039959">
              <w:marLeft w:val="0"/>
              <w:marRight w:val="0"/>
              <w:marTop w:val="0"/>
              <w:marBottom w:val="0"/>
              <w:divBdr>
                <w:top w:val="none" w:sz="0" w:space="0" w:color="auto"/>
                <w:left w:val="none" w:sz="0" w:space="0" w:color="auto"/>
                <w:bottom w:val="none" w:sz="0" w:space="0" w:color="auto"/>
                <w:right w:val="none" w:sz="0" w:space="0" w:color="auto"/>
              </w:divBdr>
            </w:div>
            <w:div w:id="1600410346">
              <w:marLeft w:val="0"/>
              <w:marRight w:val="0"/>
              <w:marTop w:val="0"/>
              <w:marBottom w:val="0"/>
              <w:divBdr>
                <w:top w:val="none" w:sz="0" w:space="0" w:color="auto"/>
                <w:left w:val="none" w:sz="0" w:space="0" w:color="auto"/>
                <w:bottom w:val="none" w:sz="0" w:space="0" w:color="auto"/>
                <w:right w:val="none" w:sz="0" w:space="0" w:color="auto"/>
              </w:divBdr>
            </w:div>
            <w:div w:id="1902980688">
              <w:marLeft w:val="0"/>
              <w:marRight w:val="0"/>
              <w:marTop w:val="0"/>
              <w:marBottom w:val="0"/>
              <w:divBdr>
                <w:top w:val="none" w:sz="0" w:space="0" w:color="auto"/>
                <w:left w:val="none" w:sz="0" w:space="0" w:color="auto"/>
                <w:bottom w:val="none" w:sz="0" w:space="0" w:color="auto"/>
                <w:right w:val="none" w:sz="0" w:space="0" w:color="auto"/>
              </w:divBdr>
            </w:div>
          </w:divsChild>
        </w:div>
        <w:div w:id="1631477772">
          <w:marLeft w:val="0"/>
          <w:marRight w:val="0"/>
          <w:marTop w:val="0"/>
          <w:marBottom w:val="0"/>
          <w:divBdr>
            <w:top w:val="none" w:sz="0" w:space="0" w:color="auto"/>
            <w:left w:val="none" w:sz="0" w:space="0" w:color="auto"/>
            <w:bottom w:val="none" w:sz="0" w:space="0" w:color="auto"/>
            <w:right w:val="none" w:sz="0" w:space="0" w:color="auto"/>
          </w:divBdr>
        </w:div>
        <w:div w:id="1640529479">
          <w:marLeft w:val="0"/>
          <w:marRight w:val="0"/>
          <w:marTop w:val="0"/>
          <w:marBottom w:val="0"/>
          <w:divBdr>
            <w:top w:val="none" w:sz="0" w:space="0" w:color="auto"/>
            <w:left w:val="none" w:sz="0" w:space="0" w:color="auto"/>
            <w:bottom w:val="none" w:sz="0" w:space="0" w:color="auto"/>
            <w:right w:val="none" w:sz="0" w:space="0" w:color="auto"/>
          </w:divBdr>
        </w:div>
        <w:div w:id="1685521771">
          <w:marLeft w:val="0"/>
          <w:marRight w:val="0"/>
          <w:marTop w:val="0"/>
          <w:marBottom w:val="0"/>
          <w:divBdr>
            <w:top w:val="none" w:sz="0" w:space="0" w:color="auto"/>
            <w:left w:val="none" w:sz="0" w:space="0" w:color="auto"/>
            <w:bottom w:val="none" w:sz="0" w:space="0" w:color="auto"/>
            <w:right w:val="none" w:sz="0" w:space="0" w:color="auto"/>
          </w:divBdr>
        </w:div>
        <w:div w:id="1895391364">
          <w:marLeft w:val="0"/>
          <w:marRight w:val="0"/>
          <w:marTop w:val="0"/>
          <w:marBottom w:val="0"/>
          <w:divBdr>
            <w:top w:val="none" w:sz="0" w:space="0" w:color="auto"/>
            <w:left w:val="none" w:sz="0" w:space="0" w:color="auto"/>
            <w:bottom w:val="none" w:sz="0" w:space="0" w:color="auto"/>
            <w:right w:val="none" w:sz="0" w:space="0" w:color="auto"/>
          </w:divBdr>
        </w:div>
        <w:div w:id="1906598736">
          <w:marLeft w:val="0"/>
          <w:marRight w:val="0"/>
          <w:marTop w:val="0"/>
          <w:marBottom w:val="0"/>
          <w:divBdr>
            <w:top w:val="none" w:sz="0" w:space="0" w:color="auto"/>
            <w:left w:val="none" w:sz="0" w:space="0" w:color="auto"/>
            <w:bottom w:val="none" w:sz="0" w:space="0" w:color="auto"/>
            <w:right w:val="none" w:sz="0" w:space="0" w:color="auto"/>
          </w:divBdr>
        </w:div>
        <w:div w:id="1967614133">
          <w:marLeft w:val="0"/>
          <w:marRight w:val="0"/>
          <w:marTop w:val="0"/>
          <w:marBottom w:val="0"/>
          <w:divBdr>
            <w:top w:val="none" w:sz="0" w:space="0" w:color="auto"/>
            <w:left w:val="none" w:sz="0" w:space="0" w:color="auto"/>
            <w:bottom w:val="none" w:sz="0" w:space="0" w:color="auto"/>
            <w:right w:val="none" w:sz="0" w:space="0" w:color="auto"/>
          </w:divBdr>
        </w:div>
        <w:div w:id="2099979471">
          <w:marLeft w:val="0"/>
          <w:marRight w:val="0"/>
          <w:marTop w:val="0"/>
          <w:marBottom w:val="0"/>
          <w:divBdr>
            <w:top w:val="none" w:sz="0" w:space="0" w:color="auto"/>
            <w:left w:val="none" w:sz="0" w:space="0" w:color="auto"/>
            <w:bottom w:val="none" w:sz="0" w:space="0" w:color="auto"/>
            <w:right w:val="none" w:sz="0" w:space="0" w:color="auto"/>
          </w:divBdr>
        </w:div>
        <w:div w:id="2109889498">
          <w:marLeft w:val="0"/>
          <w:marRight w:val="0"/>
          <w:marTop w:val="0"/>
          <w:marBottom w:val="0"/>
          <w:divBdr>
            <w:top w:val="none" w:sz="0" w:space="0" w:color="auto"/>
            <w:left w:val="none" w:sz="0" w:space="0" w:color="auto"/>
            <w:bottom w:val="none" w:sz="0" w:space="0" w:color="auto"/>
            <w:right w:val="none" w:sz="0" w:space="0" w:color="auto"/>
          </w:divBdr>
        </w:div>
      </w:divsChild>
    </w:div>
    <w:div w:id="1249265341">
      <w:bodyDiv w:val="1"/>
      <w:marLeft w:val="0"/>
      <w:marRight w:val="0"/>
      <w:marTop w:val="0"/>
      <w:marBottom w:val="0"/>
      <w:divBdr>
        <w:top w:val="none" w:sz="0" w:space="0" w:color="auto"/>
        <w:left w:val="none" w:sz="0" w:space="0" w:color="auto"/>
        <w:bottom w:val="none" w:sz="0" w:space="0" w:color="auto"/>
        <w:right w:val="none" w:sz="0" w:space="0" w:color="auto"/>
      </w:divBdr>
    </w:div>
    <w:div w:id="1266500805">
      <w:bodyDiv w:val="1"/>
      <w:marLeft w:val="0"/>
      <w:marRight w:val="0"/>
      <w:marTop w:val="0"/>
      <w:marBottom w:val="0"/>
      <w:divBdr>
        <w:top w:val="none" w:sz="0" w:space="0" w:color="auto"/>
        <w:left w:val="none" w:sz="0" w:space="0" w:color="auto"/>
        <w:bottom w:val="none" w:sz="0" w:space="0" w:color="auto"/>
        <w:right w:val="none" w:sz="0" w:space="0" w:color="auto"/>
      </w:divBdr>
    </w:div>
    <w:div w:id="1295716394">
      <w:bodyDiv w:val="1"/>
      <w:marLeft w:val="0"/>
      <w:marRight w:val="0"/>
      <w:marTop w:val="0"/>
      <w:marBottom w:val="0"/>
      <w:divBdr>
        <w:top w:val="none" w:sz="0" w:space="0" w:color="auto"/>
        <w:left w:val="none" w:sz="0" w:space="0" w:color="auto"/>
        <w:bottom w:val="none" w:sz="0" w:space="0" w:color="auto"/>
        <w:right w:val="none" w:sz="0" w:space="0" w:color="auto"/>
      </w:divBdr>
    </w:div>
    <w:div w:id="1304430765">
      <w:bodyDiv w:val="1"/>
      <w:marLeft w:val="0"/>
      <w:marRight w:val="0"/>
      <w:marTop w:val="0"/>
      <w:marBottom w:val="0"/>
      <w:divBdr>
        <w:top w:val="none" w:sz="0" w:space="0" w:color="auto"/>
        <w:left w:val="none" w:sz="0" w:space="0" w:color="auto"/>
        <w:bottom w:val="none" w:sz="0" w:space="0" w:color="auto"/>
        <w:right w:val="none" w:sz="0" w:space="0" w:color="auto"/>
      </w:divBdr>
    </w:div>
    <w:div w:id="1306621273">
      <w:bodyDiv w:val="1"/>
      <w:marLeft w:val="0"/>
      <w:marRight w:val="0"/>
      <w:marTop w:val="0"/>
      <w:marBottom w:val="0"/>
      <w:divBdr>
        <w:top w:val="none" w:sz="0" w:space="0" w:color="auto"/>
        <w:left w:val="none" w:sz="0" w:space="0" w:color="auto"/>
        <w:bottom w:val="none" w:sz="0" w:space="0" w:color="auto"/>
        <w:right w:val="none" w:sz="0" w:space="0" w:color="auto"/>
      </w:divBdr>
    </w:div>
    <w:div w:id="1315838282">
      <w:bodyDiv w:val="1"/>
      <w:marLeft w:val="0"/>
      <w:marRight w:val="0"/>
      <w:marTop w:val="0"/>
      <w:marBottom w:val="0"/>
      <w:divBdr>
        <w:top w:val="none" w:sz="0" w:space="0" w:color="auto"/>
        <w:left w:val="none" w:sz="0" w:space="0" w:color="auto"/>
        <w:bottom w:val="none" w:sz="0" w:space="0" w:color="auto"/>
        <w:right w:val="none" w:sz="0" w:space="0" w:color="auto"/>
      </w:divBdr>
    </w:div>
    <w:div w:id="1315842600">
      <w:bodyDiv w:val="1"/>
      <w:marLeft w:val="0"/>
      <w:marRight w:val="0"/>
      <w:marTop w:val="0"/>
      <w:marBottom w:val="0"/>
      <w:divBdr>
        <w:top w:val="none" w:sz="0" w:space="0" w:color="auto"/>
        <w:left w:val="none" w:sz="0" w:space="0" w:color="auto"/>
        <w:bottom w:val="none" w:sz="0" w:space="0" w:color="auto"/>
        <w:right w:val="none" w:sz="0" w:space="0" w:color="auto"/>
      </w:divBdr>
    </w:div>
    <w:div w:id="1325352545">
      <w:bodyDiv w:val="1"/>
      <w:marLeft w:val="0"/>
      <w:marRight w:val="0"/>
      <w:marTop w:val="0"/>
      <w:marBottom w:val="0"/>
      <w:divBdr>
        <w:top w:val="none" w:sz="0" w:space="0" w:color="auto"/>
        <w:left w:val="none" w:sz="0" w:space="0" w:color="auto"/>
        <w:bottom w:val="none" w:sz="0" w:space="0" w:color="auto"/>
        <w:right w:val="none" w:sz="0" w:space="0" w:color="auto"/>
      </w:divBdr>
    </w:div>
    <w:div w:id="1363827635">
      <w:bodyDiv w:val="1"/>
      <w:marLeft w:val="0"/>
      <w:marRight w:val="0"/>
      <w:marTop w:val="0"/>
      <w:marBottom w:val="0"/>
      <w:divBdr>
        <w:top w:val="none" w:sz="0" w:space="0" w:color="auto"/>
        <w:left w:val="none" w:sz="0" w:space="0" w:color="auto"/>
        <w:bottom w:val="none" w:sz="0" w:space="0" w:color="auto"/>
        <w:right w:val="none" w:sz="0" w:space="0" w:color="auto"/>
      </w:divBdr>
    </w:div>
    <w:div w:id="1375501226">
      <w:bodyDiv w:val="1"/>
      <w:marLeft w:val="0"/>
      <w:marRight w:val="0"/>
      <w:marTop w:val="0"/>
      <w:marBottom w:val="0"/>
      <w:divBdr>
        <w:top w:val="none" w:sz="0" w:space="0" w:color="auto"/>
        <w:left w:val="none" w:sz="0" w:space="0" w:color="auto"/>
        <w:bottom w:val="none" w:sz="0" w:space="0" w:color="auto"/>
        <w:right w:val="none" w:sz="0" w:space="0" w:color="auto"/>
      </w:divBdr>
    </w:div>
    <w:div w:id="1385637179">
      <w:bodyDiv w:val="1"/>
      <w:marLeft w:val="0"/>
      <w:marRight w:val="0"/>
      <w:marTop w:val="0"/>
      <w:marBottom w:val="0"/>
      <w:divBdr>
        <w:top w:val="none" w:sz="0" w:space="0" w:color="auto"/>
        <w:left w:val="none" w:sz="0" w:space="0" w:color="auto"/>
        <w:bottom w:val="none" w:sz="0" w:space="0" w:color="auto"/>
        <w:right w:val="none" w:sz="0" w:space="0" w:color="auto"/>
      </w:divBdr>
    </w:div>
    <w:div w:id="1390959898">
      <w:bodyDiv w:val="1"/>
      <w:marLeft w:val="0"/>
      <w:marRight w:val="0"/>
      <w:marTop w:val="0"/>
      <w:marBottom w:val="0"/>
      <w:divBdr>
        <w:top w:val="none" w:sz="0" w:space="0" w:color="auto"/>
        <w:left w:val="none" w:sz="0" w:space="0" w:color="auto"/>
        <w:bottom w:val="none" w:sz="0" w:space="0" w:color="auto"/>
        <w:right w:val="none" w:sz="0" w:space="0" w:color="auto"/>
      </w:divBdr>
    </w:div>
    <w:div w:id="1396512043">
      <w:bodyDiv w:val="1"/>
      <w:marLeft w:val="0"/>
      <w:marRight w:val="0"/>
      <w:marTop w:val="0"/>
      <w:marBottom w:val="0"/>
      <w:divBdr>
        <w:top w:val="none" w:sz="0" w:space="0" w:color="auto"/>
        <w:left w:val="none" w:sz="0" w:space="0" w:color="auto"/>
        <w:bottom w:val="none" w:sz="0" w:space="0" w:color="auto"/>
        <w:right w:val="none" w:sz="0" w:space="0" w:color="auto"/>
      </w:divBdr>
    </w:div>
    <w:div w:id="1430009810">
      <w:bodyDiv w:val="1"/>
      <w:marLeft w:val="0"/>
      <w:marRight w:val="0"/>
      <w:marTop w:val="0"/>
      <w:marBottom w:val="0"/>
      <w:divBdr>
        <w:top w:val="none" w:sz="0" w:space="0" w:color="auto"/>
        <w:left w:val="none" w:sz="0" w:space="0" w:color="auto"/>
        <w:bottom w:val="none" w:sz="0" w:space="0" w:color="auto"/>
        <w:right w:val="none" w:sz="0" w:space="0" w:color="auto"/>
      </w:divBdr>
    </w:div>
    <w:div w:id="1435633514">
      <w:bodyDiv w:val="1"/>
      <w:marLeft w:val="0"/>
      <w:marRight w:val="0"/>
      <w:marTop w:val="0"/>
      <w:marBottom w:val="0"/>
      <w:divBdr>
        <w:top w:val="none" w:sz="0" w:space="0" w:color="auto"/>
        <w:left w:val="none" w:sz="0" w:space="0" w:color="auto"/>
        <w:bottom w:val="none" w:sz="0" w:space="0" w:color="auto"/>
        <w:right w:val="none" w:sz="0" w:space="0" w:color="auto"/>
      </w:divBdr>
    </w:div>
    <w:div w:id="1438909912">
      <w:bodyDiv w:val="1"/>
      <w:marLeft w:val="0"/>
      <w:marRight w:val="0"/>
      <w:marTop w:val="0"/>
      <w:marBottom w:val="0"/>
      <w:divBdr>
        <w:top w:val="none" w:sz="0" w:space="0" w:color="auto"/>
        <w:left w:val="none" w:sz="0" w:space="0" w:color="auto"/>
        <w:bottom w:val="none" w:sz="0" w:space="0" w:color="auto"/>
        <w:right w:val="none" w:sz="0" w:space="0" w:color="auto"/>
      </w:divBdr>
    </w:div>
    <w:div w:id="1440490308">
      <w:bodyDiv w:val="1"/>
      <w:marLeft w:val="0"/>
      <w:marRight w:val="0"/>
      <w:marTop w:val="0"/>
      <w:marBottom w:val="0"/>
      <w:divBdr>
        <w:top w:val="none" w:sz="0" w:space="0" w:color="auto"/>
        <w:left w:val="none" w:sz="0" w:space="0" w:color="auto"/>
        <w:bottom w:val="none" w:sz="0" w:space="0" w:color="auto"/>
        <w:right w:val="none" w:sz="0" w:space="0" w:color="auto"/>
      </w:divBdr>
    </w:div>
    <w:div w:id="1475829418">
      <w:bodyDiv w:val="1"/>
      <w:marLeft w:val="0"/>
      <w:marRight w:val="0"/>
      <w:marTop w:val="0"/>
      <w:marBottom w:val="0"/>
      <w:divBdr>
        <w:top w:val="none" w:sz="0" w:space="0" w:color="auto"/>
        <w:left w:val="none" w:sz="0" w:space="0" w:color="auto"/>
        <w:bottom w:val="none" w:sz="0" w:space="0" w:color="auto"/>
        <w:right w:val="none" w:sz="0" w:space="0" w:color="auto"/>
      </w:divBdr>
    </w:div>
    <w:div w:id="1479297760">
      <w:bodyDiv w:val="1"/>
      <w:marLeft w:val="0"/>
      <w:marRight w:val="0"/>
      <w:marTop w:val="0"/>
      <w:marBottom w:val="0"/>
      <w:divBdr>
        <w:top w:val="none" w:sz="0" w:space="0" w:color="auto"/>
        <w:left w:val="none" w:sz="0" w:space="0" w:color="auto"/>
        <w:bottom w:val="none" w:sz="0" w:space="0" w:color="auto"/>
        <w:right w:val="none" w:sz="0" w:space="0" w:color="auto"/>
      </w:divBdr>
    </w:div>
    <w:div w:id="1490748883">
      <w:bodyDiv w:val="1"/>
      <w:marLeft w:val="0"/>
      <w:marRight w:val="0"/>
      <w:marTop w:val="0"/>
      <w:marBottom w:val="0"/>
      <w:divBdr>
        <w:top w:val="none" w:sz="0" w:space="0" w:color="auto"/>
        <w:left w:val="none" w:sz="0" w:space="0" w:color="auto"/>
        <w:bottom w:val="none" w:sz="0" w:space="0" w:color="auto"/>
        <w:right w:val="none" w:sz="0" w:space="0" w:color="auto"/>
      </w:divBdr>
    </w:div>
    <w:div w:id="1550412860">
      <w:bodyDiv w:val="1"/>
      <w:marLeft w:val="0"/>
      <w:marRight w:val="0"/>
      <w:marTop w:val="0"/>
      <w:marBottom w:val="0"/>
      <w:divBdr>
        <w:top w:val="none" w:sz="0" w:space="0" w:color="auto"/>
        <w:left w:val="none" w:sz="0" w:space="0" w:color="auto"/>
        <w:bottom w:val="none" w:sz="0" w:space="0" w:color="auto"/>
        <w:right w:val="none" w:sz="0" w:space="0" w:color="auto"/>
      </w:divBdr>
    </w:div>
    <w:div w:id="1565218780">
      <w:bodyDiv w:val="1"/>
      <w:marLeft w:val="0"/>
      <w:marRight w:val="0"/>
      <w:marTop w:val="0"/>
      <w:marBottom w:val="0"/>
      <w:divBdr>
        <w:top w:val="none" w:sz="0" w:space="0" w:color="auto"/>
        <w:left w:val="none" w:sz="0" w:space="0" w:color="auto"/>
        <w:bottom w:val="none" w:sz="0" w:space="0" w:color="auto"/>
        <w:right w:val="none" w:sz="0" w:space="0" w:color="auto"/>
      </w:divBdr>
    </w:div>
    <w:div w:id="1625844417">
      <w:bodyDiv w:val="1"/>
      <w:marLeft w:val="0"/>
      <w:marRight w:val="0"/>
      <w:marTop w:val="0"/>
      <w:marBottom w:val="0"/>
      <w:divBdr>
        <w:top w:val="none" w:sz="0" w:space="0" w:color="auto"/>
        <w:left w:val="none" w:sz="0" w:space="0" w:color="auto"/>
        <w:bottom w:val="none" w:sz="0" w:space="0" w:color="auto"/>
        <w:right w:val="none" w:sz="0" w:space="0" w:color="auto"/>
      </w:divBdr>
      <w:divsChild>
        <w:div w:id="462697279">
          <w:marLeft w:val="0"/>
          <w:marRight w:val="0"/>
          <w:marTop w:val="0"/>
          <w:marBottom w:val="0"/>
          <w:divBdr>
            <w:top w:val="none" w:sz="0" w:space="0" w:color="auto"/>
            <w:left w:val="none" w:sz="0" w:space="0" w:color="auto"/>
            <w:bottom w:val="none" w:sz="0" w:space="0" w:color="auto"/>
            <w:right w:val="none" w:sz="0" w:space="0" w:color="auto"/>
          </w:divBdr>
        </w:div>
        <w:div w:id="222757756">
          <w:marLeft w:val="0"/>
          <w:marRight w:val="0"/>
          <w:marTop w:val="0"/>
          <w:marBottom w:val="0"/>
          <w:divBdr>
            <w:top w:val="none" w:sz="0" w:space="0" w:color="auto"/>
            <w:left w:val="none" w:sz="0" w:space="0" w:color="auto"/>
            <w:bottom w:val="none" w:sz="0" w:space="0" w:color="auto"/>
            <w:right w:val="none" w:sz="0" w:space="0" w:color="auto"/>
          </w:divBdr>
        </w:div>
        <w:div w:id="907304989">
          <w:marLeft w:val="0"/>
          <w:marRight w:val="0"/>
          <w:marTop w:val="0"/>
          <w:marBottom w:val="0"/>
          <w:divBdr>
            <w:top w:val="none" w:sz="0" w:space="0" w:color="auto"/>
            <w:left w:val="none" w:sz="0" w:space="0" w:color="auto"/>
            <w:bottom w:val="none" w:sz="0" w:space="0" w:color="auto"/>
            <w:right w:val="none" w:sz="0" w:space="0" w:color="auto"/>
          </w:divBdr>
        </w:div>
        <w:div w:id="1552813491">
          <w:marLeft w:val="0"/>
          <w:marRight w:val="0"/>
          <w:marTop w:val="0"/>
          <w:marBottom w:val="0"/>
          <w:divBdr>
            <w:top w:val="none" w:sz="0" w:space="0" w:color="auto"/>
            <w:left w:val="none" w:sz="0" w:space="0" w:color="auto"/>
            <w:bottom w:val="none" w:sz="0" w:space="0" w:color="auto"/>
            <w:right w:val="none" w:sz="0" w:space="0" w:color="auto"/>
          </w:divBdr>
        </w:div>
        <w:div w:id="585041111">
          <w:marLeft w:val="0"/>
          <w:marRight w:val="0"/>
          <w:marTop w:val="0"/>
          <w:marBottom w:val="0"/>
          <w:divBdr>
            <w:top w:val="none" w:sz="0" w:space="0" w:color="auto"/>
            <w:left w:val="none" w:sz="0" w:space="0" w:color="auto"/>
            <w:bottom w:val="none" w:sz="0" w:space="0" w:color="auto"/>
            <w:right w:val="none" w:sz="0" w:space="0" w:color="auto"/>
          </w:divBdr>
        </w:div>
        <w:div w:id="939685473">
          <w:marLeft w:val="0"/>
          <w:marRight w:val="0"/>
          <w:marTop w:val="0"/>
          <w:marBottom w:val="0"/>
          <w:divBdr>
            <w:top w:val="none" w:sz="0" w:space="0" w:color="auto"/>
            <w:left w:val="none" w:sz="0" w:space="0" w:color="auto"/>
            <w:bottom w:val="none" w:sz="0" w:space="0" w:color="auto"/>
            <w:right w:val="none" w:sz="0" w:space="0" w:color="auto"/>
          </w:divBdr>
        </w:div>
        <w:div w:id="80955153">
          <w:marLeft w:val="0"/>
          <w:marRight w:val="0"/>
          <w:marTop w:val="0"/>
          <w:marBottom w:val="0"/>
          <w:divBdr>
            <w:top w:val="none" w:sz="0" w:space="0" w:color="auto"/>
            <w:left w:val="none" w:sz="0" w:space="0" w:color="auto"/>
            <w:bottom w:val="none" w:sz="0" w:space="0" w:color="auto"/>
            <w:right w:val="none" w:sz="0" w:space="0" w:color="auto"/>
          </w:divBdr>
        </w:div>
        <w:div w:id="123546099">
          <w:marLeft w:val="0"/>
          <w:marRight w:val="0"/>
          <w:marTop w:val="0"/>
          <w:marBottom w:val="0"/>
          <w:divBdr>
            <w:top w:val="none" w:sz="0" w:space="0" w:color="auto"/>
            <w:left w:val="none" w:sz="0" w:space="0" w:color="auto"/>
            <w:bottom w:val="none" w:sz="0" w:space="0" w:color="auto"/>
            <w:right w:val="none" w:sz="0" w:space="0" w:color="auto"/>
          </w:divBdr>
        </w:div>
        <w:div w:id="1605114845">
          <w:marLeft w:val="0"/>
          <w:marRight w:val="0"/>
          <w:marTop w:val="0"/>
          <w:marBottom w:val="0"/>
          <w:divBdr>
            <w:top w:val="none" w:sz="0" w:space="0" w:color="auto"/>
            <w:left w:val="none" w:sz="0" w:space="0" w:color="auto"/>
            <w:bottom w:val="none" w:sz="0" w:space="0" w:color="auto"/>
            <w:right w:val="none" w:sz="0" w:space="0" w:color="auto"/>
          </w:divBdr>
        </w:div>
        <w:div w:id="2135321678">
          <w:marLeft w:val="0"/>
          <w:marRight w:val="0"/>
          <w:marTop w:val="0"/>
          <w:marBottom w:val="0"/>
          <w:divBdr>
            <w:top w:val="none" w:sz="0" w:space="0" w:color="auto"/>
            <w:left w:val="none" w:sz="0" w:space="0" w:color="auto"/>
            <w:bottom w:val="none" w:sz="0" w:space="0" w:color="auto"/>
            <w:right w:val="none" w:sz="0" w:space="0" w:color="auto"/>
          </w:divBdr>
        </w:div>
        <w:div w:id="510292334">
          <w:marLeft w:val="0"/>
          <w:marRight w:val="0"/>
          <w:marTop w:val="0"/>
          <w:marBottom w:val="0"/>
          <w:divBdr>
            <w:top w:val="none" w:sz="0" w:space="0" w:color="auto"/>
            <w:left w:val="none" w:sz="0" w:space="0" w:color="auto"/>
            <w:bottom w:val="none" w:sz="0" w:space="0" w:color="auto"/>
            <w:right w:val="none" w:sz="0" w:space="0" w:color="auto"/>
          </w:divBdr>
        </w:div>
        <w:div w:id="1084648908">
          <w:marLeft w:val="0"/>
          <w:marRight w:val="0"/>
          <w:marTop w:val="0"/>
          <w:marBottom w:val="0"/>
          <w:divBdr>
            <w:top w:val="none" w:sz="0" w:space="0" w:color="auto"/>
            <w:left w:val="none" w:sz="0" w:space="0" w:color="auto"/>
            <w:bottom w:val="none" w:sz="0" w:space="0" w:color="auto"/>
            <w:right w:val="none" w:sz="0" w:space="0" w:color="auto"/>
          </w:divBdr>
        </w:div>
      </w:divsChild>
    </w:div>
    <w:div w:id="1629429125">
      <w:bodyDiv w:val="1"/>
      <w:marLeft w:val="0"/>
      <w:marRight w:val="0"/>
      <w:marTop w:val="0"/>
      <w:marBottom w:val="0"/>
      <w:divBdr>
        <w:top w:val="none" w:sz="0" w:space="0" w:color="auto"/>
        <w:left w:val="none" w:sz="0" w:space="0" w:color="auto"/>
        <w:bottom w:val="none" w:sz="0" w:space="0" w:color="auto"/>
        <w:right w:val="none" w:sz="0" w:space="0" w:color="auto"/>
      </w:divBdr>
    </w:div>
    <w:div w:id="1630814283">
      <w:bodyDiv w:val="1"/>
      <w:marLeft w:val="0"/>
      <w:marRight w:val="0"/>
      <w:marTop w:val="0"/>
      <w:marBottom w:val="0"/>
      <w:divBdr>
        <w:top w:val="none" w:sz="0" w:space="0" w:color="auto"/>
        <w:left w:val="none" w:sz="0" w:space="0" w:color="auto"/>
        <w:bottom w:val="none" w:sz="0" w:space="0" w:color="auto"/>
        <w:right w:val="none" w:sz="0" w:space="0" w:color="auto"/>
      </w:divBdr>
    </w:div>
    <w:div w:id="1670139990">
      <w:bodyDiv w:val="1"/>
      <w:marLeft w:val="0"/>
      <w:marRight w:val="0"/>
      <w:marTop w:val="0"/>
      <w:marBottom w:val="0"/>
      <w:divBdr>
        <w:top w:val="none" w:sz="0" w:space="0" w:color="auto"/>
        <w:left w:val="none" w:sz="0" w:space="0" w:color="auto"/>
        <w:bottom w:val="none" w:sz="0" w:space="0" w:color="auto"/>
        <w:right w:val="none" w:sz="0" w:space="0" w:color="auto"/>
      </w:divBdr>
    </w:div>
    <w:div w:id="1687176946">
      <w:bodyDiv w:val="1"/>
      <w:marLeft w:val="0"/>
      <w:marRight w:val="0"/>
      <w:marTop w:val="0"/>
      <w:marBottom w:val="0"/>
      <w:divBdr>
        <w:top w:val="none" w:sz="0" w:space="0" w:color="auto"/>
        <w:left w:val="none" w:sz="0" w:space="0" w:color="auto"/>
        <w:bottom w:val="none" w:sz="0" w:space="0" w:color="auto"/>
        <w:right w:val="none" w:sz="0" w:space="0" w:color="auto"/>
      </w:divBdr>
    </w:div>
    <w:div w:id="1688865721">
      <w:bodyDiv w:val="1"/>
      <w:marLeft w:val="0"/>
      <w:marRight w:val="0"/>
      <w:marTop w:val="0"/>
      <w:marBottom w:val="0"/>
      <w:divBdr>
        <w:top w:val="none" w:sz="0" w:space="0" w:color="auto"/>
        <w:left w:val="none" w:sz="0" w:space="0" w:color="auto"/>
        <w:bottom w:val="none" w:sz="0" w:space="0" w:color="auto"/>
        <w:right w:val="none" w:sz="0" w:space="0" w:color="auto"/>
      </w:divBdr>
    </w:div>
    <w:div w:id="1691225040">
      <w:bodyDiv w:val="1"/>
      <w:marLeft w:val="0"/>
      <w:marRight w:val="0"/>
      <w:marTop w:val="0"/>
      <w:marBottom w:val="0"/>
      <w:divBdr>
        <w:top w:val="none" w:sz="0" w:space="0" w:color="auto"/>
        <w:left w:val="none" w:sz="0" w:space="0" w:color="auto"/>
        <w:bottom w:val="none" w:sz="0" w:space="0" w:color="auto"/>
        <w:right w:val="none" w:sz="0" w:space="0" w:color="auto"/>
      </w:divBdr>
    </w:div>
    <w:div w:id="1719359189">
      <w:bodyDiv w:val="1"/>
      <w:marLeft w:val="0"/>
      <w:marRight w:val="0"/>
      <w:marTop w:val="0"/>
      <w:marBottom w:val="0"/>
      <w:divBdr>
        <w:top w:val="none" w:sz="0" w:space="0" w:color="auto"/>
        <w:left w:val="none" w:sz="0" w:space="0" w:color="auto"/>
        <w:bottom w:val="none" w:sz="0" w:space="0" w:color="auto"/>
        <w:right w:val="none" w:sz="0" w:space="0" w:color="auto"/>
      </w:divBdr>
    </w:div>
    <w:div w:id="1727491583">
      <w:bodyDiv w:val="1"/>
      <w:marLeft w:val="0"/>
      <w:marRight w:val="0"/>
      <w:marTop w:val="0"/>
      <w:marBottom w:val="0"/>
      <w:divBdr>
        <w:top w:val="none" w:sz="0" w:space="0" w:color="auto"/>
        <w:left w:val="none" w:sz="0" w:space="0" w:color="auto"/>
        <w:bottom w:val="none" w:sz="0" w:space="0" w:color="auto"/>
        <w:right w:val="none" w:sz="0" w:space="0" w:color="auto"/>
      </w:divBdr>
    </w:div>
    <w:div w:id="1732390024">
      <w:bodyDiv w:val="1"/>
      <w:marLeft w:val="0"/>
      <w:marRight w:val="0"/>
      <w:marTop w:val="0"/>
      <w:marBottom w:val="0"/>
      <w:divBdr>
        <w:top w:val="none" w:sz="0" w:space="0" w:color="auto"/>
        <w:left w:val="none" w:sz="0" w:space="0" w:color="auto"/>
        <w:bottom w:val="none" w:sz="0" w:space="0" w:color="auto"/>
        <w:right w:val="none" w:sz="0" w:space="0" w:color="auto"/>
      </w:divBdr>
    </w:div>
    <w:div w:id="1736663043">
      <w:bodyDiv w:val="1"/>
      <w:marLeft w:val="0"/>
      <w:marRight w:val="0"/>
      <w:marTop w:val="0"/>
      <w:marBottom w:val="0"/>
      <w:divBdr>
        <w:top w:val="none" w:sz="0" w:space="0" w:color="auto"/>
        <w:left w:val="none" w:sz="0" w:space="0" w:color="auto"/>
        <w:bottom w:val="none" w:sz="0" w:space="0" w:color="auto"/>
        <w:right w:val="none" w:sz="0" w:space="0" w:color="auto"/>
      </w:divBdr>
    </w:div>
    <w:div w:id="1736663437">
      <w:bodyDiv w:val="1"/>
      <w:marLeft w:val="0"/>
      <w:marRight w:val="0"/>
      <w:marTop w:val="0"/>
      <w:marBottom w:val="0"/>
      <w:divBdr>
        <w:top w:val="none" w:sz="0" w:space="0" w:color="auto"/>
        <w:left w:val="none" w:sz="0" w:space="0" w:color="auto"/>
        <w:bottom w:val="none" w:sz="0" w:space="0" w:color="auto"/>
        <w:right w:val="none" w:sz="0" w:space="0" w:color="auto"/>
      </w:divBdr>
    </w:div>
    <w:div w:id="1750884153">
      <w:bodyDiv w:val="1"/>
      <w:marLeft w:val="0"/>
      <w:marRight w:val="0"/>
      <w:marTop w:val="0"/>
      <w:marBottom w:val="0"/>
      <w:divBdr>
        <w:top w:val="none" w:sz="0" w:space="0" w:color="auto"/>
        <w:left w:val="none" w:sz="0" w:space="0" w:color="auto"/>
        <w:bottom w:val="none" w:sz="0" w:space="0" w:color="auto"/>
        <w:right w:val="none" w:sz="0" w:space="0" w:color="auto"/>
      </w:divBdr>
    </w:div>
    <w:div w:id="1761246279">
      <w:bodyDiv w:val="1"/>
      <w:marLeft w:val="0"/>
      <w:marRight w:val="0"/>
      <w:marTop w:val="0"/>
      <w:marBottom w:val="0"/>
      <w:divBdr>
        <w:top w:val="none" w:sz="0" w:space="0" w:color="auto"/>
        <w:left w:val="none" w:sz="0" w:space="0" w:color="auto"/>
        <w:bottom w:val="none" w:sz="0" w:space="0" w:color="auto"/>
        <w:right w:val="none" w:sz="0" w:space="0" w:color="auto"/>
      </w:divBdr>
    </w:div>
    <w:div w:id="1761872131">
      <w:bodyDiv w:val="1"/>
      <w:marLeft w:val="0"/>
      <w:marRight w:val="0"/>
      <w:marTop w:val="0"/>
      <w:marBottom w:val="0"/>
      <w:divBdr>
        <w:top w:val="none" w:sz="0" w:space="0" w:color="auto"/>
        <w:left w:val="none" w:sz="0" w:space="0" w:color="auto"/>
        <w:bottom w:val="none" w:sz="0" w:space="0" w:color="auto"/>
        <w:right w:val="none" w:sz="0" w:space="0" w:color="auto"/>
      </w:divBdr>
    </w:div>
    <w:div w:id="1771969285">
      <w:bodyDiv w:val="1"/>
      <w:marLeft w:val="0"/>
      <w:marRight w:val="0"/>
      <w:marTop w:val="0"/>
      <w:marBottom w:val="0"/>
      <w:divBdr>
        <w:top w:val="none" w:sz="0" w:space="0" w:color="auto"/>
        <w:left w:val="none" w:sz="0" w:space="0" w:color="auto"/>
        <w:bottom w:val="none" w:sz="0" w:space="0" w:color="auto"/>
        <w:right w:val="none" w:sz="0" w:space="0" w:color="auto"/>
      </w:divBdr>
    </w:div>
    <w:div w:id="1803189813">
      <w:bodyDiv w:val="1"/>
      <w:marLeft w:val="0"/>
      <w:marRight w:val="0"/>
      <w:marTop w:val="0"/>
      <w:marBottom w:val="0"/>
      <w:divBdr>
        <w:top w:val="none" w:sz="0" w:space="0" w:color="auto"/>
        <w:left w:val="none" w:sz="0" w:space="0" w:color="auto"/>
        <w:bottom w:val="none" w:sz="0" w:space="0" w:color="auto"/>
        <w:right w:val="none" w:sz="0" w:space="0" w:color="auto"/>
      </w:divBdr>
    </w:div>
    <w:div w:id="1829009384">
      <w:bodyDiv w:val="1"/>
      <w:marLeft w:val="0"/>
      <w:marRight w:val="0"/>
      <w:marTop w:val="0"/>
      <w:marBottom w:val="0"/>
      <w:divBdr>
        <w:top w:val="none" w:sz="0" w:space="0" w:color="auto"/>
        <w:left w:val="none" w:sz="0" w:space="0" w:color="auto"/>
        <w:bottom w:val="none" w:sz="0" w:space="0" w:color="auto"/>
        <w:right w:val="none" w:sz="0" w:space="0" w:color="auto"/>
      </w:divBdr>
    </w:div>
    <w:div w:id="1841693345">
      <w:bodyDiv w:val="1"/>
      <w:marLeft w:val="0"/>
      <w:marRight w:val="0"/>
      <w:marTop w:val="0"/>
      <w:marBottom w:val="0"/>
      <w:divBdr>
        <w:top w:val="none" w:sz="0" w:space="0" w:color="auto"/>
        <w:left w:val="none" w:sz="0" w:space="0" w:color="auto"/>
        <w:bottom w:val="none" w:sz="0" w:space="0" w:color="auto"/>
        <w:right w:val="none" w:sz="0" w:space="0" w:color="auto"/>
      </w:divBdr>
    </w:div>
    <w:div w:id="1854225097">
      <w:bodyDiv w:val="1"/>
      <w:marLeft w:val="0"/>
      <w:marRight w:val="0"/>
      <w:marTop w:val="0"/>
      <w:marBottom w:val="0"/>
      <w:divBdr>
        <w:top w:val="none" w:sz="0" w:space="0" w:color="auto"/>
        <w:left w:val="none" w:sz="0" w:space="0" w:color="auto"/>
        <w:bottom w:val="none" w:sz="0" w:space="0" w:color="auto"/>
        <w:right w:val="none" w:sz="0" w:space="0" w:color="auto"/>
      </w:divBdr>
    </w:div>
    <w:div w:id="1867868421">
      <w:bodyDiv w:val="1"/>
      <w:marLeft w:val="0"/>
      <w:marRight w:val="0"/>
      <w:marTop w:val="0"/>
      <w:marBottom w:val="0"/>
      <w:divBdr>
        <w:top w:val="none" w:sz="0" w:space="0" w:color="auto"/>
        <w:left w:val="none" w:sz="0" w:space="0" w:color="auto"/>
        <w:bottom w:val="none" w:sz="0" w:space="0" w:color="auto"/>
        <w:right w:val="none" w:sz="0" w:space="0" w:color="auto"/>
      </w:divBdr>
    </w:div>
    <w:div w:id="1877885259">
      <w:bodyDiv w:val="1"/>
      <w:marLeft w:val="0"/>
      <w:marRight w:val="0"/>
      <w:marTop w:val="0"/>
      <w:marBottom w:val="0"/>
      <w:divBdr>
        <w:top w:val="none" w:sz="0" w:space="0" w:color="auto"/>
        <w:left w:val="none" w:sz="0" w:space="0" w:color="auto"/>
        <w:bottom w:val="none" w:sz="0" w:space="0" w:color="auto"/>
        <w:right w:val="none" w:sz="0" w:space="0" w:color="auto"/>
      </w:divBdr>
    </w:div>
    <w:div w:id="1896624867">
      <w:bodyDiv w:val="1"/>
      <w:marLeft w:val="0"/>
      <w:marRight w:val="0"/>
      <w:marTop w:val="0"/>
      <w:marBottom w:val="0"/>
      <w:divBdr>
        <w:top w:val="none" w:sz="0" w:space="0" w:color="auto"/>
        <w:left w:val="none" w:sz="0" w:space="0" w:color="auto"/>
        <w:bottom w:val="none" w:sz="0" w:space="0" w:color="auto"/>
        <w:right w:val="none" w:sz="0" w:space="0" w:color="auto"/>
      </w:divBdr>
    </w:div>
    <w:div w:id="1904291765">
      <w:bodyDiv w:val="1"/>
      <w:marLeft w:val="0"/>
      <w:marRight w:val="0"/>
      <w:marTop w:val="0"/>
      <w:marBottom w:val="0"/>
      <w:divBdr>
        <w:top w:val="none" w:sz="0" w:space="0" w:color="auto"/>
        <w:left w:val="none" w:sz="0" w:space="0" w:color="auto"/>
        <w:bottom w:val="none" w:sz="0" w:space="0" w:color="auto"/>
        <w:right w:val="none" w:sz="0" w:space="0" w:color="auto"/>
      </w:divBdr>
    </w:div>
    <w:div w:id="1940289005">
      <w:bodyDiv w:val="1"/>
      <w:marLeft w:val="0"/>
      <w:marRight w:val="0"/>
      <w:marTop w:val="0"/>
      <w:marBottom w:val="0"/>
      <w:divBdr>
        <w:top w:val="none" w:sz="0" w:space="0" w:color="auto"/>
        <w:left w:val="none" w:sz="0" w:space="0" w:color="auto"/>
        <w:bottom w:val="none" w:sz="0" w:space="0" w:color="auto"/>
        <w:right w:val="none" w:sz="0" w:space="0" w:color="auto"/>
      </w:divBdr>
    </w:div>
    <w:div w:id="1989704748">
      <w:bodyDiv w:val="1"/>
      <w:marLeft w:val="0"/>
      <w:marRight w:val="0"/>
      <w:marTop w:val="0"/>
      <w:marBottom w:val="0"/>
      <w:divBdr>
        <w:top w:val="none" w:sz="0" w:space="0" w:color="auto"/>
        <w:left w:val="none" w:sz="0" w:space="0" w:color="auto"/>
        <w:bottom w:val="none" w:sz="0" w:space="0" w:color="auto"/>
        <w:right w:val="none" w:sz="0" w:space="0" w:color="auto"/>
      </w:divBdr>
    </w:div>
    <w:div w:id="1993867805">
      <w:bodyDiv w:val="1"/>
      <w:marLeft w:val="0"/>
      <w:marRight w:val="0"/>
      <w:marTop w:val="0"/>
      <w:marBottom w:val="0"/>
      <w:divBdr>
        <w:top w:val="none" w:sz="0" w:space="0" w:color="auto"/>
        <w:left w:val="none" w:sz="0" w:space="0" w:color="auto"/>
        <w:bottom w:val="none" w:sz="0" w:space="0" w:color="auto"/>
        <w:right w:val="none" w:sz="0" w:space="0" w:color="auto"/>
      </w:divBdr>
    </w:div>
    <w:div w:id="2001149735">
      <w:bodyDiv w:val="1"/>
      <w:marLeft w:val="0"/>
      <w:marRight w:val="0"/>
      <w:marTop w:val="0"/>
      <w:marBottom w:val="0"/>
      <w:divBdr>
        <w:top w:val="none" w:sz="0" w:space="0" w:color="auto"/>
        <w:left w:val="none" w:sz="0" w:space="0" w:color="auto"/>
        <w:bottom w:val="none" w:sz="0" w:space="0" w:color="auto"/>
        <w:right w:val="none" w:sz="0" w:space="0" w:color="auto"/>
      </w:divBdr>
    </w:div>
    <w:div w:id="2031485824">
      <w:bodyDiv w:val="1"/>
      <w:marLeft w:val="0"/>
      <w:marRight w:val="0"/>
      <w:marTop w:val="0"/>
      <w:marBottom w:val="0"/>
      <w:divBdr>
        <w:top w:val="none" w:sz="0" w:space="0" w:color="auto"/>
        <w:left w:val="none" w:sz="0" w:space="0" w:color="auto"/>
        <w:bottom w:val="none" w:sz="0" w:space="0" w:color="auto"/>
        <w:right w:val="none" w:sz="0" w:space="0" w:color="auto"/>
      </w:divBdr>
    </w:div>
    <w:div w:id="2034916461">
      <w:bodyDiv w:val="1"/>
      <w:marLeft w:val="0"/>
      <w:marRight w:val="0"/>
      <w:marTop w:val="0"/>
      <w:marBottom w:val="0"/>
      <w:divBdr>
        <w:top w:val="none" w:sz="0" w:space="0" w:color="auto"/>
        <w:left w:val="none" w:sz="0" w:space="0" w:color="auto"/>
        <w:bottom w:val="none" w:sz="0" w:space="0" w:color="auto"/>
        <w:right w:val="none" w:sz="0" w:space="0" w:color="auto"/>
      </w:divBdr>
    </w:div>
    <w:div w:id="2042121104">
      <w:bodyDiv w:val="1"/>
      <w:marLeft w:val="0"/>
      <w:marRight w:val="0"/>
      <w:marTop w:val="0"/>
      <w:marBottom w:val="0"/>
      <w:divBdr>
        <w:top w:val="none" w:sz="0" w:space="0" w:color="auto"/>
        <w:left w:val="none" w:sz="0" w:space="0" w:color="auto"/>
        <w:bottom w:val="none" w:sz="0" w:space="0" w:color="auto"/>
        <w:right w:val="none" w:sz="0" w:space="0" w:color="auto"/>
      </w:divBdr>
    </w:div>
    <w:div w:id="2075276598">
      <w:bodyDiv w:val="1"/>
      <w:marLeft w:val="0"/>
      <w:marRight w:val="0"/>
      <w:marTop w:val="0"/>
      <w:marBottom w:val="0"/>
      <w:divBdr>
        <w:top w:val="none" w:sz="0" w:space="0" w:color="auto"/>
        <w:left w:val="none" w:sz="0" w:space="0" w:color="auto"/>
        <w:bottom w:val="none" w:sz="0" w:space="0" w:color="auto"/>
        <w:right w:val="none" w:sz="0" w:space="0" w:color="auto"/>
      </w:divBdr>
    </w:div>
    <w:div w:id="210522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jpe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1.jpeg"/><Relationship Id="rId6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jpe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jpeg"/><Relationship Id="rId58" Type="http://schemas.openxmlformats.org/officeDocument/2006/relationships/image" Target="media/image46.jpeg"/><Relationship Id="rId66" Type="http://schemas.openxmlformats.org/officeDocument/2006/relationships/image" Target="media/image54.jpeg"/><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emf"/><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4.jpeg"/><Relationship Id="rId64" Type="http://schemas.openxmlformats.org/officeDocument/2006/relationships/image" Target="media/image52.png"/><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theme" Target="theme/theme1.xm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9.png"/><Relationship Id="rId41" Type="http://schemas.openxmlformats.org/officeDocument/2006/relationships/image" Target="media/image30.jpe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gif"/><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20.jpe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image" Target="media/image28.jpeg"/><Relationship Id="rId34" Type="http://schemas.openxmlformats.org/officeDocument/2006/relationships/image" Target="media/image23.jpeg"/><Relationship Id="rId50" Type="http://schemas.microsoft.com/office/2007/relationships/hdphoto" Target="media/hdphoto2.wdp"/><Relationship Id="rId55" Type="http://schemas.openxmlformats.org/officeDocument/2006/relationships/image" Target="media/image43.png"/></Relationships>
</file>

<file path=word/_rels/footer1.xml.rels><?xml version="1.0" encoding="UTF-8" standalone="yes"?>
<Relationships xmlns="http://schemas.openxmlformats.org/package/2006/relationships"><Relationship Id="rId1" Type="http://schemas.openxmlformats.org/officeDocument/2006/relationships/image" Target="media/image57.jpg"/></Relationships>
</file>

<file path=word/_rels/header1.xml.rels><?xml version="1.0" encoding="UTF-8" standalone="yes"?>
<Relationships xmlns="http://schemas.openxmlformats.org/package/2006/relationships"><Relationship Id="rId1" Type="http://schemas.openxmlformats.org/officeDocument/2006/relationships/image" Target="media/image56.jpeg"/></Relationships>
</file>

<file path=word/_rels/header2.xml.rels><?xml version="1.0" encoding="UTF-8" standalone="yes"?>
<Relationships xmlns="http://schemas.openxmlformats.org/package/2006/relationships"><Relationship Id="rId1" Type="http://schemas.openxmlformats.org/officeDocument/2006/relationships/image" Target="media/image58.jpeg"/></Relationships>
</file>

<file path=word/theme/theme1.xml><?xml version="1.0" encoding="utf-8"?>
<a:theme xmlns:a="http://schemas.openxmlformats.org/drawingml/2006/main" name="Tema de Offic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91abbf7-70fb-4eb5-bbc3-2256242710eb" xsi:nil="true"/>
    <lcf76f155ced4ddcb4097134ff3c332f xmlns="2e37229c-000f-4fa5-a2c0-565f0851c53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o" ma:contentTypeID="0x01010097EFB750CCFE0B468D1762D324B67001" ma:contentTypeVersion="16" ma:contentTypeDescription="Crear nuevo documento." ma:contentTypeScope="" ma:versionID="ec7988f429e7363b98d5af7af92705c1">
  <xsd:schema xmlns:xsd="http://www.w3.org/2001/XMLSchema" xmlns:xs="http://www.w3.org/2001/XMLSchema" xmlns:p="http://schemas.microsoft.com/office/2006/metadata/properties" xmlns:ns2="2e37229c-000f-4fa5-a2c0-565f0851c53e" xmlns:ns3="091abbf7-70fb-4eb5-bbc3-2256242710eb" xmlns:ns4="64617137-e8c6-4507-8083-4d850d9c2cee" targetNamespace="http://schemas.microsoft.com/office/2006/metadata/properties" ma:root="true" ma:fieldsID="be25b07e81668e5aa686c443fca40db9" ns2:_="" ns3:_="" ns4:_="">
    <xsd:import namespace="2e37229c-000f-4fa5-a2c0-565f0851c53e"/>
    <xsd:import namespace="091abbf7-70fb-4eb5-bbc3-2256242710eb"/>
    <xsd:import namespace="64617137-e8c6-4507-8083-4d850d9c2ce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4:SharedWithUsers" minOccurs="0"/>
                <xsd:element ref="ns4: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37229c-000f-4fa5-a2c0-565f0851c5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8807681e-29d3-46ca-a868-37d279d1ae0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1abbf7-70fb-4eb5-bbc3-2256242710e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5f292ac-2348-4834-bad7-d8b15190e092}" ma:internalName="TaxCatchAll" ma:showField="CatchAllData" ma:web="091abbf7-70fb-4eb5-bbc3-2256242710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4617137-e8c6-4507-8083-4d850d9c2cee" elementFormDefault="qualified">
    <xsd:import namespace="http://schemas.microsoft.com/office/2006/documentManagement/types"/>
    <xsd:import namespace="http://schemas.microsoft.com/office/infopath/2007/PartnerControls"/>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0AA2E3-0F94-45FA-8D06-D1187D7BAA66}">
  <ds:schemaRefs>
    <ds:schemaRef ds:uri="http://schemas.microsoft.com/office/2006/metadata/properties"/>
    <ds:schemaRef ds:uri="http://schemas.microsoft.com/office/infopath/2007/PartnerControls"/>
    <ds:schemaRef ds:uri="091abbf7-70fb-4eb5-bbc3-2256242710eb"/>
    <ds:schemaRef ds:uri="2e37229c-000f-4fa5-a2c0-565f0851c53e"/>
  </ds:schemaRefs>
</ds:datastoreItem>
</file>

<file path=customXml/itemProps2.xml><?xml version="1.0" encoding="utf-8"?>
<ds:datastoreItem xmlns:ds="http://schemas.openxmlformats.org/officeDocument/2006/customXml" ds:itemID="{CB582E64-E85A-4D2B-8AE1-2E2CCD2C3C41}">
  <ds:schemaRefs>
    <ds:schemaRef ds:uri="http://schemas.microsoft.com/sharepoint/v3/contenttype/forms"/>
  </ds:schemaRefs>
</ds:datastoreItem>
</file>

<file path=customXml/itemProps3.xml><?xml version="1.0" encoding="utf-8"?>
<ds:datastoreItem xmlns:ds="http://schemas.openxmlformats.org/officeDocument/2006/customXml" ds:itemID="{9CFA140A-7EDC-4F2E-8257-BF2ACEB91DAA}">
  <ds:schemaRefs>
    <ds:schemaRef ds:uri="http://schemas.openxmlformats.org/officeDocument/2006/bibliography"/>
  </ds:schemaRefs>
</ds:datastoreItem>
</file>

<file path=customXml/itemProps4.xml><?xml version="1.0" encoding="utf-8"?>
<ds:datastoreItem xmlns:ds="http://schemas.openxmlformats.org/officeDocument/2006/customXml" ds:itemID="{811E448C-D4EA-4DC1-9FDE-FB4987283F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37229c-000f-4fa5-a2c0-565f0851c53e"/>
    <ds:schemaRef ds:uri="091abbf7-70fb-4eb5-bbc3-2256242710eb"/>
    <ds:schemaRef ds:uri="64617137-e8c6-4507-8083-4d850d9c2c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61</Pages>
  <Words>13583</Words>
  <Characters>74711</Characters>
  <Application>Microsoft Office Word</Application>
  <DocSecurity>0</DocSecurity>
  <Lines>622</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Sheila Olsen-Böje</cp:lastModifiedBy>
  <cp:revision>9</cp:revision>
  <cp:lastPrinted>2025-05-28T17:59:00Z</cp:lastPrinted>
  <dcterms:created xsi:type="dcterms:W3CDTF">2026-08-27T18:32:00Z</dcterms:created>
  <dcterms:modified xsi:type="dcterms:W3CDTF">2026-08-27T18:48:00Z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71392400.0000000</vt:lpwstr>
  </property>
  <property fmtid="{D5CDD505-2E9C-101B-9397-08002B2CF9AE}" pid="3" name="ContentTypeId">
    <vt:lpwstr>0x01010097EFB750CCFE0B468D1762D324B67001</vt:lpwstr>
  </property>
  <property fmtid="{D5CDD505-2E9C-101B-9397-08002B2CF9AE}" pid="4" name="MediaServiceImageTags">
    <vt:lpwstr/>
  </property>
</Properties>
</file>