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3EB"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 Asumiendo que el mantenimiento de un sistema es una tarea continua. ¿Puede ser considerado como un proyecto? ¿Que características deben asignarse a las tareas de mantenimiento para poder ser, efectivamente, considerada un proyecto?</w:t>
      </w:r>
    </w:p>
    <w:p w:rsidR="008426F0" w:rsidRPr="00B7468F" w:rsidRDefault="008426F0" w:rsidP="00B7468F">
      <w:pPr>
        <w:ind w:left="708"/>
        <w:jc w:val="both"/>
        <w:rPr>
          <w:rFonts w:ascii="Arial" w:hAnsi="Arial" w:cs="Arial"/>
          <w:sz w:val="24"/>
          <w:szCs w:val="24"/>
        </w:rPr>
      </w:pPr>
      <w:r w:rsidRPr="00B7468F">
        <w:rPr>
          <w:rFonts w:ascii="Arial" w:hAnsi="Arial" w:cs="Arial"/>
          <w:sz w:val="24"/>
          <w:szCs w:val="24"/>
        </w:rPr>
        <w:t>El mantenimiento de un sistema puede considerarse como un proyecto si cumple con ciertas características y requisitos típicos de un proyecto. Los requisitos que deben cumplirse para considerar el mantenimiento como un proyecto son:</w:t>
      </w:r>
    </w:p>
    <w:p w:rsidR="008426F0" w:rsidRPr="00B7468F" w:rsidRDefault="008426F0" w:rsidP="00B7468F">
      <w:pPr>
        <w:pStyle w:val="Prrafodelista"/>
        <w:numPr>
          <w:ilvl w:val="0"/>
          <w:numId w:val="3"/>
        </w:numPr>
        <w:jc w:val="both"/>
        <w:rPr>
          <w:rFonts w:ascii="Arial" w:hAnsi="Arial" w:cs="Arial"/>
          <w:sz w:val="24"/>
          <w:szCs w:val="24"/>
        </w:rPr>
      </w:pPr>
      <w:r w:rsidRPr="00B7468F">
        <w:rPr>
          <w:rFonts w:ascii="Arial" w:hAnsi="Arial" w:cs="Arial"/>
          <w:sz w:val="24"/>
          <w:szCs w:val="24"/>
        </w:rPr>
        <w:t>Objetivos específicos.</w:t>
      </w:r>
    </w:p>
    <w:p w:rsidR="008426F0" w:rsidRPr="00B7468F" w:rsidRDefault="008426F0" w:rsidP="00B7468F">
      <w:pPr>
        <w:pStyle w:val="Prrafodelista"/>
        <w:numPr>
          <w:ilvl w:val="0"/>
          <w:numId w:val="3"/>
        </w:numPr>
        <w:jc w:val="both"/>
        <w:rPr>
          <w:rFonts w:ascii="Arial" w:hAnsi="Arial" w:cs="Arial"/>
          <w:sz w:val="24"/>
          <w:szCs w:val="24"/>
        </w:rPr>
      </w:pPr>
      <w:r w:rsidRPr="00B7468F">
        <w:rPr>
          <w:rFonts w:ascii="Arial" w:hAnsi="Arial" w:cs="Arial"/>
          <w:sz w:val="24"/>
          <w:szCs w:val="24"/>
        </w:rPr>
        <w:t>Alcance definido.</w:t>
      </w:r>
    </w:p>
    <w:p w:rsidR="008426F0" w:rsidRPr="00B7468F" w:rsidRDefault="008426F0" w:rsidP="00B7468F">
      <w:pPr>
        <w:pStyle w:val="Prrafodelista"/>
        <w:numPr>
          <w:ilvl w:val="0"/>
          <w:numId w:val="3"/>
        </w:numPr>
        <w:jc w:val="both"/>
        <w:rPr>
          <w:rFonts w:ascii="Arial" w:hAnsi="Arial" w:cs="Arial"/>
          <w:sz w:val="24"/>
          <w:szCs w:val="24"/>
        </w:rPr>
      </w:pPr>
      <w:r w:rsidRPr="00B7468F">
        <w:rPr>
          <w:rFonts w:ascii="Arial" w:hAnsi="Arial" w:cs="Arial"/>
          <w:sz w:val="24"/>
          <w:szCs w:val="24"/>
        </w:rPr>
        <w:t>Duración limitada.</w:t>
      </w:r>
    </w:p>
    <w:p w:rsidR="008426F0" w:rsidRPr="00B7468F" w:rsidRDefault="008426F0" w:rsidP="00B7468F">
      <w:pPr>
        <w:pStyle w:val="Prrafodelista"/>
        <w:numPr>
          <w:ilvl w:val="0"/>
          <w:numId w:val="3"/>
        </w:numPr>
        <w:jc w:val="both"/>
        <w:rPr>
          <w:rFonts w:ascii="Arial" w:hAnsi="Arial" w:cs="Arial"/>
          <w:sz w:val="24"/>
          <w:szCs w:val="24"/>
        </w:rPr>
      </w:pPr>
      <w:r w:rsidRPr="00B7468F">
        <w:rPr>
          <w:rFonts w:ascii="Arial" w:hAnsi="Arial" w:cs="Arial"/>
          <w:sz w:val="24"/>
          <w:szCs w:val="24"/>
        </w:rPr>
        <w:t>Recursos asignados.</w:t>
      </w:r>
    </w:p>
    <w:p w:rsidR="008426F0" w:rsidRPr="00B7468F" w:rsidRDefault="008426F0" w:rsidP="00B7468F">
      <w:pPr>
        <w:pStyle w:val="Prrafodelista"/>
        <w:numPr>
          <w:ilvl w:val="0"/>
          <w:numId w:val="3"/>
        </w:numPr>
        <w:jc w:val="both"/>
        <w:rPr>
          <w:rFonts w:ascii="Arial" w:hAnsi="Arial" w:cs="Arial"/>
          <w:sz w:val="24"/>
          <w:szCs w:val="24"/>
        </w:rPr>
      </w:pPr>
      <w:r w:rsidRPr="00B7468F">
        <w:rPr>
          <w:rFonts w:ascii="Arial" w:hAnsi="Arial" w:cs="Arial"/>
          <w:sz w:val="24"/>
          <w:szCs w:val="24"/>
        </w:rPr>
        <w:t>Planificación y programación.</w:t>
      </w:r>
    </w:p>
    <w:p w:rsidR="008426F0" w:rsidRPr="00B7468F" w:rsidRDefault="008426F0" w:rsidP="00B7468F">
      <w:pPr>
        <w:pStyle w:val="Prrafodelista"/>
        <w:numPr>
          <w:ilvl w:val="0"/>
          <w:numId w:val="3"/>
        </w:numPr>
        <w:jc w:val="both"/>
        <w:rPr>
          <w:rFonts w:ascii="Arial" w:hAnsi="Arial" w:cs="Arial"/>
          <w:sz w:val="24"/>
          <w:szCs w:val="24"/>
        </w:rPr>
      </w:pPr>
      <w:r w:rsidRPr="00B7468F">
        <w:rPr>
          <w:rFonts w:ascii="Arial" w:hAnsi="Arial" w:cs="Arial"/>
          <w:sz w:val="24"/>
          <w:szCs w:val="24"/>
        </w:rPr>
        <w:t>Seguimiento y control.</w:t>
      </w:r>
    </w:p>
    <w:p w:rsidR="008426F0" w:rsidRPr="00B7468F" w:rsidRDefault="008426F0" w:rsidP="00B7468F">
      <w:pPr>
        <w:pStyle w:val="Prrafodelista"/>
        <w:numPr>
          <w:ilvl w:val="0"/>
          <w:numId w:val="3"/>
        </w:numPr>
        <w:jc w:val="both"/>
        <w:rPr>
          <w:rFonts w:ascii="Arial" w:hAnsi="Arial" w:cs="Arial"/>
          <w:sz w:val="24"/>
          <w:szCs w:val="24"/>
        </w:rPr>
      </w:pPr>
      <w:r w:rsidRPr="00B7468F">
        <w:rPr>
          <w:rFonts w:ascii="Arial" w:hAnsi="Arial" w:cs="Arial"/>
          <w:sz w:val="24"/>
          <w:szCs w:val="24"/>
        </w:rPr>
        <w:t>Documentación.</w:t>
      </w:r>
    </w:p>
    <w:p w:rsidR="008426F0" w:rsidRPr="00B7468F" w:rsidRDefault="008426F0" w:rsidP="00B7468F">
      <w:pPr>
        <w:pStyle w:val="Prrafodelista"/>
        <w:numPr>
          <w:ilvl w:val="0"/>
          <w:numId w:val="3"/>
        </w:numPr>
        <w:jc w:val="both"/>
        <w:rPr>
          <w:rFonts w:ascii="Arial" w:hAnsi="Arial" w:cs="Arial"/>
          <w:sz w:val="24"/>
          <w:szCs w:val="24"/>
        </w:rPr>
      </w:pPr>
      <w:r w:rsidRPr="00B7468F">
        <w:rPr>
          <w:rFonts w:ascii="Arial" w:hAnsi="Arial" w:cs="Arial"/>
          <w:sz w:val="24"/>
          <w:szCs w:val="24"/>
        </w:rPr>
        <w:t>Evaluación de calidad.</w:t>
      </w:r>
    </w:p>
    <w:p w:rsidR="008426F0" w:rsidRPr="00B7468F" w:rsidRDefault="008426F0" w:rsidP="00B7468F">
      <w:pPr>
        <w:pStyle w:val="Prrafodelista"/>
        <w:numPr>
          <w:ilvl w:val="0"/>
          <w:numId w:val="3"/>
        </w:numPr>
        <w:jc w:val="both"/>
        <w:rPr>
          <w:rFonts w:ascii="Arial" w:hAnsi="Arial" w:cs="Arial"/>
          <w:sz w:val="24"/>
          <w:szCs w:val="24"/>
        </w:rPr>
      </w:pPr>
      <w:r w:rsidRPr="00B7468F">
        <w:rPr>
          <w:rFonts w:ascii="Arial" w:hAnsi="Arial" w:cs="Arial"/>
          <w:sz w:val="24"/>
          <w:szCs w:val="24"/>
        </w:rPr>
        <w:t>Cierre del proyecto.</w:t>
      </w:r>
    </w:p>
    <w:p w:rsidR="008426F0" w:rsidRPr="00B7468F" w:rsidRDefault="008426F0" w:rsidP="00B7468F">
      <w:pPr>
        <w:jc w:val="both"/>
        <w:rPr>
          <w:rFonts w:ascii="Arial" w:hAnsi="Arial" w:cs="Arial"/>
          <w:sz w:val="24"/>
          <w:szCs w:val="24"/>
        </w:rPr>
      </w:pPr>
    </w:p>
    <w:p w:rsidR="008426F0"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 ¿Cuál es el motivo conceptual por la cual ciertas iniciativas se estructuran como programas en vez de proyectos?</w:t>
      </w:r>
    </w:p>
    <w:p w:rsidR="0048520B" w:rsidRPr="00B7468F" w:rsidRDefault="0048520B" w:rsidP="00B7468F">
      <w:pPr>
        <w:pStyle w:val="Prrafodelista"/>
        <w:jc w:val="both"/>
        <w:rPr>
          <w:rFonts w:ascii="Arial" w:hAnsi="Arial" w:cs="Arial"/>
          <w:sz w:val="24"/>
          <w:szCs w:val="24"/>
        </w:rPr>
      </w:pPr>
    </w:p>
    <w:p w:rsidR="008426F0" w:rsidRPr="00B7468F" w:rsidRDefault="008426F0" w:rsidP="00B7468F">
      <w:pPr>
        <w:pStyle w:val="Prrafodelista"/>
        <w:jc w:val="both"/>
        <w:rPr>
          <w:rFonts w:ascii="Arial" w:hAnsi="Arial" w:cs="Arial"/>
          <w:sz w:val="24"/>
          <w:szCs w:val="24"/>
        </w:rPr>
      </w:pPr>
      <w:r w:rsidRPr="00B7468F">
        <w:rPr>
          <w:rFonts w:ascii="Arial" w:hAnsi="Arial" w:cs="Arial"/>
          <w:sz w:val="24"/>
          <w:szCs w:val="24"/>
        </w:rPr>
        <w:t>La principal diferencia conceptual entre programas y proyectos radica en su alcance y objetivo. Los proyectos tienen un alcance más limitado y un objetivo específico que se puede lograr en un período de tiempo definido. Por otro lado, los programas implican la gestión de múltiples proyectos interrelacionados que comparten un objetivo estratégico común o abordan una problemática más amplia y compleja.</w:t>
      </w:r>
    </w:p>
    <w:p w:rsidR="0048520B" w:rsidRPr="00B7468F" w:rsidRDefault="0048520B" w:rsidP="00B7468F">
      <w:pPr>
        <w:pStyle w:val="Prrafodelista"/>
        <w:jc w:val="both"/>
        <w:rPr>
          <w:rFonts w:ascii="Arial" w:hAnsi="Arial" w:cs="Arial"/>
          <w:sz w:val="24"/>
          <w:szCs w:val="24"/>
        </w:rPr>
      </w:pPr>
    </w:p>
    <w:p w:rsidR="008426F0"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w:t>
      </w:r>
      <w:r w:rsidR="0048520B" w:rsidRPr="00B7468F">
        <w:rPr>
          <w:rFonts w:ascii="Arial" w:hAnsi="Arial" w:cs="Arial"/>
          <w:sz w:val="24"/>
          <w:szCs w:val="24"/>
        </w:rPr>
        <w:t xml:space="preserve"> Asumiendo como válida la premisa que la definición de las características de un proyecto viene dada por las elecciones de los parámetros de Tiempo (Calendario), Recursos (Costo), Requerimientos (Funciones) y Calidad (Defectos). ¿Cuál cree pueda ser el efecto de fijar arbitrariamente Tiempo, Recursos y Requerimientos a valores de conveniencia para el proyecto?</w:t>
      </w:r>
    </w:p>
    <w:p w:rsidR="0048520B" w:rsidRPr="00B7468F" w:rsidRDefault="0048520B" w:rsidP="00B7468F">
      <w:pPr>
        <w:pStyle w:val="Prrafodelista"/>
        <w:jc w:val="both"/>
        <w:rPr>
          <w:rFonts w:ascii="Arial" w:hAnsi="Arial" w:cs="Arial"/>
          <w:sz w:val="24"/>
          <w:szCs w:val="24"/>
        </w:rPr>
      </w:pPr>
    </w:p>
    <w:p w:rsidR="0048520B" w:rsidRPr="00B7468F" w:rsidRDefault="0048520B" w:rsidP="00B7468F">
      <w:pPr>
        <w:pStyle w:val="NormalWeb"/>
        <w:ind w:left="708"/>
        <w:jc w:val="both"/>
        <w:rPr>
          <w:rFonts w:ascii="Arial" w:hAnsi="Arial" w:cs="Arial"/>
        </w:rPr>
      </w:pPr>
      <w:r w:rsidRPr="00B7468F">
        <w:rPr>
          <w:rFonts w:ascii="Arial" w:hAnsi="Arial" w:cs="Arial"/>
        </w:rPr>
        <w:t>Fijar arbitrariamente los parámetros de Tiem</w:t>
      </w:r>
      <w:r w:rsidR="00F1776D" w:rsidRPr="00B7468F">
        <w:rPr>
          <w:rFonts w:ascii="Arial" w:hAnsi="Arial" w:cs="Arial"/>
        </w:rPr>
        <w:t xml:space="preserve">po, Recursos y Requerimientos a </w:t>
      </w:r>
      <w:r w:rsidRPr="00B7468F">
        <w:rPr>
          <w:rFonts w:ascii="Arial" w:hAnsi="Arial" w:cs="Arial"/>
        </w:rPr>
        <w:t>valores de conveniencia para un proyecto puede tener varios efectos negativos y desafiantes en la gestión y el resultado del proyecto. Algunos pueden ser:</w:t>
      </w:r>
    </w:p>
    <w:p w:rsidR="0048520B" w:rsidRPr="00B7468F" w:rsidRDefault="0048520B" w:rsidP="00B7468F">
      <w:pPr>
        <w:pStyle w:val="Prrafodelista"/>
        <w:numPr>
          <w:ilvl w:val="0"/>
          <w:numId w:val="4"/>
        </w:numPr>
        <w:jc w:val="both"/>
        <w:rPr>
          <w:rFonts w:ascii="Arial" w:hAnsi="Arial" w:cs="Arial"/>
          <w:sz w:val="24"/>
          <w:szCs w:val="24"/>
        </w:rPr>
      </w:pPr>
      <w:r w:rsidRPr="00B7468F">
        <w:rPr>
          <w:rFonts w:ascii="Arial" w:hAnsi="Arial" w:cs="Arial"/>
          <w:sz w:val="24"/>
          <w:szCs w:val="24"/>
        </w:rPr>
        <w:t>Riesgo de incumplimiento</w:t>
      </w:r>
    </w:p>
    <w:p w:rsidR="0048520B" w:rsidRPr="00B7468F" w:rsidRDefault="0048520B" w:rsidP="00B7468F">
      <w:pPr>
        <w:pStyle w:val="Prrafodelista"/>
        <w:numPr>
          <w:ilvl w:val="0"/>
          <w:numId w:val="4"/>
        </w:numPr>
        <w:jc w:val="both"/>
        <w:rPr>
          <w:rFonts w:ascii="Arial" w:hAnsi="Arial" w:cs="Arial"/>
          <w:sz w:val="24"/>
          <w:szCs w:val="24"/>
        </w:rPr>
      </w:pPr>
      <w:r w:rsidRPr="00B7468F">
        <w:rPr>
          <w:rFonts w:ascii="Arial" w:hAnsi="Arial" w:cs="Arial"/>
          <w:sz w:val="24"/>
          <w:szCs w:val="24"/>
        </w:rPr>
        <w:t>Calidad comprometida</w:t>
      </w:r>
    </w:p>
    <w:p w:rsidR="0048520B" w:rsidRPr="00B7468F" w:rsidRDefault="0048520B" w:rsidP="00B7468F">
      <w:pPr>
        <w:pStyle w:val="Prrafodelista"/>
        <w:numPr>
          <w:ilvl w:val="0"/>
          <w:numId w:val="4"/>
        </w:numPr>
        <w:jc w:val="both"/>
        <w:rPr>
          <w:rFonts w:ascii="Arial" w:hAnsi="Arial" w:cs="Arial"/>
          <w:sz w:val="24"/>
          <w:szCs w:val="24"/>
        </w:rPr>
      </w:pPr>
      <w:r w:rsidRPr="00B7468F">
        <w:rPr>
          <w:rFonts w:ascii="Arial" w:hAnsi="Arial" w:cs="Arial"/>
          <w:sz w:val="24"/>
          <w:szCs w:val="24"/>
        </w:rPr>
        <w:t>Estrés y agotamiento del equipo</w:t>
      </w:r>
    </w:p>
    <w:p w:rsidR="0048520B" w:rsidRPr="00B7468F" w:rsidRDefault="0048520B" w:rsidP="00B7468F">
      <w:pPr>
        <w:pStyle w:val="Prrafodelista"/>
        <w:numPr>
          <w:ilvl w:val="0"/>
          <w:numId w:val="4"/>
        </w:numPr>
        <w:jc w:val="both"/>
        <w:rPr>
          <w:rFonts w:ascii="Arial" w:hAnsi="Arial" w:cs="Arial"/>
          <w:sz w:val="24"/>
          <w:szCs w:val="24"/>
        </w:rPr>
      </w:pPr>
      <w:r w:rsidRPr="00B7468F">
        <w:rPr>
          <w:rFonts w:ascii="Arial" w:hAnsi="Arial" w:cs="Arial"/>
          <w:sz w:val="24"/>
          <w:szCs w:val="24"/>
        </w:rPr>
        <w:lastRenderedPageBreak/>
        <w:t>Rechazo de requerimientos importantes</w:t>
      </w:r>
    </w:p>
    <w:p w:rsidR="0048520B" w:rsidRPr="00B7468F" w:rsidRDefault="0048520B" w:rsidP="00B7468F">
      <w:pPr>
        <w:pStyle w:val="Prrafodelista"/>
        <w:numPr>
          <w:ilvl w:val="0"/>
          <w:numId w:val="4"/>
        </w:numPr>
        <w:jc w:val="both"/>
        <w:rPr>
          <w:rFonts w:ascii="Arial" w:hAnsi="Arial" w:cs="Arial"/>
          <w:sz w:val="24"/>
          <w:szCs w:val="24"/>
        </w:rPr>
      </w:pPr>
      <w:r w:rsidRPr="00B7468F">
        <w:rPr>
          <w:rFonts w:ascii="Arial" w:hAnsi="Arial" w:cs="Arial"/>
          <w:sz w:val="24"/>
          <w:szCs w:val="24"/>
        </w:rPr>
        <w:t>Cambios constantes</w:t>
      </w:r>
    </w:p>
    <w:p w:rsidR="0048520B" w:rsidRPr="00B7468F" w:rsidRDefault="0048520B" w:rsidP="00B7468F">
      <w:pPr>
        <w:pStyle w:val="Prrafodelista"/>
        <w:numPr>
          <w:ilvl w:val="0"/>
          <w:numId w:val="4"/>
        </w:numPr>
        <w:jc w:val="both"/>
        <w:rPr>
          <w:rFonts w:ascii="Arial" w:hAnsi="Arial" w:cs="Arial"/>
          <w:sz w:val="24"/>
          <w:szCs w:val="24"/>
        </w:rPr>
      </w:pPr>
      <w:r w:rsidRPr="00B7468F">
        <w:rPr>
          <w:rFonts w:ascii="Arial" w:hAnsi="Arial" w:cs="Arial"/>
          <w:sz w:val="24"/>
          <w:szCs w:val="24"/>
        </w:rPr>
        <w:t xml:space="preserve">Falta de flexibilidad </w:t>
      </w:r>
    </w:p>
    <w:p w:rsidR="0048520B" w:rsidRPr="00B7468F" w:rsidRDefault="0048520B" w:rsidP="00B7468F">
      <w:pPr>
        <w:pStyle w:val="Prrafodelista"/>
        <w:jc w:val="both"/>
        <w:rPr>
          <w:rFonts w:ascii="Arial" w:hAnsi="Arial" w:cs="Arial"/>
          <w:sz w:val="24"/>
          <w:szCs w:val="24"/>
        </w:rPr>
      </w:pPr>
    </w:p>
    <w:p w:rsidR="008426F0"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w:t>
      </w:r>
      <w:r w:rsidR="0048520B" w:rsidRPr="00B7468F">
        <w:rPr>
          <w:rFonts w:ascii="Arial" w:hAnsi="Arial" w:cs="Arial"/>
          <w:sz w:val="24"/>
          <w:szCs w:val="24"/>
        </w:rPr>
        <w:t xml:space="preserve"> Supuesto que el valor de un proyecto se deteriora cuanto más riesgosa es su ejecución. ¿Por qué el implementar un proyecto en etapas o fases al final de las cuales se evalúa si se continúa aumenta el valor del proyecto?</w:t>
      </w:r>
    </w:p>
    <w:p w:rsidR="0048520B" w:rsidRPr="00B7468F" w:rsidRDefault="0048520B" w:rsidP="00B7468F">
      <w:pPr>
        <w:pStyle w:val="Prrafodelista"/>
        <w:jc w:val="both"/>
        <w:rPr>
          <w:rFonts w:ascii="Arial" w:hAnsi="Arial" w:cs="Arial"/>
          <w:sz w:val="24"/>
          <w:szCs w:val="24"/>
        </w:rPr>
      </w:pPr>
    </w:p>
    <w:p w:rsidR="0048520B" w:rsidRPr="00B7468F" w:rsidRDefault="0048520B" w:rsidP="00B7468F">
      <w:pPr>
        <w:pStyle w:val="Prrafodelista"/>
        <w:jc w:val="both"/>
        <w:rPr>
          <w:rFonts w:ascii="Arial" w:hAnsi="Arial" w:cs="Arial"/>
          <w:sz w:val="24"/>
          <w:szCs w:val="24"/>
        </w:rPr>
      </w:pPr>
      <w:r w:rsidRPr="00B7468F">
        <w:rPr>
          <w:rFonts w:ascii="Arial" w:hAnsi="Arial" w:cs="Arial"/>
          <w:sz w:val="24"/>
          <w:szCs w:val="24"/>
        </w:rPr>
        <w:t>Implementar un proyecto en etapas o fases con evaluaciones intermedias aumenta su valor al permitir una gestión de riesgos más efectiva, la toma de decisiones informadas, la adaptación a cambios en el entorno, la optimización de recursos y un mayor control sobre el proyecto en su conjunto. Esta aproximación estratégica ayuda a minimizar el riesgo y a maximizar la probabilidad de éxito del proyecto, lo que puede ser esencial para proyectos de alto valor o alta complejidad.</w:t>
      </w:r>
    </w:p>
    <w:p w:rsidR="0048520B" w:rsidRPr="00B7468F" w:rsidRDefault="0048520B" w:rsidP="00B7468F">
      <w:pPr>
        <w:pStyle w:val="Prrafodelista"/>
        <w:jc w:val="both"/>
        <w:rPr>
          <w:rFonts w:ascii="Arial" w:hAnsi="Arial" w:cs="Arial"/>
          <w:sz w:val="24"/>
          <w:szCs w:val="24"/>
        </w:rPr>
      </w:pPr>
    </w:p>
    <w:p w:rsidR="008426F0"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w:t>
      </w:r>
      <w:r w:rsidR="00F1776D" w:rsidRPr="00B7468F">
        <w:rPr>
          <w:rFonts w:ascii="Arial" w:hAnsi="Arial" w:cs="Arial"/>
          <w:sz w:val="24"/>
          <w:szCs w:val="24"/>
        </w:rPr>
        <w:t xml:space="preserve"> La contabilidad de una empresa, y por extensión la de un proyecto dentro de la misma… ¿captura las acciones de índole financiera de la empresa? (acciones relacionadas con el momento en que se reflejan los actos económicos con un criterio devengado). </w:t>
      </w:r>
    </w:p>
    <w:p w:rsidR="00F1776D" w:rsidRPr="00B7468F" w:rsidRDefault="00F1776D" w:rsidP="00B7468F">
      <w:pPr>
        <w:ind w:left="708"/>
        <w:jc w:val="both"/>
        <w:rPr>
          <w:rFonts w:ascii="Arial" w:hAnsi="Arial" w:cs="Arial"/>
          <w:sz w:val="24"/>
          <w:szCs w:val="24"/>
        </w:rPr>
      </w:pPr>
      <w:r w:rsidRPr="00B7468F">
        <w:rPr>
          <w:rFonts w:ascii="Arial" w:hAnsi="Arial" w:cs="Arial"/>
          <w:sz w:val="24"/>
          <w:szCs w:val="24"/>
        </w:rPr>
        <w:t>Si la contabilidad de una empresa captura las acciones e índole financiera de la misma mediante el principio de Devengo los ingresos se reconocen cuando se ganan y los gastos se registran cuando se incurren, es importante también destacar que este principio es esencial en contabilidad, las empresas también deben realizar un seguimiento de su flujo de efectivo real y asegurarse de tener la liquidez necesaria para operar y cumplir con sus obligaciones financieras a corto plazo.</w:t>
      </w:r>
    </w:p>
    <w:p w:rsidR="008426F0"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w:t>
      </w:r>
      <w:r w:rsidR="00F1776D" w:rsidRPr="00B7468F">
        <w:rPr>
          <w:rFonts w:ascii="Arial" w:hAnsi="Arial" w:cs="Arial"/>
          <w:sz w:val="24"/>
          <w:szCs w:val="24"/>
        </w:rPr>
        <w:t xml:space="preserve"> El realizar un proyecto de software bajo un régimen de promoción impositiva que reduce el impuesto a las ganancias incentiva o desalienta la utilización del mecanismo de apalancamiento impositivo ¿Por qué?</w:t>
      </w:r>
    </w:p>
    <w:p w:rsidR="00F1776D" w:rsidRPr="00B7468F" w:rsidRDefault="00F1776D" w:rsidP="00B7468F">
      <w:pPr>
        <w:pStyle w:val="Prrafodelista"/>
        <w:jc w:val="both"/>
        <w:rPr>
          <w:rFonts w:ascii="Arial" w:hAnsi="Arial" w:cs="Arial"/>
          <w:sz w:val="24"/>
          <w:szCs w:val="24"/>
        </w:rPr>
      </w:pPr>
    </w:p>
    <w:p w:rsidR="00F1776D" w:rsidRPr="00B7468F" w:rsidRDefault="00F1776D" w:rsidP="00B7468F">
      <w:pPr>
        <w:pStyle w:val="Prrafodelista"/>
        <w:jc w:val="both"/>
        <w:rPr>
          <w:rFonts w:ascii="Arial" w:hAnsi="Arial" w:cs="Arial"/>
          <w:sz w:val="24"/>
          <w:szCs w:val="24"/>
        </w:rPr>
      </w:pPr>
      <w:r w:rsidRPr="00B7468F">
        <w:rPr>
          <w:rFonts w:ascii="Arial" w:hAnsi="Arial" w:cs="Arial"/>
          <w:sz w:val="24"/>
          <w:szCs w:val="24"/>
        </w:rPr>
        <w:t>Porque un régimen de promoción impositiva que reduce el impuesto a las ganancias generalmente incentiva la utilización del mecanismo de apalancamiento impositivo al proporcionar a las empresas más recursos disponibles para invertir en proyectos como el desarrollo de software, lo que puede tener efectos positivos en su capacidad de inversión y rendimiento financiero.</w:t>
      </w:r>
    </w:p>
    <w:p w:rsidR="00F1776D" w:rsidRPr="00B7468F" w:rsidRDefault="00F1776D" w:rsidP="00B7468F">
      <w:pPr>
        <w:pStyle w:val="Prrafodelista"/>
        <w:jc w:val="both"/>
        <w:rPr>
          <w:rFonts w:ascii="Arial" w:hAnsi="Arial" w:cs="Arial"/>
          <w:sz w:val="24"/>
          <w:szCs w:val="24"/>
        </w:rPr>
      </w:pPr>
    </w:p>
    <w:p w:rsidR="008426F0"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w:t>
      </w:r>
      <w:r w:rsidR="00F1776D" w:rsidRPr="00B7468F">
        <w:rPr>
          <w:rFonts w:ascii="Arial" w:hAnsi="Arial" w:cs="Arial"/>
          <w:sz w:val="24"/>
          <w:szCs w:val="24"/>
        </w:rPr>
        <w:t xml:space="preserve"> Las variaciones de un proyecto resultado en incertidumbre en las estimaciones puede ser de +/- 30%, ¿por qué se considera razonable solo tomar contingencias de hasta un +5%?</w:t>
      </w:r>
    </w:p>
    <w:p w:rsidR="00F1776D" w:rsidRPr="00B7468F" w:rsidRDefault="00D34ECE" w:rsidP="00B7468F">
      <w:pPr>
        <w:ind w:left="708"/>
        <w:jc w:val="both"/>
        <w:rPr>
          <w:rFonts w:ascii="Arial" w:hAnsi="Arial" w:cs="Arial"/>
          <w:sz w:val="24"/>
          <w:szCs w:val="24"/>
        </w:rPr>
      </w:pPr>
      <w:r w:rsidRPr="00B7468F">
        <w:rPr>
          <w:rFonts w:ascii="Arial" w:hAnsi="Arial" w:cs="Arial"/>
          <w:sz w:val="24"/>
          <w:szCs w:val="24"/>
        </w:rPr>
        <w:t xml:space="preserve">Aunque las variaciones de un proyecto pueden ser de +/- 30%, se considera razonable tomar contingencias de hasta un +5% como una forma de gestionar la incertidumbre y los riesgos de manera efectiva sin </w:t>
      </w:r>
      <w:r w:rsidRPr="00B7468F">
        <w:rPr>
          <w:rFonts w:ascii="Arial" w:hAnsi="Arial" w:cs="Arial"/>
          <w:sz w:val="24"/>
          <w:szCs w:val="24"/>
        </w:rPr>
        <w:lastRenderedPageBreak/>
        <w:t>comprometer en exceso los recursos disponibles y garantizando la responsabilidad y transparencia en la gestión del proyecto.</w:t>
      </w:r>
    </w:p>
    <w:p w:rsidR="008426F0"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w:t>
      </w:r>
      <w:r w:rsidR="00D34ECE" w:rsidRPr="00B7468F">
        <w:rPr>
          <w:rFonts w:ascii="Arial" w:hAnsi="Arial" w:cs="Arial"/>
          <w:sz w:val="24"/>
          <w:szCs w:val="24"/>
        </w:rPr>
        <w:t xml:space="preserve"> Calcule la esperanza de ganar una apuesta en un juego de ruleta apostando a color. Asuma que la ruleta tiene un cero de color verde (color neutro). La apuesta será con la ficha mínima de $1000.</w:t>
      </w:r>
    </w:p>
    <w:p w:rsidR="00D34ECE" w:rsidRPr="00B7468F" w:rsidRDefault="00D34ECE" w:rsidP="00B7468F">
      <w:pPr>
        <w:pStyle w:val="Prrafodelista"/>
        <w:jc w:val="both"/>
        <w:rPr>
          <w:rFonts w:ascii="Arial" w:hAnsi="Arial" w:cs="Arial"/>
          <w:sz w:val="24"/>
          <w:szCs w:val="24"/>
        </w:rPr>
      </w:pPr>
    </w:p>
    <w:p w:rsidR="00D34ECE" w:rsidRPr="00B7468F" w:rsidRDefault="00D34ECE" w:rsidP="00B7468F">
      <w:pPr>
        <w:pStyle w:val="Prrafodelista"/>
        <w:jc w:val="both"/>
        <w:rPr>
          <w:rFonts w:ascii="Arial" w:hAnsi="Arial" w:cs="Arial"/>
          <w:sz w:val="24"/>
          <w:szCs w:val="24"/>
        </w:rPr>
      </w:pPr>
      <w:r w:rsidRPr="00B7468F">
        <w:rPr>
          <w:rFonts w:ascii="Arial" w:hAnsi="Arial" w:cs="Arial"/>
          <w:sz w:val="24"/>
          <w:szCs w:val="24"/>
        </w:rPr>
        <w:t>Siempre y cuando tomemos en cuenta una ruleta con 3 colores (rojo, negro y verde) la</w:t>
      </w:r>
    </w:p>
    <w:p w:rsidR="00D34ECE" w:rsidRPr="00B7468F" w:rsidRDefault="00D34ECE" w:rsidP="00B7468F">
      <w:pPr>
        <w:pStyle w:val="Prrafodelista"/>
        <w:jc w:val="both"/>
        <w:rPr>
          <w:rFonts w:ascii="Arial" w:hAnsi="Arial" w:cs="Arial"/>
          <w:sz w:val="24"/>
          <w:szCs w:val="24"/>
        </w:rPr>
      </w:pPr>
      <w:r w:rsidRPr="00B7468F">
        <w:rPr>
          <w:rFonts w:ascii="Arial" w:hAnsi="Arial" w:cs="Arial"/>
          <w:sz w:val="24"/>
          <w:szCs w:val="24"/>
        </w:rPr>
        <w:t>Probabilidad de ganar en la ruleta 18/37= 0.4865 siendo 18 casillas rojas, 18 negras y el 00 con el color verde.</w:t>
      </w:r>
    </w:p>
    <w:p w:rsidR="00D34ECE" w:rsidRPr="00B7468F" w:rsidRDefault="00D34ECE" w:rsidP="00B7468F">
      <w:pPr>
        <w:pStyle w:val="Prrafodelista"/>
        <w:jc w:val="both"/>
        <w:rPr>
          <w:rFonts w:ascii="Arial" w:hAnsi="Arial" w:cs="Arial"/>
          <w:sz w:val="24"/>
          <w:szCs w:val="24"/>
        </w:rPr>
      </w:pPr>
    </w:p>
    <w:p w:rsidR="00D34ECE" w:rsidRPr="00B7468F" w:rsidRDefault="00D34ECE" w:rsidP="00B7468F">
      <w:pPr>
        <w:jc w:val="both"/>
        <w:rPr>
          <w:rFonts w:ascii="Arial" w:hAnsi="Arial" w:cs="Arial"/>
          <w:sz w:val="24"/>
          <w:szCs w:val="24"/>
        </w:rPr>
      </w:pPr>
      <w:r w:rsidRPr="00B7468F">
        <w:rPr>
          <w:rFonts w:ascii="Arial" w:hAnsi="Arial" w:cs="Arial"/>
          <w:sz w:val="24"/>
          <w:szCs w:val="24"/>
        </w:rPr>
        <w:t>Apuesta inicial = $1000</w:t>
      </w:r>
    </w:p>
    <w:p w:rsidR="00D34ECE" w:rsidRPr="00B7468F" w:rsidRDefault="00D34ECE" w:rsidP="00B7468F">
      <w:pPr>
        <w:jc w:val="both"/>
        <w:rPr>
          <w:rFonts w:ascii="Arial" w:hAnsi="Arial" w:cs="Arial"/>
          <w:sz w:val="24"/>
          <w:szCs w:val="24"/>
        </w:rPr>
      </w:pPr>
      <w:r w:rsidRPr="00B7468F">
        <w:rPr>
          <w:rFonts w:ascii="Arial" w:hAnsi="Arial" w:cs="Arial"/>
          <w:sz w:val="24"/>
          <w:szCs w:val="24"/>
        </w:rPr>
        <w:t>Ganancia si ganas = $2000</w:t>
      </w:r>
    </w:p>
    <w:p w:rsidR="00D34ECE" w:rsidRPr="00B7468F" w:rsidRDefault="00D34ECE" w:rsidP="00B7468F">
      <w:pPr>
        <w:jc w:val="both"/>
        <w:rPr>
          <w:rFonts w:ascii="Arial" w:hAnsi="Arial" w:cs="Arial"/>
          <w:sz w:val="24"/>
          <w:szCs w:val="24"/>
        </w:rPr>
      </w:pPr>
      <w:r w:rsidRPr="00B7468F">
        <w:rPr>
          <w:rFonts w:ascii="Arial" w:hAnsi="Arial" w:cs="Arial"/>
          <w:sz w:val="24"/>
          <w:szCs w:val="24"/>
        </w:rPr>
        <w:t>Probabilidad de ganar  = 0.4865</w:t>
      </w:r>
    </w:p>
    <w:p w:rsidR="00D34ECE" w:rsidRPr="00B7468F" w:rsidRDefault="00D34ECE" w:rsidP="00B7468F">
      <w:pPr>
        <w:jc w:val="both"/>
        <w:rPr>
          <w:rFonts w:ascii="Arial" w:hAnsi="Arial" w:cs="Arial"/>
          <w:sz w:val="24"/>
          <w:szCs w:val="24"/>
        </w:rPr>
      </w:pPr>
      <w:r w:rsidRPr="00B7468F">
        <w:rPr>
          <w:rFonts w:ascii="Arial" w:hAnsi="Arial" w:cs="Arial"/>
          <w:sz w:val="24"/>
          <w:szCs w:val="24"/>
        </w:rPr>
        <w:t>Probabilidad de perder = 1 - 0.4865</w:t>
      </w:r>
    </w:p>
    <w:p w:rsidR="00D34ECE" w:rsidRPr="00B7468F" w:rsidRDefault="00D34ECE" w:rsidP="00B7468F">
      <w:pPr>
        <w:jc w:val="both"/>
        <w:rPr>
          <w:rFonts w:ascii="Arial" w:hAnsi="Arial" w:cs="Arial"/>
          <w:sz w:val="24"/>
          <w:szCs w:val="24"/>
        </w:rPr>
      </w:pPr>
      <w:r w:rsidRPr="00B7468F">
        <w:rPr>
          <w:rFonts w:ascii="Arial" w:hAnsi="Arial" w:cs="Arial"/>
          <w:sz w:val="24"/>
          <w:szCs w:val="24"/>
        </w:rPr>
        <w:t>Perdida si pierdes = 1000</w:t>
      </w:r>
    </w:p>
    <w:p w:rsidR="00D34ECE" w:rsidRPr="00B7468F" w:rsidRDefault="00577A2C" w:rsidP="00B7468F">
      <w:pPr>
        <w:pStyle w:val="NormalWeb"/>
        <w:jc w:val="both"/>
        <w:rPr>
          <w:rFonts w:ascii="Arial" w:hAnsi="Arial" w:cs="Arial"/>
        </w:rPr>
      </w:pPr>
      <w:r w:rsidRPr="00B7468F">
        <w:rPr>
          <w:rFonts w:ascii="Arial" w:hAnsi="Arial" w:cs="Arial"/>
        </w:rPr>
        <w:t>Esperanza (E)</w:t>
      </w:r>
      <w:r w:rsidR="00D34ECE" w:rsidRPr="00B7468F">
        <w:rPr>
          <w:rFonts w:ascii="Arial" w:hAnsi="Arial" w:cs="Arial"/>
        </w:rPr>
        <w:t xml:space="preserve"> = (Ganancia si ganas) x (Probabilidad de ganar) - (Pérdida si pierdes) x (Probabilidad de perder)</w:t>
      </w:r>
    </w:p>
    <w:p w:rsidR="00D34ECE" w:rsidRPr="00B7468F" w:rsidRDefault="00D34ECE" w:rsidP="00B7468F">
      <w:pPr>
        <w:pStyle w:val="NormalWeb"/>
        <w:jc w:val="both"/>
        <w:rPr>
          <w:rFonts w:ascii="Arial" w:hAnsi="Arial" w:cs="Arial"/>
        </w:rPr>
      </w:pPr>
      <w:r w:rsidRPr="00B7468F">
        <w:rPr>
          <w:rFonts w:ascii="Arial" w:hAnsi="Arial" w:cs="Arial"/>
        </w:rPr>
        <w:t>E = ($2000) x (0.4865) - ($1000) x (1 - 0.4865)</w:t>
      </w:r>
    </w:p>
    <w:p w:rsidR="00D34ECE" w:rsidRPr="00B7468F" w:rsidRDefault="00D34ECE" w:rsidP="00B7468F">
      <w:pPr>
        <w:pStyle w:val="NormalWeb"/>
        <w:jc w:val="both"/>
        <w:rPr>
          <w:rFonts w:ascii="Arial" w:hAnsi="Arial" w:cs="Arial"/>
        </w:rPr>
      </w:pPr>
      <w:r w:rsidRPr="00B7468F">
        <w:rPr>
          <w:rFonts w:ascii="Arial" w:hAnsi="Arial" w:cs="Arial"/>
        </w:rPr>
        <w:t>E = $973 - $514.35</w:t>
      </w:r>
    </w:p>
    <w:p w:rsidR="00D34ECE" w:rsidRPr="00B7468F" w:rsidRDefault="00D34ECE" w:rsidP="00B7468F">
      <w:pPr>
        <w:pStyle w:val="NormalWeb"/>
        <w:jc w:val="both"/>
        <w:rPr>
          <w:rFonts w:ascii="Arial" w:hAnsi="Arial" w:cs="Arial"/>
        </w:rPr>
      </w:pPr>
      <w:r w:rsidRPr="00B7468F">
        <w:rPr>
          <w:rFonts w:ascii="Arial" w:hAnsi="Arial" w:cs="Arial"/>
        </w:rPr>
        <w:t>E = $458.65</w:t>
      </w:r>
    </w:p>
    <w:p w:rsidR="00D34ECE" w:rsidRPr="00B7468F" w:rsidRDefault="00D34ECE" w:rsidP="00B7468F">
      <w:pPr>
        <w:pStyle w:val="NormalWeb"/>
        <w:jc w:val="both"/>
        <w:rPr>
          <w:rFonts w:ascii="Arial" w:hAnsi="Arial" w:cs="Arial"/>
        </w:rPr>
      </w:pPr>
      <w:r w:rsidRPr="00B7468F">
        <w:rPr>
          <w:rFonts w:ascii="Arial" w:hAnsi="Arial" w:cs="Arial"/>
        </w:rPr>
        <w:t>La esperanza de ganar una apuesta en la ruleta apostando a color con una ficha mínima de $1000 es de $458.65.</w:t>
      </w:r>
    </w:p>
    <w:p w:rsidR="008426F0"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w:t>
      </w:r>
      <w:r w:rsidR="00D34ECE" w:rsidRPr="00B7468F">
        <w:rPr>
          <w:rFonts w:ascii="Arial" w:hAnsi="Arial" w:cs="Arial"/>
          <w:sz w:val="24"/>
          <w:szCs w:val="24"/>
        </w:rPr>
        <w:t xml:space="preserve"> Una inversión muy promocionada denominada “Telar de los colores” promete un rendimiento mensual del 7% para una inversión de $1000. La probabilidad que la inversión produzca una ganancia (</w:t>
      </w:r>
      <w:proofErr w:type="spellStart"/>
      <w:r w:rsidR="00D34ECE" w:rsidRPr="00B7468F">
        <w:rPr>
          <w:rFonts w:ascii="Arial" w:hAnsi="Arial" w:cs="Arial"/>
          <w:sz w:val="24"/>
          <w:szCs w:val="24"/>
        </w:rPr>
        <w:t>Pg</w:t>
      </w:r>
      <w:proofErr w:type="spellEnd"/>
      <w:r w:rsidR="00D34ECE" w:rsidRPr="00B7468F">
        <w:rPr>
          <w:rFonts w:ascii="Arial" w:hAnsi="Arial" w:cs="Arial"/>
          <w:sz w:val="24"/>
          <w:szCs w:val="24"/>
        </w:rPr>
        <w:t>) es tal que la probabilidad que produzca una pérdida (</w:t>
      </w:r>
      <w:proofErr w:type="spellStart"/>
      <w:r w:rsidR="00D34ECE" w:rsidRPr="00B7468F">
        <w:rPr>
          <w:rFonts w:ascii="Arial" w:hAnsi="Arial" w:cs="Arial"/>
          <w:sz w:val="24"/>
          <w:szCs w:val="24"/>
        </w:rPr>
        <w:t>Pp</w:t>
      </w:r>
      <w:proofErr w:type="spellEnd"/>
      <w:r w:rsidR="00D34ECE" w:rsidRPr="00B7468F">
        <w:rPr>
          <w:rFonts w:ascii="Arial" w:hAnsi="Arial" w:cs="Arial"/>
          <w:sz w:val="24"/>
          <w:szCs w:val="24"/>
        </w:rPr>
        <w:t>) sumada a ella dará 1. Por lo tanto la esperanza de la inversión será nula. ¿Cuál es la probabilidad de ganar y la de perder en una inversión de ésta índole?</w:t>
      </w:r>
    </w:p>
    <w:p w:rsidR="00D34ECE" w:rsidRPr="00B7468F" w:rsidRDefault="00D34ECE" w:rsidP="00B7468F">
      <w:pPr>
        <w:pStyle w:val="Prrafodelista"/>
        <w:jc w:val="both"/>
        <w:rPr>
          <w:rFonts w:ascii="Arial" w:hAnsi="Arial" w:cs="Arial"/>
          <w:sz w:val="24"/>
          <w:szCs w:val="24"/>
        </w:rPr>
      </w:pPr>
    </w:p>
    <w:p w:rsidR="00D34ECE" w:rsidRPr="00D34ECE" w:rsidRDefault="00D34ECE" w:rsidP="00B7468F">
      <w:pPr>
        <w:numPr>
          <w:ilvl w:val="0"/>
          <w:numId w:val="5"/>
        </w:numPr>
        <w:spacing w:before="100" w:beforeAutospacing="1" w:after="100" w:afterAutospacing="1" w:line="240" w:lineRule="auto"/>
        <w:jc w:val="both"/>
        <w:rPr>
          <w:rFonts w:ascii="Arial" w:eastAsia="Times New Roman" w:hAnsi="Arial" w:cs="Arial"/>
          <w:sz w:val="24"/>
          <w:szCs w:val="24"/>
          <w:lang w:eastAsia="es-AR"/>
        </w:rPr>
      </w:pPr>
      <w:r w:rsidRPr="00D34ECE">
        <w:rPr>
          <w:rFonts w:ascii="Arial" w:eastAsia="Times New Roman" w:hAnsi="Arial" w:cs="Arial"/>
          <w:sz w:val="24"/>
          <w:szCs w:val="24"/>
          <w:lang w:eastAsia="es-AR"/>
        </w:rPr>
        <w:t>Rendimiento mensual = 7% = 0.07</w:t>
      </w:r>
    </w:p>
    <w:p w:rsidR="00D34ECE" w:rsidRPr="00D34ECE" w:rsidRDefault="00D34ECE" w:rsidP="00B7468F">
      <w:pPr>
        <w:numPr>
          <w:ilvl w:val="0"/>
          <w:numId w:val="5"/>
        </w:numPr>
        <w:spacing w:before="100" w:beforeAutospacing="1" w:after="100" w:afterAutospacing="1" w:line="240" w:lineRule="auto"/>
        <w:jc w:val="both"/>
        <w:rPr>
          <w:rFonts w:ascii="Arial" w:eastAsia="Times New Roman" w:hAnsi="Arial" w:cs="Arial"/>
          <w:sz w:val="24"/>
          <w:szCs w:val="24"/>
          <w:lang w:eastAsia="es-AR"/>
        </w:rPr>
      </w:pPr>
      <w:r w:rsidRPr="00D34ECE">
        <w:rPr>
          <w:rFonts w:ascii="Arial" w:eastAsia="Times New Roman" w:hAnsi="Arial" w:cs="Arial"/>
          <w:sz w:val="24"/>
          <w:szCs w:val="24"/>
          <w:lang w:eastAsia="es-AR"/>
        </w:rPr>
        <w:t>Inversión inicial = $1000</w:t>
      </w:r>
    </w:p>
    <w:p w:rsidR="00D34ECE" w:rsidRPr="00D34ECE" w:rsidRDefault="00D34ECE" w:rsidP="00B7468F">
      <w:pPr>
        <w:spacing w:before="100" w:beforeAutospacing="1" w:after="100" w:afterAutospacing="1" w:line="240" w:lineRule="auto"/>
        <w:jc w:val="both"/>
        <w:rPr>
          <w:rFonts w:ascii="Arial" w:eastAsia="Times New Roman" w:hAnsi="Arial" w:cs="Arial"/>
          <w:sz w:val="24"/>
          <w:szCs w:val="24"/>
          <w:lang w:eastAsia="es-AR"/>
        </w:rPr>
      </w:pPr>
      <w:r w:rsidRPr="00D34ECE">
        <w:rPr>
          <w:rFonts w:ascii="Arial" w:eastAsia="Times New Roman" w:hAnsi="Arial" w:cs="Arial"/>
          <w:sz w:val="24"/>
          <w:szCs w:val="24"/>
          <w:lang w:eastAsia="es-AR"/>
        </w:rPr>
        <w:t>Esperanza (E) = (Ganancia si ganas) x (Probabilidad de ganar) - (Pérdida si pierdes) x (Probabilidad de perder) = 0</w:t>
      </w:r>
    </w:p>
    <w:p w:rsidR="00D34ECE" w:rsidRPr="00D34ECE" w:rsidRDefault="00D34ECE" w:rsidP="00B7468F">
      <w:pPr>
        <w:spacing w:before="100" w:beforeAutospacing="1" w:after="100" w:afterAutospacing="1" w:line="240" w:lineRule="auto"/>
        <w:jc w:val="both"/>
        <w:rPr>
          <w:rFonts w:ascii="Arial" w:eastAsia="Times New Roman" w:hAnsi="Arial" w:cs="Arial"/>
          <w:sz w:val="24"/>
          <w:szCs w:val="24"/>
          <w:lang w:eastAsia="es-AR"/>
        </w:rPr>
      </w:pPr>
      <w:r w:rsidRPr="00D34ECE">
        <w:rPr>
          <w:rFonts w:ascii="Arial" w:eastAsia="Times New Roman" w:hAnsi="Arial" w:cs="Arial"/>
          <w:sz w:val="24"/>
          <w:szCs w:val="24"/>
          <w:lang w:eastAsia="es-AR"/>
        </w:rPr>
        <w:t>Ganancia si ganas = Inversión inicial x Rendimiento mensual = $1000 x 0.07 = $70</w:t>
      </w:r>
    </w:p>
    <w:p w:rsidR="00D34ECE" w:rsidRPr="00D34ECE" w:rsidRDefault="00D34ECE" w:rsidP="00B7468F">
      <w:pPr>
        <w:spacing w:before="100" w:beforeAutospacing="1" w:after="100" w:afterAutospacing="1" w:line="240" w:lineRule="auto"/>
        <w:jc w:val="both"/>
        <w:rPr>
          <w:rFonts w:ascii="Arial" w:eastAsia="Times New Roman" w:hAnsi="Arial" w:cs="Arial"/>
          <w:sz w:val="24"/>
          <w:szCs w:val="24"/>
          <w:lang w:eastAsia="es-AR"/>
        </w:rPr>
      </w:pPr>
      <w:proofErr w:type="spellStart"/>
      <w:r w:rsidRPr="00D34ECE">
        <w:rPr>
          <w:rFonts w:ascii="Arial" w:eastAsia="Times New Roman" w:hAnsi="Arial" w:cs="Arial"/>
          <w:sz w:val="24"/>
          <w:szCs w:val="24"/>
          <w:lang w:eastAsia="es-AR"/>
        </w:rPr>
        <w:lastRenderedPageBreak/>
        <w:t>Pg</w:t>
      </w:r>
      <w:proofErr w:type="spellEnd"/>
      <w:r w:rsidRPr="00D34ECE">
        <w:rPr>
          <w:rFonts w:ascii="Arial" w:eastAsia="Times New Roman" w:hAnsi="Arial" w:cs="Arial"/>
          <w:sz w:val="24"/>
          <w:szCs w:val="24"/>
          <w:lang w:eastAsia="es-AR"/>
        </w:rPr>
        <w:t xml:space="preserve"> - </w:t>
      </w:r>
      <w:proofErr w:type="spellStart"/>
      <w:r w:rsidRPr="00D34ECE">
        <w:rPr>
          <w:rFonts w:ascii="Arial" w:eastAsia="Times New Roman" w:hAnsi="Arial" w:cs="Arial"/>
          <w:sz w:val="24"/>
          <w:szCs w:val="24"/>
          <w:lang w:eastAsia="es-AR"/>
        </w:rPr>
        <w:t>Pp</w:t>
      </w:r>
      <w:proofErr w:type="spellEnd"/>
      <w:r w:rsidRPr="00D34ECE">
        <w:rPr>
          <w:rFonts w:ascii="Arial" w:eastAsia="Times New Roman" w:hAnsi="Arial" w:cs="Arial"/>
          <w:sz w:val="24"/>
          <w:szCs w:val="24"/>
          <w:lang w:eastAsia="es-AR"/>
        </w:rPr>
        <w:t xml:space="preserve"> = 0</w:t>
      </w:r>
    </w:p>
    <w:p w:rsidR="00D34ECE" w:rsidRPr="00D34ECE" w:rsidRDefault="00D34ECE" w:rsidP="00B7468F">
      <w:pPr>
        <w:spacing w:before="100" w:beforeAutospacing="1" w:after="100" w:afterAutospacing="1" w:line="240" w:lineRule="auto"/>
        <w:jc w:val="both"/>
        <w:rPr>
          <w:rFonts w:ascii="Arial" w:eastAsia="Times New Roman" w:hAnsi="Arial" w:cs="Arial"/>
          <w:sz w:val="24"/>
          <w:szCs w:val="24"/>
          <w:lang w:eastAsia="es-AR"/>
        </w:rPr>
      </w:pPr>
      <w:proofErr w:type="spellStart"/>
      <w:r w:rsidRPr="00D34ECE">
        <w:rPr>
          <w:rFonts w:ascii="Arial" w:eastAsia="Times New Roman" w:hAnsi="Arial" w:cs="Arial"/>
          <w:sz w:val="24"/>
          <w:szCs w:val="24"/>
          <w:lang w:eastAsia="es-AR"/>
        </w:rPr>
        <w:t>Pg</w:t>
      </w:r>
      <w:proofErr w:type="spellEnd"/>
      <w:r w:rsidRPr="00D34ECE">
        <w:rPr>
          <w:rFonts w:ascii="Arial" w:eastAsia="Times New Roman" w:hAnsi="Arial" w:cs="Arial"/>
          <w:sz w:val="24"/>
          <w:szCs w:val="24"/>
          <w:lang w:eastAsia="es-AR"/>
        </w:rPr>
        <w:t xml:space="preserve"> - (1 - </w:t>
      </w:r>
      <w:proofErr w:type="spellStart"/>
      <w:r w:rsidRPr="00D34ECE">
        <w:rPr>
          <w:rFonts w:ascii="Arial" w:eastAsia="Times New Roman" w:hAnsi="Arial" w:cs="Arial"/>
          <w:sz w:val="24"/>
          <w:szCs w:val="24"/>
          <w:lang w:eastAsia="es-AR"/>
        </w:rPr>
        <w:t>Pg</w:t>
      </w:r>
      <w:proofErr w:type="spellEnd"/>
      <w:r w:rsidRPr="00D34ECE">
        <w:rPr>
          <w:rFonts w:ascii="Arial" w:eastAsia="Times New Roman" w:hAnsi="Arial" w:cs="Arial"/>
          <w:sz w:val="24"/>
          <w:szCs w:val="24"/>
          <w:lang w:eastAsia="es-AR"/>
        </w:rPr>
        <w:t>) = 0</w:t>
      </w:r>
    </w:p>
    <w:p w:rsidR="00D34ECE" w:rsidRPr="00D34ECE" w:rsidRDefault="00D34ECE" w:rsidP="00B7468F">
      <w:pPr>
        <w:spacing w:before="100" w:beforeAutospacing="1" w:after="100" w:afterAutospacing="1" w:line="240" w:lineRule="auto"/>
        <w:jc w:val="both"/>
        <w:rPr>
          <w:rFonts w:ascii="Arial" w:eastAsia="Times New Roman" w:hAnsi="Arial" w:cs="Arial"/>
          <w:sz w:val="24"/>
          <w:szCs w:val="24"/>
          <w:lang w:eastAsia="es-AR"/>
        </w:rPr>
      </w:pPr>
      <w:r w:rsidRPr="00D34ECE">
        <w:rPr>
          <w:rFonts w:ascii="Arial" w:eastAsia="Times New Roman" w:hAnsi="Arial" w:cs="Arial"/>
          <w:sz w:val="24"/>
          <w:szCs w:val="24"/>
          <w:lang w:eastAsia="es-AR"/>
        </w:rPr>
        <w:t>2Pg - 1 = 0</w:t>
      </w:r>
    </w:p>
    <w:p w:rsidR="00D34ECE" w:rsidRPr="00D34ECE" w:rsidRDefault="00D34ECE" w:rsidP="00B7468F">
      <w:pPr>
        <w:spacing w:before="100" w:beforeAutospacing="1" w:after="100" w:afterAutospacing="1" w:line="240" w:lineRule="auto"/>
        <w:jc w:val="both"/>
        <w:rPr>
          <w:rFonts w:ascii="Arial" w:eastAsia="Times New Roman" w:hAnsi="Arial" w:cs="Arial"/>
          <w:sz w:val="24"/>
          <w:szCs w:val="24"/>
          <w:lang w:eastAsia="es-AR"/>
        </w:rPr>
      </w:pPr>
      <w:r w:rsidRPr="00D34ECE">
        <w:rPr>
          <w:rFonts w:ascii="Arial" w:eastAsia="Times New Roman" w:hAnsi="Arial" w:cs="Arial"/>
          <w:sz w:val="24"/>
          <w:szCs w:val="24"/>
          <w:lang w:eastAsia="es-AR"/>
        </w:rPr>
        <w:t>2Pg = 1</w:t>
      </w:r>
    </w:p>
    <w:p w:rsidR="00D34ECE" w:rsidRPr="00B7468F" w:rsidRDefault="00D34ECE" w:rsidP="00B7468F">
      <w:pPr>
        <w:spacing w:before="100" w:beforeAutospacing="1" w:after="100" w:afterAutospacing="1" w:line="240" w:lineRule="auto"/>
        <w:jc w:val="both"/>
        <w:rPr>
          <w:rFonts w:ascii="Arial" w:eastAsia="Times New Roman" w:hAnsi="Arial" w:cs="Arial"/>
          <w:sz w:val="24"/>
          <w:szCs w:val="24"/>
          <w:lang w:eastAsia="es-AR"/>
        </w:rPr>
      </w:pPr>
      <w:proofErr w:type="spellStart"/>
      <w:r w:rsidRPr="00D34ECE">
        <w:rPr>
          <w:rFonts w:ascii="Arial" w:eastAsia="Times New Roman" w:hAnsi="Arial" w:cs="Arial"/>
          <w:sz w:val="24"/>
          <w:szCs w:val="24"/>
          <w:lang w:eastAsia="es-AR"/>
        </w:rPr>
        <w:t>Pg</w:t>
      </w:r>
      <w:proofErr w:type="spellEnd"/>
      <w:r w:rsidRPr="00D34ECE">
        <w:rPr>
          <w:rFonts w:ascii="Arial" w:eastAsia="Times New Roman" w:hAnsi="Arial" w:cs="Arial"/>
          <w:sz w:val="24"/>
          <w:szCs w:val="24"/>
          <w:lang w:eastAsia="es-AR"/>
        </w:rPr>
        <w:t xml:space="preserve"> = </w:t>
      </w:r>
      <w:r w:rsidR="00577A2C" w:rsidRPr="00B7468F">
        <w:rPr>
          <w:rFonts w:ascii="Arial" w:eastAsia="Times New Roman" w:hAnsi="Arial" w:cs="Arial"/>
          <w:sz w:val="24"/>
          <w:szCs w:val="24"/>
          <w:lang w:eastAsia="es-AR"/>
        </w:rPr>
        <w:t>1/2</w:t>
      </w:r>
    </w:p>
    <w:p w:rsidR="00577A2C" w:rsidRPr="00B7468F" w:rsidRDefault="00577A2C" w:rsidP="00B7468F">
      <w:pPr>
        <w:spacing w:before="100" w:beforeAutospacing="1" w:after="100" w:afterAutospacing="1" w:line="240" w:lineRule="auto"/>
        <w:jc w:val="both"/>
        <w:rPr>
          <w:rFonts w:ascii="Arial" w:eastAsia="Times New Roman" w:hAnsi="Arial" w:cs="Arial"/>
          <w:sz w:val="24"/>
          <w:szCs w:val="24"/>
          <w:lang w:eastAsia="es-AR"/>
        </w:rPr>
      </w:pPr>
      <w:proofErr w:type="spellStart"/>
      <w:r w:rsidRPr="00B7468F">
        <w:rPr>
          <w:rFonts w:ascii="Arial" w:eastAsia="Times New Roman" w:hAnsi="Arial" w:cs="Arial"/>
          <w:sz w:val="24"/>
          <w:szCs w:val="24"/>
          <w:lang w:eastAsia="es-AR"/>
        </w:rPr>
        <w:t>Pg</w:t>
      </w:r>
      <w:proofErr w:type="spellEnd"/>
      <w:r w:rsidRPr="00B7468F">
        <w:rPr>
          <w:rFonts w:ascii="Arial" w:eastAsia="Times New Roman" w:hAnsi="Arial" w:cs="Arial"/>
          <w:sz w:val="24"/>
          <w:szCs w:val="24"/>
          <w:lang w:eastAsia="es-AR"/>
        </w:rPr>
        <w:t xml:space="preserve"> = 0.50</w:t>
      </w:r>
    </w:p>
    <w:p w:rsidR="00D34ECE" w:rsidRPr="00B7468F" w:rsidRDefault="00577A2C" w:rsidP="00B7468F">
      <w:pPr>
        <w:spacing w:before="100" w:beforeAutospacing="1" w:after="100" w:afterAutospacing="1" w:line="240" w:lineRule="auto"/>
        <w:jc w:val="both"/>
        <w:rPr>
          <w:rFonts w:ascii="Arial" w:eastAsia="Times New Roman" w:hAnsi="Arial" w:cs="Arial"/>
          <w:sz w:val="24"/>
          <w:szCs w:val="24"/>
          <w:lang w:eastAsia="es-AR"/>
        </w:rPr>
      </w:pPr>
      <w:r w:rsidRPr="00B7468F">
        <w:rPr>
          <w:rFonts w:ascii="Arial" w:eastAsia="Times New Roman" w:hAnsi="Arial" w:cs="Arial"/>
          <w:sz w:val="24"/>
          <w:szCs w:val="24"/>
          <w:lang w:eastAsia="es-AR"/>
        </w:rPr>
        <w:t xml:space="preserve">La probabilidad de ganar en esta inversión es del 50% al igual que la probabilidad de perder que también </w:t>
      </w:r>
      <w:proofErr w:type="spellStart"/>
      <w:r w:rsidRPr="00B7468F">
        <w:rPr>
          <w:rFonts w:ascii="Arial" w:eastAsia="Times New Roman" w:hAnsi="Arial" w:cs="Arial"/>
          <w:sz w:val="24"/>
          <w:szCs w:val="24"/>
          <w:lang w:eastAsia="es-AR"/>
        </w:rPr>
        <w:t>seria</w:t>
      </w:r>
      <w:proofErr w:type="spellEnd"/>
      <w:r w:rsidRPr="00B7468F">
        <w:rPr>
          <w:rFonts w:ascii="Arial" w:eastAsia="Times New Roman" w:hAnsi="Arial" w:cs="Arial"/>
          <w:sz w:val="24"/>
          <w:szCs w:val="24"/>
          <w:lang w:eastAsia="es-AR"/>
        </w:rPr>
        <w:t xml:space="preserve"> del 50%.</w:t>
      </w:r>
    </w:p>
    <w:p w:rsidR="00577A2C"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w:t>
      </w:r>
      <w:r w:rsidR="00577A2C" w:rsidRPr="00B7468F">
        <w:rPr>
          <w:rFonts w:ascii="Arial" w:hAnsi="Arial" w:cs="Arial"/>
          <w:sz w:val="24"/>
          <w:szCs w:val="24"/>
        </w:rPr>
        <w:t xml:space="preserve"> Calcule el valor presente (</w:t>
      </w:r>
      <w:proofErr w:type="spellStart"/>
      <w:r w:rsidR="00577A2C" w:rsidRPr="00B7468F">
        <w:rPr>
          <w:rFonts w:ascii="Arial" w:hAnsi="Arial" w:cs="Arial"/>
          <w:sz w:val="24"/>
          <w:szCs w:val="24"/>
        </w:rPr>
        <w:t>Vp</w:t>
      </w:r>
      <w:proofErr w:type="spellEnd"/>
      <w:r w:rsidR="00577A2C" w:rsidRPr="00B7468F">
        <w:rPr>
          <w:rFonts w:ascii="Arial" w:hAnsi="Arial" w:cs="Arial"/>
          <w:sz w:val="24"/>
          <w:szCs w:val="24"/>
        </w:rPr>
        <w:t>) de una inversión que retornará $1000 en un año sabiendo que la tasa de costo de oportunidad aplicable es de r=7% mensual.</w:t>
      </w:r>
    </w:p>
    <w:p w:rsidR="00577A2C" w:rsidRPr="00B7468F" w:rsidRDefault="00577A2C" w:rsidP="00B7468F">
      <w:pPr>
        <w:ind w:left="720"/>
        <w:jc w:val="both"/>
        <w:rPr>
          <w:rFonts w:ascii="Arial" w:eastAsiaTheme="minorEastAsia" w:hAnsi="Arial" w:cs="Arial"/>
          <w:sz w:val="24"/>
          <w:szCs w:val="24"/>
        </w:rPr>
      </w:pPr>
      <m:oMathPara>
        <m:oMath>
          <m:r>
            <w:rPr>
              <w:rFonts w:ascii="Cambria Math" w:hAnsi="Cambria Math" w:cs="Arial"/>
              <w:sz w:val="24"/>
              <w:szCs w:val="24"/>
            </w:rPr>
            <m:t>VP=</m:t>
          </m:r>
          <m:f>
            <m:fPr>
              <m:ctrlPr>
                <w:rPr>
                  <w:rFonts w:ascii="Cambria Math" w:hAnsi="Cambria Math" w:cs="Arial"/>
                  <w:i/>
                  <w:sz w:val="24"/>
                  <w:szCs w:val="24"/>
                </w:rPr>
              </m:ctrlPr>
            </m:fPr>
            <m:num>
              <m:r>
                <w:rPr>
                  <w:rFonts w:ascii="Cambria Math" w:hAnsi="Cambria Math" w:cs="Arial"/>
                  <w:sz w:val="24"/>
                  <w:szCs w:val="24"/>
                </w:rPr>
                <m:t>F</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1+r</m:t>
                      </m:r>
                    </m:e>
                  </m:d>
                </m:e>
                <m:sup>
                  <m:r>
                    <w:rPr>
                      <w:rFonts w:ascii="Cambria Math" w:hAnsi="Cambria Math" w:cs="Arial"/>
                      <w:sz w:val="24"/>
                      <w:szCs w:val="24"/>
                    </w:rPr>
                    <m:t>n</m:t>
                  </m:r>
                </m:sup>
              </m:sSup>
            </m:den>
          </m:f>
        </m:oMath>
      </m:oMathPara>
    </w:p>
    <w:p w:rsidR="00577A2C" w:rsidRPr="00B7468F" w:rsidRDefault="00577A2C" w:rsidP="00B7468F">
      <w:pPr>
        <w:jc w:val="both"/>
        <w:rPr>
          <w:rFonts w:ascii="Arial" w:hAnsi="Arial" w:cs="Arial"/>
          <w:sz w:val="24"/>
          <w:szCs w:val="24"/>
        </w:rPr>
      </w:pPr>
      <w:r w:rsidRPr="00B7468F">
        <w:rPr>
          <w:rFonts w:ascii="Arial" w:hAnsi="Arial" w:cs="Arial"/>
          <w:sz w:val="24"/>
          <w:szCs w:val="24"/>
        </w:rPr>
        <w:tab/>
        <w:t>F= 1000</w:t>
      </w:r>
    </w:p>
    <w:p w:rsidR="00577A2C" w:rsidRPr="00B7468F" w:rsidRDefault="00577A2C" w:rsidP="00B7468F">
      <w:pPr>
        <w:jc w:val="both"/>
        <w:rPr>
          <w:rFonts w:ascii="Arial" w:hAnsi="Arial" w:cs="Arial"/>
          <w:sz w:val="24"/>
          <w:szCs w:val="24"/>
        </w:rPr>
      </w:pPr>
      <w:r w:rsidRPr="00B7468F">
        <w:rPr>
          <w:rFonts w:ascii="Arial" w:hAnsi="Arial" w:cs="Arial"/>
          <w:sz w:val="24"/>
          <w:szCs w:val="24"/>
        </w:rPr>
        <w:tab/>
        <w:t>r= 0.07</w:t>
      </w:r>
    </w:p>
    <w:p w:rsidR="00577A2C" w:rsidRPr="00B7468F" w:rsidRDefault="00577A2C" w:rsidP="00B7468F">
      <w:pPr>
        <w:jc w:val="both"/>
        <w:rPr>
          <w:rFonts w:ascii="Arial" w:hAnsi="Arial" w:cs="Arial"/>
          <w:sz w:val="24"/>
          <w:szCs w:val="24"/>
        </w:rPr>
      </w:pPr>
      <w:r w:rsidRPr="00B7468F">
        <w:rPr>
          <w:rFonts w:ascii="Arial" w:hAnsi="Arial" w:cs="Arial"/>
          <w:sz w:val="24"/>
          <w:szCs w:val="24"/>
        </w:rPr>
        <w:tab/>
        <w:t>n= 12</w:t>
      </w:r>
      <w:r w:rsidR="001C38F7" w:rsidRPr="00B7468F">
        <w:rPr>
          <w:rFonts w:ascii="Arial" w:hAnsi="Arial" w:cs="Arial"/>
          <w:sz w:val="24"/>
          <w:szCs w:val="24"/>
        </w:rPr>
        <w:t xml:space="preserve"> (número de meses)</w:t>
      </w:r>
    </w:p>
    <w:p w:rsidR="00577A2C" w:rsidRPr="00B7468F" w:rsidRDefault="00577A2C" w:rsidP="00B7468F">
      <w:pPr>
        <w:ind w:left="720"/>
        <w:jc w:val="both"/>
        <w:rPr>
          <w:rFonts w:ascii="Arial" w:eastAsiaTheme="minorEastAsia" w:hAnsi="Arial" w:cs="Arial"/>
          <w:sz w:val="24"/>
          <w:szCs w:val="24"/>
        </w:rPr>
      </w:pPr>
      <w:r w:rsidRPr="00B7468F">
        <w:rPr>
          <w:rFonts w:ascii="Arial" w:hAnsi="Arial" w:cs="Arial"/>
          <w:sz w:val="24"/>
          <w:szCs w:val="24"/>
        </w:rPr>
        <w:tab/>
      </w:r>
      <m:oMath>
        <m:r>
          <m:rPr>
            <m:sty m:val="p"/>
          </m:rPr>
          <w:rPr>
            <w:rFonts w:ascii="Cambria Math" w:hAnsi="Cambria Math" w:cs="Arial"/>
            <w:sz w:val="24"/>
            <w:szCs w:val="24"/>
          </w:rPr>
          <w:br/>
        </m:r>
      </m:oMath>
      <m:oMathPara>
        <m:oMath>
          <m:r>
            <w:rPr>
              <w:rFonts w:ascii="Cambria Math" w:hAnsi="Cambria Math" w:cs="Arial"/>
              <w:sz w:val="24"/>
              <w:szCs w:val="24"/>
            </w:rPr>
            <m:t>VP=</m:t>
          </m:r>
          <m:f>
            <m:fPr>
              <m:ctrlPr>
                <w:rPr>
                  <w:rFonts w:ascii="Cambria Math" w:hAnsi="Cambria Math" w:cs="Arial"/>
                  <w:i/>
                  <w:sz w:val="24"/>
                  <w:szCs w:val="24"/>
                </w:rPr>
              </m:ctrlPr>
            </m:fPr>
            <m:num>
              <m:r>
                <w:rPr>
                  <w:rFonts w:ascii="Cambria Math" w:hAnsi="Cambria Math" w:cs="Arial"/>
                  <w:sz w:val="24"/>
                  <w:szCs w:val="24"/>
                </w:rPr>
                <m:t>1000</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1+0.07</m:t>
                      </m:r>
                    </m:e>
                  </m:d>
                </m:e>
                <m:sup>
                  <m:r>
                    <w:rPr>
                      <w:rFonts w:ascii="Cambria Math" w:hAnsi="Cambria Math" w:cs="Arial"/>
                      <w:sz w:val="24"/>
                      <w:szCs w:val="24"/>
                    </w:rPr>
                    <m:t>12</m:t>
                  </m:r>
                </m:sup>
              </m:sSup>
            </m:den>
          </m:f>
          <m:r>
            <w:rPr>
              <w:rFonts w:ascii="Cambria Math" w:hAnsi="Cambria Math" w:cs="Arial"/>
              <w:sz w:val="24"/>
              <w:szCs w:val="24"/>
            </w:rPr>
            <m:t>=</m:t>
          </m:r>
        </m:oMath>
      </m:oMathPara>
    </w:p>
    <w:p w:rsidR="00577A2C" w:rsidRPr="00B7468F" w:rsidRDefault="00577A2C" w:rsidP="00B7468F">
      <w:pPr>
        <w:ind w:left="720"/>
        <w:jc w:val="both"/>
        <w:rPr>
          <w:rFonts w:ascii="Arial" w:eastAsiaTheme="minorEastAsia" w:hAnsi="Arial" w:cs="Arial"/>
          <w:sz w:val="24"/>
          <w:szCs w:val="24"/>
        </w:rPr>
      </w:pPr>
      <m:oMathPara>
        <m:oMath>
          <m:r>
            <w:rPr>
              <w:rFonts w:ascii="Cambria Math" w:hAnsi="Cambria Math" w:cs="Arial"/>
              <w:sz w:val="24"/>
              <w:szCs w:val="24"/>
            </w:rPr>
            <m:t>VP=</m:t>
          </m:r>
          <m:f>
            <m:fPr>
              <m:ctrlPr>
                <w:rPr>
                  <w:rFonts w:ascii="Cambria Math" w:hAnsi="Cambria Math" w:cs="Arial"/>
                  <w:i/>
                  <w:sz w:val="24"/>
                  <w:szCs w:val="24"/>
                </w:rPr>
              </m:ctrlPr>
            </m:fPr>
            <m:num>
              <m:r>
                <w:rPr>
                  <w:rFonts w:ascii="Cambria Math" w:hAnsi="Cambria Math" w:cs="Arial"/>
                  <w:sz w:val="24"/>
                  <w:szCs w:val="24"/>
                </w:rPr>
                <m:t>1000</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1.07</m:t>
                      </m:r>
                    </m:e>
                  </m:d>
                </m:e>
                <m:sup>
                  <m:r>
                    <w:rPr>
                      <w:rFonts w:ascii="Cambria Math" w:hAnsi="Cambria Math" w:cs="Arial"/>
                      <w:sz w:val="24"/>
                      <w:szCs w:val="24"/>
                    </w:rPr>
                    <m:t>12</m:t>
                  </m:r>
                </m:sup>
              </m:sSup>
            </m:den>
          </m:f>
          <m:r>
            <w:rPr>
              <w:rFonts w:ascii="Cambria Math" w:hAnsi="Cambria Math" w:cs="Arial"/>
              <w:sz w:val="24"/>
              <w:szCs w:val="24"/>
            </w:rPr>
            <m:t>=</m:t>
          </m:r>
        </m:oMath>
      </m:oMathPara>
    </w:p>
    <w:p w:rsidR="00577A2C" w:rsidRPr="00B7468F" w:rsidRDefault="00577A2C" w:rsidP="00B7468F">
      <w:pPr>
        <w:ind w:left="720"/>
        <w:jc w:val="both"/>
        <w:rPr>
          <w:rFonts w:ascii="Arial" w:eastAsiaTheme="minorEastAsia" w:hAnsi="Arial" w:cs="Arial"/>
          <w:sz w:val="24"/>
          <w:szCs w:val="24"/>
        </w:rPr>
      </w:pPr>
      <m:oMathPara>
        <m:oMath>
          <m:r>
            <w:rPr>
              <w:rFonts w:ascii="Cambria Math" w:hAnsi="Cambria Math" w:cs="Arial"/>
              <w:sz w:val="24"/>
              <w:szCs w:val="24"/>
            </w:rPr>
            <m:t>VP=</m:t>
          </m:r>
          <m:f>
            <m:fPr>
              <m:ctrlPr>
                <w:rPr>
                  <w:rFonts w:ascii="Cambria Math" w:hAnsi="Cambria Math" w:cs="Arial"/>
                  <w:i/>
                  <w:sz w:val="24"/>
                  <w:szCs w:val="24"/>
                </w:rPr>
              </m:ctrlPr>
            </m:fPr>
            <m:num>
              <m:r>
                <w:rPr>
                  <w:rFonts w:ascii="Cambria Math" w:hAnsi="Cambria Math" w:cs="Arial"/>
                  <w:sz w:val="24"/>
                  <w:szCs w:val="24"/>
                </w:rPr>
                <m:t>1000</m:t>
              </m:r>
            </m:num>
            <m:den>
              <m:r>
                <w:rPr>
                  <w:rFonts w:ascii="Cambria Math" w:hAnsi="Cambria Math" w:cs="Arial"/>
                  <w:sz w:val="24"/>
                  <w:szCs w:val="24"/>
                </w:rPr>
                <m:t>1.718219</m:t>
              </m:r>
            </m:den>
          </m:f>
          <m:r>
            <w:rPr>
              <w:rFonts w:ascii="Cambria Math" w:hAnsi="Cambria Math" w:cs="Arial"/>
              <w:sz w:val="24"/>
              <w:szCs w:val="24"/>
            </w:rPr>
            <m:t>=581.58</m:t>
          </m:r>
        </m:oMath>
      </m:oMathPara>
    </w:p>
    <w:p w:rsidR="00577A2C" w:rsidRPr="00B7468F" w:rsidRDefault="00577A2C" w:rsidP="00B7468F">
      <w:pPr>
        <w:ind w:left="720"/>
        <w:jc w:val="both"/>
        <w:rPr>
          <w:rFonts w:ascii="Arial" w:eastAsiaTheme="minorEastAsia" w:hAnsi="Arial" w:cs="Arial"/>
          <w:sz w:val="24"/>
          <w:szCs w:val="24"/>
        </w:rPr>
      </w:pPr>
      <w:r w:rsidRPr="00B7468F">
        <w:rPr>
          <w:rFonts w:ascii="Arial" w:eastAsiaTheme="minorEastAsia" w:hAnsi="Arial" w:cs="Arial"/>
          <w:sz w:val="24"/>
          <w:szCs w:val="24"/>
        </w:rPr>
        <w:t>El valor presente de la inversión seria 581.50.</w:t>
      </w:r>
    </w:p>
    <w:p w:rsidR="008426F0" w:rsidRPr="00B7468F" w:rsidRDefault="008426F0" w:rsidP="00B7468F">
      <w:pPr>
        <w:pStyle w:val="Prrafodelista"/>
        <w:numPr>
          <w:ilvl w:val="0"/>
          <w:numId w:val="1"/>
        </w:numPr>
        <w:jc w:val="both"/>
        <w:rPr>
          <w:rFonts w:ascii="Arial" w:hAnsi="Arial" w:cs="Arial"/>
          <w:sz w:val="24"/>
          <w:szCs w:val="24"/>
        </w:rPr>
      </w:pPr>
      <w:r w:rsidRPr="00B7468F">
        <w:rPr>
          <w:rFonts w:ascii="Arial" w:hAnsi="Arial" w:cs="Arial"/>
          <w:sz w:val="24"/>
          <w:szCs w:val="24"/>
        </w:rPr>
        <w:t>)</w:t>
      </w:r>
      <w:r w:rsidR="00577A2C" w:rsidRPr="00B7468F">
        <w:rPr>
          <w:rFonts w:ascii="Arial" w:hAnsi="Arial" w:cs="Arial"/>
          <w:sz w:val="24"/>
          <w:szCs w:val="24"/>
        </w:rPr>
        <w:t xml:space="preserve"> En el ejercicio anterior (-10</w:t>
      </w:r>
      <w:proofErr w:type="gramStart"/>
      <w:r w:rsidR="00577A2C" w:rsidRPr="00B7468F">
        <w:rPr>
          <w:rFonts w:ascii="Arial" w:hAnsi="Arial" w:cs="Arial"/>
          <w:sz w:val="24"/>
          <w:szCs w:val="24"/>
        </w:rPr>
        <w:t>-)</w:t>
      </w:r>
      <w:proofErr w:type="gramEnd"/>
      <w:r w:rsidR="00577A2C" w:rsidRPr="00B7468F">
        <w:rPr>
          <w:rFonts w:ascii="Arial" w:hAnsi="Arial" w:cs="Arial"/>
          <w:sz w:val="24"/>
          <w:szCs w:val="24"/>
        </w:rPr>
        <w:t xml:space="preserve"> ¿Cuál es la tasa efectiva anual (TEA) implícita en la operación? Considere la misma como la tasa anual cuya aplicación permite obtener el mismo resultado para la inversión.</w:t>
      </w:r>
    </w:p>
    <w:p w:rsidR="00577A2C" w:rsidRPr="00B7468F" w:rsidRDefault="0016247B" w:rsidP="00B7468F">
      <w:pPr>
        <w:pStyle w:val="Prrafodelista"/>
        <w:jc w:val="both"/>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1000</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1+rtea</m:t>
                      </m:r>
                    </m:e>
                  </m:d>
                </m:e>
                <m:sup>
                  <m:r>
                    <w:rPr>
                      <w:rFonts w:ascii="Cambria Math" w:hAnsi="Cambria Math" w:cs="Arial"/>
                      <w:sz w:val="24"/>
                      <w:szCs w:val="24"/>
                    </w:rPr>
                    <m:t>12</m:t>
                  </m:r>
                </m:sup>
              </m:sSup>
            </m:den>
          </m:f>
          <m:r>
            <w:rPr>
              <w:rFonts w:ascii="Cambria Math" w:hAnsi="Cambria Math" w:cs="Arial"/>
              <w:sz w:val="24"/>
              <w:szCs w:val="24"/>
            </w:rPr>
            <m:t>=</m:t>
          </m:r>
          <m:r>
            <w:rPr>
              <w:rFonts w:ascii="Cambria Math" w:eastAsiaTheme="minorEastAsia" w:hAnsi="Cambria Math" w:cs="Arial"/>
              <w:sz w:val="24"/>
              <w:szCs w:val="24"/>
            </w:rPr>
            <m:t>581.58</m:t>
          </m:r>
        </m:oMath>
      </m:oMathPara>
    </w:p>
    <w:p w:rsidR="00577A2C" w:rsidRPr="00B7468F" w:rsidRDefault="008C10FC" w:rsidP="00B7468F">
      <w:pPr>
        <w:pStyle w:val="Prrafodelista"/>
        <w:jc w:val="both"/>
        <w:rPr>
          <w:rFonts w:ascii="Arial" w:hAnsi="Arial" w:cs="Arial"/>
          <w:sz w:val="24"/>
          <w:szCs w:val="24"/>
        </w:rPr>
      </w:pPr>
      <m:oMathPara>
        <m:oMath>
          <m:r>
            <w:rPr>
              <w:rFonts w:ascii="Cambria Math" w:hAnsi="Cambria Math" w:cs="Arial"/>
              <w:sz w:val="24"/>
              <w:szCs w:val="24"/>
            </w:rPr>
            <m:t>1000=</m:t>
          </m:r>
          <m:r>
            <w:rPr>
              <w:rFonts w:ascii="Cambria Math" w:eastAsiaTheme="minorEastAsia" w:hAnsi="Cambria Math" w:cs="Arial"/>
              <w:sz w:val="24"/>
              <w:szCs w:val="24"/>
            </w:rPr>
            <m:t>581.58*</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1+rtea</m:t>
                  </m:r>
                </m:e>
              </m:d>
            </m:e>
            <m:sup>
              <m:r>
                <w:rPr>
                  <w:rFonts w:ascii="Cambria Math" w:hAnsi="Cambria Math" w:cs="Arial"/>
                  <w:sz w:val="24"/>
                  <w:szCs w:val="24"/>
                </w:rPr>
                <m:t>12</m:t>
              </m:r>
            </m:sup>
          </m:sSup>
        </m:oMath>
      </m:oMathPara>
    </w:p>
    <w:p w:rsidR="008C10FC" w:rsidRPr="00B7468F" w:rsidRDefault="0016247B" w:rsidP="00B7468F">
      <w:pPr>
        <w:pStyle w:val="Prrafodelista"/>
        <w:jc w:val="both"/>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1000</m:t>
              </m:r>
            </m:num>
            <m:den>
              <m:r>
                <w:rPr>
                  <w:rFonts w:ascii="Cambria Math" w:hAnsi="Cambria Math" w:cs="Arial"/>
                  <w:sz w:val="24"/>
                  <w:szCs w:val="24"/>
                </w:rPr>
                <m:t>581.58</m:t>
              </m:r>
            </m:den>
          </m:f>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1+rtea</m:t>
                  </m:r>
                </m:e>
              </m:d>
            </m:e>
            <m:sup>
              <m:r>
                <w:rPr>
                  <w:rFonts w:ascii="Cambria Math" w:hAnsi="Cambria Math" w:cs="Arial"/>
                  <w:sz w:val="24"/>
                  <w:szCs w:val="24"/>
                </w:rPr>
                <m:t>12</m:t>
              </m:r>
            </m:sup>
          </m:sSup>
        </m:oMath>
      </m:oMathPara>
    </w:p>
    <w:p w:rsidR="008C10FC" w:rsidRPr="00B7468F" w:rsidRDefault="0016247B" w:rsidP="00B7468F">
      <w:pPr>
        <w:pStyle w:val="Prrafodelista"/>
        <w:jc w:val="both"/>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1000</m:t>
                  </m:r>
                </m:num>
                <m:den>
                  <m:r>
                    <w:rPr>
                      <w:rFonts w:ascii="Cambria Math" w:hAnsi="Cambria Math" w:cs="Arial"/>
                      <w:sz w:val="24"/>
                      <w:szCs w:val="24"/>
                    </w:rPr>
                    <m:t>581.58</m:t>
                  </m:r>
                </m:den>
              </m:f>
              <m:r>
                <w:rPr>
                  <w:rFonts w:ascii="Cambria Math" w:hAnsi="Cambria Math" w:cs="Arial"/>
                  <w:sz w:val="24"/>
                  <w:szCs w:val="24"/>
                </w:rPr>
                <m:t>)</m:t>
              </m:r>
            </m:e>
            <m:sup>
              <m:r>
                <w:rPr>
                  <w:rFonts w:ascii="Cambria Math" w:hAnsi="Cambria Math" w:cs="Arial"/>
                  <w:sz w:val="24"/>
                  <w:szCs w:val="24"/>
                </w:rPr>
                <m:t>1/12</m:t>
              </m:r>
            </m:sup>
          </m:sSup>
          <m:r>
            <w:rPr>
              <w:rFonts w:ascii="Cambria Math" w:hAnsi="Cambria Math" w:cs="Arial"/>
              <w:sz w:val="24"/>
              <w:szCs w:val="24"/>
            </w:rPr>
            <m:t>=(1+rtea)</m:t>
          </m:r>
        </m:oMath>
      </m:oMathPara>
    </w:p>
    <w:p w:rsidR="008C10FC" w:rsidRPr="00B7468F" w:rsidRDefault="008C10FC" w:rsidP="00B7468F">
      <w:pPr>
        <w:pStyle w:val="Prrafodelista"/>
        <w:jc w:val="both"/>
        <w:rPr>
          <w:rFonts w:ascii="Arial" w:eastAsiaTheme="minorEastAsia" w:hAnsi="Arial" w:cs="Arial"/>
          <w:sz w:val="24"/>
          <w:szCs w:val="24"/>
        </w:rPr>
      </w:pPr>
      <m:oMathPara>
        <m:oMath>
          <m:r>
            <w:rPr>
              <w:rFonts w:ascii="Cambria Math" w:hAnsi="Cambria Math" w:cs="Arial"/>
              <w:sz w:val="24"/>
              <w:szCs w:val="24"/>
            </w:rPr>
            <m:t>1.0926=(1+rtea)</m:t>
          </m:r>
        </m:oMath>
      </m:oMathPara>
    </w:p>
    <w:p w:rsidR="008C10FC" w:rsidRPr="00B7468F" w:rsidRDefault="008C10FC" w:rsidP="00B7468F">
      <w:pPr>
        <w:pStyle w:val="Prrafodelista"/>
        <w:jc w:val="both"/>
        <w:rPr>
          <w:rFonts w:ascii="Arial" w:eastAsiaTheme="minorEastAsia" w:hAnsi="Arial" w:cs="Arial"/>
          <w:sz w:val="24"/>
          <w:szCs w:val="24"/>
        </w:rPr>
      </w:pPr>
      <m:oMathPara>
        <m:oMath>
          <m:r>
            <w:rPr>
              <w:rFonts w:ascii="Cambria Math" w:hAnsi="Cambria Math" w:cs="Arial"/>
              <w:sz w:val="24"/>
              <w:szCs w:val="24"/>
            </w:rPr>
            <m:t>1-1.0926=rtea</m:t>
          </m:r>
        </m:oMath>
      </m:oMathPara>
    </w:p>
    <w:p w:rsidR="008C10FC" w:rsidRPr="00B7468F" w:rsidRDefault="008C10FC" w:rsidP="00B7468F">
      <w:pPr>
        <w:pStyle w:val="Prrafodelista"/>
        <w:jc w:val="both"/>
        <w:rPr>
          <w:rFonts w:ascii="Arial" w:hAnsi="Arial" w:cs="Arial"/>
          <w:sz w:val="24"/>
          <w:szCs w:val="24"/>
        </w:rPr>
      </w:pPr>
      <m:oMathPara>
        <m:oMath>
          <m:r>
            <w:rPr>
              <w:rFonts w:ascii="Cambria Math" w:hAnsi="Cambria Math" w:cs="Arial"/>
              <w:sz w:val="24"/>
              <w:szCs w:val="24"/>
            </w:rPr>
            <w:lastRenderedPageBreak/>
            <m:t>0.0926=rtea</m:t>
          </m:r>
        </m:oMath>
      </m:oMathPara>
    </w:p>
    <w:p w:rsidR="00577A2C" w:rsidRPr="00B7468F" w:rsidRDefault="00577A2C" w:rsidP="00B7468F">
      <w:pPr>
        <w:pStyle w:val="Prrafodelista"/>
        <w:jc w:val="both"/>
        <w:rPr>
          <w:rFonts w:ascii="Arial" w:hAnsi="Arial" w:cs="Arial"/>
          <w:sz w:val="24"/>
          <w:szCs w:val="24"/>
        </w:rPr>
      </w:pPr>
    </w:p>
    <w:p w:rsidR="008C10FC" w:rsidRPr="00B7468F" w:rsidRDefault="008C10FC" w:rsidP="00B7468F">
      <w:pPr>
        <w:pStyle w:val="Prrafodelista"/>
        <w:jc w:val="both"/>
        <w:rPr>
          <w:rFonts w:ascii="Arial" w:hAnsi="Arial" w:cs="Arial"/>
          <w:sz w:val="24"/>
          <w:szCs w:val="24"/>
        </w:rPr>
      </w:pPr>
      <w:r w:rsidRPr="00B7468F">
        <w:rPr>
          <w:rFonts w:ascii="Arial" w:hAnsi="Arial" w:cs="Arial"/>
          <w:sz w:val="24"/>
          <w:szCs w:val="24"/>
        </w:rPr>
        <w:t>Para pasarlo a porcentaje hacemos 0.0926*100%= 9.26%.</w:t>
      </w:r>
    </w:p>
    <w:p w:rsidR="008C10FC" w:rsidRPr="00B7468F" w:rsidRDefault="008C10FC" w:rsidP="00B7468F">
      <w:pPr>
        <w:pStyle w:val="Prrafodelista"/>
        <w:jc w:val="both"/>
        <w:rPr>
          <w:rFonts w:ascii="Arial" w:hAnsi="Arial" w:cs="Arial"/>
          <w:sz w:val="24"/>
          <w:szCs w:val="24"/>
        </w:rPr>
      </w:pPr>
    </w:p>
    <w:p w:rsidR="008C10FC" w:rsidRPr="00B7468F" w:rsidRDefault="008C10FC" w:rsidP="00B7468F">
      <w:pPr>
        <w:pStyle w:val="Prrafodelista"/>
        <w:jc w:val="both"/>
        <w:rPr>
          <w:rFonts w:ascii="Arial" w:hAnsi="Arial" w:cs="Arial"/>
          <w:sz w:val="24"/>
          <w:szCs w:val="24"/>
        </w:rPr>
      </w:pPr>
      <w:r w:rsidRPr="00B7468F">
        <w:rPr>
          <w:rFonts w:ascii="Arial" w:hAnsi="Arial" w:cs="Arial"/>
          <w:sz w:val="24"/>
          <w:szCs w:val="24"/>
        </w:rPr>
        <w:t>La tasa efectiva anual (TEA) es de 9.26%.</w:t>
      </w:r>
    </w:p>
    <w:p w:rsidR="008C10FC" w:rsidRPr="00B7468F" w:rsidRDefault="008C10FC" w:rsidP="00B7468F">
      <w:pPr>
        <w:pStyle w:val="Prrafodelista"/>
        <w:jc w:val="both"/>
        <w:rPr>
          <w:rFonts w:ascii="Arial" w:hAnsi="Arial" w:cs="Arial"/>
          <w:sz w:val="24"/>
          <w:szCs w:val="24"/>
        </w:rPr>
      </w:pPr>
    </w:p>
    <w:p w:rsidR="008C10FC" w:rsidRPr="00B7468F" w:rsidRDefault="008C10FC" w:rsidP="00B7468F">
      <w:pPr>
        <w:pStyle w:val="Prrafodelista"/>
        <w:numPr>
          <w:ilvl w:val="0"/>
          <w:numId w:val="1"/>
        </w:numPr>
        <w:jc w:val="both"/>
        <w:rPr>
          <w:rFonts w:ascii="Arial" w:hAnsi="Arial" w:cs="Arial"/>
          <w:sz w:val="24"/>
          <w:szCs w:val="24"/>
        </w:rPr>
      </w:pPr>
      <w:r w:rsidRPr="00B7468F">
        <w:rPr>
          <w:rFonts w:ascii="Arial" w:hAnsi="Arial" w:cs="Arial"/>
          <w:sz w:val="24"/>
          <w:szCs w:val="24"/>
        </w:rPr>
        <w:t>) La ingeniería financiera de un proyecto de software pronostica que será necesario invertir $1000 por mes durante 12 meses. Si finaliza el proyecto en el mes 12 el inversor comenzará a recibir flujos de caja por un tiempo prolongado, para simplificar se puede considerar que el valor presente de esos flujos en ese momento equivale a $18000.- Para los cálculos financieros se utiliza una tasa efectiva mensual del 1%.</w:t>
      </w:r>
    </w:p>
    <w:p w:rsidR="008C10FC" w:rsidRPr="00B7468F" w:rsidRDefault="008C10FC" w:rsidP="00B7468F">
      <w:pPr>
        <w:pStyle w:val="Prrafodelista"/>
        <w:jc w:val="both"/>
        <w:rPr>
          <w:rFonts w:ascii="Arial" w:hAnsi="Arial" w:cs="Arial"/>
          <w:sz w:val="24"/>
          <w:szCs w:val="24"/>
        </w:rPr>
      </w:pPr>
    </w:p>
    <w:p w:rsidR="008C10FC" w:rsidRPr="00B7468F" w:rsidRDefault="008C10FC" w:rsidP="00B7468F">
      <w:pPr>
        <w:pStyle w:val="Prrafodelista"/>
        <w:numPr>
          <w:ilvl w:val="0"/>
          <w:numId w:val="6"/>
        </w:numPr>
        <w:jc w:val="both"/>
        <w:rPr>
          <w:rFonts w:ascii="Arial" w:hAnsi="Arial" w:cs="Arial"/>
          <w:sz w:val="24"/>
          <w:szCs w:val="24"/>
        </w:rPr>
      </w:pPr>
      <w:r w:rsidRPr="00B7468F">
        <w:rPr>
          <w:rFonts w:ascii="Arial" w:hAnsi="Arial" w:cs="Arial"/>
          <w:sz w:val="24"/>
          <w:szCs w:val="24"/>
        </w:rPr>
        <w:t>¿Cuál es el valor presente neto del proyecto supuesto su ejecución ocurre según los planes?</w:t>
      </w:r>
    </w:p>
    <w:p w:rsidR="001C38F7" w:rsidRPr="00B7468F" w:rsidRDefault="001C38F7" w:rsidP="00B7468F">
      <w:pPr>
        <w:ind w:left="720"/>
        <w:jc w:val="both"/>
        <w:rPr>
          <w:rFonts w:ascii="Arial" w:eastAsiaTheme="minorEastAsia" w:hAnsi="Arial" w:cs="Arial"/>
          <w:sz w:val="24"/>
          <w:szCs w:val="24"/>
        </w:rPr>
      </w:pPr>
      <m:oMathPara>
        <m:oMath>
          <m:r>
            <w:rPr>
              <w:rFonts w:ascii="Cambria Math" w:hAnsi="Cambria Math" w:cs="Arial"/>
              <w:sz w:val="24"/>
              <w:szCs w:val="24"/>
            </w:rPr>
            <m:t>VP=</m:t>
          </m:r>
          <m:f>
            <m:fPr>
              <m:ctrlPr>
                <w:rPr>
                  <w:rFonts w:ascii="Cambria Math" w:hAnsi="Cambria Math" w:cs="Arial"/>
                  <w:i/>
                  <w:sz w:val="24"/>
                  <w:szCs w:val="24"/>
                </w:rPr>
              </m:ctrlPr>
            </m:fPr>
            <m:num>
              <m:r>
                <w:rPr>
                  <w:rFonts w:ascii="Cambria Math" w:hAnsi="Cambria Math" w:cs="Arial"/>
                  <w:sz w:val="24"/>
                  <w:szCs w:val="24"/>
                </w:rPr>
                <m:t>F</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1+r</m:t>
                      </m:r>
                    </m:e>
                  </m:d>
                </m:e>
                <m:sup>
                  <m:r>
                    <w:rPr>
                      <w:rFonts w:ascii="Cambria Math" w:hAnsi="Cambria Math" w:cs="Arial"/>
                      <w:sz w:val="24"/>
                      <w:szCs w:val="24"/>
                    </w:rPr>
                    <m:t>n</m:t>
                  </m:r>
                </m:sup>
              </m:sSup>
            </m:den>
          </m:f>
        </m:oMath>
      </m:oMathPara>
    </w:p>
    <w:p w:rsidR="001C38F7" w:rsidRPr="00B7468F" w:rsidRDefault="001C38F7" w:rsidP="00B7468F">
      <w:pPr>
        <w:ind w:left="720"/>
        <w:jc w:val="both"/>
        <w:rPr>
          <w:rFonts w:ascii="Arial" w:eastAsiaTheme="minorEastAsia" w:hAnsi="Arial" w:cs="Arial"/>
          <w:sz w:val="24"/>
          <w:szCs w:val="24"/>
        </w:rPr>
      </w:pPr>
      <w:r w:rsidRPr="00B7468F">
        <w:rPr>
          <w:rFonts w:ascii="Arial" w:eastAsiaTheme="minorEastAsia" w:hAnsi="Arial" w:cs="Arial"/>
          <w:sz w:val="24"/>
          <w:szCs w:val="24"/>
        </w:rPr>
        <w:t>F= 1000</w:t>
      </w:r>
    </w:p>
    <w:p w:rsidR="001C38F7" w:rsidRPr="00B7468F" w:rsidRDefault="001C38F7" w:rsidP="00B7468F">
      <w:pPr>
        <w:ind w:left="720"/>
        <w:jc w:val="both"/>
        <w:rPr>
          <w:rFonts w:ascii="Arial" w:eastAsiaTheme="minorEastAsia" w:hAnsi="Arial" w:cs="Arial"/>
          <w:sz w:val="24"/>
          <w:szCs w:val="24"/>
        </w:rPr>
      </w:pPr>
      <w:r w:rsidRPr="00B7468F">
        <w:rPr>
          <w:rFonts w:ascii="Arial" w:eastAsiaTheme="minorEastAsia" w:hAnsi="Arial" w:cs="Arial"/>
          <w:sz w:val="24"/>
          <w:szCs w:val="24"/>
        </w:rPr>
        <w:t>r= 0.01</w:t>
      </w:r>
    </w:p>
    <w:p w:rsidR="001C38F7" w:rsidRPr="00B7468F" w:rsidRDefault="001C38F7" w:rsidP="00B7468F">
      <w:pPr>
        <w:ind w:left="720"/>
        <w:jc w:val="both"/>
        <w:rPr>
          <w:rFonts w:ascii="Arial" w:eastAsiaTheme="minorEastAsia" w:hAnsi="Arial" w:cs="Arial"/>
          <w:sz w:val="24"/>
          <w:szCs w:val="24"/>
        </w:rPr>
      </w:pPr>
      <w:r w:rsidRPr="00B7468F">
        <w:rPr>
          <w:rFonts w:ascii="Arial" w:eastAsiaTheme="minorEastAsia" w:hAnsi="Arial" w:cs="Arial"/>
          <w:sz w:val="24"/>
          <w:szCs w:val="24"/>
        </w:rPr>
        <w:t>n= 12 (número de meses)</w:t>
      </w:r>
    </w:p>
    <w:p w:rsidR="001C38F7" w:rsidRPr="00B7468F" w:rsidRDefault="001C38F7" w:rsidP="00B7468F">
      <w:pPr>
        <w:pStyle w:val="Prrafodelista"/>
        <w:jc w:val="both"/>
        <w:rPr>
          <w:rFonts w:ascii="Arial" w:hAnsi="Arial" w:cs="Arial"/>
          <w:sz w:val="24"/>
          <w:szCs w:val="24"/>
        </w:rPr>
      </w:pPr>
    </w:p>
    <w:p w:rsidR="008C10FC" w:rsidRPr="00B7468F" w:rsidRDefault="008C10FC" w:rsidP="00B7468F">
      <w:pPr>
        <w:pStyle w:val="Prrafodelista"/>
        <w:jc w:val="both"/>
        <w:rPr>
          <w:rFonts w:ascii="Arial" w:hAnsi="Arial" w:cs="Arial"/>
          <w:sz w:val="24"/>
          <w:szCs w:val="24"/>
        </w:rPr>
      </w:pPr>
    </w:p>
    <w:p w:rsidR="001C38F7" w:rsidRPr="00B7468F" w:rsidRDefault="0016247B" w:rsidP="00B7468F">
      <w:pPr>
        <w:pStyle w:val="Prrafodelista"/>
        <w:jc w:val="both"/>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1000</m:t>
              </m:r>
            </m:num>
            <m:den>
              <m:sSup>
                <m:sSupPr>
                  <m:ctrlPr>
                    <w:rPr>
                      <w:rFonts w:ascii="Cambria Math" w:hAnsi="Cambria Math" w:cs="Arial"/>
                      <w:i/>
                      <w:sz w:val="24"/>
                      <w:szCs w:val="24"/>
                    </w:rPr>
                  </m:ctrlPr>
                </m:sSupPr>
                <m:e>
                  <m:r>
                    <w:rPr>
                      <w:rFonts w:ascii="Cambria Math" w:hAnsi="Cambria Math" w:cs="Arial"/>
                      <w:sz w:val="24"/>
                      <w:szCs w:val="24"/>
                    </w:rPr>
                    <m:t>(1+0.01)</m:t>
                  </m:r>
                </m:e>
                <m:sup>
                  <m:r>
                    <w:rPr>
                      <w:rFonts w:ascii="Cambria Math" w:hAnsi="Cambria Math" w:cs="Arial"/>
                      <w:sz w:val="24"/>
                      <w:szCs w:val="24"/>
                    </w:rPr>
                    <m:t>1</m:t>
                  </m:r>
                </m:sup>
              </m:s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1000</m:t>
              </m:r>
            </m:num>
            <m:den>
              <m:sSup>
                <m:sSupPr>
                  <m:ctrlPr>
                    <w:rPr>
                      <w:rFonts w:ascii="Cambria Math" w:hAnsi="Cambria Math" w:cs="Arial"/>
                      <w:i/>
                      <w:sz w:val="24"/>
                      <w:szCs w:val="24"/>
                    </w:rPr>
                  </m:ctrlPr>
                </m:sSupPr>
                <m:e>
                  <m:r>
                    <w:rPr>
                      <w:rFonts w:ascii="Cambria Math" w:hAnsi="Cambria Math" w:cs="Arial"/>
                      <w:sz w:val="24"/>
                      <w:szCs w:val="24"/>
                    </w:rPr>
                    <m:t>(1+0.01)</m:t>
                  </m:r>
                </m:e>
                <m:sup>
                  <m:r>
                    <w:rPr>
                      <w:rFonts w:ascii="Cambria Math" w:hAnsi="Cambria Math" w:cs="Arial"/>
                      <w:sz w:val="24"/>
                      <w:szCs w:val="24"/>
                    </w:rPr>
                    <m:t>2</m:t>
                  </m:r>
                </m:sup>
              </m:sSup>
            </m:den>
          </m:f>
          <m:r>
            <w:rPr>
              <w:rFonts w:ascii="Cambria Math" w:hAnsi="Cambria Math" w:cs="Arial"/>
              <w:sz w:val="24"/>
              <w:szCs w:val="24"/>
            </w:rPr>
            <m:t>+</m:t>
          </m:r>
          <m:r>
            <w:rPr>
              <w:rFonts w:ascii="Cambria Math" w:eastAsiaTheme="minorEastAsia"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1000</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1+0.01</m:t>
                      </m:r>
                    </m:e>
                  </m:d>
                </m:e>
                <m:sup>
                  <m:r>
                    <w:rPr>
                      <w:rFonts w:ascii="Cambria Math" w:hAnsi="Cambria Math" w:cs="Arial"/>
                      <w:sz w:val="24"/>
                      <w:szCs w:val="24"/>
                    </w:rPr>
                    <m:t>12</m:t>
                  </m:r>
                </m:sup>
              </m:sSup>
            </m:den>
          </m:f>
          <m:r>
            <w:rPr>
              <w:rFonts w:ascii="Cambria Math" w:hAnsi="Cambria Math" w:cs="Arial"/>
              <w:sz w:val="24"/>
              <w:szCs w:val="24"/>
            </w:rPr>
            <m:t xml:space="preserve">= </m:t>
          </m:r>
          <m:r>
            <m:rPr>
              <m:sty m:val="p"/>
            </m:rPr>
            <w:rPr>
              <w:rStyle w:val="mord"/>
              <w:rFonts w:ascii="Cambria Math" w:hAnsi="Cambria Math" w:cs="Arial"/>
              <w:sz w:val="24"/>
              <w:szCs w:val="24"/>
            </w:rPr>
            <m:t>11161.06</m:t>
          </m:r>
        </m:oMath>
      </m:oMathPara>
    </w:p>
    <w:p w:rsidR="001C38F7" w:rsidRPr="00B7468F" w:rsidRDefault="001C38F7" w:rsidP="00B7468F">
      <w:pPr>
        <w:pStyle w:val="Prrafodelista"/>
        <w:jc w:val="both"/>
        <w:rPr>
          <w:rFonts w:ascii="Arial" w:eastAsiaTheme="minorEastAsia" w:hAnsi="Arial" w:cs="Arial"/>
          <w:sz w:val="24"/>
          <w:szCs w:val="24"/>
        </w:rPr>
      </w:pPr>
    </w:p>
    <w:p w:rsidR="001C38F7" w:rsidRPr="00B7468F" w:rsidRDefault="001C38F7" w:rsidP="00B7468F">
      <w:pPr>
        <w:pStyle w:val="Prrafodelista"/>
        <w:jc w:val="both"/>
        <w:rPr>
          <w:rStyle w:val="mord"/>
          <w:rFonts w:ascii="Arial" w:hAnsi="Arial" w:cs="Arial"/>
          <w:sz w:val="24"/>
          <w:szCs w:val="24"/>
        </w:rPr>
      </w:pPr>
      <w:r w:rsidRPr="00B7468F">
        <w:rPr>
          <w:rStyle w:val="mord"/>
          <w:rFonts w:ascii="Arial" w:hAnsi="Arial" w:cs="Arial"/>
          <w:sz w:val="24"/>
          <w:szCs w:val="24"/>
        </w:rPr>
        <w:t>VPN= Valor Presente Neto</w:t>
      </w:r>
    </w:p>
    <w:p w:rsidR="001C38F7" w:rsidRPr="00B7468F" w:rsidRDefault="001C38F7" w:rsidP="00B7468F">
      <w:pPr>
        <w:pStyle w:val="Prrafodelista"/>
        <w:jc w:val="both"/>
        <w:rPr>
          <w:rStyle w:val="mord"/>
          <w:rFonts w:ascii="Arial" w:hAnsi="Arial" w:cs="Arial"/>
          <w:sz w:val="24"/>
          <w:szCs w:val="24"/>
        </w:rPr>
      </w:pPr>
      <w:r w:rsidRPr="00B7468F">
        <w:rPr>
          <w:rStyle w:val="mord"/>
          <w:rFonts w:ascii="Arial" w:hAnsi="Arial" w:cs="Arial"/>
          <w:sz w:val="24"/>
          <w:szCs w:val="24"/>
        </w:rPr>
        <w:t>VP de inversión =11161.06</w:t>
      </w:r>
    </w:p>
    <w:p w:rsidR="001C38F7" w:rsidRPr="00B7468F" w:rsidRDefault="001C38F7" w:rsidP="00B7468F">
      <w:pPr>
        <w:pStyle w:val="Prrafodelista"/>
        <w:jc w:val="both"/>
        <w:rPr>
          <w:rStyle w:val="mord"/>
          <w:rFonts w:ascii="Arial" w:hAnsi="Arial" w:cs="Arial"/>
          <w:sz w:val="24"/>
          <w:szCs w:val="24"/>
        </w:rPr>
      </w:pPr>
      <w:r w:rsidRPr="00B7468F">
        <w:rPr>
          <w:rStyle w:val="mord"/>
          <w:rFonts w:ascii="Arial" w:hAnsi="Arial" w:cs="Arial"/>
          <w:sz w:val="24"/>
          <w:szCs w:val="24"/>
        </w:rPr>
        <w:t>VP de flujos posteriores= 18000</w:t>
      </w:r>
    </w:p>
    <w:p w:rsidR="008C10FC" w:rsidRPr="00B7468F" w:rsidRDefault="001C38F7" w:rsidP="00B7468F">
      <w:pPr>
        <w:pStyle w:val="Prrafodelista"/>
        <w:jc w:val="both"/>
        <w:rPr>
          <w:rFonts w:ascii="Arial" w:eastAsiaTheme="minorEastAsia" w:hAnsi="Arial" w:cs="Arial"/>
          <w:sz w:val="24"/>
          <w:szCs w:val="24"/>
        </w:rPr>
      </w:pPr>
      <w:r w:rsidRPr="00B7468F">
        <w:rPr>
          <w:rStyle w:val="mord"/>
          <w:rFonts w:ascii="Arial" w:hAnsi="Arial" w:cs="Arial"/>
          <w:sz w:val="24"/>
          <w:szCs w:val="24"/>
        </w:rPr>
        <w:t>VPN</w:t>
      </w:r>
      <w:r w:rsidRPr="00B7468F">
        <w:rPr>
          <w:rStyle w:val="mrel"/>
          <w:rFonts w:ascii="Arial" w:hAnsi="Arial" w:cs="Arial"/>
          <w:sz w:val="24"/>
          <w:szCs w:val="24"/>
        </w:rPr>
        <w:t>=</w:t>
      </w:r>
      <w:r w:rsidRPr="00B7468F">
        <w:rPr>
          <w:rStyle w:val="mord"/>
          <w:rFonts w:ascii="Arial" w:hAnsi="Arial" w:cs="Arial"/>
          <w:sz w:val="24"/>
          <w:szCs w:val="24"/>
        </w:rPr>
        <w:t xml:space="preserve">VP de inversión </w:t>
      </w:r>
      <w:r w:rsidRPr="00B7468F">
        <w:rPr>
          <w:rStyle w:val="mbin"/>
          <w:rFonts w:ascii="Arial" w:hAnsi="Arial" w:cs="Arial"/>
          <w:sz w:val="24"/>
          <w:szCs w:val="24"/>
        </w:rPr>
        <w:t xml:space="preserve">+ </w:t>
      </w:r>
      <w:r w:rsidRPr="00B7468F">
        <w:rPr>
          <w:rStyle w:val="mord"/>
          <w:rFonts w:ascii="Arial" w:hAnsi="Arial" w:cs="Arial"/>
          <w:sz w:val="24"/>
          <w:szCs w:val="24"/>
        </w:rPr>
        <w:t>VP de flujos posteriores</w:t>
      </w:r>
      <w:r w:rsidRPr="00B7468F">
        <w:rPr>
          <w:rStyle w:val="mrel"/>
          <w:rFonts w:ascii="Arial" w:hAnsi="Arial" w:cs="Arial"/>
          <w:sz w:val="24"/>
          <w:szCs w:val="24"/>
        </w:rPr>
        <w:t>=</w:t>
      </w:r>
      <w:r w:rsidRPr="00B7468F">
        <w:rPr>
          <w:rStyle w:val="mord"/>
          <w:rFonts w:ascii="Arial" w:hAnsi="Arial" w:cs="Arial"/>
          <w:sz w:val="24"/>
          <w:szCs w:val="24"/>
        </w:rPr>
        <w:t>11161.06</w:t>
      </w:r>
      <w:r w:rsidRPr="00B7468F">
        <w:rPr>
          <w:rStyle w:val="mbin"/>
          <w:rFonts w:ascii="Arial" w:hAnsi="Arial" w:cs="Arial"/>
          <w:sz w:val="24"/>
          <w:szCs w:val="24"/>
        </w:rPr>
        <w:t>+</w:t>
      </w:r>
      <w:r w:rsidRPr="00B7468F">
        <w:rPr>
          <w:rStyle w:val="mord"/>
          <w:rFonts w:ascii="Arial" w:hAnsi="Arial" w:cs="Arial"/>
          <w:sz w:val="24"/>
          <w:szCs w:val="24"/>
        </w:rPr>
        <w:t>18000</w:t>
      </w:r>
      <w:r w:rsidRPr="00B7468F">
        <w:rPr>
          <w:rStyle w:val="mrel"/>
          <w:rFonts w:ascii="Arial" w:hAnsi="Arial" w:cs="Arial"/>
          <w:sz w:val="24"/>
          <w:szCs w:val="24"/>
        </w:rPr>
        <w:t>=</w:t>
      </w:r>
      <w:r w:rsidRPr="00B7468F">
        <w:rPr>
          <w:rStyle w:val="mord"/>
          <w:rFonts w:ascii="Arial" w:hAnsi="Arial" w:cs="Arial"/>
          <w:sz w:val="24"/>
          <w:szCs w:val="24"/>
        </w:rPr>
        <w:t>29161.06</w:t>
      </w:r>
    </w:p>
    <w:p w:rsidR="008C10FC" w:rsidRPr="00B7468F" w:rsidRDefault="008C10FC" w:rsidP="00B7468F">
      <w:pPr>
        <w:pStyle w:val="Prrafodelista"/>
        <w:jc w:val="both"/>
        <w:rPr>
          <w:rFonts w:ascii="Arial" w:hAnsi="Arial" w:cs="Arial"/>
          <w:sz w:val="24"/>
          <w:szCs w:val="24"/>
        </w:rPr>
      </w:pPr>
    </w:p>
    <w:p w:rsidR="001C38F7" w:rsidRPr="00B7468F" w:rsidRDefault="001C38F7" w:rsidP="00B7468F">
      <w:pPr>
        <w:pStyle w:val="Prrafodelista"/>
        <w:jc w:val="both"/>
        <w:rPr>
          <w:rFonts w:ascii="Arial" w:hAnsi="Arial" w:cs="Arial"/>
          <w:sz w:val="24"/>
          <w:szCs w:val="24"/>
        </w:rPr>
      </w:pPr>
      <w:r w:rsidRPr="00B7468F">
        <w:rPr>
          <w:rFonts w:ascii="Arial" w:hAnsi="Arial" w:cs="Arial"/>
          <w:sz w:val="24"/>
          <w:szCs w:val="24"/>
        </w:rPr>
        <w:t>El valor presente neto (VPN) del proyecto es de $29161.06.</w:t>
      </w:r>
    </w:p>
    <w:p w:rsidR="001C38F7" w:rsidRPr="00B7468F" w:rsidRDefault="001C38F7" w:rsidP="00B7468F">
      <w:pPr>
        <w:pStyle w:val="Prrafodelista"/>
        <w:jc w:val="both"/>
        <w:rPr>
          <w:rFonts w:ascii="Arial" w:hAnsi="Arial" w:cs="Arial"/>
          <w:sz w:val="24"/>
          <w:szCs w:val="24"/>
        </w:rPr>
      </w:pPr>
    </w:p>
    <w:p w:rsidR="008C10FC" w:rsidRPr="00B7468F" w:rsidRDefault="008C10FC" w:rsidP="00B7468F">
      <w:pPr>
        <w:pStyle w:val="Prrafodelista"/>
        <w:numPr>
          <w:ilvl w:val="0"/>
          <w:numId w:val="6"/>
        </w:numPr>
        <w:jc w:val="both"/>
        <w:rPr>
          <w:rFonts w:ascii="Arial" w:hAnsi="Arial" w:cs="Arial"/>
          <w:sz w:val="24"/>
          <w:szCs w:val="24"/>
        </w:rPr>
      </w:pPr>
      <w:r w:rsidRPr="00B7468F">
        <w:rPr>
          <w:rFonts w:ascii="Arial" w:hAnsi="Arial" w:cs="Arial"/>
          <w:sz w:val="24"/>
          <w:szCs w:val="24"/>
        </w:rPr>
        <w:t>¿Cuál es el valor presente neto del proyecto supuesto que se extiende por tres meses más al mismo costo mensual, al cabo de los cuales el inversor recibirá los mismos flujos del caso anterior?</w:t>
      </w:r>
    </w:p>
    <w:p w:rsidR="001C38F7" w:rsidRPr="00B7468F" w:rsidRDefault="001C38F7" w:rsidP="00B7468F">
      <w:pPr>
        <w:pStyle w:val="Prrafodelista"/>
        <w:jc w:val="both"/>
        <w:rPr>
          <w:rFonts w:ascii="Arial" w:eastAsiaTheme="minorEastAsia" w:hAnsi="Arial" w:cs="Arial"/>
          <w:sz w:val="24"/>
          <w:szCs w:val="24"/>
        </w:rPr>
      </w:pPr>
      <m:oMathPara>
        <m:oMath>
          <m:r>
            <w:rPr>
              <w:rFonts w:ascii="Cambria Math" w:hAnsi="Cambria Math" w:cs="Arial"/>
              <w:sz w:val="24"/>
              <w:szCs w:val="24"/>
            </w:rPr>
            <m:t>VP=</m:t>
          </m:r>
          <m:f>
            <m:fPr>
              <m:ctrlPr>
                <w:rPr>
                  <w:rFonts w:ascii="Cambria Math" w:hAnsi="Cambria Math" w:cs="Arial"/>
                  <w:i/>
                  <w:sz w:val="24"/>
                  <w:szCs w:val="24"/>
                </w:rPr>
              </m:ctrlPr>
            </m:fPr>
            <m:num>
              <m:r>
                <w:rPr>
                  <w:rFonts w:ascii="Cambria Math" w:hAnsi="Cambria Math" w:cs="Arial"/>
                  <w:sz w:val="24"/>
                  <w:szCs w:val="24"/>
                </w:rPr>
                <m:t>F</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1+r</m:t>
                      </m:r>
                    </m:e>
                  </m:d>
                </m:e>
                <m:sup>
                  <m:r>
                    <w:rPr>
                      <w:rFonts w:ascii="Cambria Math" w:hAnsi="Cambria Math" w:cs="Arial"/>
                      <w:sz w:val="24"/>
                      <w:szCs w:val="24"/>
                    </w:rPr>
                    <m:t>n</m:t>
                  </m:r>
                </m:sup>
              </m:sSup>
            </m:den>
          </m:f>
        </m:oMath>
      </m:oMathPara>
    </w:p>
    <w:p w:rsidR="001C38F7" w:rsidRPr="00B7468F" w:rsidRDefault="001C38F7" w:rsidP="00B7468F">
      <w:pPr>
        <w:pStyle w:val="Prrafodelista"/>
        <w:jc w:val="both"/>
        <w:rPr>
          <w:rFonts w:ascii="Arial" w:eastAsiaTheme="minorEastAsia" w:hAnsi="Arial" w:cs="Arial"/>
          <w:sz w:val="24"/>
          <w:szCs w:val="24"/>
        </w:rPr>
      </w:pPr>
      <w:r w:rsidRPr="00B7468F">
        <w:rPr>
          <w:rFonts w:ascii="Arial" w:eastAsiaTheme="minorEastAsia" w:hAnsi="Arial" w:cs="Arial"/>
          <w:sz w:val="24"/>
          <w:szCs w:val="24"/>
        </w:rPr>
        <w:t>F= 1000</w:t>
      </w:r>
    </w:p>
    <w:p w:rsidR="001C38F7" w:rsidRPr="00B7468F" w:rsidRDefault="001C38F7" w:rsidP="00B7468F">
      <w:pPr>
        <w:pStyle w:val="Prrafodelista"/>
        <w:jc w:val="both"/>
        <w:rPr>
          <w:rFonts w:ascii="Arial" w:eastAsiaTheme="minorEastAsia" w:hAnsi="Arial" w:cs="Arial"/>
          <w:sz w:val="24"/>
          <w:szCs w:val="24"/>
        </w:rPr>
      </w:pPr>
      <w:r w:rsidRPr="00B7468F">
        <w:rPr>
          <w:rFonts w:ascii="Arial" w:eastAsiaTheme="minorEastAsia" w:hAnsi="Arial" w:cs="Arial"/>
          <w:sz w:val="24"/>
          <w:szCs w:val="24"/>
        </w:rPr>
        <w:t>r= 0.01</w:t>
      </w:r>
    </w:p>
    <w:p w:rsidR="001C38F7" w:rsidRPr="00B7468F" w:rsidRDefault="001C38F7" w:rsidP="00B7468F">
      <w:pPr>
        <w:pStyle w:val="Prrafodelista"/>
        <w:jc w:val="both"/>
        <w:rPr>
          <w:rFonts w:ascii="Arial" w:eastAsiaTheme="minorEastAsia" w:hAnsi="Arial" w:cs="Arial"/>
          <w:sz w:val="24"/>
          <w:szCs w:val="24"/>
        </w:rPr>
      </w:pPr>
      <w:r w:rsidRPr="00B7468F">
        <w:rPr>
          <w:rFonts w:ascii="Arial" w:eastAsiaTheme="minorEastAsia" w:hAnsi="Arial" w:cs="Arial"/>
          <w:sz w:val="24"/>
          <w:szCs w:val="24"/>
        </w:rPr>
        <w:t>n= 12 (número de meses)</w:t>
      </w:r>
    </w:p>
    <w:p w:rsidR="001C38F7" w:rsidRPr="00B7468F" w:rsidRDefault="0016247B" w:rsidP="00B7468F">
      <w:pPr>
        <w:pStyle w:val="Prrafodelista"/>
        <w:jc w:val="both"/>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1000</m:t>
              </m:r>
            </m:num>
            <m:den>
              <m:sSup>
                <m:sSupPr>
                  <m:ctrlPr>
                    <w:rPr>
                      <w:rFonts w:ascii="Cambria Math" w:hAnsi="Cambria Math" w:cs="Arial"/>
                      <w:i/>
                      <w:sz w:val="24"/>
                      <w:szCs w:val="24"/>
                    </w:rPr>
                  </m:ctrlPr>
                </m:sSupPr>
                <m:e>
                  <m:r>
                    <w:rPr>
                      <w:rFonts w:ascii="Cambria Math" w:hAnsi="Cambria Math" w:cs="Arial"/>
                      <w:sz w:val="24"/>
                      <w:szCs w:val="24"/>
                    </w:rPr>
                    <m:t>(1+0.01)</m:t>
                  </m:r>
                </m:e>
                <m:sup>
                  <m:r>
                    <w:rPr>
                      <w:rFonts w:ascii="Cambria Math" w:hAnsi="Cambria Math" w:cs="Arial"/>
                      <w:sz w:val="24"/>
                      <w:szCs w:val="24"/>
                    </w:rPr>
                    <m:t>1</m:t>
                  </m:r>
                </m:sup>
              </m:s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1000</m:t>
              </m:r>
            </m:num>
            <m:den>
              <m:sSup>
                <m:sSupPr>
                  <m:ctrlPr>
                    <w:rPr>
                      <w:rFonts w:ascii="Cambria Math" w:hAnsi="Cambria Math" w:cs="Arial"/>
                      <w:i/>
                      <w:sz w:val="24"/>
                      <w:szCs w:val="24"/>
                    </w:rPr>
                  </m:ctrlPr>
                </m:sSupPr>
                <m:e>
                  <m:r>
                    <w:rPr>
                      <w:rFonts w:ascii="Cambria Math" w:hAnsi="Cambria Math" w:cs="Arial"/>
                      <w:sz w:val="24"/>
                      <w:szCs w:val="24"/>
                    </w:rPr>
                    <m:t>(1+0.01)</m:t>
                  </m:r>
                </m:e>
                <m:sup>
                  <m:r>
                    <w:rPr>
                      <w:rFonts w:ascii="Cambria Math" w:hAnsi="Cambria Math" w:cs="Arial"/>
                      <w:sz w:val="24"/>
                      <w:szCs w:val="24"/>
                    </w:rPr>
                    <m:t>2</m:t>
                  </m:r>
                </m:sup>
              </m:sSup>
            </m:den>
          </m:f>
          <m:r>
            <w:rPr>
              <w:rFonts w:ascii="Cambria Math" w:hAnsi="Cambria Math" w:cs="Arial"/>
              <w:sz w:val="24"/>
              <w:szCs w:val="24"/>
            </w:rPr>
            <m:t>+</m:t>
          </m:r>
          <m:r>
            <w:rPr>
              <w:rFonts w:ascii="Cambria Math" w:eastAsiaTheme="minorEastAsia"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1000</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1+0.01</m:t>
                      </m:r>
                    </m:e>
                  </m:d>
                </m:e>
                <m:sup>
                  <m:r>
                    <w:rPr>
                      <w:rFonts w:ascii="Cambria Math" w:hAnsi="Cambria Math" w:cs="Arial"/>
                      <w:sz w:val="24"/>
                      <w:szCs w:val="24"/>
                    </w:rPr>
                    <m:t>15</m:t>
                  </m:r>
                </m:sup>
              </m:sSup>
            </m:den>
          </m:f>
          <m:r>
            <w:rPr>
              <w:rFonts w:ascii="Cambria Math" w:hAnsi="Cambria Math" w:cs="Arial"/>
              <w:sz w:val="24"/>
              <w:szCs w:val="24"/>
            </w:rPr>
            <m:t xml:space="preserve">= </m:t>
          </m:r>
          <m:r>
            <m:rPr>
              <m:sty m:val="p"/>
            </m:rPr>
            <w:rPr>
              <w:rStyle w:val="mord"/>
              <w:rFonts w:ascii="Cambria Math" w:hAnsi="Cambria Math" w:cs="Arial"/>
              <w:sz w:val="24"/>
              <w:szCs w:val="24"/>
            </w:rPr>
            <m:t>16742.64</m:t>
          </m:r>
        </m:oMath>
      </m:oMathPara>
    </w:p>
    <w:p w:rsidR="001C38F7" w:rsidRPr="00B7468F" w:rsidRDefault="001C38F7" w:rsidP="00B7468F">
      <w:pPr>
        <w:pStyle w:val="Prrafodelista"/>
        <w:jc w:val="both"/>
        <w:rPr>
          <w:rFonts w:ascii="Arial" w:eastAsiaTheme="minorEastAsia" w:hAnsi="Arial" w:cs="Arial"/>
          <w:sz w:val="24"/>
          <w:szCs w:val="24"/>
        </w:rPr>
      </w:pPr>
    </w:p>
    <w:p w:rsidR="001C38F7" w:rsidRPr="00B7468F" w:rsidRDefault="001C38F7" w:rsidP="00B7468F">
      <w:pPr>
        <w:pStyle w:val="Prrafodelista"/>
        <w:jc w:val="both"/>
        <w:rPr>
          <w:rStyle w:val="mord"/>
          <w:rFonts w:ascii="Arial" w:hAnsi="Arial" w:cs="Arial"/>
          <w:sz w:val="24"/>
          <w:szCs w:val="24"/>
        </w:rPr>
      </w:pPr>
      <w:r w:rsidRPr="00B7468F">
        <w:rPr>
          <w:rStyle w:val="mord"/>
          <w:rFonts w:ascii="Arial" w:hAnsi="Arial" w:cs="Arial"/>
          <w:sz w:val="24"/>
          <w:szCs w:val="24"/>
        </w:rPr>
        <w:lastRenderedPageBreak/>
        <w:t>VPN= Valor Presente Neto</w:t>
      </w:r>
    </w:p>
    <w:p w:rsidR="001C38F7" w:rsidRPr="00B7468F" w:rsidRDefault="001C38F7" w:rsidP="00B7468F">
      <w:pPr>
        <w:pStyle w:val="Prrafodelista"/>
        <w:jc w:val="both"/>
        <w:rPr>
          <w:rStyle w:val="mord"/>
          <w:rFonts w:ascii="Arial" w:hAnsi="Arial" w:cs="Arial"/>
          <w:sz w:val="24"/>
          <w:szCs w:val="24"/>
        </w:rPr>
      </w:pPr>
      <w:r w:rsidRPr="00B7468F">
        <w:rPr>
          <w:rStyle w:val="mord"/>
          <w:rFonts w:ascii="Arial" w:hAnsi="Arial" w:cs="Arial"/>
          <w:sz w:val="24"/>
          <w:szCs w:val="24"/>
        </w:rPr>
        <w:t>VP de inversión =16742.64</w:t>
      </w:r>
    </w:p>
    <w:p w:rsidR="001C38F7" w:rsidRPr="00B7468F" w:rsidRDefault="001C38F7" w:rsidP="00B7468F">
      <w:pPr>
        <w:pStyle w:val="Prrafodelista"/>
        <w:jc w:val="both"/>
        <w:rPr>
          <w:rStyle w:val="mord"/>
          <w:rFonts w:ascii="Arial" w:hAnsi="Arial" w:cs="Arial"/>
          <w:sz w:val="24"/>
          <w:szCs w:val="24"/>
        </w:rPr>
      </w:pPr>
      <w:r w:rsidRPr="00B7468F">
        <w:rPr>
          <w:rStyle w:val="mord"/>
          <w:rFonts w:ascii="Arial" w:hAnsi="Arial" w:cs="Arial"/>
          <w:sz w:val="24"/>
          <w:szCs w:val="24"/>
        </w:rPr>
        <w:t>VP de flujos posteriores= 18000</w:t>
      </w:r>
    </w:p>
    <w:p w:rsidR="001C38F7" w:rsidRPr="00B7468F" w:rsidRDefault="001C38F7" w:rsidP="00B7468F">
      <w:pPr>
        <w:pStyle w:val="Prrafodelista"/>
        <w:jc w:val="both"/>
        <w:rPr>
          <w:rFonts w:ascii="Arial" w:eastAsiaTheme="minorEastAsia" w:hAnsi="Arial" w:cs="Arial"/>
          <w:sz w:val="24"/>
          <w:szCs w:val="24"/>
        </w:rPr>
      </w:pPr>
      <w:r w:rsidRPr="00B7468F">
        <w:rPr>
          <w:rStyle w:val="mord"/>
          <w:rFonts w:ascii="Arial" w:hAnsi="Arial" w:cs="Arial"/>
          <w:sz w:val="24"/>
          <w:szCs w:val="24"/>
        </w:rPr>
        <w:t>VPN</w:t>
      </w:r>
      <w:r w:rsidRPr="00B7468F">
        <w:rPr>
          <w:rStyle w:val="mrel"/>
          <w:rFonts w:ascii="Arial" w:hAnsi="Arial" w:cs="Arial"/>
          <w:sz w:val="24"/>
          <w:szCs w:val="24"/>
        </w:rPr>
        <w:t>=</w:t>
      </w:r>
      <w:r w:rsidRPr="00B7468F">
        <w:rPr>
          <w:rStyle w:val="mord"/>
          <w:rFonts w:ascii="Arial" w:hAnsi="Arial" w:cs="Arial"/>
          <w:sz w:val="24"/>
          <w:szCs w:val="24"/>
        </w:rPr>
        <w:t xml:space="preserve">VP de inversión </w:t>
      </w:r>
      <w:r w:rsidRPr="00B7468F">
        <w:rPr>
          <w:rStyle w:val="mbin"/>
          <w:rFonts w:ascii="Arial" w:hAnsi="Arial" w:cs="Arial"/>
          <w:sz w:val="24"/>
          <w:szCs w:val="24"/>
        </w:rPr>
        <w:t xml:space="preserve">+ </w:t>
      </w:r>
      <w:r w:rsidRPr="00B7468F">
        <w:rPr>
          <w:rStyle w:val="mord"/>
          <w:rFonts w:ascii="Arial" w:hAnsi="Arial" w:cs="Arial"/>
          <w:sz w:val="24"/>
          <w:szCs w:val="24"/>
        </w:rPr>
        <w:t>VP de flujos posteriores</w:t>
      </w:r>
      <w:r w:rsidRPr="00B7468F">
        <w:rPr>
          <w:rStyle w:val="mrel"/>
          <w:rFonts w:ascii="Arial" w:hAnsi="Arial" w:cs="Arial"/>
          <w:sz w:val="24"/>
          <w:szCs w:val="24"/>
        </w:rPr>
        <w:t>=</w:t>
      </w:r>
      <w:r w:rsidRPr="00B7468F">
        <w:rPr>
          <w:rStyle w:val="mord"/>
          <w:rFonts w:ascii="Arial" w:hAnsi="Arial" w:cs="Arial"/>
          <w:sz w:val="24"/>
          <w:szCs w:val="24"/>
        </w:rPr>
        <w:t>16742.64</w:t>
      </w:r>
      <w:r w:rsidRPr="00B7468F">
        <w:rPr>
          <w:rStyle w:val="mbin"/>
          <w:rFonts w:ascii="Arial" w:hAnsi="Arial" w:cs="Arial"/>
          <w:sz w:val="24"/>
          <w:szCs w:val="24"/>
        </w:rPr>
        <w:t>+</w:t>
      </w:r>
      <w:r w:rsidRPr="00B7468F">
        <w:rPr>
          <w:rStyle w:val="mord"/>
          <w:rFonts w:ascii="Arial" w:hAnsi="Arial" w:cs="Arial"/>
          <w:sz w:val="24"/>
          <w:szCs w:val="24"/>
        </w:rPr>
        <w:t>18000</w:t>
      </w:r>
      <w:r w:rsidRPr="00B7468F">
        <w:rPr>
          <w:rStyle w:val="mrel"/>
          <w:rFonts w:ascii="Arial" w:hAnsi="Arial" w:cs="Arial"/>
          <w:sz w:val="24"/>
          <w:szCs w:val="24"/>
        </w:rPr>
        <w:t>=</w:t>
      </w:r>
      <w:r w:rsidRPr="00B7468F">
        <w:rPr>
          <w:rStyle w:val="mord"/>
          <w:rFonts w:ascii="Arial" w:hAnsi="Arial" w:cs="Arial"/>
          <w:sz w:val="24"/>
          <w:szCs w:val="24"/>
        </w:rPr>
        <w:t>34742.64</w:t>
      </w:r>
    </w:p>
    <w:p w:rsidR="001C38F7" w:rsidRPr="00B7468F" w:rsidRDefault="001C38F7" w:rsidP="00B7468F">
      <w:pPr>
        <w:pStyle w:val="Prrafodelista"/>
        <w:jc w:val="both"/>
        <w:rPr>
          <w:rFonts w:ascii="Arial" w:hAnsi="Arial" w:cs="Arial"/>
          <w:sz w:val="24"/>
          <w:szCs w:val="24"/>
        </w:rPr>
      </w:pPr>
    </w:p>
    <w:p w:rsidR="001C38F7" w:rsidRPr="00B7468F" w:rsidRDefault="001C38F7" w:rsidP="00B7468F">
      <w:pPr>
        <w:pStyle w:val="Prrafodelista"/>
        <w:jc w:val="both"/>
        <w:rPr>
          <w:rFonts w:ascii="Arial" w:hAnsi="Arial" w:cs="Arial"/>
          <w:sz w:val="24"/>
          <w:szCs w:val="24"/>
        </w:rPr>
      </w:pPr>
      <w:r w:rsidRPr="00B7468F">
        <w:rPr>
          <w:rFonts w:ascii="Arial" w:hAnsi="Arial" w:cs="Arial"/>
          <w:sz w:val="24"/>
          <w:szCs w:val="24"/>
        </w:rPr>
        <w:t>El valor presente neto (VPN) del proyecto es de $34742.64</w:t>
      </w:r>
    </w:p>
    <w:p w:rsidR="001C38F7" w:rsidRPr="00B7468F" w:rsidRDefault="001C38F7" w:rsidP="00B7468F">
      <w:pPr>
        <w:pStyle w:val="Prrafodelista"/>
        <w:jc w:val="both"/>
        <w:rPr>
          <w:rFonts w:ascii="Arial" w:hAnsi="Arial" w:cs="Arial"/>
          <w:sz w:val="24"/>
          <w:szCs w:val="24"/>
        </w:rPr>
      </w:pPr>
    </w:p>
    <w:p w:rsidR="001C38F7" w:rsidRPr="00B7468F" w:rsidRDefault="001C38F7" w:rsidP="00B7468F">
      <w:pPr>
        <w:pStyle w:val="Prrafodelista"/>
        <w:jc w:val="both"/>
        <w:rPr>
          <w:rFonts w:ascii="Arial" w:hAnsi="Arial" w:cs="Arial"/>
          <w:sz w:val="24"/>
          <w:szCs w:val="24"/>
        </w:rPr>
      </w:pPr>
    </w:p>
    <w:p w:rsidR="001C38F7" w:rsidRPr="00B7468F" w:rsidRDefault="001C38F7" w:rsidP="00B7468F">
      <w:pPr>
        <w:pStyle w:val="Prrafodelista"/>
        <w:jc w:val="both"/>
        <w:rPr>
          <w:rFonts w:ascii="Arial" w:hAnsi="Arial" w:cs="Arial"/>
          <w:sz w:val="24"/>
          <w:szCs w:val="24"/>
        </w:rPr>
      </w:pPr>
    </w:p>
    <w:p w:rsidR="001C38F7" w:rsidRPr="00B7468F" w:rsidRDefault="001C38F7" w:rsidP="00B7468F">
      <w:pPr>
        <w:pStyle w:val="Prrafodelista"/>
        <w:jc w:val="both"/>
        <w:rPr>
          <w:rFonts w:ascii="Arial" w:hAnsi="Arial" w:cs="Arial"/>
          <w:sz w:val="24"/>
          <w:szCs w:val="24"/>
        </w:rPr>
      </w:pPr>
    </w:p>
    <w:p w:rsidR="008C10FC" w:rsidRPr="00B7468F" w:rsidRDefault="008C10FC" w:rsidP="00B7468F">
      <w:pPr>
        <w:pStyle w:val="Prrafodelista"/>
        <w:numPr>
          <w:ilvl w:val="0"/>
          <w:numId w:val="6"/>
        </w:numPr>
        <w:jc w:val="both"/>
        <w:rPr>
          <w:rFonts w:ascii="Arial" w:hAnsi="Arial" w:cs="Arial"/>
          <w:sz w:val="24"/>
          <w:szCs w:val="24"/>
        </w:rPr>
      </w:pPr>
      <w:r w:rsidRPr="00B7468F">
        <w:rPr>
          <w:rFonts w:ascii="Arial" w:hAnsi="Arial" w:cs="Arial"/>
          <w:sz w:val="24"/>
          <w:szCs w:val="24"/>
        </w:rPr>
        <w:t>¿Cuál fue la rentabilidad en cada uno de los casos anteriores? Calcule la rentabilidad como el valor presente neto sobre el valor presente de la inversión.</w:t>
      </w:r>
    </w:p>
    <w:p w:rsidR="001C38F7" w:rsidRPr="00B7468F" w:rsidRDefault="001C38F7" w:rsidP="00B7468F">
      <w:pPr>
        <w:pStyle w:val="Prrafodelista"/>
        <w:jc w:val="both"/>
        <w:rPr>
          <w:rFonts w:ascii="Arial" w:hAnsi="Arial" w:cs="Arial"/>
          <w:sz w:val="24"/>
          <w:szCs w:val="24"/>
        </w:rPr>
      </w:pPr>
    </w:p>
    <w:p w:rsidR="001C38F7" w:rsidRPr="00B7468F" w:rsidRDefault="001C38F7" w:rsidP="00B7468F">
      <w:pPr>
        <w:pStyle w:val="Prrafodelista"/>
        <w:jc w:val="both"/>
        <w:rPr>
          <w:rFonts w:ascii="Arial" w:eastAsiaTheme="minorEastAsia" w:hAnsi="Arial" w:cs="Arial"/>
          <w:sz w:val="24"/>
          <w:szCs w:val="24"/>
        </w:rPr>
      </w:pPr>
      <m:oMathPara>
        <m:oMath>
          <m:r>
            <w:rPr>
              <w:rFonts w:ascii="Cambria Math" w:hAnsi="Cambria Math" w:cs="Arial"/>
              <w:sz w:val="24"/>
              <w:szCs w:val="24"/>
            </w:rPr>
            <m:t>Rentavilidad=</m:t>
          </m:r>
          <m:f>
            <m:fPr>
              <m:ctrlPr>
                <w:rPr>
                  <w:rFonts w:ascii="Cambria Math" w:hAnsi="Cambria Math" w:cs="Arial"/>
                  <w:i/>
                  <w:sz w:val="24"/>
                  <w:szCs w:val="24"/>
                </w:rPr>
              </m:ctrlPr>
            </m:fPr>
            <m:num>
              <m:r>
                <w:rPr>
                  <w:rFonts w:ascii="Cambria Math" w:hAnsi="Cambria Math" w:cs="Arial"/>
                  <w:sz w:val="24"/>
                  <w:szCs w:val="24"/>
                </w:rPr>
                <m:t>VPN</m:t>
              </m:r>
            </m:num>
            <m:den>
              <m:r>
                <w:rPr>
                  <w:rFonts w:ascii="Cambria Math" w:hAnsi="Cambria Math" w:cs="Arial"/>
                  <w:sz w:val="24"/>
                  <w:szCs w:val="24"/>
                </w:rPr>
                <m:t>VP de inversión</m:t>
              </m:r>
            </m:den>
          </m:f>
          <m:r>
            <w:rPr>
              <w:rFonts w:ascii="Cambria Math" w:hAnsi="Cambria Math" w:cs="Arial"/>
              <w:sz w:val="24"/>
              <w:szCs w:val="24"/>
            </w:rPr>
            <m:t>*100</m:t>
          </m:r>
        </m:oMath>
      </m:oMathPara>
    </w:p>
    <w:p w:rsidR="001C38F7" w:rsidRPr="00B7468F" w:rsidRDefault="001C38F7" w:rsidP="00B7468F">
      <w:pPr>
        <w:pStyle w:val="Prrafodelista"/>
        <w:jc w:val="both"/>
        <w:rPr>
          <w:rFonts w:ascii="Arial" w:eastAsiaTheme="minorEastAsia" w:hAnsi="Arial" w:cs="Arial"/>
          <w:sz w:val="24"/>
          <w:szCs w:val="24"/>
        </w:rPr>
      </w:pPr>
      <w:r w:rsidRPr="00B7468F">
        <w:rPr>
          <w:rFonts w:ascii="Arial" w:eastAsiaTheme="minorEastAsia" w:hAnsi="Arial" w:cs="Arial"/>
          <w:sz w:val="24"/>
          <w:szCs w:val="24"/>
        </w:rPr>
        <w:t>Caso ejercicio A:</w:t>
      </w:r>
    </w:p>
    <w:p w:rsidR="001C38F7" w:rsidRPr="00B7468F" w:rsidRDefault="001C38F7" w:rsidP="00B7468F">
      <w:pPr>
        <w:pStyle w:val="Prrafodelista"/>
        <w:jc w:val="both"/>
        <w:rPr>
          <w:rFonts w:ascii="Arial" w:eastAsiaTheme="minorEastAsia" w:hAnsi="Arial" w:cs="Arial"/>
          <w:sz w:val="24"/>
          <w:szCs w:val="24"/>
        </w:rPr>
      </w:pPr>
    </w:p>
    <w:p w:rsidR="001C38F7" w:rsidRPr="00B7468F" w:rsidRDefault="00417012" w:rsidP="00B7468F">
      <w:pPr>
        <w:spacing w:before="100" w:beforeAutospacing="1" w:after="100" w:afterAutospacing="1" w:line="240" w:lineRule="auto"/>
        <w:ind w:left="720"/>
        <w:jc w:val="both"/>
        <w:rPr>
          <w:rFonts w:ascii="Arial" w:eastAsia="Times New Roman" w:hAnsi="Arial" w:cs="Arial"/>
          <w:sz w:val="24"/>
          <w:szCs w:val="24"/>
          <w:lang w:eastAsia="es-AR"/>
        </w:rPr>
      </w:pPr>
      <w:r w:rsidRPr="00B7468F">
        <w:rPr>
          <w:rFonts w:ascii="Arial" w:eastAsia="Times New Roman" w:hAnsi="Arial" w:cs="Arial"/>
          <w:sz w:val="24"/>
          <w:szCs w:val="24"/>
          <w:lang w:eastAsia="es-AR"/>
        </w:rPr>
        <w:t>VPN = $29</w:t>
      </w:r>
      <w:r w:rsidR="001C38F7" w:rsidRPr="00B7468F">
        <w:rPr>
          <w:rFonts w:ascii="Arial" w:eastAsia="Times New Roman" w:hAnsi="Arial" w:cs="Arial"/>
          <w:sz w:val="24"/>
          <w:szCs w:val="24"/>
          <w:lang w:eastAsia="es-AR"/>
        </w:rPr>
        <w:t>161.06 (calculado previamente)</w:t>
      </w:r>
    </w:p>
    <w:p w:rsidR="001C38F7" w:rsidRPr="001C38F7" w:rsidRDefault="00417012" w:rsidP="00B7468F">
      <w:pPr>
        <w:spacing w:before="100" w:beforeAutospacing="1" w:after="100" w:afterAutospacing="1" w:line="240" w:lineRule="auto"/>
        <w:ind w:left="720"/>
        <w:jc w:val="both"/>
        <w:rPr>
          <w:rFonts w:ascii="Arial" w:eastAsia="Times New Roman" w:hAnsi="Arial" w:cs="Arial"/>
          <w:sz w:val="24"/>
          <w:szCs w:val="24"/>
          <w:lang w:eastAsia="es-AR"/>
        </w:rPr>
      </w:pPr>
      <w:r w:rsidRPr="00B7468F">
        <w:rPr>
          <w:rFonts w:ascii="Arial" w:eastAsia="Times New Roman" w:hAnsi="Arial" w:cs="Arial"/>
          <w:sz w:val="24"/>
          <w:szCs w:val="24"/>
          <w:lang w:eastAsia="es-AR"/>
        </w:rPr>
        <w:t>VP de inversión = $11</w:t>
      </w:r>
      <w:r w:rsidR="001C38F7" w:rsidRPr="001C38F7">
        <w:rPr>
          <w:rFonts w:ascii="Arial" w:eastAsia="Times New Roman" w:hAnsi="Arial" w:cs="Arial"/>
          <w:sz w:val="24"/>
          <w:szCs w:val="24"/>
          <w:lang w:eastAsia="es-AR"/>
        </w:rPr>
        <w:t>161.06 (calculado previamente)</w:t>
      </w:r>
    </w:p>
    <w:p w:rsidR="00417012" w:rsidRPr="00B7468F" w:rsidRDefault="00417012" w:rsidP="00B7468F">
      <w:pPr>
        <w:pStyle w:val="Prrafodelista"/>
        <w:jc w:val="both"/>
        <w:rPr>
          <w:rFonts w:ascii="Arial" w:eastAsiaTheme="minorEastAsia" w:hAnsi="Arial" w:cs="Arial"/>
          <w:sz w:val="24"/>
          <w:szCs w:val="24"/>
        </w:rPr>
      </w:pPr>
      <m:oMathPara>
        <m:oMath>
          <m:r>
            <w:rPr>
              <w:rFonts w:ascii="Cambria Math" w:hAnsi="Cambria Math" w:cs="Arial"/>
              <w:sz w:val="24"/>
              <w:szCs w:val="24"/>
            </w:rPr>
            <m:t>Rentavilidad=</m:t>
          </m:r>
          <m:f>
            <m:fPr>
              <m:ctrlPr>
                <w:rPr>
                  <w:rFonts w:ascii="Cambria Math" w:hAnsi="Cambria Math" w:cs="Arial"/>
                  <w:i/>
                  <w:sz w:val="24"/>
                  <w:szCs w:val="24"/>
                </w:rPr>
              </m:ctrlPr>
            </m:fPr>
            <m:num>
              <m:r>
                <w:rPr>
                  <w:rFonts w:ascii="Cambria Math" w:hAnsi="Cambria Math" w:cs="Arial"/>
                  <w:sz w:val="24"/>
                  <w:szCs w:val="24"/>
                </w:rPr>
                <m:t>29161.06</m:t>
              </m:r>
            </m:num>
            <m:den>
              <m:r>
                <w:rPr>
                  <w:rFonts w:ascii="Cambria Math" w:hAnsi="Cambria Math" w:cs="Arial"/>
                  <w:sz w:val="24"/>
                  <w:szCs w:val="24"/>
                </w:rPr>
                <m:t>11161.06</m:t>
              </m:r>
            </m:den>
          </m:f>
          <m:r>
            <w:rPr>
              <w:rFonts w:ascii="Cambria Math" w:hAnsi="Cambria Math" w:cs="Arial"/>
              <w:sz w:val="24"/>
              <w:szCs w:val="24"/>
            </w:rPr>
            <m:t>*100=261.54%</m:t>
          </m:r>
        </m:oMath>
      </m:oMathPara>
    </w:p>
    <w:p w:rsidR="00417012" w:rsidRPr="00B7468F" w:rsidRDefault="00417012" w:rsidP="00B7468F">
      <w:pPr>
        <w:pStyle w:val="Prrafodelista"/>
        <w:jc w:val="both"/>
        <w:rPr>
          <w:rFonts w:ascii="Arial" w:eastAsiaTheme="minorEastAsia" w:hAnsi="Arial" w:cs="Arial"/>
          <w:sz w:val="24"/>
          <w:szCs w:val="24"/>
        </w:rPr>
      </w:pPr>
    </w:p>
    <w:p w:rsidR="001C38F7" w:rsidRPr="00B7468F" w:rsidRDefault="00417012" w:rsidP="00B7468F">
      <w:pPr>
        <w:pStyle w:val="Prrafodelista"/>
        <w:jc w:val="both"/>
        <w:rPr>
          <w:rFonts w:ascii="Arial" w:eastAsiaTheme="minorEastAsia" w:hAnsi="Arial" w:cs="Arial"/>
          <w:sz w:val="24"/>
          <w:szCs w:val="24"/>
        </w:rPr>
      </w:pPr>
      <w:r w:rsidRPr="00B7468F">
        <w:rPr>
          <w:rFonts w:ascii="Arial" w:eastAsiaTheme="minorEastAsia" w:hAnsi="Arial" w:cs="Arial"/>
          <w:sz w:val="24"/>
          <w:szCs w:val="24"/>
        </w:rPr>
        <w:t>La rentabilidad en el punto es de 261.54%</w:t>
      </w:r>
    </w:p>
    <w:p w:rsidR="001C38F7" w:rsidRPr="00B7468F" w:rsidRDefault="001C38F7" w:rsidP="00B7468F">
      <w:pPr>
        <w:pStyle w:val="Prrafodelista"/>
        <w:jc w:val="both"/>
        <w:rPr>
          <w:rFonts w:ascii="Arial" w:hAnsi="Arial" w:cs="Arial"/>
          <w:sz w:val="24"/>
          <w:szCs w:val="24"/>
        </w:rPr>
      </w:pPr>
    </w:p>
    <w:p w:rsidR="00417012" w:rsidRPr="00B7468F" w:rsidRDefault="00417012" w:rsidP="00B7468F">
      <w:pPr>
        <w:pStyle w:val="Prrafodelista"/>
        <w:jc w:val="both"/>
        <w:rPr>
          <w:rFonts w:ascii="Arial" w:eastAsiaTheme="minorEastAsia" w:hAnsi="Arial" w:cs="Arial"/>
          <w:sz w:val="24"/>
          <w:szCs w:val="24"/>
        </w:rPr>
      </w:pPr>
      <w:r w:rsidRPr="00B7468F">
        <w:rPr>
          <w:rFonts w:ascii="Arial" w:eastAsiaTheme="minorEastAsia" w:hAnsi="Arial" w:cs="Arial"/>
          <w:sz w:val="24"/>
          <w:szCs w:val="24"/>
        </w:rPr>
        <w:t>Caso ejercicio B:</w:t>
      </w:r>
    </w:p>
    <w:p w:rsidR="00417012" w:rsidRPr="00B7468F" w:rsidRDefault="00417012" w:rsidP="00B7468F">
      <w:pPr>
        <w:pStyle w:val="Prrafodelista"/>
        <w:jc w:val="both"/>
        <w:rPr>
          <w:rFonts w:ascii="Arial" w:eastAsiaTheme="minorEastAsia" w:hAnsi="Arial" w:cs="Arial"/>
          <w:sz w:val="24"/>
          <w:szCs w:val="24"/>
        </w:rPr>
      </w:pPr>
    </w:p>
    <w:p w:rsidR="00417012" w:rsidRPr="00B7468F" w:rsidRDefault="00417012" w:rsidP="00B7468F">
      <w:pPr>
        <w:spacing w:before="100" w:beforeAutospacing="1" w:after="100" w:afterAutospacing="1" w:line="240" w:lineRule="auto"/>
        <w:ind w:left="720"/>
        <w:jc w:val="both"/>
        <w:rPr>
          <w:rFonts w:ascii="Arial" w:eastAsia="Times New Roman" w:hAnsi="Arial" w:cs="Arial"/>
          <w:sz w:val="24"/>
          <w:szCs w:val="24"/>
          <w:lang w:eastAsia="es-AR"/>
        </w:rPr>
      </w:pPr>
      <w:r w:rsidRPr="00B7468F">
        <w:rPr>
          <w:rFonts w:ascii="Arial" w:eastAsia="Times New Roman" w:hAnsi="Arial" w:cs="Arial"/>
          <w:sz w:val="24"/>
          <w:szCs w:val="24"/>
          <w:lang w:eastAsia="es-AR"/>
        </w:rPr>
        <w:t>VPN = $34742.64 (calculado previamente)</w:t>
      </w:r>
    </w:p>
    <w:p w:rsidR="00417012" w:rsidRPr="001C38F7" w:rsidRDefault="00417012" w:rsidP="00B7468F">
      <w:pPr>
        <w:spacing w:before="100" w:beforeAutospacing="1" w:after="100" w:afterAutospacing="1" w:line="240" w:lineRule="auto"/>
        <w:ind w:left="720"/>
        <w:jc w:val="both"/>
        <w:rPr>
          <w:rFonts w:ascii="Arial" w:eastAsia="Times New Roman" w:hAnsi="Arial" w:cs="Arial"/>
          <w:sz w:val="24"/>
          <w:szCs w:val="24"/>
          <w:lang w:eastAsia="es-AR"/>
        </w:rPr>
      </w:pPr>
      <w:r w:rsidRPr="00B7468F">
        <w:rPr>
          <w:rFonts w:ascii="Arial" w:eastAsia="Times New Roman" w:hAnsi="Arial" w:cs="Arial"/>
          <w:sz w:val="24"/>
          <w:szCs w:val="24"/>
          <w:lang w:eastAsia="es-AR"/>
        </w:rPr>
        <w:t xml:space="preserve">VP de inversión = 16742.64 </w:t>
      </w:r>
      <w:r w:rsidRPr="001C38F7">
        <w:rPr>
          <w:rFonts w:ascii="Arial" w:eastAsia="Times New Roman" w:hAnsi="Arial" w:cs="Arial"/>
          <w:sz w:val="24"/>
          <w:szCs w:val="24"/>
          <w:lang w:eastAsia="es-AR"/>
        </w:rPr>
        <w:t>(calculado previamente)</w:t>
      </w:r>
    </w:p>
    <w:p w:rsidR="00417012" w:rsidRPr="00B7468F" w:rsidRDefault="00417012" w:rsidP="00B7468F">
      <w:pPr>
        <w:pStyle w:val="Prrafodelista"/>
        <w:jc w:val="both"/>
        <w:rPr>
          <w:rFonts w:ascii="Arial" w:eastAsiaTheme="minorEastAsia" w:hAnsi="Arial" w:cs="Arial"/>
          <w:sz w:val="24"/>
          <w:szCs w:val="24"/>
        </w:rPr>
      </w:pPr>
      <m:oMathPara>
        <m:oMath>
          <m:r>
            <w:rPr>
              <w:rFonts w:ascii="Cambria Math" w:hAnsi="Cambria Math" w:cs="Arial"/>
              <w:sz w:val="24"/>
              <w:szCs w:val="24"/>
            </w:rPr>
            <m:t>Rentavilidad=</m:t>
          </m:r>
          <m:f>
            <m:fPr>
              <m:ctrlPr>
                <w:rPr>
                  <w:rFonts w:ascii="Cambria Math" w:hAnsi="Cambria Math" w:cs="Arial"/>
                  <w:i/>
                  <w:sz w:val="24"/>
                  <w:szCs w:val="24"/>
                </w:rPr>
              </m:ctrlPr>
            </m:fPr>
            <m:num>
              <m:r>
                <w:rPr>
                  <w:rFonts w:ascii="Cambria Math" w:hAnsi="Cambria Math" w:cs="Arial"/>
                  <w:sz w:val="24"/>
                  <w:szCs w:val="24"/>
                </w:rPr>
                <m:t>34742.64</m:t>
              </m:r>
            </m:num>
            <m:den>
              <m:r>
                <w:rPr>
                  <w:rFonts w:ascii="Cambria Math" w:hAnsi="Cambria Math" w:cs="Arial"/>
                  <w:sz w:val="24"/>
                  <w:szCs w:val="24"/>
                </w:rPr>
                <m:t>16742.64</m:t>
              </m:r>
            </m:den>
          </m:f>
          <m:r>
            <w:rPr>
              <w:rFonts w:ascii="Cambria Math" w:hAnsi="Cambria Math" w:cs="Arial"/>
              <w:sz w:val="24"/>
              <w:szCs w:val="24"/>
            </w:rPr>
            <m:t>*100=207.39%</m:t>
          </m:r>
        </m:oMath>
      </m:oMathPara>
    </w:p>
    <w:p w:rsidR="00417012" w:rsidRPr="00B7468F" w:rsidRDefault="00417012" w:rsidP="00B7468F">
      <w:pPr>
        <w:pStyle w:val="Prrafodelista"/>
        <w:jc w:val="both"/>
        <w:rPr>
          <w:rFonts w:ascii="Arial" w:eastAsiaTheme="minorEastAsia" w:hAnsi="Arial" w:cs="Arial"/>
          <w:sz w:val="24"/>
          <w:szCs w:val="24"/>
        </w:rPr>
      </w:pPr>
    </w:p>
    <w:p w:rsidR="00417012" w:rsidRPr="00B7468F" w:rsidRDefault="00417012" w:rsidP="00B7468F">
      <w:pPr>
        <w:pStyle w:val="Prrafodelista"/>
        <w:jc w:val="both"/>
        <w:rPr>
          <w:rFonts w:ascii="Arial" w:eastAsiaTheme="minorEastAsia" w:hAnsi="Arial" w:cs="Arial"/>
          <w:sz w:val="24"/>
          <w:szCs w:val="24"/>
        </w:rPr>
      </w:pPr>
      <w:r w:rsidRPr="00B7468F">
        <w:rPr>
          <w:rFonts w:ascii="Arial" w:eastAsiaTheme="minorEastAsia" w:hAnsi="Arial" w:cs="Arial"/>
          <w:sz w:val="24"/>
          <w:szCs w:val="24"/>
        </w:rPr>
        <w:t>La rentabilidad en el punto es de 207.39%</w:t>
      </w:r>
    </w:p>
    <w:p w:rsidR="001C38F7" w:rsidRPr="00B7468F" w:rsidRDefault="001C38F7" w:rsidP="00B7468F">
      <w:pPr>
        <w:pStyle w:val="Prrafodelista"/>
        <w:jc w:val="both"/>
        <w:rPr>
          <w:rFonts w:ascii="Arial" w:hAnsi="Arial" w:cs="Arial"/>
          <w:sz w:val="24"/>
          <w:szCs w:val="24"/>
        </w:rPr>
      </w:pPr>
    </w:p>
    <w:p w:rsidR="00417012" w:rsidRPr="00B7468F" w:rsidRDefault="00417012" w:rsidP="00B7468F">
      <w:pPr>
        <w:pStyle w:val="Prrafodelista"/>
        <w:jc w:val="both"/>
        <w:rPr>
          <w:rFonts w:ascii="Arial" w:hAnsi="Arial" w:cs="Arial"/>
          <w:sz w:val="24"/>
          <w:szCs w:val="24"/>
        </w:rPr>
      </w:pPr>
      <w:r w:rsidRPr="00B7468F">
        <w:rPr>
          <w:rFonts w:ascii="Arial" w:hAnsi="Arial" w:cs="Arial"/>
          <w:sz w:val="24"/>
          <w:szCs w:val="24"/>
        </w:rPr>
        <w:t>El caso 1 tiene una rentabilidad más alta que el caso 2, lo que sugiere que el proyecto original es más rentable en términos de porcentaje de retorno sobre la inversión.</w:t>
      </w:r>
    </w:p>
    <w:p w:rsidR="00417012" w:rsidRPr="00B7468F" w:rsidRDefault="00417012" w:rsidP="00B7468F">
      <w:pPr>
        <w:pStyle w:val="Prrafodelista"/>
        <w:jc w:val="both"/>
        <w:rPr>
          <w:rFonts w:ascii="Arial" w:hAnsi="Arial" w:cs="Arial"/>
          <w:sz w:val="24"/>
          <w:szCs w:val="24"/>
        </w:rPr>
      </w:pPr>
    </w:p>
    <w:p w:rsidR="008C10FC" w:rsidRPr="00B7468F" w:rsidRDefault="008C10FC" w:rsidP="00B7468F">
      <w:pPr>
        <w:pStyle w:val="Prrafodelista"/>
        <w:numPr>
          <w:ilvl w:val="0"/>
          <w:numId w:val="6"/>
        </w:numPr>
        <w:jc w:val="both"/>
        <w:rPr>
          <w:rFonts w:ascii="Arial" w:hAnsi="Arial" w:cs="Arial"/>
          <w:sz w:val="24"/>
          <w:szCs w:val="24"/>
        </w:rPr>
      </w:pPr>
      <w:r w:rsidRPr="00B7468F">
        <w:rPr>
          <w:rFonts w:ascii="Arial" w:hAnsi="Arial" w:cs="Arial"/>
          <w:sz w:val="24"/>
          <w:szCs w:val="24"/>
        </w:rPr>
        <w:t xml:space="preserve">Del análisis financiero anterior ¿Qué impacto se desprende del retraso en la ejecución del proyecto? </w:t>
      </w:r>
    </w:p>
    <w:p w:rsidR="00417012" w:rsidRPr="00B7468F" w:rsidRDefault="00417012" w:rsidP="00B7468F">
      <w:pPr>
        <w:pStyle w:val="Prrafodelista"/>
        <w:jc w:val="both"/>
        <w:rPr>
          <w:rFonts w:ascii="Arial" w:hAnsi="Arial" w:cs="Arial"/>
          <w:sz w:val="24"/>
          <w:szCs w:val="24"/>
        </w:rPr>
      </w:pPr>
    </w:p>
    <w:p w:rsidR="00417012" w:rsidRPr="00B7468F" w:rsidRDefault="00417012" w:rsidP="00B7468F">
      <w:pPr>
        <w:pStyle w:val="Prrafodelista"/>
        <w:jc w:val="both"/>
        <w:rPr>
          <w:rFonts w:ascii="Arial" w:hAnsi="Arial" w:cs="Arial"/>
          <w:sz w:val="24"/>
          <w:szCs w:val="24"/>
        </w:rPr>
      </w:pPr>
      <w:r w:rsidRPr="00B7468F">
        <w:rPr>
          <w:rFonts w:ascii="Arial" w:hAnsi="Arial" w:cs="Arial"/>
          <w:sz w:val="24"/>
          <w:szCs w:val="24"/>
        </w:rPr>
        <w:lastRenderedPageBreak/>
        <w:t>El retraso en la ejecución del proyecto reduce la rentabilidad y el VPN del proyecto. Esto se debe a que se incurren costos adicionales durante el período de inversión antes de que se generen ingresos posteriores. Por lo tanto, en términos financieros, es más favorable ejecutar el proyecto en el menor tiempo posible para maximizar la rentabilidad y el retorno sobre la inversión.</w:t>
      </w:r>
    </w:p>
    <w:p w:rsidR="00417012" w:rsidRPr="00B7468F" w:rsidRDefault="00417012" w:rsidP="00B7468F">
      <w:pPr>
        <w:pStyle w:val="Prrafodelista"/>
        <w:jc w:val="both"/>
        <w:rPr>
          <w:rFonts w:ascii="Arial" w:hAnsi="Arial" w:cs="Arial"/>
          <w:sz w:val="24"/>
          <w:szCs w:val="24"/>
        </w:rPr>
      </w:pPr>
    </w:p>
    <w:p w:rsidR="00417012" w:rsidRPr="007B0538" w:rsidRDefault="008C10FC" w:rsidP="007B0538">
      <w:pPr>
        <w:pStyle w:val="Prrafodelista"/>
        <w:numPr>
          <w:ilvl w:val="0"/>
          <w:numId w:val="6"/>
        </w:numPr>
        <w:jc w:val="both"/>
        <w:rPr>
          <w:rFonts w:ascii="Arial" w:hAnsi="Arial" w:cs="Arial"/>
          <w:sz w:val="24"/>
          <w:szCs w:val="24"/>
        </w:rPr>
      </w:pPr>
      <w:r w:rsidRPr="00B7468F">
        <w:rPr>
          <w:rFonts w:ascii="Arial" w:hAnsi="Arial" w:cs="Arial"/>
          <w:sz w:val="24"/>
          <w:szCs w:val="24"/>
        </w:rPr>
        <w:t>Analice desde una perspectiva puramente financiera (sin otras consideraciones intangibles o especulativas) la conveniencia de establecer un esquema de gestión profesional del proyecto, con gerentes de proyectos certificados que prácticamente garantiza el proyecto puede realizarse según el calendario original a un costo mensual del 5% del costo del proyecto.</w:t>
      </w:r>
    </w:p>
    <w:p w:rsidR="00417012" w:rsidRPr="007B0538" w:rsidRDefault="007B0538" w:rsidP="007B0538">
      <w:pPr>
        <w:spacing w:before="100" w:beforeAutospacing="1" w:after="100" w:afterAutospacing="1" w:line="240" w:lineRule="auto"/>
        <w:ind w:left="708" w:firstLine="12"/>
        <w:jc w:val="both"/>
        <w:rPr>
          <w:rFonts w:ascii="Arial" w:eastAsia="Times New Roman" w:hAnsi="Arial" w:cs="Arial"/>
          <w:sz w:val="24"/>
          <w:szCs w:val="24"/>
          <w:lang w:eastAsia="es-AR"/>
        </w:rPr>
      </w:pPr>
      <w:r w:rsidRPr="007B0538">
        <w:rPr>
          <w:rFonts w:ascii="Arial" w:eastAsia="Times New Roman" w:hAnsi="Arial" w:cs="Arial"/>
          <w:sz w:val="24"/>
          <w:szCs w:val="24"/>
          <w:lang w:eastAsia="es-AR"/>
        </w:rPr>
        <w:t>La gestión profesional de proyectos (con gerentes certificados) tiene un costo mensual del 5% del costo total del proyecto. Esto significa que p</w:t>
      </w:r>
      <w:r>
        <w:rPr>
          <w:rFonts w:ascii="Arial" w:eastAsia="Times New Roman" w:hAnsi="Arial" w:cs="Arial"/>
          <w:sz w:val="24"/>
          <w:szCs w:val="24"/>
          <w:lang w:eastAsia="es-AR"/>
        </w:rPr>
        <w:t>agarás más dinero por la misma</w:t>
      </w:r>
      <w:r w:rsidRPr="007B0538">
        <w:rPr>
          <w:rFonts w:ascii="Arial" w:eastAsia="Times New Roman" w:hAnsi="Arial" w:cs="Arial"/>
          <w:sz w:val="24"/>
          <w:szCs w:val="24"/>
          <w:lang w:eastAsia="es-AR"/>
        </w:rPr>
        <w:t>.</w:t>
      </w:r>
      <w:r>
        <w:rPr>
          <w:rFonts w:ascii="Arial" w:eastAsia="Times New Roman" w:hAnsi="Arial" w:cs="Arial"/>
          <w:sz w:val="24"/>
          <w:szCs w:val="24"/>
          <w:lang w:eastAsia="es-AR"/>
        </w:rPr>
        <w:t xml:space="preserve"> </w:t>
      </w:r>
      <w:r w:rsidRPr="007B0538">
        <w:rPr>
          <w:rFonts w:ascii="Arial" w:eastAsia="Times New Roman" w:hAnsi="Arial" w:cs="Arial"/>
          <w:sz w:val="24"/>
          <w:szCs w:val="24"/>
          <w:lang w:eastAsia="es-AR"/>
        </w:rPr>
        <w:t>Sin embargo, esta gestión profesional puede ayudar a que el proyecto se realice más rápido y eficientemente, lo que podría evitar costosos retrasos y problemas. También puede mejorar la rentabilidad al acelerar los ingresos del proyecto.</w:t>
      </w:r>
      <w:r>
        <w:rPr>
          <w:rFonts w:ascii="Arial" w:eastAsia="Times New Roman" w:hAnsi="Arial" w:cs="Arial"/>
          <w:sz w:val="24"/>
          <w:szCs w:val="24"/>
          <w:lang w:eastAsia="es-AR"/>
        </w:rPr>
        <w:t xml:space="preserve"> </w:t>
      </w:r>
      <w:r w:rsidRPr="007B0538">
        <w:rPr>
          <w:rFonts w:ascii="Arial" w:eastAsia="Times New Roman" w:hAnsi="Arial" w:cs="Arial"/>
          <w:sz w:val="24"/>
          <w:szCs w:val="24"/>
          <w:lang w:eastAsia="es-AR"/>
        </w:rPr>
        <w:t>La clave es comparar el costo de la gestión con los beneficios financieros que aporta, como evitar retrasos y mejorar la rentabilidad. Si los beneficios superan los costos, la gestión profesional puede ser una inversión financiera valiosa.</w:t>
      </w:r>
    </w:p>
    <w:p w:rsidR="00417012" w:rsidRPr="00B7468F" w:rsidRDefault="00417012" w:rsidP="00B7468F">
      <w:pPr>
        <w:pStyle w:val="Prrafodelista"/>
        <w:jc w:val="both"/>
        <w:rPr>
          <w:rFonts w:ascii="Arial" w:hAnsi="Arial" w:cs="Arial"/>
          <w:sz w:val="24"/>
          <w:szCs w:val="24"/>
        </w:rPr>
      </w:pPr>
    </w:p>
    <w:p w:rsidR="008426F0" w:rsidRDefault="008C10FC" w:rsidP="00B7468F">
      <w:pPr>
        <w:pStyle w:val="Prrafodelista"/>
        <w:numPr>
          <w:ilvl w:val="0"/>
          <w:numId w:val="6"/>
        </w:numPr>
        <w:jc w:val="both"/>
        <w:rPr>
          <w:rFonts w:ascii="Arial" w:hAnsi="Arial" w:cs="Arial"/>
          <w:sz w:val="24"/>
          <w:szCs w:val="24"/>
        </w:rPr>
      </w:pPr>
      <w:r w:rsidRPr="00B7468F">
        <w:rPr>
          <w:rFonts w:ascii="Arial" w:hAnsi="Arial" w:cs="Arial"/>
          <w:sz w:val="24"/>
          <w:szCs w:val="24"/>
        </w:rPr>
        <w:t>[Desafío] Si resulta inevitable que el proyecto se extienda por 15 meses (3 meses más que lo originalmente planeado), pero el inversor desea obtener el mismo valor presente de la utilidad que estaba planeado. ¿Cuál es el valor mensual máximo de costos de proyecto que es aceptable?</w:t>
      </w:r>
    </w:p>
    <w:p w:rsidR="007B0538" w:rsidRPr="00B7468F" w:rsidRDefault="007B0538" w:rsidP="007B0538">
      <w:pPr>
        <w:pStyle w:val="Prrafodelista"/>
        <w:jc w:val="both"/>
        <w:rPr>
          <w:rFonts w:ascii="Arial" w:eastAsiaTheme="minorEastAsia" w:hAnsi="Arial" w:cs="Arial"/>
          <w:sz w:val="24"/>
          <w:szCs w:val="24"/>
        </w:rPr>
      </w:pPr>
      <m:oMathPara>
        <m:oMath>
          <m:r>
            <w:rPr>
              <w:rFonts w:ascii="Cambria Math" w:hAnsi="Cambria Math" w:cs="Arial"/>
              <w:sz w:val="24"/>
              <w:szCs w:val="24"/>
            </w:rPr>
            <m:t>VPN=</m:t>
          </m:r>
          <m:f>
            <m:fPr>
              <m:ctrlPr>
                <w:rPr>
                  <w:rFonts w:ascii="Cambria Math" w:hAnsi="Cambria Math" w:cs="Arial"/>
                  <w:i/>
                  <w:sz w:val="24"/>
                  <w:szCs w:val="24"/>
                </w:rPr>
              </m:ctrlPr>
            </m:fPr>
            <m:num>
              <m:r>
                <w:rPr>
                  <w:rFonts w:ascii="Cambria Math" w:hAnsi="Cambria Math" w:cs="Arial"/>
                  <w:sz w:val="24"/>
                  <w:szCs w:val="24"/>
                </w:rPr>
                <m:t>F</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1+r</m:t>
                      </m:r>
                    </m:e>
                  </m:d>
                </m:e>
                <m:sup>
                  <m:r>
                    <w:rPr>
                      <w:rFonts w:ascii="Cambria Math" w:hAnsi="Cambria Math" w:cs="Arial"/>
                      <w:sz w:val="24"/>
                      <w:szCs w:val="24"/>
                    </w:rPr>
                    <m:t>n</m:t>
                  </m:r>
                </m:sup>
              </m:sSup>
            </m:den>
          </m:f>
        </m:oMath>
      </m:oMathPara>
    </w:p>
    <w:p w:rsidR="007B0538" w:rsidRDefault="007B0538" w:rsidP="007B0538">
      <w:pPr>
        <w:pStyle w:val="Prrafodelista"/>
        <w:jc w:val="both"/>
        <w:rPr>
          <w:rFonts w:ascii="Arial" w:hAnsi="Arial" w:cs="Arial"/>
          <w:sz w:val="24"/>
          <w:szCs w:val="24"/>
        </w:rPr>
      </w:pPr>
      <w:r>
        <w:rPr>
          <w:rFonts w:ascii="Arial" w:hAnsi="Arial" w:cs="Arial"/>
          <w:sz w:val="24"/>
          <w:szCs w:val="24"/>
        </w:rPr>
        <w:t>VPN= 29161.06</w:t>
      </w:r>
    </w:p>
    <w:p w:rsidR="007B0538" w:rsidRDefault="007B0538" w:rsidP="007B0538">
      <w:pPr>
        <w:pStyle w:val="Prrafodelista"/>
        <w:jc w:val="both"/>
        <w:rPr>
          <w:rFonts w:ascii="Arial" w:hAnsi="Arial" w:cs="Arial"/>
          <w:sz w:val="24"/>
          <w:szCs w:val="24"/>
        </w:rPr>
      </w:pPr>
      <w:r>
        <w:rPr>
          <w:rFonts w:ascii="Arial" w:hAnsi="Arial" w:cs="Arial"/>
          <w:sz w:val="24"/>
          <w:szCs w:val="24"/>
        </w:rPr>
        <w:t>F</w:t>
      </w:r>
      <w:proofErr w:type="gramStart"/>
      <w:r>
        <w:rPr>
          <w:rFonts w:ascii="Arial" w:hAnsi="Arial" w:cs="Arial"/>
          <w:sz w:val="24"/>
          <w:szCs w:val="24"/>
        </w:rPr>
        <w:t>= ?</w:t>
      </w:r>
      <w:proofErr w:type="gramEnd"/>
    </w:p>
    <w:p w:rsidR="007B0538" w:rsidRDefault="007B0538" w:rsidP="007B0538">
      <w:pPr>
        <w:pStyle w:val="Prrafodelista"/>
        <w:jc w:val="both"/>
        <w:rPr>
          <w:rFonts w:ascii="Arial" w:hAnsi="Arial" w:cs="Arial"/>
          <w:sz w:val="24"/>
          <w:szCs w:val="24"/>
        </w:rPr>
      </w:pPr>
      <w:r>
        <w:rPr>
          <w:rFonts w:ascii="Arial" w:hAnsi="Arial" w:cs="Arial"/>
          <w:sz w:val="24"/>
          <w:szCs w:val="24"/>
        </w:rPr>
        <w:t>r= 0.01</w:t>
      </w:r>
    </w:p>
    <w:p w:rsidR="007B0538" w:rsidRDefault="007B0538" w:rsidP="007B0538">
      <w:pPr>
        <w:pStyle w:val="Prrafodelista"/>
        <w:jc w:val="both"/>
        <w:rPr>
          <w:rFonts w:ascii="Arial" w:hAnsi="Arial" w:cs="Arial"/>
          <w:sz w:val="24"/>
          <w:szCs w:val="24"/>
        </w:rPr>
      </w:pPr>
      <w:r>
        <w:rPr>
          <w:rFonts w:ascii="Arial" w:hAnsi="Arial" w:cs="Arial"/>
          <w:sz w:val="24"/>
          <w:szCs w:val="24"/>
        </w:rPr>
        <w:t>n=15 (número de meses)</w:t>
      </w:r>
    </w:p>
    <w:p w:rsidR="007B0538" w:rsidRDefault="007B0538" w:rsidP="007B0538">
      <w:pPr>
        <w:pStyle w:val="Prrafodelista"/>
        <w:jc w:val="both"/>
        <w:rPr>
          <w:rFonts w:ascii="Arial" w:hAnsi="Arial" w:cs="Arial"/>
          <w:sz w:val="24"/>
          <w:szCs w:val="24"/>
        </w:rPr>
      </w:pPr>
    </w:p>
    <w:p w:rsidR="007B0538" w:rsidRPr="007B0538" w:rsidRDefault="007B0538" w:rsidP="007B0538">
      <w:pPr>
        <w:pStyle w:val="Prrafodelista"/>
        <w:jc w:val="both"/>
        <w:rPr>
          <w:rFonts w:ascii="Arial" w:eastAsiaTheme="minorEastAsia" w:hAnsi="Arial" w:cs="Arial"/>
          <w:sz w:val="24"/>
          <w:szCs w:val="24"/>
        </w:rPr>
      </w:pPr>
      <m:oMathPara>
        <m:oMath>
          <m:r>
            <w:rPr>
              <w:rFonts w:ascii="Cambria Math" w:hAnsi="Cambria Math" w:cs="Arial"/>
              <w:sz w:val="24"/>
              <w:szCs w:val="24"/>
            </w:rPr>
            <m:t>29161.06=</m:t>
          </m:r>
          <m:f>
            <m:fPr>
              <m:ctrlPr>
                <w:rPr>
                  <w:rFonts w:ascii="Cambria Math" w:hAnsi="Cambria Math" w:cs="Arial"/>
                  <w:i/>
                  <w:sz w:val="24"/>
                  <w:szCs w:val="24"/>
                </w:rPr>
              </m:ctrlPr>
            </m:fPr>
            <m:num>
              <m:r>
                <w:rPr>
                  <w:rFonts w:ascii="Cambria Math" w:hAnsi="Cambria Math" w:cs="Arial"/>
                  <w:sz w:val="24"/>
                  <w:szCs w:val="24"/>
                </w:rPr>
                <m:t>F</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1+0.01</m:t>
                      </m:r>
                    </m:e>
                  </m:d>
                </m:e>
                <m:sup>
                  <m:r>
                    <w:rPr>
                      <w:rFonts w:ascii="Cambria Math" w:hAnsi="Cambria Math" w:cs="Arial"/>
                      <w:sz w:val="24"/>
                      <w:szCs w:val="24"/>
                    </w:rPr>
                    <m:t>15</m:t>
                  </m:r>
                </m:sup>
              </m:sSup>
            </m:den>
          </m:f>
        </m:oMath>
      </m:oMathPara>
    </w:p>
    <w:p w:rsidR="007B0538" w:rsidRPr="00B7468F" w:rsidRDefault="007B0538" w:rsidP="007B0538">
      <w:pPr>
        <w:pStyle w:val="Prrafodelista"/>
        <w:jc w:val="both"/>
        <w:rPr>
          <w:rFonts w:ascii="Arial" w:eastAsiaTheme="minorEastAsia" w:hAnsi="Arial" w:cs="Arial"/>
          <w:sz w:val="24"/>
          <w:szCs w:val="24"/>
        </w:rPr>
      </w:pPr>
      <m:oMathPara>
        <m:oMath>
          <m:r>
            <w:rPr>
              <w:rFonts w:ascii="Cambria Math" w:hAnsi="Cambria Math" w:cs="Arial"/>
              <w:sz w:val="24"/>
              <w:szCs w:val="24"/>
            </w:rPr>
            <m:t>29161.06</m:t>
          </m:r>
          <m:sSup>
            <m:sSupPr>
              <m:ctrlPr>
                <w:rPr>
                  <w:rFonts w:ascii="Cambria Math" w:hAnsi="Cambria Math" w:cs="Arial"/>
                  <w:i/>
                  <w:sz w:val="24"/>
                  <w:szCs w:val="24"/>
                </w:rPr>
              </m:ctrlPr>
            </m:sSupPr>
            <m:e>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1+0.01</m:t>
                  </m:r>
                </m:e>
              </m:d>
            </m:e>
            <m:sup>
              <m:r>
                <w:rPr>
                  <w:rFonts w:ascii="Cambria Math" w:hAnsi="Cambria Math" w:cs="Arial"/>
                  <w:sz w:val="24"/>
                  <w:szCs w:val="24"/>
                </w:rPr>
                <m:t>15</m:t>
              </m:r>
            </m:sup>
          </m:sSup>
          <m:r>
            <w:rPr>
              <w:rFonts w:ascii="Cambria Math" w:hAnsi="Cambria Math" w:cs="Arial"/>
              <w:sz w:val="24"/>
              <w:szCs w:val="24"/>
            </w:rPr>
            <m:t>=F</m:t>
          </m:r>
        </m:oMath>
      </m:oMathPara>
    </w:p>
    <w:p w:rsidR="007B0538" w:rsidRPr="00B7468F" w:rsidRDefault="007B0538" w:rsidP="007B0538">
      <w:pPr>
        <w:pStyle w:val="Prrafodelista"/>
        <w:jc w:val="both"/>
        <w:rPr>
          <w:rFonts w:ascii="Arial" w:eastAsiaTheme="minorEastAsia" w:hAnsi="Arial" w:cs="Arial"/>
          <w:sz w:val="24"/>
          <w:szCs w:val="24"/>
        </w:rPr>
      </w:pPr>
      <m:oMathPara>
        <m:oMath>
          <m:r>
            <w:rPr>
              <w:rFonts w:ascii="Cambria Math" w:hAnsi="Cambria Math" w:cs="Arial"/>
              <w:sz w:val="24"/>
              <w:szCs w:val="24"/>
            </w:rPr>
            <m:t>29161.06</m:t>
          </m:r>
          <m:sSup>
            <m:sSupPr>
              <m:ctrlPr>
                <w:rPr>
                  <w:rFonts w:ascii="Cambria Math" w:hAnsi="Cambria Math" w:cs="Arial"/>
                  <w:i/>
                  <w:sz w:val="24"/>
                  <w:szCs w:val="24"/>
                </w:rPr>
              </m:ctrlPr>
            </m:sSupPr>
            <m:e>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1.01</m:t>
                  </m:r>
                </m:e>
              </m:d>
            </m:e>
            <m:sup>
              <m:r>
                <w:rPr>
                  <w:rFonts w:ascii="Cambria Math" w:hAnsi="Cambria Math" w:cs="Arial"/>
                  <w:sz w:val="24"/>
                  <w:szCs w:val="24"/>
                </w:rPr>
                <m:t>15</m:t>
              </m:r>
            </m:sup>
          </m:sSup>
          <m:r>
            <w:rPr>
              <w:rFonts w:ascii="Cambria Math" w:hAnsi="Cambria Math" w:cs="Arial"/>
              <w:sz w:val="24"/>
              <w:szCs w:val="24"/>
            </w:rPr>
            <m:t>=F</m:t>
          </m:r>
        </m:oMath>
      </m:oMathPara>
    </w:p>
    <w:p w:rsidR="007B0538" w:rsidRPr="007B0538" w:rsidRDefault="007B0538" w:rsidP="007B0538">
      <w:pPr>
        <w:pStyle w:val="Prrafodelista"/>
        <w:jc w:val="both"/>
        <w:rPr>
          <w:rFonts w:ascii="Arial" w:eastAsiaTheme="minorEastAsia" w:hAnsi="Arial" w:cs="Arial"/>
          <w:sz w:val="24"/>
          <w:szCs w:val="24"/>
        </w:rPr>
      </w:pPr>
      <m:oMathPara>
        <m:oMath>
          <m:r>
            <w:rPr>
              <w:rFonts w:ascii="Cambria Math" w:hAnsi="Cambria Math" w:cs="Arial"/>
              <w:sz w:val="24"/>
              <w:szCs w:val="24"/>
            </w:rPr>
            <m:t>29161.06*1.158924=F</m:t>
          </m:r>
        </m:oMath>
      </m:oMathPara>
    </w:p>
    <w:p w:rsidR="007B0538" w:rsidRPr="00B7468F" w:rsidRDefault="007B0538" w:rsidP="007B0538">
      <w:pPr>
        <w:pStyle w:val="Prrafodelista"/>
        <w:jc w:val="both"/>
        <w:rPr>
          <w:rFonts w:ascii="Arial" w:eastAsiaTheme="minorEastAsia" w:hAnsi="Arial" w:cs="Arial"/>
          <w:sz w:val="24"/>
          <w:szCs w:val="24"/>
        </w:rPr>
      </w:pPr>
      <m:oMathPara>
        <m:oMath>
          <m:r>
            <w:rPr>
              <w:rFonts w:ascii="Cambria Math" w:hAnsi="Cambria Math" w:cs="Arial"/>
              <w:sz w:val="24"/>
              <w:szCs w:val="24"/>
            </w:rPr>
            <m:t>33797.79=F</m:t>
          </m:r>
        </m:oMath>
      </m:oMathPara>
    </w:p>
    <w:p w:rsidR="007B0538" w:rsidRPr="00B7468F" w:rsidRDefault="007B0538" w:rsidP="007B0538">
      <w:pPr>
        <w:pStyle w:val="Prrafodelista"/>
        <w:jc w:val="both"/>
        <w:rPr>
          <w:rFonts w:ascii="Arial" w:eastAsiaTheme="minorEastAsia" w:hAnsi="Arial" w:cs="Arial"/>
          <w:sz w:val="24"/>
          <w:szCs w:val="24"/>
        </w:rPr>
      </w:pPr>
    </w:p>
    <w:p w:rsidR="007B0538" w:rsidRPr="00B7468F" w:rsidRDefault="007B0538" w:rsidP="007B0538">
      <w:pPr>
        <w:pStyle w:val="Prrafodelista"/>
        <w:jc w:val="both"/>
        <w:rPr>
          <w:rFonts w:ascii="Arial" w:eastAsiaTheme="minorEastAsia" w:hAnsi="Arial" w:cs="Arial"/>
          <w:sz w:val="24"/>
          <w:szCs w:val="24"/>
        </w:rPr>
      </w:pPr>
      <w:r>
        <w:rPr>
          <w:rFonts w:ascii="Arial" w:eastAsiaTheme="minorEastAsia" w:hAnsi="Arial" w:cs="Arial"/>
          <w:sz w:val="24"/>
          <w:szCs w:val="24"/>
        </w:rPr>
        <w:t>E</w:t>
      </w:r>
      <w:r w:rsidRPr="007B0538">
        <w:rPr>
          <w:rFonts w:ascii="Arial" w:eastAsiaTheme="minorEastAsia" w:hAnsi="Arial" w:cs="Arial"/>
          <w:sz w:val="24"/>
          <w:szCs w:val="24"/>
        </w:rPr>
        <w:t>l valor mensual máximo de costos del proyecto que es aceptable para que el inversor obtenga el mismo valor presente de utilidad que estaba planeado ($29,161.06) cuando el proyecto se extiende por 15 meses es de aproximadamente $33,797.79</w:t>
      </w:r>
    </w:p>
    <w:p w:rsidR="007B0538" w:rsidRDefault="007B0538" w:rsidP="007B0538">
      <w:pPr>
        <w:pStyle w:val="Prrafodelista"/>
        <w:jc w:val="both"/>
        <w:rPr>
          <w:rFonts w:ascii="Arial" w:hAnsi="Arial" w:cs="Arial"/>
          <w:sz w:val="24"/>
          <w:szCs w:val="24"/>
        </w:rPr>
      </w:pPr>
    </w:p>
    <w:p w:rsidR="007B0538" w:rsidRPr="00B7468F" w:rsidRDefault="007B0538" w:rsidP="007B0538">
      <w:pPr>
        <w:pStyle w:val="Prrafodelista"/>
        <w:jc w:val="both"/>
        <w:rPr>
          <w:rFonts w:ascii="Arial" w:hAnsi="Arial" w:cs="Arial"/>
          <w:sz w:val="24"/>
          <w:szCs w:val="24"/>
        </w:rPr>
      </w:pPr>
    </w:p>
    <w:p w:rsidR="00417012" w:rsidRPr="00B7468F" w:rsidRDefault="00417012" w:rsidP="00B7468F">
      <w:pPr>
        <w:pStyle w:val="Prrafodelista"/>
        <w:jc w:val="both"/>
        <w:rPr>
          <w:rFonts w:ascii="Arial" w:hAnsi="Arial" w:cs="Arial"/>
          <w:sz w:val="24"/>
          <w:szCs w:val="24"/>
        </w:rPr>
      </w:pPr>
    </w:p>
    <w:p w:rsidR="00417012" w:rsidRPr="00B7468F" w:rsidRDefault="00417012" w:rsidP="00B7468F">
      <w:pPr>
        <w:pStyle w:val="Prrafodelista"/>
        <w:numPr>
          <w:ilvl w:val="0"/>
          <w:numId w:val="1"/>
        </w:numPr>
        <w:jc w:val="both"/>
        <w:rPr>
          <w:rFonts w:ascii="Arial" w:hAnsi="Arial" w:cs="Arial"/>
          <w:sz w:val="24"/>
          <w:szCs w:val="24"/>
        </w:rPr>
      </w:pPr>
      <w:r w:rsidRPr="00B7468F">
        <w:rPr>
          <w:rFonts w:ascii="Arial" w:hAnsi="Arial" w:cs="Arial"/>
          <w:sz w:val="24"/>
          <w:szCs w:val="24"/>
        </w:rPr>
        <w:t>)</w:t>
      </w:r>
      <w:r w:rsidR="00155C34" w:rsidRPr="00B7468F">
        <w:rPr>
          <w:rFonts w:ascii="Arial" w:hAnsi="Arial" w:cs="Arial"/>
          <w:sz w:val="24"/>
          <w:szCs w:val="24"/>
        </w:rPr>
        <w:t xml:space="preserve"> ¿Por qué la relación de calendarización siguiente es solo válida para un equipo unipersonal?</w:t>
      </w:r>
    </w:p>
    <w:p w:rsidR="00155C34" w:rsidRPr="007B0538" w:rsidRDefault="00155C34" w:rsidP="00B7468F">
      <w:pPr>
        <w:jc w:val="both"/>
        <w:rPr>
          <w:rFonts w:ascii="Arial" w:eastAsiaTheme="minorEastAsia" w:hAnsi="Arial" w:cs="Arial"/>
          <w:sz w:val="24"/>
          <w:szCs w:val="24"/>
        </w:rPr>
      </w:pPr>
      <m:oMathPara>
        <m:oMath>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dias</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Esfuerzo</m:t>
              </m:r>
              <m:d>
                <m:dPr>
                  <m:ctrlPr>
                    <w:rPr>
                      <w:rFonts w:ascii="Cambria Math" w:hAnsi="Cambria Math" w:cs="Arial"/>
                      <w:i/>
                      <w:sz w:val="24"/>
                      <w:szCs w:val="24"/>
                    </w:rPr>
                  </m:ctrlPr>
                </m:dPr>
                <m:e>
                  <m:r>
                    <w:rPr>
                      <w:rFonts w:ascii="Cambria Math" w:hAnsi="Cambria Math" w:cs="Arial"/>
                      <w:sz w:val="24"/>
                      <w:szCs w:val="24"/>
                    </w:rPr>
                    <m:t>Staff-Horas</m:t>
                  </m:r>
                </m:e>
              </m:d>
            </m:num>
            <m:den>
              <m:r>
                <w:rPr>
                  <w:rFonts w:ascii="Cambria Math" w:hAnsi="Cambria Math" w:cs="Arial"/>
                  <w:sz w:val="24"/>
                  <w:szCs w:val="24"/>
                </w:rPr>
                <m:t>Horas-</m:t>
              </m:r>
              <m:f>
                <m:fPr>
                  <m:ctrlPr>
                    <w:rPr>
                      <w:rFonts w:ascii="Cambria Math" w:hAnsi="Cambria Math" w:cs="Arial"/>
                      <w:i/>
                      <w:sz w:val="24"/>
                      <w:szCs w:val="24"/>
                    </w:rPr>
                  </m:ctrlPr>
                </m:fPr>
                <m:num>
                  <m:r>
                    <w:rPr>
                      <w:rFonts w:ascii="Cambria Math" w:hAnsi="Cambria Math" w:cs="Arial"/>
                      <w:sz w:val="24"/>
                      <w:szCs w:val="24"/>
                    </w:rPr>
                    <m:t>Dia</m:t>
                  </m:r>
                </m:num>
                <m:den>
                  <m:r>
                    <w:rPr>
                      <w:rFonts w:ascii="Cambria Math" w:hAnsi="Cambria Math" w:cs="Arial"/>
                      <w:sz w:val="24"/>
                      <w:szCs w:val="24"/>
                    </w:rPr>
                    <m:t>Persona</m:t>
                  </m:r>
                </m:den>
              </m:f>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Staff</m:t>
              </m:r>
            </m:den>
          </m:f>
        </m:oMath>
      </m:oMathPara>
    </w:p>
    <w:p w:rsidR="007B0538" w:rsidRPr="007B0538" w:rsidRDefault="00D05C6A" w:rsidP="00D05C6A">
      <w:pPr>
        <w:ind w:left="720"/>
        <w:jc w:val="both"/>
        <w:rPr>
          <w:rFonts w:ascii="Arial" w:eastAsiaTheme="minorEastAsia" w:hAnsi="Arial" w:cs="Arial"/>
          <w:sz w:val="24"/>
          <w:szCs w:val="24"/>
        </w:rPr>
      </w:pPr>
      <w:r w:rsidRPr="00D05C6A">
        <w:rPr>
          <w:rFonts w:ascii="Arial" w:eastAsiaTheme="minorEastAsia" w:hAnsi="Arial" w:cs="Arial"/>
          <w:sz w:val="24"/>
          <w:szCs w:val="24"/>
        </w:rPr>
        <w:t>La fórmula supone que solo hay una persona trabajando en el proyecto (Staff = 1). Si hay más personas en el equipo, la fórm</w:t>
      </w:r>
      <w:r>
        <w:rPr>
          <w:rFonts w:ascii="Arial" w:eastAsiaTheme="minorEastAsia" w:hAnsi="Arial" w:cs="Arial"/>
          <w:sz w:val="24"/>
          <w:szCs w:val="24"/>
        </w:rPr>
        <w:t xml:space="preserve">ula no funcionará correctamente y la misma </w:t>
      </w:r>
      <w:r w:rsidRPr="00D05C6A">
        <w:rPr>
          <w:rFonts w:ascii="Arial" w:eastAsiaTheme="minorEastAsia" w:hAnsi="Arial" w:cs="Arial"/>
          <w:sz w:val="24"/>
          <w:szCs w:val="24"/>
        </w:rPr>
        <w:t>distribuye el trabajo de manera uniforme durante el tiempo que una persona trabaja en un día. Si tienes más de una persona, cada una podría trabajar en tareas diferentes o en diferentes momentos, lo que la fórmula no tiene en cuenta.</w:t>
      </w:r>
    </w:p>
    <w:p w:rsidR="007B0538" w:rsidRPr="00B7468F" w:rsidRDefault="007B0538" w:rsidP="00B7468F">
      <w:pPr>
        <w:jc w:val="both"/>
        <w:rPr>
          <w:rFonts w:ascii="Arial" w:hAnsi="Arial" w:cs="Arial"/>
          <w:sz w:val="24"/>
          <w:szCs w:val="24"/>
        </w:rPr>
      </w:pPr>
    </w:p>
    <w:p w:rsidR="00155C34" w:rsidRPr="00B7468F" w:rsidRDefault="00155C34" w:rsidP="00B7468F">
      <w:pPr>
        <w:pStyle w:val="Prrafodelista"/>
        <w:numPr>
          <w:ilvl w:val="0"/>
          <w:numId w:val="1"/>
        </w:numPr>
        <w:jc w:val="both"/>
        <w:rPr>
          <w:rFonts w:ascii="Arial" w:hAnsi="Arial" w:cs="Arial"/>
          <w:sz w:val="24"/>
          <w:szCs w:val="24"/>
        </w:rPr>
      </w:pPr>
      <w:r w:rsidRPr="00B7468F">
        <w:rPr>
          <w:rFonts w:ascii="Arial" w:hAnsi="Arial" w:cs="Arial"/>
          <w:sz w:val="24"/>
          <w:szCs w:val="24"/>
        </w:rPr>
        <w:t>) ¿Por qué la estimación de duración para proyectos dada por la siguiente fórmula es sólo válida en proyectos triviales cuya estructura de tareas es secuencial monótona? (no presenta redes de actividades o dependencias).</w:t>
      </w:r>
    </w:p>
    <w:p w:rsidR="00155C34" w:rsidRPr="00D05C6A" w:rsidRDefault="0016247B" w:rsidP="00B7468F">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proyecto</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e>
          </m:nary>
        </m:oMath>
      </m:oMathPara>
    </w:p>
    <w:p w:rsidR="00D05C6A" w:rsidRDefault="00D05C6A" w:rsidP="00D05C6A">
      <w:pPr>
        <w:ind w:left="708"/>
        <w:jc w:val="both"/>
        <w:rPr>
          <w:rFonts w:ascii="Arial" w:eastAsiaTheme="minorEastAsia" w:hAnsi="Arial" w:cs="Arial"/>
          <w:sz w:val="24"/>
          <w:szCs w:val="24"/>
        </w:rPr>
      </w:pPr>
      <w:r>
        <w:rPr>
          <w:rFonts w:ascii="Arial" w:eastAsiaTheme="minorEastAsia" w:hAnsi="Arial" w:cs="Arial"/>
          <w:sz w:val="24"/>
          <w:szCs w:val="24"/>
        </w:rPr>
        <w:t>L</w:t>
      </w:r>
      <w:r w:rsidRPr="00D05C6A">
        <w:rPr>
          <w:rFonts w:ascii="Arial" w:eastAsiaTheme="minorEastAsia" w:hAnsi="Arial" w:cs="Arial"/>
          <w:sz w:val="24"/>
          <w:szCs w:val="24"/>
        </w:rPr>
        <w:t>a fórmula es adecuada para proyectos simples o triviales donde las tareas son independientes y se realizan en secuencia directa.</w:t>
      </w:r>
      <w:r>
        <w:rPr>
          <w:rFonts w:ascii="Arial" w:eastAsiaTheme="minorEastAsia" w:hAnsi="Arial" w:cs="Arial"/>
          <w:sz w:val="24"/>
          <w:szCs w:val="24"/>
        </w:rPr>
        <w:t xml:space="preserve"> En cambio en </w:t>
      </w:r>
      <w:r w:rsidR="004073A9">
        <w:rPr>
          <w:rFonts w:ascii="Arial" w:eastAsiaTheme="minorEastAsia" w:hAnsi="Arial" w:cs="Arial"/>
          <w:sz w:val="24"/>
          <w:szCs w:val="24"/>
        </w:rPr>
        <w:t>proyectos más complejos</w:t>
      </w:r>
      <w:r>
        <w:rPr>
          <w:rFonts w:ascii="Arial" w:eastAsiaTheme="minorEastAsia" w:hAnsi="Arial" w:cs="Arial"/>
          <w:sz w:val="24"/>
          <w:szCs w:val="24"/>
        </w:rPr>
        <w:t xml:space="preserve"> donde las tareas presentan una dependencia entre ellas, redes de actividades se requiere de un enfoque más sofisticado.</w:t>
      </w:r>
    </w:p>
    <w:p w:rsidR="00D05C6A" w:rsidRPr="00B7468F" w:rsidRDefault="00D05C6A" w:rsidP="00B7468F">
      <w:pPr>
        <w:jc w:val="both"/>
        <w:rPr>
          <w:rFonts w:ascii="Arial" w:hAnsi="Arial" w:cs="Arial"/>
          <w:sz w:val="24"/>
          <w:szCs w:val="24"/>
        </w:rPr>
      </w:pPr>
    </w:p>
    <w:p w:rsidR="00155C34" w:rsidRDefault="00155C34" w:rsidP="00B7468F">
      <w:pPr>
        <w:pStyle w:val="Prrafodelista"/>
        <w:numPr>
          <w:ilvl w:val="0"/>
          <w:numId w:val="1"/>
        </w:numPr>
        <w:jc w:val="both"/>
        <w:rPr>
          <w:rFonts w:ascii="Arial" w:hAnsi="Arial" w:cs="Arial"/>
          <w:sz w:val="24"/>
          <w:szCs w:val="24"/>
        </w:rPr>
      </w:pPr>
      <w:r w:rsidRPr="00B7468F">
        <w:rPr>
          <w:rFonts w:ascii="Arial" w:hAnsi="Arial" w:cs="Arial"/>
          <w:sz w:val="24"/>
          <w:szCs w:val="24"/>
        </w:rPr>
        <w:t>) Elabore conceptualmente en la razón por la cual retrasar una tarea del camino critico de un proyecto (tareas con margen=0) retrasa al mismo inexorablemente.</w:t>
      </w:r>
    </w:p>
    <w:p w:rsidR="004073A9" w:rsidRDefault="004073A9" w:rsidP="004073A9">
      <w:pPr>
        <w:pStyle w:val="Prrafodelista"/>
        <w:jc w:val="both"/>
        <w:rPr>
          <w:rFonts w:ascii="Arial" w:hAnsi="Arial" w:cs="Arial"/>
          <w:sz w:val="24"/>
          <w:szCs w:val="24"/>
        </w:rPr>
      </w:pPr>
    </w:p>
    <w:p w:rsidR="004073A9" w:rsidRPr="00B7468F" w:rsidRDefault="004073A9" w:rsidP="004073A9">
      <w:pPr>
        <w:pStyle w:val="Prrafodelista"/>
        <w:jc w:val="both"/>
        <w:rPr>
          <w:rFonts w:ascii="Arial" w:hAnsi="Arial" w:cs="Arial"/>
          <w:sz w:val="24"/>
          <w:szCs w:val="24"/>
        </w:rPr>
      </w:pPr>
      <w:r>
        <w:rPr>
          <w:rFonts w:ascii="Arial" w:hAnsi="Arial" w:cs="Arial"/>
          <w:sz w:val="24"/>
          <w:szCs w:val="24"/>
        </w:rPr>
        <w:t>E</w:t>
      </w:r>
      <w:r w:rsidRPr="004073A9">
        <w:rPr>
          <w:rFonts w:ascii="Arial" w:hAnsi="Arial" w:cs="Arial"/>
          <w:sz w:val="24"/>
          <w:szCs w:val="24"/>
        </w:rPr>
        <w:t>l camino crítico representa la secuencia más larga de tareas que determina la duración total del proyecto. Cualquier retraso en una tarea del camino crítico impacta directamente en la duración del proyecto, ya que no hay margen de tiempo para compensar los retrasos. Por lo tanto, el retraso de una tarea en el camino crítico retrasa inexorablemente al proyecto en su conjunto. Esto subraya la importancia de gestionar cuidadosamente las tareas en el camino crítico para mantener el proyecto en el horario previsto.</w:t>
      </w:r>
    </w:p>
    <w:p w:rsidR="00155C34" w:rsidRPr="00B7468F" w:rsidRDefault="00155C34" w:rsidP="00B7468F">
      <w:pPr>
        <w:pStyle w:val="Prrafodelista"/>
        <w:jc w:val="both"/>
        <w:rPr>
          <w:rFonts w:ascii="Arial" w:hAnsi="Arial" w:cs="Arial"/>
          <w:sz w:val="24"/>
          <w:szCs w:val="24"/>
        </w:rPr>
      </w:pPr>
    </w:p>
    <w:p w:rsidR="00155C34" w:rsidRDefault="00155C34" w:rsidP="00B7468F">
      <w:pPr>
        <w:pStyle w:val="Prrafodelista"/>
        <w:numPr>
          <w:ilvl w:val="0"/>
          <w:numId w:val="1"/>
        </w:numPr>
        <w:jc w:val="both"/>
        <w:rPr>
          <w:rFonts w:ascii="Arial" w:hAnsi="Arial" w:cs="Arial"/>
          <w:sz w:val="24"/>
          <w:szCs w:val="24"/>
        </w:rPr>
      </w:pPr>
      <w:r w:rsidRPr="00B7468F">
        <w:rPr>
          <w:rFonts w:ascii="Arial" w:hAnsi="Arial" w:cs="Arial"/>
          <w:sz w:val="24"/>
          <w:szCs w:val="24"/>
        </w:rPr>
        <w:t>) ¿Cuál es la razón por la cual no es conveniente agregar recursos para acelerar una actividad en un proyecto si la misma tiene un</w:t>
      </w:r>
      <m:oMath>
        <m:r>
          <w:rPr>
            <w:rFonts w:ascii="Cambria Math" w:hAnsi="Cambria Math" w:cs="Arial"/>
            <w:sz w:val="24"/>
            <w:szCs w:val="24"/>
          </w:rPr>
          <m:t xml:space="preserve"> </m:t>
        </m:r>
        <m:r>
          <m:rPr>
            <m:sty m:val="p"/>
          </m:rPr>
          <w:rPr>
            <w:rFonts w:ascii="Cambria Math" w:hAnsi="Cambria Math" w:cs="Arial"/>
            <w:sz w:val="24"/>
            <w:szCs w:val="24"/>
          </w:rPr>
          <m:t>margen≠0</m:t>
        </m:r>
      </m:oMath>
      <w:r w:rsidRPr="00B7468F">
        <w:rPr>
          <w:rFonts w:ascii="Arial" w:hAnsi="Arial" w:cs="Arial"/>
          <w:sz w:val="24"/>
          <w:szCs w:val="24"/>
        </w:rPr>
        <w:t>?</w:t>
      </w:r>
    </w:p>
    <w:p w:rsidR="004073A9" w:rsidRDefault="004073A9" w:rsidP="004073A9">
      <w:pPr>
        <w:pStyle w:val="Prrafodelista"/>
        <w:jc w:val="both"/>
        <w:rPr>
          <w:rFonts w:ascii="Arial" w:hAnsi="Arial" w:cs="Arial"/>
          <w:sz w:val="24"/>
          <w:szCs w:val="24"/>
        </w:rPr>
      </w:pPr>
      <w:r>
        <w:rPr>
          <w:rFonts w:ascii="Arial" w:hAnsi="Arial" w:cs="Arial"/>
          <w:sz w:val="24"/>
          <w:szCs w:val="24"/>
        </w:rPr>
        <w:lastRenderedPageBreak/>
        <w:t>E</w:t>
      </w:r>
      <w:r w:rsidRPr="004073A9">
        <w:rPr>
          <w:rFonts w:ascii="Arial" w:hAnsi="Arial" w:cs="Arial"/>
          <w:sz w:val="24"/>
          <w:szCs w:val="24"/>
        </w:rPr>
        <w:t>s posible que no sea necesario ni eficiente agregar recursos adicionales, ya que la flexibilidad de tiempo permite que la actividad se complete dentro del cronograma sin costos adicionales. Es importante equilibrar la aceleración de tareas con la gestión eficiente de los recursos y la optimización del camino crítico del proyecto.</w:t>
      </w:r>
    </w:p>
    <w:p w:rsidR="004073A9" w:rsidRPr="00B7468F" w:rsidRDefault="004073A9" w:rsidP="004073A9">
      <w:pPr>
        <w:pStyle w:val="Prrafodelista"/>
        <w:jc w:val="both"/>
        <w:rPr>
          <w:rFonts w:ascii="Arial" w:hAnsi="Arial" w:cs="Arial"/>
          <w:sz w:val="24"/>
          <w:szCs w:val="24"/>
        </w:rPr>
      </w:pPr>
    </w:p>
    <w:p w:rsidR="00155C34" w:rsidRDefault="00155C34" w:rsidP="00B7468F">
      <w:pPr>
        <w:pStyle w:val="Prrafodelista"/>
        <w:numPr>
          <w:ilvl w:val="0"/>
          <w:numId w:val="1"/>
        </w:numPr>
        <w:jc w:val="both"/>
        <w:rPr>
          <w:rFonts w:ascii="Arial" w:hAnsi="Arial" w:cs="Arial"/>
          <w:sz w:val="24"/>
          <w:szCs w:val="24"/>
        </w:rPr>
      </w:pPr>
      <w:r w:rsidRPr="00B7468F">
        <w:rPr>
          <w:rFonts w:ascii="Arial" w:hAnsi="Arial" w:cs="Arial"/>
          <w:sz w:val="24"/>
          <w:szCs w:val="24"/>
        </w:rPr>
        <w:t xml:space="preserve">) Si le sugirieran reducir el calendario de un proyecto en un 50% utilizando únicamente la técnica de </w:t>
      </w:r>
      <w:proofErr w:type="spellStart"/>
      <w:r w:rsidRPr="00B7468F">
        <w:rPr>
          <w:rFonts w:ascii="Arial" w:hAnsi="Arial" w:cs="Arial"/>
          <w:sz w:val="24"/>
          <w:szCs w:val="24"/>
        </w:rPr>
        <w:t>clocking</w:t>
      </w:r>
      <w:proofErr w:type="spellEnd"/>
      <w:r w:rsidRPr="00B7468F">
        <w:rPr>
          <w:rFonts w:ascii="Arial" w:hAnsi="Arial" w:cs="Arial"/>
          <w:sz w:val="24"/>
          <w:szCs w:val="24"/>
        </w:rPr>
        <w:t>, ¿cree que es viable? Justifique.</w:t>
      </w:r>
    </w:p>
    <w:p w:rsidR="004073A9" w:rsidRDefault="004073A9" w:rsidP="004073A9">
      <w:pPr>
        <w:pStyle w:val="Prrafodelista"/>
        <w:rPr>
          <w:rFonts w:ascii="Arial" w:hAnsi="Arial" w:cs="Arial"/>
          <w:sz w:val="24"/>
          <w:szCs w:val="24"/>
        </w:rPr>
      </w:pPr>
    </w:p>
    <w:p w:rsidR="0039217E" w:rsidRPr="004073A9" w:rsidRDefault="0039217E" w:rsidP="004073A9">
      <w:pPr>
        <w:pStyle w:val="Prrafodelista"/>
        <w:rPr>
          <w:rFonts w:ascii="Arial" w:hAnsi="Arial" w:cs="Arial"/>
          <w:sz w:val="24"/>
          <w:szCs w:val="24"/>
        </w:rPr>
      </w:pPr>
      <w:r>
        <w:rPr>
          <w:rFonts w:ascii="Arial" w:hAnsi="Arial" w:cs="Arial"/>
          <w:sz w:val="24"/>
          <w:szCs w:val="24"/>
        </w:rPr>
        <w:t xml:space="preserve">Yo en caso de que se me sugiriera reducir el calendario de un proyecto en un 50% mediante el uso de </w:t>
      </w:r>
      <w:proofErr w:type="spellStart"/>
      <w:r>
        <w:rPr>
          <w:rFonts w:ascii="Arial" w:hAnsi="Arial" w:cs="Arial"/>
          <w:sz w:val="24"/>
          <w:szCs w:val="24"/>
        </w:rPr>
        <w:t>clocking</w:t>
      </w:r>
      <w:proofErr w:type="spellEnd"/>
      <w:r>
        <w:rPr>
          <w:rFonts w:ascii="Arial" w:hAnsi="Arial" w:cs="Arial"/>
          <w:sz w:val="24"/>
          <w:szCs w:val="24"/>
        </w:rPr>
        <w:t xml:space="preserve"> a mi parecer seria </w:t>
      </w:r>
      <w:r w:rsidRPr="0039217E">
        <w:rPr>
          <w:rFonts w:ascii="Arial" w:hAnsi="Arial" w:cs="Arial"/>
          <w:sz w:val="24"/>
          <w:szCs w:val="24"/>
        </w:rPr>
        <w:t>poco viable y poco realista en la mayoría de los proyectos. En lugar de depender únicamente de la adición de recursos, es importante utilizar enfoques de gestión de proyectos más equilibrados, como la reevaluación de dependencias de tareas, la optimización de rutas críticas, la priorización de actividades y la gestión eficiente de recursos existentes. Estos enfoques suelen ser más efectivos y sostenibles en la aceleración de proyectos.</w:t>
      </w:r>
    </w:p>
    <w:p w:rsidR="004073A9" w:rsidRPr="00B7468F" w:rsidRDefault="004073A9" w:rsidP="004073A9">
      <w:pPr>
        <w:pStyle w:val="Prrafodelista"/>
        <w:jc w:val="both"/>
        <w:rPr>
          <w:rFonts w:ascii="Arial" w:hAnsi="Arial" w:cs="Arial"/>
          <w:sz w:val="24"/>
          <w:szCs w:val="24"/>
        </w:rPr>
      </w:pPr>
    </w:p>
    <w:p w:rsidR="00155C34" w:rsidRDefault="00155C34" w:rsidP="00B7468F">
      <w:pPr>
        <w:pStyle w:val="Prrafodelista"/>
        <w:numPr>
          <w:ilvl w:val="0"/>
          <w:numId w:val="1"/>
        </w:numPr>
        <w:jc w:val="both"/>
        <w:rPr>
          <w:rFonts w:ascii="Arial" w:hAnsi="Arial" w:cs="Arial"/>
          <w:sz w:val="24"/>
          <w:szCs w:val="24"/>
        </w:rPr>
      </w:pPr>
      <w:r w:rsidRPr="00B7468F">
        <w:rPr>
          <w:rFonts w:ascii="Arial" w:hAnsi="Arial" w:cs="Arial"/>
          <w:sz w:val="24"/>
          <w:szCs w:val="24"/>
        </w:rPr>
        <w:t>) Un proyecto que tiene fuertes restricciones financieras que se traducen en un calendario objetivo muy agresivo y estricto ¿puede apelar a la implementación de una consigna de “cero cambios”? Justifique.</w:t>
      </w:r>
    </w:p>
    <w:p w:rsidR="004073A9" w:rsidRDefault="004073A9" w:rsidP="004073A9">
      <w:pPr>
        <w:pStyle w:val="Prrafodelista"/>
        <w:jc w:val="both"/>
        <w:rPr>
          <w:rFonts w:ascii="Arial" w:hAnsi="Arial" w:cs="Arial"/>
          <w:sz w:val="24"/>
          <w:szCs w:val="24"/>
        </w:rPr>
      </w:pPr>
    </w:p>
    <w:p w:rsidR="004073A9" w:rsidRDefault="00D93AD2" w:rsidP="004073A9">
      <w:pPr>
        <w:pStyle w:val="Prrafodelista"/>
        <w:jc w:val="both"/>
        <w:rPr>
          <w:rFonts w:ascii="Arial" w:hAnsi="Arial" w:cs="Arial"/>
          <w:sz w:val="24"/>
          <w:szCs w:val="24"/>
        </w:rPr>
      </w:pPr>
      <w:r w:rsidRPr="00D93AD2">
        <w:rPr>
          <w:rFonts w:ascii="Arial" w:hAnsi="Arial" w:cs="Arial"/>
          <w:sz w:val="24"/>
          <w:szCs w:val="24"/>
        </w:rPr>
        <w:t>Sí, puedes apelar a la implementación de una consigna de "cero cambios" en un proyecto con restricciones financieras y un calendario muy ajustado.</w:t>
      </w:r>
      <w:r w:rsidR="000D2106">
        <w:rPr>
          <w:rFonts w:ascii="Arial" w:hAnsi="Arial" w:cs="Arial"/>
          <w:sz w:val="24"/>
          <w:szCs w:val="24"/>
        </w:rPr>
        <w:t xml:space="preserve"> A</w:t>
      </w:r>
      <w:r w:rsidRPr="00D93AD2">
        <w:rPr>
          <w:rFonts w:ascii="Arial" w:hAnsi="Arial" w:cs="Arial"/>
          <w:sz w:val="24"/>
          <w:szCs w:val="24"/>
        </w:rPr>
        <w:t>l limitar los cambios en el proyecto, se mantiene la estabilidad y se minimizan los riesgos de retrasos y costos adicionales, lo que puede ser crucial para cumplir con el calendario y los recursos disponibles. Sin embargo, es importante asegurarse de que esta estrategia no comprometa la calidad del producto final y que se comunique adecuadamente con todas las partes interesadas.</w:t>
      </w:r>
    </w:p>
    <w:p w:rsidR="004073A9" w:rsidRPr="00B7468F" w:rsidRDefault="004073A9" w:rsidP="004073A9">
      <w:pPr>
        <w:pStyle w:val="Prrafodelista"/>
        <w:jc w:val="both"/>
        <w:rPr>
          <w:rFonts w:ascii="Arial" w:hAnsi="Arial" w:cs="Arial"/>
          <w:sz w:val="24"/>
          <w:szCs w:val="24"/>
        </w:rPr>
      </w:pPr>
    </w:p>
    <w:p w:rsidR="00155C34" w:rsidRDefault="00155C34" w:rsidP="00B7468F">
      <w:pPr>
        <w:pStyle w:val="Prrafodelista"/>
        <w:numPr>
          <w:ilvl w:val="0"/>
          <w:numId w:val="1"/>
        </w:numPr>
        <w:jc w:val="both"/>
        <w:rPr>
          <w:rFonts w:ascii="Arial" w:hAnsi="Arial" w:cs="Arial"/>
          <w:sz w:val="24"/>
          <w:szCs w:val="24"/>
        </w:rPr>
      </w:pPr>
      <w:r w:rsidRPr="00B7468F">
        <w:rPr>
          <w:rFonts w:ascii="Arial" w:hAnsi="Arial" w:cs="Arial"/>
          <w:sz w:val="24"/>
          <w:szCs w:val="24"/>
        </w:rPr>
        <w:t>) Cuando esté planeando un proyecto a ejecutar en la sede Concepción del Uruguay de UADER. ¿Consideraría un plan de contingencia para recuperación de días perdidos en un proyecto debido a actividad sísmica? Justifique utilizando el marco teórico, no usando creencias o percepciones subjetivas.</w:t>
      </w:r>
    </w:p>
    <w:p w:rsidR="0039217E" w:rsidRDefault="005A4CD3" w:rsidP="0039217E">
      <w:pPr>
        <w:pStyle w:val="Prrafodelista"/>
        <w:jc w:val="both"/>
        <w:rPr>
          <w:rFonts w:ascii="Arial" w:hAnsi="Arial" w:cs="Arial"/>
          <w:sz w:val="24"/>
          <w:szCs w:val="24"/>
        </w:rPr>
      </w:pPr>
      <w:r>
        <w:rPr>
          <w:rFonts w:ascii="Arial" w:hAnsi="Arial" w:cs="Arial"/>
          <w:sz w:val="24"/>
          <w:szCs w:val="24"/>
        </w:rPr>
        <w:t xml:space="preserve">Si </w:t>
      </w:r>
      <w:r w:rsidRPr="005A4CD3">
        <w:rPr>
          <w:rFonts w:ascii="Arial" w:hAnsi="Arial" w:cs="Arial"/>
          <w:sz w:val="24"/>
          <w:szCs w:val="24"/>
        </w:rPr>
        <w:t>considerar un plan de contingencia para la recuperación de días perdidos en un proyecto debido a la actividad sísmica en la sede Concepción del Uruguay de UADER es una decisión respaldada por el marco teórico de gestión de riesgos y la necesidad de garantizar la seguridad, la continuidad operativa y la eficiencia en la ejecución de proyectos en una región con riesgo sísmico moderado.</w:t>
      </w:r>
    </w:p>
    <w:p w:rsidR="0039217E" w:rsidRDefault="0039217E" w:rsidP="0039217E">
      <w:pPr>
        <w:pStyle w:val="Prrafodelista"/>
        <w:jc w:val="both"/>
        <w:rPr>
          <w:rFonts w:ascii="Arial" w:hAnsi="Arial" w:cs="Arial"/>
          <w:sz w:val="24"/>
          <w:szCs w:val="24"/>
        </w:rPr>
      </w:pPr>
    </w:p>
    <w:p w:rsidR="00895512" w:rsidRPr="00B7468F" w:rsidRDefault="00895512" w:rsidP="0039217E">
      <w:pPr>
        <w:pStyle w:val="Prrafodelista"/>
        <w:jc w:val="both"/>
        <w:rPr>
          <w:rFonts w:ascii="Arial" w:hAnsi="Arial" w:cs="Arial"/>
          <w:sz w:val="24"/>
          <w:szCs w:val="24"/>
        </w:rPr>
      </w:pPr>
    </w:p>
    <w:p w:rsidR="00155C34" w:rsidRDefault="00155C34" w:rsidP="00B7468F">
      <w:pPr>
        <w:pStyle w:val="Prrafodelista"/>
        <w:numPr>
          <w:ilvl w:val="0"/>
          <w:numId w:val="1"/>
        </w:numPr>
        <w:jc w:val="both"/>
        <w:rPr>
          <w:rFonts w:ascii="Arial" w:hAnsi="Arial" w:cs="Arial"/>
          <w:sz w:val="24"/>
          <w:szCs w:val="24"/>
        </w:rPr>
      </w:pPr>
      <w:r w:rsidRPr="00B7468F">
        <w:rPr>
          <w:rFonts w:ascii="Arial" w:hAnsi="Arial" w:cs="Arial"/>
          <w:sz w:val="24"/>
          <w:szCs w:val="24"/>
        </w:rPr>
        <w:t>) ¿Cuál es la condición que hace deseable transferir un riesgo en vez de</w:t>
      </w:r>
      <w:r w:rsidR="00B7468F" w:rsidRPr="00B7468F">
        <w:rPr>
          <w:rFonts w:ascii="Arial" w:hAnsi="Arial" w:cs="Arial"/>
          <w:sz w:val="24"/>
          <w:szCs w:val="24"/>
        </w:rPr>
        <w:t xml:space="preserve"> </w:t>
      </w:r>
      <w:r w:rsidRPr="00B7468F">
        <w:rPr>
          <w:rFonts w:ascii="Arial" w:hAnsi="Arial" w:cs="Arial"/>
          <w:sz w:val="24"/>
          <w:szCs w:val="24"/>
        </w:rPr>
        <w:t>intentar solucionarlo o mitigarlo?</w:t>
      </w:r>
    </w:p>
    <w:p w:rsidR="0039217E" w:rsidRDefault="0039217E" w:rsidP="0039217E">
      <w:pPr>
        <w:pStyle w:val="Prrafodelista"/>
        <w:jc w:val="both"/>
        <w:rPr>
          <w:rFonts w:ascii="Arial" w:hAnsi="Arial" w:cs="Arial"/>
          <w:sz w:val="24"/>
          <w:szCs w:val="24"/>
        </w:rPr>
      </w:pPr>
    </w:p>
    <w:p w:rsidR="00895512" w:rsidRDefault="00895512" w:rsidP="0039217E">
      <w:pPr>
        <w:pStyle w:val="Prrafodelista"/>
        <w:jc w:val="both"/>
        <w:rPr>
          <w:rFonts w:ascii="Arial" w:hAnsi="Arial" w:cs="Arial"/>
          <w:sz w:val="24"/>
          <w:szCs w:val="24"/>
        </w:rPr>
      </w:pPr>
    </w:p>
    <w:p w:rsidR="00895512" w:rsidRDefault="00895512" w:rsidP="0039217E">
      <w:pPr>
        <w:pStyle w:val="Prrafodelista"/>
        <w:jc w:val="both"/>
        <w:rPr>
          <w:rFonts w:ascii="Arial" w:hAnsi="Arial" w:cs="Arial"/>
          <w:sz w:val="24"/>
          <w:szCs w:val="24"/>
        </w:rPr>
      </w:pPr>
      <w:r>
        <w:rPr>
          <w:rFonts w:ascii="Arial" w:hAnsi="Arial" w:cs="Arial"/>
          <w:sz w:val="24"/>
          <w:szCs w:val="24"/>
        </w:rPr>
        <w:t>L</w:t>
      </w:r>
      <w:r w:rsidRPr="00895512">
        <w:rPr>
          <w:rFonts w:ascii="Arial" w:hAnsi="Arial" w:cs="Arial"/>
          <w:sz w:val="24"/>
          <w:szCs w:val="24"/>
        </w:rPr>
        <w:t>a decisión de transferir un riesgo en lugar de intentar solucionarlo o mitigarlo se basa en una evaluación de costos, recursos, capacidad y estrategia. Si los costos de mitigación son altos, si la organización carece de recursos o experiencia, o si es estratégicamente más conveniente, puede ser deseable transferir el riesgo a terceros mejor equipados para gestionarlo.</w:t>
      </w:r>
    </w:p>
    <w:p w:rsidR="00895512" w:rsidRPr="00B7468F" w:rsidRDefault="00895512" w:rsidP="0039217E">
      <w:pPr>
        <w:pStyle w:val="Prrafodelista"/>
        <w:jc w:val="both"/>
        <w:rPr>
          <w:rFonts w:ascii="Arial" w:hAnsi="Arial" w:cs="Arial"/>
          <w:sz w:val="24"/>
          <w:szCs w:val="24"/>
        </w:rPr>
      </w:pPr>
    </w:p>
    <w:p w:rsidR="00155C34" w:rsidRDefault="00B7468F" w:rsidP="00B7468F">
      <w:pPr>
        <w:pStyle w:val="Prrafodelista"/>
        <w:numPr>
          <w:ilvl w:val="0"/>
          <w:numId w:val="1"/>
        </w:numPr>
        <w:jc w:val="both"/>
        <w:rPr>
          <w:rFonts w:ascii="Arial" w:hAnsi="Arial" w:cs="Arial"/>
          <w:sz w:val="24"/>
          <w:szCs w:val="24"/>
        </w:rPr>
      </w:pPr>
      <w:r w:rsidRPr="00B7468F">
        <w:rPr>
          <w:rFonts w:ascii="Arial" w:hAnsi="Arial" w:cs="Arial"/>
          <w:sz w:val="24"/>
          <w:szCs w:val="24"/>
        </w:rPr>
        <w:t xml:space="preserve">) </w:t>
      </w:r>
      <w:r w:rsidR="00155C34" w:rsidRPr="00B7468F">
        <w:rPr>
          <w:rFonts w:ascii="Arial" w:hAnsi="Arial" w:cs="Arial"/>
          <w:sz w:val="24"/>
          <w:szCs w:val="24"/>
        </w:rPr>
        <w:t>¿Cuál es la razón, conceptual, detrás de la consigna de control de</w:t>
      </w:r>
      <w:r w:rsidRPr="00B7468F">
        <w:rPr>
          <w:rFonts w:ascii="Arial" w:hAnsi="Arial" w:cs="Arial"/>
          <w:sz w:val="24"/>
          <w:szCs w:val="24"/>
        </w:rPr>
        <w:t xml:space="preserve"> </w:t>
      </w:r>
      <w:r w:rsidR="00155C34" w:rsidRPr="00B7468F">
        <w:rPr>
          <w:rFonts w:ascii="Arial" w:hAnsi="Arial" w:cs="Arial"/>
          <w:sz w:val="24"/>
          <w:szCs w:val="24"/>
        </w:rPr>
        <w:t>proyectos mediante la cual se debe controlar el trabajo del equipo y no a</w:t>
      </w:r>
      <w:r w:rsidRPr="00B7468F">
        <w:rPr>
          <w:rFonts w:ascii="Arial" w:hAnsi="Arial" w:cs="Arial"/>
          <w:sz w:val="24"/>
          <w:szCs w:val="24"/>
        </w:rPr>
        <w:t xml:space="preserve"> </w:t>
      </w:r>
      <w:r w:rsidR="00155C34" w:rsidRPr="00B7468F">
        <w:rPr>
          <w:rFonts w:ascii="Arial" w:hAnsi="Arial" w:cs="Arial"/>
          <w:sz w:val="24"/>
          <w:szCs w:val="24"/>
        </w:rPr>
        <w:t>los trabajadores individuales?</w:t>
      </w:r>
    </w:p>
    <w:p w:rsidR="0039217E" w:rsidRDefault="0039217E" w:rsidP="0039217E">
      <w:pPr>
        <w:pStyle w:val="Prrafodelista"/>
        <w:rPr>
          <w:rFonts w:ascii="Arial" w:hAnsi="Arial" w:cs="Arial"/>
          <w:sz w:val="24"/>
          <w:szCs w:val="24"/>
        </w:rPr>
      </w:pPr>
    </w:p>
    <w:p w:rsidR="00895512" w:rsidRPr="0039217E" w:rsidRDefault="00A9431B" w:rsidP="0039217E">
      <w:pPr>
        <w:pStyle w:val="Prrafodelista"/>
        <w:rPr>
          <w:rFonts w:ascii="Arial" w:hAnsi="Arial" w:cs="Arial"/>
          <w:sz w:val="24"/>
          <w:szCs w:val="24"/>
        </w:rPr>
      </w:pPr>
      <w:r>
        <w:rPr>
          <w:rFonts w:ascii="Arial" w:hAnsi="Arial" w:cs="Arial"/>
          <w:sz w:val="24"/>
          <w:szCs w:val="24"/>
        </w:rPr>
        <w:t>C</w:t>
      </w:r>
      <w:r w:rsidRPr="00A9431B">
        <w:rPr>
          <w:rFonts w:ascii="Arial" w:hAnsi="Arial" w:cs="Arial"/>
          <w:sz w:val="24"/>
          <w:szCs w:val="24"/>
        </w:rPr>
        <w:t>ontrolar el trabajo del equipo en lugar de a los trabajadores individuales se basa en la idea de que la colaboración, la responsabilidad compartida y el enfoque en resultados son fundamentales para el éxito de los proyectos. Al centrarse en el trabajo del equipo, se promueve un ambiente de trabajo más eficiente, colaborativo y productivo, lo que a su vez contribuye al éxito global del proyecto.</w:t>
      </w:r>
    </w:p>
    <w:p w:rsidR="0039217E" w:rsidRPr="00B7468F" w:rsidRDefault="0039217E" w:rsidP="0039217E">
      <w:pPr>
        <w:pStyle w:val="Prrafodelista"/>
        <w:jc w:val="both"/>
        <w:rPr>
          <w:rFonts w:ascii="Arial" w:hAnsi="Arial" w:cs="Arial"/>
          <w:sz w:val="24"/>
          <w:szCs w:val="24"/>
        </w:rPr>
      </w:pPr>
    </w:p>
    <w:p w:rsidR="00B7468F" w:rsidRDefault="00B7468F" w:rsidP="00B7468F">
      <w:pPr>
        <w:pStyle w:val="Prrafodelista"/>
        <w:numPr>
          <w:ilvl w:val="0"/>
          <w:numId w:val="1"/>
        </w:numPr>
        <w:jc w:val="both"/>
        <w:rPr>
          <w:rFonts w:ascii="Arial" w:hAnsi="Arial" w:cs="Arial"/>
          <w:sz w:val="24"/>
          <w:szCs w:val="24"/>
        </w:rPr>
      </w:pPr>
      <w:r w:rsidRPr="00B7468F">
        <w:rPr>
          <w:rFonts w:ascii="Arial" w:hAnsi="Arial" w:cs="Arial"/>
          <w:sz w:val="24"/>
          <w:szCs w:val="24"/>
        </w:rPr>
        <w:t xml:space="preserve">) </w:t>
      </w:r>
      <w:r w:rsidR="00155C34" w:rsidRPr="00B7468F">
        <w:rPr>
          <w:rFonts w:ascii="Arial" w:hAnsi="Arial" w:cs="Arial"/>
          <w:sz w:val="24"/>
          <w:szCs w:val="24"/>
        </w:rPr>
        <w:t xml:space="preserve">Evalúe si las funciones que ofrece </w:t>
      </w:r>
      <w:proofErr w:type="spellStart"/>
      <w:r w:rsidR="00155C34" w:rsidRPr="00B7468F">
        <w:rPr>
          <w:rFonts w:ascii="Arial" w:hAnsi="Arial" w:cs="Arial"/>
          <w:sz w:val="24"/>
          <w:szCs w:val="24"/>
        </w:rPr>
        <w:t>GitHub</w:t>
      </w:r>
      <w:proofErr w:type="spellEnd"/>
      <w:r w:rsidR="00155C34" w:rsidRPr="00B7468F">
        <w:rPr>
          <w:rFonts w:ascii="Arial" w:hAnsi="Arial" w:cs="Arial"/>
          <w:sz w:val="24"/>
          <w:szCs w:val="24"/>
        </w:rPr>
        <w:t xml:space="preserve"> satisfacen las necesidades</w:t>
      </w:r>
      <w:r w:rsidRPr="00B7468F">
        <w:rPr>
          <w:rFonts w:ascii="Arial" w:hAnsi="Arial" w:cs="Arial"/>
          <w:sz w:val="24"/>
          <w:szCs w:val="24"/>
        </w:rPr>
        <w:t xml:space="preserve"> requeridas para </w:t>
      </w:r>
      <w:r w:rsidR="00155C34" w:rsidRPr="00B7468F">
        <w:rPr>
          <w:rFonts w:ascii="Arial" w:hAnsi="Arial" w:cs="Arial"/>
          <w:sz w:val="24"/>
          <w:szCs w:val="24"/>
        </w:rPr>
        <w:t>la gestión de configuración. Tabule y justifique.</w:t>
      </w:r>
    </w:p>
    <w:p w:rsidR="002B78A2" w:rsidRDefault="002B78A2" w:rsidP="002B78A2">
      <w:pPr>
        <w:pStyle w:val="Prrafodelista"/>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2597"/>
        <w:gridCol w:w="2594"/>
        <w:gridCol w:w="2583"/>
      </w:tblGrid>
      <w:tr w:rsidR="002B78A2" w:rsidTr="002B78A2">
        <w:tc>
          <w:tcPr>
            <w:tcW w:w="2597" w:type="dxa"/>
          </w:tcPr>
          <w:p w:rsidR="002B78A2" w:rsidRDefault="002B78A2" w:rsidP="00895512">
            <w:pPr>
              <w:pStyle w:val="Prrafodelista"/>
              <w:ind w:left="0"/>
              <w:jc w:val="both"/>
              <w:rPr>
                <w:rFonts w:ascii="Arial" w:hAnsi="Arial" w:cs="Arial"/>
                <w:sz w:val="24"/>
                <w:szCs w:val="24"/>
              </w:rPr>
            </w:pPr>
            <w:r>
              <w:rPr>
                <w:rFonts w:ascii="Arial" w:hAnsi="Arial" w:cs="Arial"/>
                <w:sz w:val="24"/>
                <w:szCs w:val="24"/>
              </w:rPr>
              <w:t xml:space="preserve">Necesidad de gestión de configuración </w:t>
            </w:r>
          </w:p>
        </w:tc>
        <w:tc>
          <w:tcPr>
            <w:tcW w:w="2594" w:type="dxa"/>
          </w:tcPr>
          <w:p w:rsidR="002B78A2" w:rsidRDefault="002B78A2" w:rsidP="00895512">
            <w:pPr>
              <w:pStyle w:val="Prrafodelista"/>
              <w:ind w:left="0"/>
              <w:jc w:val="both"/>
              <w:rPr>
                <w:rFonts w:ascii="Arial" w:hAnsi="Arial" w:cs="Arial"/>
                <w:sz w:val="24"/>
                <w:szCs w:val="24"/>
              </w:rPr>
            </w:pPr>
            <w:r>
              <w:rPr>
                <w:rFonts w:ascii="Arial" w:hAnsi="Arial" w:cs="Arial"/>
                <w:sz w:val="24"/>
                <w:szCs w:val="24"/>
              </w:rPr>
              <w:t xml:space="preserve">Funciones de </w:t>
            </w:r>
            <w:proofErr w:type="spellStart"/>
            <w:r>
              <w:rPr>
                <w:rFonts w:ascii="Arial" w:hAnsi="Arial" w:cs="Arial"/>
                <w:sz w:val="24"/>
                <w:szCs w:val="24"/>
              </w:rPr>
              <w:t>github</w:t>
            </w:r>
            <w:proofErr w:type="spellEnd"/>
            <w:r>
              <w:rPr>
                <w:rFonts w:ascii="Arial" w:hAnsi="Arial" w:cs="Arial"/>
                <w:sz w:val="24"/>
                <w:szCs w:val="24"/>
              </w:rPr>
              <w:t xml:space="preserve"> </w:t>
            </w:r>
          </w:p>
        </w:tc>
        <w:tc>
          <w:tcPr>
            <w:tcW w:w="2583" w:type="dxa"/>
          </w:tcPr>
          <w:p w:rsidR="002B78A2" w:rsidRDefault="002B78A2" w:rsidP="00895512">
            <w:pPr>
              <w:pStyle w:val="Prrafodelista"/>
              <w:ind w:left="0"/>
              <w:jc w:val="both"/>
              <w:rPr>
                <w:rFonts w:ascii="Arial" w:hAnsi="Arial" w:cs="Arial"/>
                <w:sz w:val="24"/>
                <w:szCs w:val="24"/>
              </w:rPr>
            </w:pPr>
            <w:r>
              <w:rPr>
                <w:rFonts w:ascii="Arial" w:hAnsi="Arial" w:cs="Arial"/>
                <w:sz w:val="24"/>
                <w:szCs w:val="24"/>
              </w:rPr>
              <w:t xml:space="preserve">Justificación </w:t>
            </w:r>
          </w:p>
        </w:tc>
      </w:tr>
      <w:tr w:rsidR="002B78A2" w:rsidTr="002B78A2">
        <w:tc>
          <w:tcPr>
            <w:tcW w:w="2597" w:type="dxa"/>
          </w:tcPr>
          <w:p w:rsidR="002B78A2" w:rsidRDefault="002B78A2" w:rsidP="00895512">
            <w:pPr>
              <w:pStyle w:val="Prrafodelista"/>
              <w:ind w:left="0"/>
              <w:jc w:val="both"/>
              <w:rPr>
                <w:rFonts w:ascii="Arial" w:hAnsi="Arial" w:cs="Arial"/>
                <w:sz w:val="24"/>
                <w:szCs w:val="24"/>
              </w:rPr>
            </w:pPr>
            <w:r>
              <w:rPr>
                <w:rFonts w:ascii="Arial" w:hAnsi="Arial" w:cs="Arial"/>
                <w:sz w:val="24"/>
                <w:szCs w:val="24"/>
              </w:rPr>
              <w:t xml:space="preserve">Control de versiones </w:t>
            </w:r>
          </w:p>
        </w:tc>
        <w:tc>
          <w:tcPr>
            <w:tcW w:w="2594" w:type="dxa"/>
          </w:tcPr>
          <w:p w:rsidR="002B78A2" w:rsidRDefault="002B78A2" w:rsidP="00895512">
            <w:pPr>
              <w:pStyle w:val="Prrafodelista"/>
              <w:ind w:left="0"/>
              <w:jc w:val="both"/>
              <w:rPr>
                <w:rFonts w:ascii="Arial" w:hAnsi="Arial" w:cs="Arial"/>
                <w:sz w:val="24"/>
                <w:szCs w:val="24"/>
              </w:rPr>
            </w:pPr>
            <w:r>
              <w:t xml:space="preserve">Proporciona un sistema de control de versiones </w:t>
            </w:r>
            <w:proofErr w:type="spellStart"/>
            <w:r>
              <w:t>Git</w:t>
            </w:r>
            <w:proofErr w:type="spellEnd"/>
            <w:r>
              <w:t xml:space="preserve"> completo que permite rastrear y gestionar cambios en el código fuente y otros archivos de proyecto. Los repositorios de </w:t>
            </w:r>
            <w:proofErr w:type="spellStart"/>
            <w:r>
              <w:t>Git</w:t>
            </w:r>
            <w:proofErr w:type="spellEnd"/>
            <w:r>
              <w:t xml:space="preserve"> permiten mantener un historial completo de revisiones y facilitan la colaboración.</w:t>
            </w:r>
          </w:p>
        </w:tc>
        <w:tc>
          <w:tcPr>
            <w:tcW w:w="2583" w:type="dxa"/>
          </w:tcPr>
          <w:p w:rsidR="002B78A2" w:rsidRDefault="003370B8" w:rsidP="00895512">
            <w:pPr>
              <w:pStyle w:val="Prrafodelista"/>
              <w:ind w:left="0"/>
              <w:jc w:val="both"/>
              <w:rPr>
                <w:rFonts w:ascii="Arial" w:hAnsi="Arial" w:cs="Arial"/>
                <w:sz w:val="24"/>
                <w:szCs w:val="24"/>
              </w:rPr>
            </w:pPr>
            <w:r>
              <w:t>C</w:t>
            </w:r>
            <w:r w:rsidR="002B78A2">
              <w:t>umple ampliamente con la necesidad de control de versiones en la gestión de configuración.</w:t>
            </w:r>
          </w:p>
        </w:tc>
      </w:tr>
      <w:tr w:rsidR="002B78A2" w:rsidTr="002B78A2">
        <w:tc>
          <w:tcPr>
            <w:tcW w:w="2597" w:type="dxa"/>
          </w:tcPr>
          <w:p w:rsidR="002B78A2" w:rsidRDefault="002B78A2" w:rsidP="00895512">
            <w:pPr>
              <w:pStyle w:val="Prrafodelista"/>
              <w:ind w:left="0"/>
              <w:jc w:val="both"/>
              <w:rPr>
                <w:rFonts w:ascii="Arial" w:hAnsi="Arial" w:cs="Arial"/>
                <w:sz w:val="24"/>
                <w:szCs w:val="24"/>
              </w:rPr>
            </w:pPr>
            <w:r>
              <w:rPr>
                <w:rFonts w:ascii="Arial" w:hAnsi="Arial" w:cs="Arial"/>
                <w:sz w:val="24"/>
                <w:szCs w:val="24"/>
              </w:rPr>
              <w:t>Seguimiento de cambios</w:t>
            </w:r>
          </w:p>
        </w:tc>
        <w:tc>
          <w:tcPr>
            <w:tcW w:w="2594" w:type="dxa"/>
          </w:tcPr>
          <w:p w:rsidR="002B78A2" w:rsidRDefault="003370B8" w:rsidP="00895512">
            <w:pPr>
              <w:pStyle w:val="Prrafodelista"/>
              <w:ind w:left="0"/>
              <w:jc w:val="both"/>
              <w:rPr>
                <w:rFonts w:ascii="Arial" w:hAnsi="Arial" w:cs="Arial"/>
                <w:sz w:val="24"/>
                <w:szCs w:val="24"/>
              </w:rPr>
            </w:pPr>
            <w:r>
              <w:t>O</w:t>
            </w:r>
            <w:r w:rsidR="002B78A2">
              <w:t>frece herramientas para el seguimiento de cambios en archivos, incluyendo confirmaciones (</w:t>
            </w:r>
            <w:proofErr w:type="spellStart"/>
            <w:r w:rsidR="002B78A2">
              <w:t>commits</w:t>
            </w:r>
            <w:proofErr w:type="spellEnd"/>
            <w:r w:rsidR="002B78A2">
              <w:t>) con mensajes descriptivos, ramas (</w:t>
            </w:r>
            <w:proofErr w:type="spellStart"/>
            <w:r w:rsidR="002B78A2">
              <w:t>branches</w:t>
            </w:r>
            <w:proofErr w:type="spellEnd"/>
            <w:r w:rsidR="002B78A2">
              <w:t>) para desarrollar nuevas características o correcciones, y solicitudes de extracción (</w:t>
            </w:r>
            <w:proofErr w:type="spellStart"/>
            <w:r w:rsidR="002B78A2">
              <w:t>pull</w:t>
            </w:r>
            <w:proofErr w:type="spellEnd"/>
            <w:r w:rsidR="002B78A2">
              <w:t xml:space="preserve"> </w:t>
            </w:r>
            <w:proofErr w:type="spellStart"/>
            <w:r w:rsidR="002B78A2">
              <w:t>requests</w:t>
            </w:r>
            <w:proofErr w:type="spellEnd"/>
            <w:r w:rsidR="002B78A2">
              <w:t>) para revisar y fusionar cambios.</w:t>
            </w:r>
          </w:p>
        </w:tc>
        <w:tc>
          <w:tcPr>
            <w:tcW w:w="2583" w:type="dxa"/>
          </w:tcPr>
          <w:p w:rsidR="002B78A2" w:rsidRDefault="003370B8" w:rsidP="00895512">
            <w:pPr>
              <w:pStyle w:val="Prrafodelista"/>
              <w:ind w:left="0"/>
              <w:jc w:val="both"/>
              <w:rPr>
                <w:rFonts w:ascii="Arial" w:hAnsi="Arial" w:cs="Arial"/>
                <w:sz w:val="24"/>
                <w:szCs w:val="24"/>
              </w:rPr>
            </w:pPr>
            <w:r>
              <w:t>E</w:t>
            </w:r>
            <w:r w:rsidR="002B78A2">
              <w:t>s eficaz en el seguimiento y documentación de cambios en el proyecto.</w:t>
            </w:r>
          </w:p>
        </w:tc>
      </w:tr>
      <w:tr w:rsidR="002B78A2" w:rsidTr="002B78A2">
        <w:tc>
          <w:tcPr>
            <w:tcW w:w="2597" w:type="dxa"/>
          </w:tcPr>
          <w:p w:rsidR="002B78A2" w:rsidRDefault="002B78A2" w:rsidP="00895512">
            <w:pPr>
              <w:pStyle w:val="Prrafodelista"/>
              <w:ind w:left="0"/>
              <w:jc w:val="both"/>
              <w:rPr>
                <w:rFonts w:ascii="Arial" w:hAnsi="Arial" w:cs="Arial"/>
                <w:sz w:val="24"/>
                <w:szCs w:val="24"/>
              </w:rPr>
            </w:pPr>
            <w:r>
              <w:rPr>
                <w:rFonts w:ascii="Arial" w:hAnsi="Arial" w:cs="Arial"/>
                <w:sz w:val="24"/>
                <w:szCs w:val="24"/>
              </w:rPr>
              <w:lastRenderedPageBreak/>
              <w:t>Gestión de ramas</w:t>
            </w:r>
          </w:p>
        </w:tc>
        <w:tc>
          <w:tcPr>
            <w:tcW w:w="2594" w:type="dxa"/>
          </w:tcPr>
          <w:p w:rsidR="002B78A2" w:rsidRDefault="003370B8" w:rsidP="00895512">
            <w:pPr>
              <w:pStyle w:val="Prrafodelista"/>
              <w:ind w:left="0"/>
              <w:jc w:val="both"/>
              <w:rPr>
                <w:rFonts w:ascii="Arial" w:hAnsi="Arial" w:cs="Arial"/>
                <w:sz w:val="24"/>
                <w:szCs w:val="24"/>
              </w:rPr>
            </w:pPr>
            <w:r>
              <w:t>P</w:t>
            </w:r>
            <w:r w:rsidR="002B78A2">
              <w:t>ermite crear y gestionar múltiples ramas de desarrollo, lo que facilita la implementación de nuevas características o correcciones sin afectar la rama principal (master). Las fusiones (</w:t>
            </w:r>
            <w:proofErr w:type="spellStart"/>
            <w:r w:rsidR="002B78A2">
              <w:t>merges</w:t>
            </w:r>
            <w:proofErr w:type="spellEnd"/>
            <w:r w:rsidR="002B78A2">
              <w:t>) permiten integrar cambios de ramas secundarias a la rama principal de manera controlada.</w:t>
            </w:r>
          </w:p>
        </w:tc>
        <w:tc>
          <w:tcPr>
            <w:tcW w:w="2583" w:type="dxa"/>
          </w:tcPr>
          <w:p w:rsidR="002B78A2" w:rsidRDefault="003370B8" w:rsidP="00895512">
            <w:pPr>
              <w:pStyle w:val="Prrafodelista"/>
              <w:ind w:left="0"/>
              <w:jc w:val="both"/>
              <w:rPr>
                <w:rFonts w:ascii="Arial" w:hAnsi="Arial" w:cs="Arial"/>
                <w:sz w:val="24"/>
                <w:szCs w:val="24"/>
              </w:rPr>
            </w:pPr>
            <w:r>
              <w:t>O</w:t>
            </w:r>
            <w:r w:rsidR="002B78A2">
              <w:t>frece una sólida gestión de ramas, lo que es esencial en proyectos colaborativos y en la gestión de configuración.</w:t>
            </w:r>
          </w:p>
        </w:tc>
      </w:tr>
      <w:tr w:rsidR="002B78A2" w:rsidTr="002B78A2">
        <w:tc>
          <w:tcPr>
            <w:tcW w:w="2597" w:type="dxa"/>
          </w:tcPr>
          <w:p w:rsidR="002B78A2" w:rsidRDefault="002B78A2" w:rsidP="00895512">
            <w:pPr>
              <w:pStyle w:val="Prrafodelista"/>
              <w:ind w:left="0"/>
              <w:jc w:val="both"/>
              <w:rPr>
                <w:rFonts w:ascii="Arial" w:hAnsi="Arial" w:cs="Arial"/>
                <w:sz w:val="24"/>
                <w:szCs w:val="24"/>
              </w:rPr>
            </w:pPr>
            <w:r>
              <w:rPr>
                <w:rFonts w:ascii="Arial" w:hAnsi="Arial" w:cs="Arial"/>
                <w:sz w:val="24"/>
                <w:szCs w:val="24"/>
              </w:rPr>
              <w:t xml:space="preserve">Historial y auditoria </w:t>
            </w:r>
          </w:p>
        </w:tc>
        <w:tc>
          <w:tcPr>
            <w:tcW w:w="2594" w:type="dxa"/>
          </w:tcPr>
          <w:p w:rsidR="002B78A2" w:rsidRDefault="003370B8" w:rsidP="00895512">
            <w:pPr>
              <w:pStyle w:val="Prrafodelista"/>
              <w:ind w:left="0"/>
              <w:jc w:val="both"/>
              <w:rPr>
                <w:rFonts w:ascii="Arial" w:hAnsi="Arial" w:cs="Arial"/>
                <w:sz w:val="24"/>
                <w:szCs w:val="24"/>
              </w:rPr>
            </w:pPr>
            <w:r>
              <w:t>M</w:t>
            </w:r>
            <w:r w:rsidR="002B78A2">
              <w:t xml:space="preserve">antiene un historial completo de todas las acciones y cambios realizados en el repositorio. Los registros de actividad y el seguimiento de </w:t>
            </w:r>
            <w:proofErr w:type="spellStart"/>
            <w:r w:rsidR="002B78A2">
              <w:t>commits</w:t>
            </w:r>
            <w:proofErr w:type="spellEnd"/>
            <w:r w:rsidR="002B78A2">
              <w:t xml:space="preserve"> permiten una auditoría detallada de las actividades del proyecto.</w:t>
            </w:r>
          </w:p>
        </w:tc>
        <w:tc>
          <w:tcPr>
            <w:tcW w:w="2583" w:type="dxa"/>
          </w:tcPr>
          <w:p w:rsidR="002B78A2" w:rsidRDefault="003370B8" w:rsidP="00895512">
            <w:pPr>
              <w:pStyle w:val="Prrafodelista"/>
              <w:ind w:left="0"/>
              <w:jc w:val="both"/>
              <w:rPr>
                <w:rFonts w:ascii="Arial" w:hAnsi="Arial" w:cs="Arial"/>
                <w:sz w:val="24"/>
                <w:szCs w:val="24"/>
              </w:rPr>
            </w:pPr>
            <w:r>
              <w:t>P</w:t>
            </w:r>
            <w:r w:rsidR="002B78A2">
              <w:t>roporciona herramientas sólidas para el seguimiento y la auditoría de cambios y actividades en el proyecto.</w:t>
            </w:r>
          </w:p>
        </w:tc>
      </w:tr>
      <w:tr w:rsidR="002B78A2" w:rsidTr="002B78A2">
        <w:tc>
          <w:tcPr>
            <w:tcW w:w="2597" w:type="dxa"/>
          </w:tcPr>
          <w:p w:rsidR="002B78A2" w:rsidRDefault="002B78A2" w:rsidP="00895512">
            <w:pPr>
              <w:pStyle w:val="Prrafodelista"/>
              <w:ind w:left="0"/>
              <w:jc w:val="both"/>
              <w:rPr>
                <w:rFonts w:ascii="Arial" w:hAnsi="Arial" w:cs="Arial"/>
                <w:sz w:val="24"/>
                <w:szCs w:val="24"/>
              </w:rPr>
            </w:pPr>
            <w:r>
              <w:rPr>
                <w:rFonts w:ascii="Arial" w:hAnsi="Arial" w:cs="Arial"/>
                <w:sz w:val="24"/>
                <w:szCs w:val="24"/>
              </w:rPr>
              <w:t>Colaboración y comunicación</w:t>
            </w:r>
          </w:p>
        </w:tc>
        <w:tc>
          <w:tcPr>
            <w:tcW w:w="2594" w:type="dxa"/>
          </w:tcPr>
          <w:p w:rsidR="002B78A2" w:rsidRDefault="003370B8" w:rsidP="00895512">
            <w:pPr>
              <w:pStyle w:val="Prrafodelista"/>
              <w:ind w:left="0"/>
              <w:jc w:val="both"/>
              <w:rPr>
                <w:rFonts w:ascii="Arial" w:hAnsi="Arial" w:cs="Arial"/>
                <w:sz w:val="24"/>
                <w:szCs w:val="24"/>
              </w:rPr>
            </w:pPr>
            <w:r>
              <w:t>I</w:t>
            </w:r>
            <w:r w:rsidR="002B78A2">
              <w:t>ncluye funciones de colaboración, como la capacidad de comentar en cambios, solicitudes de extracción y problemas (</w:t>
            </w:r>
            <w:proofErr w:type="spellStart"/>
            <w:r w:rsidR="002B78A2">
              <w:t>issues</w:t>
            </w:r>
            <w:proofErr w:type="spellEnd"/>
            <w:r w:rsidR="002B78A2">
              <w:t>). Además, facilita la comunicación entre miembros del equipo mediante notificaciones y menciones.</w:t>
            </w:r>
          </w:p>
        </w:tc>
        <w:tc>
          <w:tcPr>
            <w:tcW w:w="2583" w:type="dxa"/>
          </w:tcPr>
          <w:p w:rsidR="002B78A2" w:rsidRDefault="003370B8" w:rsidP="00895512">
            <w:pPr>
              <w:pStyle w:val="Prrafodelista"/>
              <w:ind w:left="0"/>
              <w:jc w:val="both"/>
              <w:rPr>
                <w:rFonts w:ascii="Arial" w:hAnsi="Arial" w:cs="Arial"/>
                <w:sz w:val="24"/>
                <w:szCs w:val="24"/>
              </w:rPr>
            </w:pPr>
            <w:r>
              <w:t>P</w:t>
            </w:r>
            <w:r w:rsidR="002B78A2">
              <w:t>romueve la colaboración y la comunicación efectiva en proyectos, lo que es esencial en la gestión de configuración.</w:t>
            </w:r>
          </w:p>
        </w:tc>
      </w:tr>
      <w:tr w:rsidR="002B78A2" w:rsidTr="002B78A2">
        <w:tc>
          <w:tcPr>
            <w:tcW w:w="2597" w:type="dxa"/>
          </w:tcPr>
          <w:p w:rsidR="002B78A2" w:rsidRDefault="002B78A2" w:rsidP="00895512">
            <w:pPr>
              <w:pStyle w:val="Prrafodelista"/>
              <w:ind w:left="0"/>
              <w:jc w:val="both"/>
              <w:rPr>
                <w:rFonts w:ascii="Arial" w:hAnsi="Arial" w:cs="Arial"/>
                <w:sz w:val="24"/>
                <w:szCs w:val="24"/>
              </w:rPr>
            </w:pPr>
            <w:r>
              <w:rPr>
                <w:rFonts w:ascii="Arial" w:hAnsi="Arial" w:cs="Arial"/>
                <w:sz w:val="24"/>
                <w:szCs w:val="24"/>
              </w:rPr>
              <w:t xml:space="preserve">Gestión de problemas y seguimiento </w:t>
            </w:r>
          </w:p>
        </w:tc>
        <w:tc>
          <w:tcPr>
            <w:tcW w:w="2594" w:type="dxa"/>
          </w:tcPr>
          <w:p w:rsidR="002B78A2" w:rsidRDefault="003370B8" w:rsidP="00895512">
            <w:pPr>
              <w:pStyle w:val="Prrafodelista"/>
              <w:ind w:left="0"/>
              <w:jc w:val="both"/>
              <w:rPr>
                <w:rFonts w:ascii="Arial" w:hAnsi="Arial" w:cs="Arial"/>
                <w:sz w:val="24"/>
                <w:szCs w:val="24"/>
              </w:rPr>
            </w:pPr>
            <w:r>
              <w:t>O</w:t>
            </w:r>
            <w:r w:rsidR="002B78A2">
              <w:t>frece un sistema de seguimiento de problemas (</w:t>
            </w:r>
            <w:proofErr w:type="spellStart"/>
            <w:r w:rsidR="002B78A2">
              <w:t>issues</w:t>
            </w:r>
            <w:proofErr w:type="spellEnd"/>
            <w:r w:rsidR="002B78A2">
              <w:t>) que permite a los equipos registrar, asignar, priorizar y dar seguimiento a problemas, errores y tareas pendientes.</w:t>
            </w:r>
          </w:p>
        </w:tc>
        <w:tc>
          <w:tcPr>
            <w:tcW w:w="2583" w:type="dxa"/>
          </w:tcPr>
          <w:p w:rsidR="002B78A2" w:rsidRDefault="003370B8" w:rsidP="00895512">
            <w:pPr>
              <w:pStyle w:val="Prrafodelista"/>
              <w:ind w:left="0"/>
              <w:jc w:val="both"/>
              <w:rPr>
                <w:rFonts w:ascii="Arial" w:hAnsi="Arial" w:cs="Arial"/>
                <w:sz w:val="24"/>
                <w:szCs w:val="24"/>
              </w:rPr>
            </w:pPr>
            <w:r>
              <w:t>I</w:t>
            </w:r>
            <w:r w:rsidR="002B78A2">
              <w:t>ncluye una sólida gestión de problemas y seguimiento, lo que es fundamental en la gestión de configuración.</w:t>
            </w:r>
          </w:p>
        </w:tc>
      </w:tr>
      <w:tr w:rsidR="002B78A2" w:rsidTr="002B78A2">
        <w:tc>
          <w:tcPr>
            <w:tcW w:w="2597" w:type="dxa"/>
          </w:tcPr>
          <w:p w:rsidR="002B78A2" w:rsidRDefault="002B78A2" w:rsidP="00895512">
            <w:pPr>
              <w:pStyle w:val="Prrafodelista"/>
              <w:ind w:left="0"/>
              <w:jc w:val="both"/>
              <w:rPr>
                <w:rFonts w:ascii="Arial" w:hAnsi="Arial" w:cs="Arial"/>
                <w:sz w:val="24"/>
                <w:szCs w:val="24"/>
              </w:rPr>
            </w:pPr>
            <w:r>
              <w:rPr>
                <w:rFonts w:ascii="Arial" w:hAnsi="Arial" w:cs="Arial"/>
                <w:sz w:val="24"/>
                <w:szCs w:val="24"/>
              </w:rPr>
              <w:t>Integración con herramientas externas</w:t>
            </w:r>
          </w:p>
        </w:tc>
        <w:tc>
          <w:tcPr>
            <w:tcW w:w="2594" w:type="dxa"/>
          </w:tcPr>
          <w:p w:rsidR="002B78A2" w:rsidRDefault="003370B8" w:rsidP="00895512">
            <w:pPr>
              <w:pStyle w:val="Prrafodelista"/>
              <w:ind w:left="0"/>
              <w:jc w:val="both"/>
              <w:rPr>
                <w:rFonts w:ascii="Arial" w:hAnsi="Arial" w:cs="Arial"/>
                <w:sz w:val="24"/>
                <w:szCs w:val="24"/>
              </w:rPr>
            </w:pPr>
            <w:r>
              <w:t>P</w:t>
            </w:r>
            <w:r w:rsidR="002B78A2">
              <w:t>ermite la integración con una amplia gama de herramientas externas, incluyendo sistemas de compilación, pruebas automatizadas, despliegue continuo (CI/CD) y servicios de terceros.</w:t>
            </w:r>
          </w:p>
        </w:tc>
        <w:tc>
          <w:tcPr>
            <w:tcW w:w="2583" w:type="dxa"/>
          </w:tcPr>
          <w:p w:rsidR="002B78A2" w:rsidRDefault="003370B8" w:rsidP="00895512">
            <w:pPr>
              <w:pStyle w:val="Prrafodelista"/>
              <w:ind w:left="0"/>
              <w:jc w:val="both"/>
              <w:rPr>
                <w:rFonts w:ascii="Arial" w:hAnsi="Arial" w:cs="Arial"/>
                <w:sz w:val="24"/>
                <w:szCs w:val="24"/>
              </w:rPr>
            </w:pPr>
            <w:r>
              <w:t>E</w:t>
            </w:r>
            <w:r w:rsidR="002B78A2">
              <w:t>s altamente configurable y se integra bien con otras herramientas y servicios, lo que facilita la automatización y mejora la gestión de configuración.</w:t>
            </w:r>
          </w:p>
        </w:tc>
      </w:tr>
    </w:tbl>
    <w:p w:rsidR="00895512" w:rsidRPr="002B78A2" w:rsidRDefault="00895512" w:rsidP="002B78A2">
      <w:pPr>
        <w:jc w:val="both"/>
        <w:rPr>
          <w:rFonts w:ascii="Arial" w:hAnsi="Arial" w:cs="Arial"/>
          <w:sz w:val="24"/>
          <w:szCs w:val="24"/>
        </w:rPr>
      </w:pPr>
    </w:p>
    <w:p w:rsidR="0039217E" w:rsidRPr="00B7468F" w:rsidRDefault="0039217E" w:rsidP="0039217E">
      <w:pPr>
        <w:pStyle w:val="Prrafodelista"/>
        <w:jc w:val="both"/>
        <w:rPr>
          <w:rFonts w:ascii="Arial" w:hAnsi="Arial" w:cs="Arial"/>
          <w:sz w:val="24"/>
          <w:szCs w:val="24"/>
        </w:rPr>
      </w:pPr>
    </w:p>
    <w:p w:rsidR="00155C34" w:rsidRDefault="00B7468F" w:rsidP="00B7468F">
      <w:pPr>
        <w:pStyle w:val="Prrafodelista"/>
        <w:numPr>
          <w:ilvl w:val="0"/>
          <w:numId w:val="1"/>
        </w:numPr>
        <w:jc w:val="both"/>
        <w:rPr>
          <w:rFonts w:ascii="Arial" w:hAnsi="Arial" w:cs="Arial"/>
          <w:sz w:val="24"/>
          <w:szCs w:val="24"/>
        </w:rPr>
      </w:pPr>
      <w:r w:rsidRPr="00B7468F">
        <w:rPr>
          <w:rFonts w:ascii="Arial" w:hAnsi="Arial" w:cs="Arial"/>
          <w:sz w:val="24"/>
          <w:szCs w:val="24"/>
        </w:rPr>
        <w:lastRenderedPageBreak/>
        <w:t>) ¿En qué</w:t>
      </w:r>
      <w:r w:rsidR="00155C34" w:rsidRPr="00B7468F">
        <w:rPr>
          <w:rFonts w:ascii="Arial" w:hAnsi="Arial" w:cs="Arial"/>
          <w:sz w:val="24"/>
          <w:szCs w:val="24"/>
        </w:rPr>
        <w:t xml:space="preserve"> se diferencia un equipo de desarrollo operando bajo modalidad</w:t>
      </w:r>
      <w:r w:rsidRPr="00B7468F">
        <w:rPr>
          <w:rFonts w:ascii="Arial" w:hAnsi="Arial" w:cs="Arial"/>
          <w:sz w:val="24"/>
          <w:szCs w:val="24"/>
        </w:rPr>
        <w:t xml:space="preserve"> </w:t>
      </w:r>
      <w:r w:rsidR="00155C34" w:rsidRPr="00B7468F">
        <w:rPr>
          <w:rFonts w:ascii="Arial" w:hAnsi="Arial" w:cs="Arial"/>
          <w:sz w:val="24"/>
          <w:szCs w:val="24"/>
        </w:rPr>
        <w:t>fábrica de software de un equipo convencional de desarrolladores</w:t>
      </w:r>
      <w:r w:rsidRPr="00B7468F">
        <w:rPr>
          <w:rFonts w:ascii="Arial" w:hAnsi="Arial" w:cs="Arial"/>
          <w:sz w:val="24"/>
          <w:szCs w:val="24"/>
        </w:rPr>
        <w:t xml:space="preserve"> </w:t>
      </w:r>
      <w:r w:rsidR="00155C34" w:rsidRPr="00B7468F">
        <w:rPr>
          <w:rFonts w:ascii="Arial" w:hAnsi="Arial" w:cs="Arial"/>
          <w:sz w:val="24"/>
          <w:szCs w:val="24"/>
        </w:rPr>
        <w:t>participando en un proyecto?</w:t>
      </w:r>
    </w:p>
    <w:p w:rsidR="00895512" w:rsidRDefault="00895512" w:rsidP="00895512">
      <w:pPr>
        <w:pStyle w:val="Prrafodelista"/>
        <w:jc w:val="both"/>
        <w:rPr>
          <w:rFonts w:ascii="Arial" w:hAnsi="Arial" w:cs="Arial"/>
          <w:sz w:val="24"/>
          <w:szCs w:val="24"/>
        </w:rPr>
      </w:pPr>
    </w:p>
    <w:p w:rsidR="00895512" w:rsidRDefault="00895512" w:rsidP="00895512">
      <w:pPr>
        <w:pStyle w:val="Prrafodelista"/>
        <w:jc w:val="both"/>
        <w:rPr>
          <w:rFonts w:ascii="Arial" w:hAnsi="Arial" w:cs="Arial"/>
          <w:sz w:val="24"/>
          <w:szCs w:val="24"/>
        </w:rPr>
      </w:pPr>
      <w:r>
        <w:rPr>
          <w:rFonts w:ascii="Arial" w:hAnsi="Arial" w:cs="Arial"/>
          <w:sz w:val="24"/>
          <w:szCs w:val="24"/>
        </w:rPr>
        <w:t>L</w:t>
      </w:r>
      <w:r w:rsidRPr="00895512">
        <w:rPr>
          <w:rFonts w:ascii="Arial" w:hAnsi="Arial" w:cs="Arial"/>
          <w:sz w:val="24"/>
          <w:szCs w:val="24"/>
        </w:rPr>
        <w:t>a principal diferencia radica en la metodolog</w:t>
      </w:r>
      <w:r>
        <w:rPr>
          <w:rFonts w:ascii="Arial" w:hAnsi="Arial" w:cs="Arial"/>
          <w:sz w:val="24"/>
          <w:szCs w:val="24"/>
        </w:rPr>
        <w:t>ía y la estructura de trabajo es que l</w:t>
      </w:r>
      <w:r w:rsidRPr="00895512">
        <w:rPr>
          <w:rFonts w:ascii="Arial" w:hAnsi="Arial" w:cs="Arial"/>
          <w:sz w:val="24"/>
          <w:szCs w:val="24"/>
        </w:rPr>
        <w:t>a modalidad de fábrica de software se enfoca en la producción eficiente y estandarizada de software, mientras que un equipo convencional de desarrollo tiende a enfocarse en la colaboración, la adaptabilidad y la satisfacción del cliente. La elección entre estos enfoques depende de las necesidades y los objetivos del proyecto en particular.</w:t>
      </w:r>
    </w:p>
    <w:p w:rsidR="00895512" w:rsidRPr="00B7468F" w:rsidRDefault="00895512" w:rsidP="00895512">
      <w:pPr>
        <w:pStyle w:val="Prrafodelista"/>
        <w:jc w:val="both"/>
        <w:rPr>
          <w:rFonts w:ascii="Arial" w:hAnsi="Arial" w:cs="Arial"/>
          <w:sz w:val="24"/>
          <w:szCs w:val="24"/>
        </w:rPr>
      </w:pPr>
    </w:p>
    <w:p w:rsidR="00B7468F" w:rsidRPr="0039217E" w:rsidRDefault="00B7468F" w:rsidP="0039217E">
      <w:pPr>
        <w:pStyle w:val="Prrafodelista"/>
        <w:numPr>
          <w:ilvl w:val="0"/>
          <w:numId w:val="1"/>
        </w:numPr>
        <w:jc w:val="both"/>
        <w:rPr>
          <w:rFonts w:ascii="Arial" w:hAnsi="Arial" w:cs="Arial"/>
          <w:sz w:val="24"/>
          <w:szCs w:val="24"/>
        </w:rPr>
      </w:pPr>
      <w:r w:rsidRPr="0039217E">
        <w:rPr>
          <w:rFonts w:ascii="Arial" w:hAnsi="Arial" w:cs="Arial"/>
          <w:sz w:val="24"/>
          <w:szCs w:val="24"/>
        </w:rPr>
        <w:t xml:space="preserve">) La partición de actividades de un proyecto de desarrollo de software es la </w:t>
      </w:r>
      <w:bookmarkStart w:id="0" w:name="_GoBack"/>
      <w:bookmarkEnd w:id="0"/>
      <w:r w:rsidRPr="0039217E">
        <w:rPr>
          <w:rFonts w:ascii="Arial" w:hAnsi="Arial" w:cs="Arial"/>
          <w:sz w:val="24"/>
          <w:szCs w:val="24"/>
        </w:rPr>
        <w:t>siguiente:</w:t>
      </w:r>
    </w:p>
    <w:p w:rsidR="00B7468F" w:rsidRPr="00B7468F" w:rsidRDefault="00B7468F" w:rsidP="00B7468F">
      <w:pPr>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1980"/>
        <w:gridCol w:w="2098"/>
        <w:gridCol w:w="2019"/>
        <w:gridCol w:w="2037"/>
      </w:tblGrid>
      <w:tr w:rsidR="00B7468F" w:rsidRPr="00B7468F" w:rsidTr="00B7468F">
        <w:tc>
          <w:tcPr>
            <w:tcW w:w="2123" w:type="dxa"/>
          </w:tcPr>
          <w:p w:rsidR="00B7468F" w:rsidRPr="00B7468F" w:rsidRDefault="00B7468F" w:rsidP="00B7468F">
            <w:pPr>
              <w:jc w:val="center"/>
              <w:rPr>
                <w:rFonts w:ascii="Arial" w:hAnsi="Arial" w:cs="Arial"/>
                <w:sz w:val="24"/>
                <w:szCs w:val="24"/>
              </w:rPr>
            </w:pPr>
            <w:r w:rsidRPr="008B759A">
              <w:rPr>
                <w:rFonts w:ascii="Arial" w:hAnsi="Arial" w:cs="Arial"/>
                <w:sz w:val="24"/>
                <w:szCs w:val="24"/>
              </w:rPr>
              <w:t>T</w:t>
            </w:r>
            <w:r w:rsidR="008B759A" w:rsidRPr="008B759A">
              <w:rPr>
                <w:rFonts w:ascii="Arial" w:hAnsi="Arial" w:cs="Arial"/>
                <w:sz w:val="24"/>
                <w:szCs w:val="24"/>
              </w:rPr>
              <w:t>a</w:t>
            </w:r>
            <w:r w:rsidRPr="008B759A">
              <w:rPr>
                <w:rFonts w:ascii="Arial" w:hAnsi="Arial" w:cs="Arial"/>
                <w:sz w:val="24"/>
                <w:szCs w:val="24"/>
              </w:rPr>
              <w:t>rea</w:t>
            </w:r>
            <w:r>
              <w:rPr>
                <w:rFonts w:ascii="Arial" w:hAnsi="Arial" w:cs="Arial"/>
                <w:sz w:val="24"/>
                <w:szCs w:val="24"/>
              </w:rPr>
              <w:t xml:space="preserve"> ID</w:t>
            </w:r>
          </w:p>
        </w:tc>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 xml:space="preserve">Tipo </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Duración</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Requisitos</w:t>
            </w:r>
          </w:p>
        </w:tc>
      </w:tr>
      <w:tr w:rsidR="00B7468F" w:rsidRPr="00B7468F" w:rsidTr="00B7468F">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A</w:t>
            </w:r>
          </w:p>
        </w:tc>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Requerimientos</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5</w:t>
            </w:r>
          </w:p>
        </w:tc>
        <w:tc>
          <w:tcPr>
            <w:tcW w:w="2124" w:type="dxa"/>
          </w:tcPr>
          <w:p w:rsidR="00B7468F" w:rsidRPr="00B7468F" w:rsidRDefault="00B7468F" w:rsidP="00B7468F">
            <w:pPr>
              <w:jc w:val="center"/>
              <w:rPr>
                <w:rFonts w:ascii="Arial" w:hAnsi="Arial" w:cs="Arial"/>
                <w:sz w:val="24"/>
                <w:szCs w:val="24"/>
              </w:rPr>
            </w:pPr>
          </w:p>
        </w:tc>
      </w:tr>
      <w:tr w:rsidR="00B7468F" w:rsidRPr="00B7468F" w:rsidTr="00B7468F">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B</w:t>
            </w:r>
          </w:p>
        </w:tc>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 xml:space="preserve">Arquitectura </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3</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A</w:t>
            </w:r>
          </w:p>
        </w:tc>
      </w:tr>
      <w:tr w:rsidR="00B7468F" w:rsidRPr="00B7468F" w:rsidTr="00B7468F">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C</w:t>
            </w:r>
          </w:p>
        </w:tc>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 xml:space="preserve">Diseño </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10</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A</w:t>
            </w:r>
          </w:p>
        </w:tc>
      </w:tr>
      <w:tr w:rsidR="00B7468F" w:rsidRPr="00B7468F" w:rsidTr="00B7468F">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D</w:t>
            </w:r>
          </w:p>
        </w:tc>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Test cases</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20</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A</w:t>
            </w:r>
          </w:p>
        </w:tc>
      </w:tr>
      <w:tr w:rsidR="00B7468F" w:rsidRPr="00B7468F" w:rsidTr="00B7468F">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E</w:t>
            </w:r>
          </w:p>
        </w:tc>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Programa 1</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5</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B,C</w:t>
            </w:r>
          </w:p>
        </w:tc>
      </w:tr>
      <w:tr w:rsidR="00B7468F" w:rsidRPr="00B7468F" w:rsidTr="00B7468F">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F</w:t>
            </w:r>
          </w:p>
        </w:tc>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Programa 2</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6</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B,C</w:t>
            </w:r>
          </w:p>
        </w:tc>
      </w:tr>
      <w:tr w:rsidR="00B7468F" w:rsidRPr="00B7468F" w:rsidTr="00B7468F">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G</w:t>
            </w:r>
          </w:p>
        </w:tc>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Programa 3</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7</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B,C</w:t>
            </w:r>
          </w:p>
        </w:tc>
      </w:tr>
      <w:tr w:rsidR="00B7468F" w:rsidRPr="00B7468F" w:rsidTr="00B7468F">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H</w:t>
            </w:r>
          </w:p>
        </w:tc>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Test F1</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10</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E,F,D</w:t>
            </w:r>
          </w:p>
        </w:tc>
      </w:tr>
      <w:tr w:rsidR="00B7468F" w:rsidRPr="00B7468F" w:rsidTr="00B7468F">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I</w:t>
            </w:r>
          </w:p>
        </w:tc>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Test F2</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9</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G,D</w:t>
            </w:r>
          </w:p>
        </w:tc>
      </w:tr>
      <w:tr w:rsidR="00B7468F" w:rsidRPr="00B7468F" w:rsidTr="00B7468F">
        <w:tc>
          <w:tcPr>
            <w:tcW w:w="2123" w:type="dxa"/>
          </w:tcPr>
          <w:p w:rsidR="00B7468F" w:rsidRPr="00B7468F" w:rsidRDefault="00B7468F" w:rsidP="00B7468F">
            <w:pPr>
              <w:jc w:val="center"/>
              <w:rPr>
                <w:rFonts w:ascii="Arial" w:hAnsi="Arial" w:cs="Arial"/>
                <w:sz w:val="24"/>
                <w:szCs w:val="24"/>
              </w:rPr>
            </w:pPr>
            <w:r>
              <w:rPr>
                <w:rFonts w:ascii="Arial" w:hAnsi="Arial" w:cs="Arial"/>
                <w:sz w:val="24"/>
                <w:szCs w:val="24"/>
              </w:rPr>
              <w:t>J</w:t>
            </w:r>
          </w:p>
        </w:tc>
        <w:tc>
          <w:tcPr>
            <w:tcW w:w="2123" w:type="dxa"/>
          </w:tcPr>
          <w:p w:rsidR="00B7468F" w:rsidRPr="00B7468F" w:rsidRDefault="00B7468F" w:rsidP="00B7468F">
            <w:pPr>
              <w:jc w:val="center"/>
              <w:rPr>
                <w:rFonts w:ascii="Arial" w:hAnsi="Arial" w:cs="Arial"/>
                <w:sz w:val="24"/>
                <w:szCs w:val="24"/>
              </w:rPr>
            </w:pPr>
            <w:proofErr w:type="spellStart"/>
            <w:r>
              <w:rPr>
                <w:rFonts w:ascii="Arial" w:hAnsi="Arial" w:cs="Arial"/>
                <w:sz w:val="24"/>
                <w:szCs w:val="24"/>
              </w:rPr>
              <w:t>System</w:t>
            </w:r>
            <w:proofErr w:type="spellEnd"/>
            <w:r>
              <w:rPr>
                <w:rFonts w:ascii="Arial" w:hAnsi="Arial" w:cs="Arial"/>
                <w:sz w:val="24"/>
                <w:szCs w:val="24"/>
              </w:rPr>
              <w:t xml:space="preserve"> Test</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12</w:t>
            </w:r>
          </w:p>
        </w:tc>
        <w:tc>
          <w:tcPr>
            <w:tcW w:w="2124" w:type="dxa"/>
          </w:tcPr>
          <w:p w:rsidR="00B7468F" w:rsidRPr="00B7468F" w:rsidRDefault="00B7468F" w:rsidP="00B7468F">
            <w:pPr>
              <w:jc w:val="center"/>
              <w:rPr>
                <w:rFonts w:ascii="Arial" w:hAnsi="Arial" w:cs="Arial"/>
                <w:sz w:val="24"/>
                <w:szCs w:val="24"/>
              </w:rPr>
            </w:pPr>
            <w:r>
              <w:rPr>
                <w:rFonts w:ascii="Arial" w:hAnsi="Arial" w:cs="Arial"/>
                <w:sz w:val="24"/>
                <w:szCs w:val="24"/>
              </w:rPr>
              <w:t>H,I</w:t>
            </w:r>
          </w:p>
        </w:tc>
      </w:tr>
    </w:tbl>
    <w:p w:rsidR="00B7468F" w:rsidRDefault="00B7468F" w:rsidP="00B7468F">
      <w:pPr>
        <w:ind w:left="360"/>
        <w:jc w:val="both"/>
        <w:rPr>
          <w:rFonts w:ascii="Arial" w:hAnsi="Arial" w:cs="Arial"/>
          <w:sz w:val="24"/>
          <w:szCs w:val="24"/>
        </w:rPr>
      </w:pPr>
    </w:p>
    <w:p w:rsidR="00B7468F" w:rsidRDefault="00B7468F" w:rsidP="00B7468F">
      <w:pPr>
        <w:pStyle w:val="Prrafodelista"/>
        <w:numPr>
          <w:ilvl w:val="0"/>
          <w:numId w:val="8"/>
        </w:numPr>
        <w:jc w:val="both"/>
        <w:rPr>
          <w:rFonts w:ascii="Arial" w:hAnsi="Arial" w:cs="Arial"/>
          <w:sz w:val="24"/>
          <w:szCs w:val="24"/>
        </w:rPr>
      </w:pPr>
      <w:r w:rsidRPr="00B7468F">
        <w:rPr>
          <w:rFonts w:ascii="Arial" w:hAnsi="Arial" w:cs="Arial"/>
          <w:sz w:val="24"/>
          <w:szCs w:val="24"/>
        </w:rPr>
        <w:t>Implemente la red en una herramienta de Project Management</w:t>
      </w:r>
      <w:r>
        <w:rPr>
          <w:rFonts w:ascii="Arial" w:hAnsi="Arial" w:cs="Arial"/>
          <w:sz w:val="24"/>
          <w:szCs w:val="24"/>
        </w:rPr>
        <w:t xml:space="preserve"> </w:t>
      </w:r>
      <w:r w:rsidRPr="00B7468F">
        <w:rPr>
          <w:rFonts w:ascii="Arial" w:hAnsi="Arial" w:cs="Arial"/>
          <w:sz w:val="24"/>
          <w:szCs w:val="24"/>
        </w:rPr>
        <w:t>utilizando las relaciones y duraciones indicadas. Asumiendo que cada tarea requiere una persona para su realización y que la misma es indivisible calcule la duración total del proyecto y las tareas que configuran el paso crítico asumiendo recursos infinitos.</w:t>
      </w:r>
    </w:p>
    <w:p w:rsidR="00752E17" w:rsidRPr="00752E17" w:rsidRDefault="00752E17" w:rsidP="00752E17">
      <w:pPr>
        <w:pStyle w:val="Prrafodelista"/>
        <w:jc w:val="both"/>
        <w:rPr>
          <w:rFonts w:ascii="Arial" w:hAnsi="Arial" w:cs="Arial"/>
          <w:sz w:val="24"/>
          <w:szCs w:val="24"/>
          <w:u w:val="single"/>
        </w:rPr>
      </w:pPr>
    </w:p>
    <w:p w:rsidR="00B7468F" w:rsidRDefault="00B7468F" w:rsidP="00B7468F">
      <w:pPr>
        <w:pStyle w:val="Prrafodelista"/>
        <w:numPr>
          <w:ilvl w:val="0"/>
          <w:numId w:val="8"/>
        </w:numPr>
        <w:jc w:val="both"/>
        <w:rPr>
          <w:rFonts w:ascii="Arial" w:hAnsi="Arial" w:cs="Arial"/>
          <w:sz w:val="24"/>
          <w:szCs w:val="24"/>
        </w:rPr>
      </w:pPr>
      <w:r w:rsidRPr="00B7468F">
        <w:rPr>
          <w:rFonts w:ascii="Arial" w:hAnsi="Arial" w:cs="Arial"/>
          <w:sz w:val="24"/>
          <w:szCs w:val="24"/>
        </w:rPr>
        <w:t>Asumiendo que dispone de un total de 2 personas como staff</w:t>
      </w:r>
      <w:r>
        <w:rPr>
          <w:rFonts w:ascii="Arial" w:hAnsi="Arial" w:cs="Arial"/>
          <w:sz w:val="24"/>
          <w:szCs w:val="24"/>
        </w:rPr>
        <w:t xml:space="preserve"> </w:t>
      </w:r>
      <w:r w:rsidRPr="00B7468F">
        <w:rPr>
          <w:rFonts w:ascii="Arial" w:hAnsi="Arial" w:cs="Arial"/>
          <w:sz w:val="24"/>
          <w:szCs w:val="24"/>
        </w:rPr>
        <w:t>calcule la duración del proyecto y el nuevo camino crítico.</w:t>
      </w:r>
    </w:p>
    <w:p w:rsidR="00B7468F" w:rsidRDefault="00B7468F" w:rsidP="00B7468F">
      <w:pPr>
        <w:jc w:val="both"/>
        <w:rPr>
          <w:rFonts w:ascii="Arial" w:hAnsi="Arial" w:cs="Arial"/>
          <w:sz w:val="24"/>
          <w:szCs w:val="24"/>
        </w:rPr>
      </w:pPr>
    </w:p>
    <w:p w:rsidR="00B7468F" w:rsidRPr="00B7468F" w:rsidRDefault="00B7468F" w:rsidP="00B7468F">
      <w:pPr>
        <w:jc w:val="both"/>
        <w:rPr>
          <w:rFonts w:ascii="Arial" w:hAnsi="Arial" w:cs="Arial"/>
          <w:sz w:val="24"/>
          <w:szCs w:val="24"/>
        </w:rPr>
      </w:pPr>
      <w:r w:rsidRPr="00B7468F">
        <w:rPr>
          <w:rFonts w:ascii="Arial" w:hAnsi="Arial" w:cs="Arial"/>
          <w:sz w:val="24"/>
          <w:szCs w:val="24"/>
        </w:rPr>
        <w:t xml:space="preserve">Utilice programas como MS-Project si </w:t>
      </w:r>
      <w:r>
        <w:rPr>
          <w:rFonts w:ascii="Arial" w:hAnsi="Arial" w:cs="Arial"/>
          <w:sz w:val="24"/>
          <w:szCs w:val="24"/>
        </w:rPr>
        <w:t xml:space="preserve">tiene acceso al mismo, para una </w:t>
      </w:r>
      <w:r w:rsidRPr="00B7468F">
        <w:rPr>
          <w:rFonts w:ascii="Arial" w:hAnsi="Arial" w:cs="Arial"/>
          <w:sz w:val="24"/>
          <w:szCs w:val="24"/>
        </w:rPr>
        <w:t>alternativa de software abierto puede utilizar</w:t>
      </w:r>
      <w:r>
        <w:rPr>
          <w:rFonts w:ascii="Arial" w:hAnsi="Arial" w:cs="Arial"/>
          <w:sz w:val="24"/>
          <w:szCs w:val="24"/>
        </w:rPr>
        <w:t xml:space="preserve"> </w:t>
      </w:r>
      <w:proofErr w:type="spellStart"/>
      <w:r>
        <w:rPr>
          <w:rFonts w:ascii="Arial" w:hAnsi="Arial" w:cs="Arial"/>
          <w:sz w:val="24"/>
          <w:szCs w:val="24"/>
        </w:rPr>
        <w:t>GanttProject</w:t>
      </w:r>
      <w:proofErr w:type="spellEnd"/>
      <w:r>
        <w:rPr>
          <w:rFonts w:ascii="Arial" w:hAnsi="Arial" w:cs="Arial"/>
          <w:sz w:val="24"/>
          <w:szCs w:val="24"/>
        </w:rPr>
        <w:t xml:space="preserve"> (versión free) la </w:t>
      </w:r>
      <w:r w:rsidRPr="00B7468F">
        <w:rPr>
          <w:rFonts w:ascii="Arial" w:hAnsi="Arial" w:cs="Arial"/>
          <w:sz w:val="24"/>
          <w:szCs w:val="24"/>
        </w:rPr>
        <w:t>que puede ser obtenida en http://www.ganttproject.biz</w:t>
      </w:r>
    </w:p>
    <w:sectPr w:rsidR="00B7468F" w:rsidRPr="00B746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68EB"/>
    <w:multiLevelType w:val="hybridMultilevel"/>
    <w:tmpl w:val="B8341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B5523D"/>
    <w:multiLevelType w:val="multilevel"/>
    <w:tmpl w:val="8C74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217B5"/>
    <w:multiLevelType w:val="multilevel"/>
    <w:tmpl w:val="79E2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AF1326"/>
    <w:multiLevelType w:val="hybridMultilevel"/>
    <w:tmpl w:val="AB0EC17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471B0A21"/>
    <w:multiLevelType w:val="hybridMultilevel"/>
    <w:tmpl w:val="FF6431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C9525B0"/>
    <w:multiLevelType w:val="hybridMultilevel"/>
    <w:tmpl w:val="2690DA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559032D4"/>
    <w:multiLevelType w:val="hybridMultilevel"/>
    <w:tmpl w:val="FDD2109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EAC4558"/>
    <w:multiLevelType w:val="hybridMultilevel"/>
    <w:tmpl w:val="F77AC9C6"/>
    <w:lvl w:ilvl="0" w:tplc="DD8A7CD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0"/>
    <w:rsid w:val="000D2106"/>
    <w:rsid w:val="00155C34"/>
    <w:rsid w:val="0016247B"/>
    <w:rsid w:val="001C38F7"/>
    <w:rsid w:val="002B78A2"/>
    <w:rsid w:val="003370B8"/>
    <w:rsid w:val="0039217E"/>
    <w:rsid w:val="004073A9"/>
    <w:rsid w:val="00417012"/>
    <w:rsid w:val="0048520B"/>
    <w:rsid w:val="00577A2C"/>
    <w:rsid w:val="005A4CD3"/>
    <w:rsid w:val="00752E17"/>
    <w:rsid w:val="007B0538"/>
    <w:rsid w:val="008426F0"/>
    <w:rsid w:val="00895512"/>
    <w:rsid w:val="008B759A"/>
    <w:rsid w:val="008C10FC"/>
    <w:rsid w:val="00A9431B"/>
    <w:rsid w:val="00B7468F"/>
    <w:rsid w:val="00D05C6A"/>
    <w:rsid w:val="00D34ECE"/>
    <w:rsid w:val="00D93AD2"/>
    <w:rsid w:val="00F1776D"/>
    <w:rsid w:val="00F433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92981-E73D-4646-AEE5-2B86428F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6F0"/>
    <w:pPr>
      <w:ind w:left="720"/>
      <w:contextualSpacing/>
    </w:pPr>
  </w:style>
  <w:style w:type="paragraph" w:styleId="NormalWeb">
    <w:name w:val="Normal (Web)"/>
    <w:basedOn w:val="Normal"/>
    <w:uiPriority w:val="99"/>
    <w:unhideWhenUsed/>
    <w:rsid w:val="0048520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delmarcadordeposicin">
    <w:name w:val="Placeholder Text"/>
    <w:basedOn w:val="Fuentedeprrafopredeter"/>
    <w:uiPriority w:val="99"/>
    <w:semiHidden/>
    <w:rsid w:val="00577A2C"/>
    <w:rPr>
      <w:color w:val="808080"/>
    </w:rPr>
  </w:style>
  <w:style w:type="character" w:customStyle="1" w:styleId="mord">
    <w:name w:val="mord"/>
    <w:basedOn w:val="Fuentedeprrafopredeter"/>
    <w:rsid w:val="001C38F7"/>
  </w:style>
  <w:style w:type="character" w:customStyle="1" w:styleId="mrel">
    <w:name w:val="mrel"/>
    <w:basedOn w:val="Fuentedeprrafopredeter"/>
    <w:rsid w:val="001C38F7"/>
  </w:style>
  <w:style w:type="character" w:customStyle="1" w:styleId="mbin">
    <w:name w:val="mbin"/>
    <w:basedOn w:val="Fuentedeprrafopredeter"/>
    <w:rsid w:val="001C38F7"/>
  </w:style>
  <w:style w:type="table" w:styleId="Tablaconcuadrcula">
    <w:name w:val="Table Grid"/>
    <w:basedOn w:val="Tablanormal"/>
    <w:uiPriority w:val="39"/>
    <w:rsid w:val="00B7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3379">
      <w:bodyDiv w:val="1"/>
      <w:marLeft w:val="0"/>
      <w:marRight w:val="0"/>
      <w:marTop w:val="0"/>
      <w:marBottom w:val="0"/>
      <w:divBdr>
        <w:top w:val="none" w:sz="0" w:space="0" w:color="auto"/>
        <w:left w:val="none" w:sz="0" w:space="0" w:color="auto"/>
        <w:bottom w:val="none" w:sz="0" w:space="0" w:color="auto"/>
        <w:right w:val="none" w:sz="0" w:space="0" w:color="auto"/>
      </w:divBdr>
    </w:div>
    <w:div w:id="557517559">
      <w:bodyDiv w:val="1"/>
      <w:marLeft w:val="0"/>
      <w:marRight w:val="0"/>
      <w:marTop w:val="0"/>
      <w:marBottom w:val="0"/>
      <w:divBdr>
        <w:top w:val="none" w:sz="0" w:space="0" w:color="auto"/>
        <w:left w:val="none" w:sz="0" w:space="0" w:color="auto"/>
        <w:bottom w:val="none" w:sz="0" w:space="0" w:color="auto"/>
        <w:right w:val="none" w:sz="0" w:space="0" w:color="auto"/>
      </w:divBdr>
      <w:divsChild>
        <w:div w:id="348411327">
          <w:marLeft w:val="0"/>
          <w:marRight w:val="0"/>
          <w:marTop w:val="0"/>
          <w:marBottom w:val="0"/>
          <w:divBdr>
            <w:top w:val="none" w:sz="0" w:space="0" w:color="auto"/>
            <w:left w:val="none" w:sz="0" w:space="0" w:color="auto"/>
            <w:bottom w:val="none" w:sz="0" w:space="0" w:color="auto"/>
            <w:right w:val="none" w:sz="0" w:space="0" w:color="auto"/>
          </w:divBdr>
          <w:divsChild>
            <w:div w:id="131101351">
              <w:marLeft w:val="0"/>
              <w:marRight w:val="0"/>
              <w:marTop w:val="0"/>
              <w:marBottom w:val="0"/>
              <w:divBdr>
                <w:top w:val="none" w:sz="0" w:space="0" w:color="auto"/>
                <w:left w:val="none" w:sz="0" w:space="0" w:color="auto"/>
                <w:bottom w:val="none" w:sz="0" w:space="0" w:color="auto"/>
                <w:right w:val="none" w:sz="0" w:space="0" w:color="auto"/>
              </w:divBdr>
              <w:divsChild>
                <w:div w:id="2934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9594">
      <w:bodyDiv w:val="1"/>
      <w:marLeft w:val="0"/>
      <w:marRight w:val="0"/>
      <w:marTop w:val="0"/>
      <w:marBottom w:val="0"/>
      <w:divBdr>
        <w:top w:val="none" w:sz="0" w:space="0" w:color="auto"/>
        <w:left w:val="none" w:sz="0" w:space="0" w:color="auto"/>
        <w:bottom w:val="none" w:sz="0" w:space="0" w:color="auto"/>
        <w:right w:val="none" w:sz="0" w:space="0" w:color="auto"/>
      </w:divBdr>
    </w:div>
    <w:div w:id="706494116">
      <w:bodyDiv w:val="1"/>
      <w:marLeft w:val="0"/>
      <w:marRight w:val="0"/>
      <w:marTop w:val="0"/>
      <w:marBottom w:val="0"/>
      <w:divBdr>
        <w:top w:val="none" w:sz="0" w:space="0" w:color="auto"/>
        <w:left w:val="none" w:sz="0" w:space="0" w:color="auto"/>
        <w:bottom w:val="none" w:sz="0" w:space="0" w:color="auto"/>
        <w:right w:val="none" w:sz="0" w:space="0" w:color="auto"/>
      </w:divBdr>
    </w:div>
    <w:div w:id="850527528">
      <w:bodyDiv w:val="1"/>
      <w:marLeft w:val="0"/>
      <w:marRight w:val="0"/>
      <w:marTop w:val="0"/>
      <w:marBottom w:val="0"/>
      <w:divBdr>
        <w:top w:val="none" w:sz="0" w:space="0" w:color="auto"/>
        <w:left w:val="none" w:sz="0" w:space="0" w:color="auto"/>
        <w:bottom w:val="none" w:sz="0" w:space="0" w:color="auto"/>
        <w:right w:val="none" w:sz="0" w:space="0" w:color="auto"/>
      </w:divBdr>
    </w:div>
    <w:div w:id="1063524214">
      <w:bodyDiv w:val="1"/>
      <w:marLeft w:val="0"/>
      <w:marRight w:val="0"/>
      <w:marTop w:val="0"/>
      <w:marBottom w:val="0"/>
      <w:divBdr>
        <w:top w:val="none" w:sz="0" w:space="0" w:color="auto"/>
        <w:left w:val="none" w:sz="0" w:space="0" w:color="auto"/>
        <w:bottom w:val="none" w:sz="0" w:space="0" w:color="auto"/>
        <w:right w:val="none" w:sz="0" w:space="0" w:color="auto"/>
      </w:divBdr>
    </w:div>
    <w:div w:id="1561018817">
      <w:bodyDiv w:val="1"/>
      <w:marLeft w:val="0"/>
      <w:marRight w:val="0"/>
      <w:marTop w:val="0"/>
      <w:marBottom w:val="0"/>
      <w:divBdr>
        <w:top w:val="none" w:sz="0" w:space="0" w:color="auto"/>
        <w:left w:val="none" w:sz="0" w:space="0" w:color="auto"/>
        <w:bottom w:val="none" w:sz="0" w:space="0" w:color="auto"/>
        <w:right w:val="none" w:sz="0" w:space="0" w:color="auto"/>
      </w:divBdr>
      <w:divsChild>
        <w:div w:id="200093906">
          <w:marLeft w:val="0"/>
          <w:marRight w:val="0"/>
          <w:marTop w:val="0"/>
          <w:marBottom w:val="0"/>
          <w:divBdr>
            <w:top w:val="none" w:sz="0" w:space="0" w:color="auto"/>
            <w:left w:val="none" w:sz="0" w:space="0" w:color="auto"/>
            <w:bottom w:val="none" w:sz="0" w:space="0" w:color="auto"/>
            <w:right w:val="none" w:sz="0" w:space="0" w:color="auto"/>
          </w:divBdr>
          <w:divsChild>
            <w:div w:id="560478205">
              <w:marLeft w:val="0"/>
              <w:marRight w:val="0"/>
              <w:marTop w:val="0"/>
              <w:marBottom w:val="0"/>
              <w:divBdr>
                <w:top w:val="none" w:sz="0" w:space="0" w:color="auto"/>
                <w:left w:val="none" w:sz="0" w:space="0" w:color="auto"/>
                <w:bottom w:val="none" w:sz="0" w:space="0" w:color="auto"/>
                <w:right w:val="none" w:sz="0" w:space="0" w:color="auto"/>
              </w:divBdr>
              <w:divsChild>
                <w:div w:id="15497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12</Pages>
  <Words>3271</Words>
  <Characters>17991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2023-09-12T00:00:00Z</dcterms:created>
  <dcterms:modified xsi:type="dcterms:W3CDTF">2023-09-14T00:45:00Z</dcterms:modified>
</cp:coreProperties>
</file>