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10" w:rsidRDefault="006F238A">
      <w:pPr>
        <w:rPr>
          <w:rFonts w:ascii="Arial" w:hAnsi="Arial" w:cs="Arial"/>
          <w:color w:val="303030"/>
        </w:rPr>
      </w:pPr>
      <w:r>
        <w:rPr>
          <w:rStyle w:val="bold"/>
          <w:rFonts w:ascii="Arial" w:hAnsi="Arial" w:cs="Arial"/>
          <w:b/>
          <w:bCs/>
          <w:color w:val="303030"/>
        </w:rPr>
        <w:t>sentencias DDL</w:t>
      </w:r>
      <w:r>
        <w:rPr>
          <w:rFonts w:ascii="Arial" w:hAnsi="Arial" w:cs="Arial"/>
          <w:color w:val="303030"/>
        </w:rPr>
        <w:t>, cuyo objetivo era la definición de la base de datos. De las sentencias que vimos </w:t>
      </w:r>
      <w:proofErr w:type="spellStart"/>
      <w:r>
        <w:rPr>
          <w:rStyle w:val="bold"/>
          <w:rFonts w:ascii="Arial" w:hAnsi="Arial" w:cs="Arial"/>
          <w:b/>
          <w:bCs/>
          <w:color w:val="303030"/>
        </w:rPr>
        <w:t>create</w:t>
      </w:r>
      <w:proofErr w:type="spellEnd"/>
      <w:r>
        <w:rPr>
          <w:rFonts w:ascii="Arial" w:hAnsi="Arial" w:cs="Arial"/>
          <w:color w:val="303030"/>
        </w:rPr>
        <w:t>, </w:t>
      </w:r>
      <w:r>
        <w:rPr>
          <w:rStyle w:val="bold"/>
          <w:rFonts w:ascii="Arial" w:hAnsi="Arial" w:cs="Arial"/>
          <w:b/>
          <w:bCs/>
          <w:color w:val="303030"/>
        </w:rPr>
        <w:t>alter</w:t>
      </w:r>
      <w:r>
        <w:rPr>
          <w:rFonts w:ascii="Arial" w:hAnsi="Arial" w:cs="Arial"/>
          <w:color w:val="303030"/>
        </w:rPr>
        <w:t> y </w:t>
      </w:r>
      <w:proofErr w:type="spellStart"/>
      <w:r>
        <w:rPr>
          <w:rStyle w:val="bold"/>
          <w:rFonts w:ascii="Arial" w:hAnsi="Arial" w:cs="Arial"/>
          <w:b/>
          <w:bCs/>
          <w:color w:val="303030"/>
        </w:rPr>
        <w:t>drop</w:t>
      </w:r>
      <w:proofErr w:type="spellEnd"/>
      <w:r>
        <w:rPr>
          <w:rFonts w:ascii="Arial" w:hAnsi="Arial" w:cs="Arial"/>
          <w:color w:val="303030"/>
        </w:rPr>
        <w:t> pertenecen a este grupo y nos van a permitir implementar el DER dentro de una base de datos.</w:t>
      </w:r>
    </w:p>
    <w:p w:rsidR="006F238A" w:rsidRDefault="006F238A">
      <w:pPr>
        <w:rPr>
          <w:rFonts w:ascii="Arial" w:hAnsi="Arial" w:cs="Arial"/>
          <w:color w:val="303030"/>
        </w:rPr>
      </w:pPr>
    </w:p>
    <w:p w:rsidR="006F238A" w:rsidRDefault="006F238A">
      <w:pPr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CREATE:</w:t>
      </w:r>
    </w:p>
    <w:p w:rsidR="006F238A" w:rsidRDefault="006F238A">
      <w:pPr>
        <w:rPr>
          <w:rFonts w:ascii="Arial" w:hAnsi="Arial" w:cs="Arial"/>
          <w:color w:val="303030"/>
        </w:rPr>
      </w:pPr>
    </w:p>
    <w:p w:rsidR="006F238A" w:rsidRDefault="006F238A">
      <w:pPr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ALTER:</w:t>
      </w:r>
    </w:p>
    <w:p w:rsidR="006F238A" w:rsidRDefault="006F238A">
      <w:pPr>
        <w:rPr>
          <w:rFonts w:ascii="Arial" w:hAnsi="Arial" w:cs="Arial"/>
          <w:color w:val="303030"/>
        </w:rPr>
      </w:pPr>
    </w:p>
    <w:p w:rsidR="006F238A" w:rsidRPr="006F238A" w:rsidRDefault="006F238A">
      <w:pPr>
        <w:rPr>
          <w:u w:val="single"/>
        </w:rPr>
      </w:pPr>
      <w:r>
        <w:rPr>
          <w:rFonts w:ascii="Arial" w:hAnsi="Arial" w:cs="Arial"/>
          <w:color w:val="303030"/>
        </w:rPr>
        <w:t>DROP:</w:t>
      </w:r>
      <w:bookmarkStart w:id="0" w:name="_GoBack"/>
      <w:bookmarkEnd w:id="0"/>
    </w:p>
    <w:sectPr w:rsidR="006F238A" w:rsidRPr="006F2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0A"/>
    <w:rsid w:val="00425210"/>
    <w:rsid w:val="006F238A"/>
    <w:rsid w:val="00B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99F5"/>
  <w15:chartTrackingRefBased/>
  <w15:docId w15:val="{C41B60B7-F448-48B7-98F6-C99EEAA3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6F2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2022-03-08T14:37:00Z</dcterms:created>
  <dcterms:modified xsi:type="dcterms:W3CDTF">2022-03-08T14:38:00Z</dcterms:modified>
</cp:coreProperties>
</file>