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A0" w:rsidRPr="00433806" w:rsidRDefault="00332FA0">
      <w:pPr>
        <w:rPr>
          <w:sz w:val="28"/>
          <w:lang w:val="es-MX"/>
        </w:rPr>
      </w:pPr>
      <w:r w:rsidRPr="00433806">
        <w:rPr>
          <w:sz w:val="28"/>
          <w:lang w:val="es-MX"/>
        </w:rPr>
        <w:t>SEMANA 1</w:t>
      </w:r>
    </w:p>
    <w:p w:rsidR="00332FA0" w:rsidRPr="00CE573E" w:rsidRDefault="00332FA0">
      <w:pPr>
        <w:rPr>
          <w:rFonts w:ascii="Arial" w:hAnsi="Arial" w:cs="Arial"/>
          <w:color w:val="303030"/>
          <w:u w:val="single"/>
          <w:lang w:val="es-MX"/>
        </w:rPr>
      </w:pPr>
      <w:proofErr w:type="spellStart"/>
      <w:r w:rsidRPr="00332FA0">
        <w:rPr>
          <w:rFonts w:ascii="Arial" w:hAnsi="Arial" w:cs="Arial"/>
          <w:color w:val="303030"/>
          <w:lang w:val="es-MX"/>
        </w:rPr>
        <w:t>JUnit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(http://junit.org) es el </w:t>
      </w:r>
      <w:proofErr w:type="spellStart"/>
      <w:r w:rsidRPr="00332FA0">
        <w:rPr>
          <w:rFonts w:ascii="Arial" w:hAnsi="Arial" w:cs="Arial"/>
          <w:color w:val="303030"/>
          <w:lang w:val="es-MX"/>
        </w:rPr>
        <w:t>framework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open </w:t>
      </w:r>
      <w:proofErr w:type="spellStart"/>
      <w:r w:rsidRPr="00332FA0">
        <w:rPr>
          <w:rFonts w:ascii="Arial" w:hAnsi="Arial" w:cs="Arial"/>
          <w:color w:val="303030"/>
          <w:lang w:val="es-MX"/>
        </w:rPr>
        <w:t>source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de </w:t>
      </w:r>
      <w:proofErr w:type="spellStart"/>
      <w:r w:rsidRPr="00332FA0">
        <w:rPr>
          <w:rFonts w:ascii="Arial" w:hAnsi="Arial" w:cs="Arial"/>
          <w:color w:val="303030"/>
          <w:lang w:val="es-MX"/>
        </w:rPr>
        <w:t>testing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para Java más utilizado. Nos permite escribir y ejecutar </w:t>
      </w:r>
      <w:proofErr w:type="spellStart"/>
      <w:r w:rsidRPr="00332FA0">
        <w:rPr>
          <w:rFonts w:ascii="Arial" w:hAnsi="Arial" w:cs="Arial"/>
          <w:color w:val="303030"/>
          <w:lang w:val="es-MX"/>
        </w:rPr>
        <w:t>tests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automatizados. Es soportado por todas las </w:t>
      </w:r>
      <w:proofErr w:type="spellStart"/>
      <w:r w:rsidRPr="00332FA0">
        <w:rPr>
          <w:rFonts w:ascii="Arial" w:hAnsi="Arial" w:cs="Arial"/>
          <w:color w:val="303030"/>
          <w:lang w:val="es-MX"/>
        </w:rPr>
        <w:t>IDEs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(Eclipse, </w:t>
      </w:r>
      <w:proofErr w:type="spellStart"/>
      <w:r w:rsidRPr="00332FA0">
        <w:rPr>
          <w:rFonts w:ascii="Arial" w:hAnsi="Arial" w:cs="Arial"/>
          <w:color w:val="303030"/>
          <w:lang w:val="es-MX"/>
        </w:rPr>
        <w:t>IntelliJ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IDEA), </w:t>
      </w:r>
      <w:proofErr w:type="spellStart"/>
      <w:r w:rsidRPr="00332FA0">
        <w:rPr>
          <w:rFonts w:ascii="Arial" w:hAnsi="Arial" w:cs="Arial"/>
          <w:color w:val="303030"/>
          <w:lang w:val="es-MX"/>
        </w:rPr>
        <w:t>build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</w:t>
      </w:r>
      <w:proofErr w:type="spellStart"/>
      <w:r w:rsidRPr="00332FA0">
        <w:rPr>
          <w:rFonts w:ascii="Arial" w:hAnsi="Arial" w:cs="Arial"/>
          <w:color w:val="303030"/>
          <w:lang w:val="es-MX"/>
        </w:rPr>
        <w:t>tools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(</w:t>
      </w:r>
      <w:proofErr w:type="spellStart"/>
      <w:r w:rsidRPr="00332FA0">
        <w:rPr>
          <w:rFonts w:ascii="Arial" w:hAnsi="Arial" w:cs="Arial"/>
          <w:color w:val="303030"/>
          <w:lang w:val="es-MX"/>
        </w:rPr>
        <w:t>Maven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, </w:t>
      </w:r>
      <w:proofErr w:type="spellStart"/>
      <w:r w:rsidRPr="00332FA0">
        <w:rPr>
          <w:rFonts w:ascii="Arial" w:hAnsi="Arial" w:cs="Arial"/>
          <w:color w:val="303030"/>
          <w:lang w:val="es-MX"/>
        </w:rPr>
        <w:t>Gradle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) y por </w:t>
      </w:r>
      <w:proofErr w:type="spellStart"/>
      <w:r w:rsidRPr="00332FA0">
        <w:rPr>
          <w:rFonts w:ascii="Arial" w:hAnsi="Arial" w:cs="Arial"/>
          <w:color w:val="303030"/>
          <w:lang w:val="es-MX"/>
        </w:rPr>
        <w:t>frameworks</w:t>
      </w:r>
      <w:proofErr w:type="spellEnd"/>
      <w:r w:rsidRPr="00332FA0">
        <w:rPr>
          <w:rFonts w:ascii="Arial" w:hAnsi="Arial" w:cs="Arial"/>
          <w:color w:val="303030"/>
          <w:lang w:val="es-MX"/>
        </w:rPr>
        <w:t xml:space="preserve"> como Spring.</w:t>
      </w:r>
    </w:p>
    <w:p w:rsidR="00332FA0" w:rsidRDefault="00332FA0">
      <w:r>
        <w:t xml:space="preserve">Test </w:t>
      </w:r>
      <w:proofErr w:type="spellStart"/>
      <w:r>
        <w:t>en</w:t>
      </w:r>
      <w:proofErr w:type="spellEnd"/>
      <w:r>
        <w:t xml:space="preserve"> Junit:</w:t>
      </w:r>
    </w:p>
    <w:p w:rsidR="00F90A6F" w:rsidRDefault="00332FA0">
      <w:r w:rsidRPr="00332FA0">
        <w:rPr>
          <w:noProof/>
        </w:rPr>
        <w:drawing>
          <wp:inline distT="0" distB="0" distL="0" distR="0" wp14:anchorId="0B4223AD" wp14:editId="1B98E57F">
            <wp:extent cx="4229100" cy="308353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062" cy="30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Pr="00BC3B3E" w:rsidRDefault="00433806">
      <w:pPr>
        <w:rPr>
          <w:b/>
          <w:lang w:val="es-MX"/>
        </w:rPr>
      </w:pPr>
      <w:r w:rsidRPr="00BC3B3E">
        <w:rPr>
          <w:b/>
          <w:lang w:val="es-MX"/>
        </w:rPr>
        <w:t>PATRONES DE DISEÑO:</w:t>
      </w:r>
    </w:p>
    <w:p w:rsidR="00CE573E" w:rsidRDefault="00433806">
      <w:pPr>
        <w:rPr>
          <w:lang w:val="es-MX"/>
        </w:rPr>
      </w:pPr>
      <w:r w:rsidRPr="00433806">
        <w:rPr>
          <w:lang w:val="es-MX"/>
        </w:rPr>
        <w:t>PATRON TEMPLATE METHOD</w:t>
      </w:r>
      <w:r>
        <w:rPr>
          <w:lang w:val="es-MX"/>
        </w:rPr>
        <w:t>:</w:t>
      </w:r>
    </w:p>
    <w:p w:rsidR="00CE573E" w:rsidRDefault="00CE573E">
      <w:pPr>
        <w:rPr>
          <w:lang w:val="es-MX"/>
        </w:rPr>
      </w:pPr>
      <w:r w:rsidRPr="00CE573E">
        <w:rPr>
          <w:noProof/>
        </w:rPr>
        <w:drawing>
          <wp:inline distT="0" distB="0" distL="0" distR="0" wp14:anchorId="38E6E0A6" wp14:editId="0EA3520D">
            <wp:extent cx="5300549" cy="2819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89" cy="286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06" w:rsidRDefault="00433806">
      <w:pPr>
        <w:rPr>
          <w:rFonts w:ascii="Arial" w:hAnsi="Arial" w:cs="Arial"/>
          <w:lang w:val="es-MX"/>
        </w:rPr>
      </w:pPr>
      <w:r w:rsidRPr="00433806">
        <w:rPr>
          <w:rFonts w:ascii="Arial" w:hAnsi="Arial" w:cs="Arial"/>
          <w:lang w:val="es-MX"/>
        </w:rPr>
        <w:lastRenderedPageBreak/>
        <w:t xml:space="preserve">¿para qué nos sirve el patrón </w:t>
      </w:r>
      <w:proofErr w:type="spellStart"/>
      <w:r w:rsidRPr="00433806">
        <w:rPr>
          <w:rFonts w:ascii="Arial" w:hAnsi="Arial" w:cs="Arial"/>
          <w:lang w:val="es-MX"/>
        </w:rPr>
        <w:t>template</w:t>
      </w:r>
      <w:proofErr w:type="spellEnd"/>
      <w:r w:rsidRPr="00433806">
        <w:rPr>
          <w:rFonts w:ascii="Arial" w:hAnsi="Arial" w:cs="Arial"/>
          <w:lang w:val="es-MX"/>
        </w:rPr>
        <w:t xml:space="preserve"> </w:t>
      </w:r>
      <w:proofErr w:type="spellStart"/>
      <w:r w:rsidRPr="00433806">
        <w:rPr>
          <w:rFonts w:ascii="Arial" w:hAnsi="Arial" w:cs="Arial"/>
          <w:lang w:val="es-MX"/>
        </w:rPr>
        <w:t>method</w:t>
      </w:r>
      <w:proofErr w:type="spellEnd"/>
      <w:r w:rsidRPr="00433806">
        <w:rPr>
          <w:rFonts w:ascii="Arial" w:hAnsi="Arial" w:cs="Arial"/>
          <w:lang w:val="es-MX"/>
        </w:rPr>
        <w:t xml:space="preserve">? Porque al eliminar el código repetido, nuestro código será más eficiente, legible y </w:t>
      </w:r>
      <w:proofErr w:type="spellStart"/>
      <w:r w:rsidRPr="00433806">
        <w:rPr>
          <w:rFonts w:ascii="Arial" w:hAnsi="Arial" w:cs="Arial"/>
          <w:lang w:val="es-MX"/>
        </w:rPr>
        <w:t>mantenible</w:t>
      </w:r>
      <w:proofErr w:type="spellEnd"/>
      <w:r w:rsidRPr="00433806">
        <w:rPr>
          <w:rFonts w:ascii="Arial" w:hAnsi="Arial" w:cs="Arial"/>
          <w:lang w:val="es-MX"/>
        </w:rPr>
        <w:t>. Esto hará que sea más fácil de extender y mejorar.</w:t>
      </w:r>
    </w:p>
    <w:p w:rsidR="00CE573E" w:rsidRPr="00CE573E" w:rsidRDefault="00CE573E">
      <w:pPr>
        <w:rPr>
          <w:rFonts w:ascii="Arial" w:hAnsi="Arial" w:cs="Arial"/>
          <w:lang w:val="es-MX"/>
        </w:rPr>
      </w:pPr>
    </w:p>
    <w:p w:rsidR="00433806" w:rsidRDefault="00433806">
      <w:pPr>
        <w:rPr>
          <w:lang w:val="es-MX"/>
        </w:rPr>
      </w:pPr>
      <w:r w:rsidRPr="00433806">
        <w:rPr>
          <w:lang w:val="es-MX"/>
        </w:rPr>
        <w:t>PATRON CADENA DE RESPONSABILIDAD</w:t>
      </w:r>
      <w:r>
        <w:rPr>
          <w:lang w:val="es-MX"/>
        </w:rPr>
        <w:t>:</w:t>
      </w:r>
    </w:p>
    <w:p w:rsidR="00433806" w:rsidRDefault="00433806">
      <w:pPr>
        <w:rPr>
          <w:lang w:val="es-MX"/>
        </w:rPr>
      </w:pPr>
      <w:r w:rsidRPr="00433806">
        <w:rPr>
          <w:noProof/>
        </w:rPr>
        <w:drawing>
          <wp:inline distT="0" distB="0" distL="0" distR="0" wp14:anchorId="38B3B590" wp14:editId="614914DA">
            <wp:extent cx="5612130" cy="29889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806" w:rsidRPr="00CE573E" w:rsidRDefault="00433806">
      <w:pPr>
        <w:rPr>
          <w:rFonts w:ascii="Arial" w:hAnsi="Arial" w:cs="Arial"/>
          <w:color w:val="303030"/>
          <w:lang w:val="es-MX"/>
        </w:rPr>
      </w:pPr>
      <w:r w:rsidRPr="00433806">
        <w:rPr>
          <w:rFonts w:ascii="Arial" w:hAnsi="Arial" w:cs="Arial"/>
          <w:color w:val="303030"/>
          <w:lang w:val="es-MX"/>
        </w:rPr>
        <w:t>Entonces, podemos concluir que es beneficioso utilizar el patrón cadena de responsabilidad cuando esperamos que nuestra aplicación procese diferentes tipos de solicitudes y responda con diferentes resultados, pero no conocemos de antemano cuáles son estas solicitudes.</w:t>
      </w:r>
    </w:p>
    <w:p w:rsidR="00433806" w:rsidRDefault="00433806">
      <w:pPr>
        <w:rPr>
          <w:lang w:val="es-MX"/>
        </w:rPr>
      </w:pPr>
      <w:r>
        <w:rPr>
          <w:lang w:val="es-MX"/>
        </w:rPr>
        <w:t>PATRON PROXY:</w:t>
      </w:r>
    </w:p>
    <w:p w:rsidR="00CE573E" w:rsidRDefault="00CE573E">
      <w:pPr>
        <w:rPr>
          <w:lang w:val="es-MX"/>
        </w:rPr>
      </w:pPr>
      <w:r w:rsidRPr="00CE573E">
        <w:rPr>
          <w:noProof/>
        </w:rPr>
        <w:drawing>
          <wp:inline distT="0" distB="0" distL="0" distR="0" wp14:anchorId="5C0D3121" wp14:editId="22089ABF">
            <wp:extent cx="5486058" cy="27908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147" cy="280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lastRenderedPageBreak/>
        <w:t>Entonces, podemos mencionar que es beneficioso utilizar el patrón proxy cuando queremos agregar funcionalidad adicional sin modificar los servicios actuales.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PATRON FLYWEIGHT:</w:t>
      </w:r>
    </w:p>
    <w:p w:rsidR="00CE573E" w:rsidRDefault="00CE573E">
      <w:pPr>
        <w:rPr>
          <w:lang w:val="es-MX"/>
        </w:rPr>
      </w:pPr>
      <w:r w:rsidRPr="00CE573E">
        <w:rPr>
          <w:noProof/>
        </w:rPr>
        <w:drawing>
          <wp:inline distT="0" distB="0" distL="0" distR="0" wp14:anchorId="220D5602" wp14:editId="4559ECE7">
            <wp:extent cx="5853525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8042" cy="297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E</w:t>
      </w:r>
      <w:r w:rsidRPr="00CE573E">
        <w:rPr>
          <w:rFonts w:ascii="Arial" w:hAnsi="Arial" w:cs="Arial"/>
          <w:color w:val="303030"/>
          <w:lang w:val="es-MX"/>
        </w:rPr>
        <w:t>ste patrón es utilizado cuando la optimización de los recursos es algo primordial, ya que elimina la redundancia de objetos con propiedades idénticas.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PATRON FACADE:</w:t>
      </w:r>
    </w:p>
    <w:p w:rsidR="00CE573E" w:rsidRDefault="00CE573E">
      <w:pPr>
        <w:rPr>
          <w:lang w:val="es-MX"/>
        </w:rPr>
      </w:pPr>
      <w:r w:rsidRPr="00CE573E">
        <w:rPr>
          <w:noProof/>
        </w:rPr>
        <w:drawing>
          <wp:inline distT="0" distB="0" distL="0" distR="0" wp14:anchorId="7364C2D3" wp14:editId="40360958">
            <wp:extent cx="6000827" cy="30194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623" cy="30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lastRenderedPageBreak/>
        <w:t xml:space="preserve">El patrón </w:t>
      </w:r>
      <w:proofErr w:type="spellStart"/>
      <w:r w:rsidRPr="00CE573E">
        <w:rPr>
          <w:rFonts w:ascii="Arial" w:hAnsi="Arial" w:cs="Arial"/>
          <w:color w:val="303030"/>
          <w:lang w:val="es-MX"/>
        </w:rPr>
        <w:t>facade</w:t>
      </w:r>
      <w:proofErr w:type="spellEnd"/>
      <w:r w:rsidRPr="00CE573E">
        <w:rPr>
          <w:rFonts w:ascii="Arial" w:hAnsi="Arial" w:cs="Arial"/>
          <w:color w:val="303030"/>
          <w:lang w:val="es-MX"/>
        </w:rPr>
        <w:t xml:space="preserve"> nos ayuda a reducir la complejidad de interactuar con un conjunto de subsistemas, actuando de intermediario entre el cliente y los subsistemas, permitiéndonos tener una única entrada, facilitando la comunicación entre estos.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 xml:space="preserve"> </w:t>
      </w:r>
    </w:p>
    <w:p w:rsidR="00CE573E" w:rsidRDefault="00CE57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SEMANA 2:</w:t>
      </w:r>
    </w:p>
    <w:p w:rsidR="00CE573E" w:rsidRP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t>LOG4J: Es una librería desarrollada en Java por la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 xml:space="preserve">Apache Software </w:t>
      </w:r>
      <w:proofErr w:type="spellStart"/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Foundation</w:t>
      </w:r>
      <w:proofErr w:type="spellEnd"/>
      <w:r w:rsidRPr="00CE573E">
        <w:rPr>
          <w:rFonts w:ascii="Arial" w:hAnsi="Arial" w:cs="Arial"/>
          <w:color w:val="303030"/>
          <w:lang w:val="es-MX"/>
        </w:rPr>
        <w:t xml:space="preserve"> que permite a los desarrolladores elegir la salida y el nivel de granularidad de los mensajes o </w:t>
      </w:r>
      <w:proofErr w:type="spellStart"/>
      <w:r w:rsidRPr="00CE573E">
        <w:rPr>
          <w:rFonts w:ascii="Arial" w:hAnsi="Arial" w:cs="Arial"/>
          <w:color w:val="303030"/>
          <w:lang w:val="es-MX"/>
        </w:rPr>
        <w:t>logs</w:t>
      </w:r>
      <w:proofErr w:type="spellEnd"/>
      <w:r w:rsidRPr="00CE573E">
        <w:rPr>
          <w:rFonts w:ascii="Arial" w:hAnsi="Arial" w:cs="Arial"/>
          <w:color w:val="303030"/>
          <w:lang w:val="es-MX"/>
        </w:rPr>
        <w:t xml:space="preserve"> en tiempo de ejecución. En otras palabras, es utilizada para generar mensajes de </w:t>
      </w:r>
      <w:proofErr w:type="spellStart"/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logging</w:t>
      </w:r>
      <w:proofErr w:type="spellEnd"/>
      <w:r w:rsidRPr="00CE573E">
        <w:rPr>
          <w:rFonts w:ascii="Arial" w:hAnsi="Arial" w:cs="Arial"/>
          <w:color w:val="303030"/>
          <w:lang w:val="es-MX"/>
        </w:rPr>
        <w:t> de una forma limpia, sencilla, permitiendo filtrarlos por importancia y pudiendo configurar su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salida</w:t>
      </w:r>
      <w:r w:rsidRPr="00CE573E">
        <w:rPr>
          <w:rFonts w:ascii="Arial" w:hAnsi="Arial" w:cs="Arial"/>
          <w:color w:val="303030"/>
          <w:lang w:val="es-MX"/>
        </w:rPr>
        <w:t> tanto por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consola</w:t>
      </w:r>
      <w:r w:rsidRPr="00CE573E">
        <w:rPr>
          <w:rFonts w:ascii="Arial" w:hAnsi="Arial" w:cs="Arial"/>
          <w:color w:val="303030"/>
          <w:lang w:val="es-MX"/>
        </w:rPr>
        <w:t>, </w:t>
      </w:r>
      <w:r w:rsidRPr="00CE573E">
        <w:rPr>
          <w:rStyle w:val="bold"/>
          <w:rFonts w:ascii="Arial" w:hAnsi="Arial" w:cs="Arial"/>
          <w:b/>
          <w:bCs/>
          <w:color w:val="303030"/>
          <w:lang w:val="es-MX"/>
        </w:rPr>
        <w:t>fichero</w:t>
      </w:r>
      <w:r w:rsidRPr="00CE573E">
        <w:rPr>
          <w:rFonts w:ascii="Arial" w:hAnsi="Arial" w:cs="Arial"/>
          <w:color w:val="303030"/>
          <w:lang w:val="es-MX"/>
        </w:rPr>
        <w:t> u otras diferentes.</w:t>
      </w:r>
    </w:p>
    <w:p w:rsidR="00CE573E" w:rsidRPr="00CE573E" w:rsidRDefault="00CE573E">
      <w:pPr>
        <w:rPr>
          <w:rFonts w:ascii="Arial" w:hAnsi="Arial" w:cs="Arial"/>
          <w:color w:val="303030"/>
          <w:lang w:val="es-MX"/>
        </w:rPr>
      </w:pPr>
      <w:r w:rsidRPr="00CE573E">
        <w:rPr>
          <w:rFonts w:ascii="Arial" w:hAnsi="Arial" w:cs="Arial"/>
          <w:color w:val="303030"/>
          <w:lang w:val="es-MX"/>
        </w:rPr>
        <w:t>VENTAJA:</w:t>
      </w:r>
    </w:p>
    <w:p w:rsidR="00CE573E" w:rsidRP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Permite tener un registro de lo que está pasando en nuestros sistemas, lo que nos posibilita entender mejor los errores.</w:t>
      </w:r>
    </w:p>
    <w:p w:rsidR="00CE573E" w:rsidRP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DESVENTAJA:</w:t>
      </w:r>
    </w:p>
    <w:p w:rsid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La única desventaja es que a veces los archivos se hacen muy grandes y ocupan mucho espacio. Es por ello que debemos elegir bien qué tipo de información queremos almacenar</w:t>
      </w:r>
    </w:p>
    <w:p w:rsidR="00CE573E" w:rsidRPr="00CE573E" w:rsidRDefault="00CE573E" w:rsidP="00CE573E">
      <w:p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Por defecto Log4j tiene niveles de prioridad para los mensajes, entre ellos se encuentran: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 xml:space="preserve">OFF: Este es el nivel de mínimo detalle, deshabilita todos los </w:t>
      </w:r>
      <w:proofErr w:type="spellStart"/>
      <w:r w:rsidRPr="00CE573E">
        <w:rPr>
          <w:rFonts w:ascii="Arial" w:hAnsi="Arial" w:cs="Arial"/>
          <w:lang w:val="es-MX"/>
        </w:rPr>
        <w:t>logs</w:t>
      </w:r>
      <w:proofErr w:type="spellEnd"/>
      <w:r w:rsidRPr="00CE573E">
        <w:rPr>
          <w:rFonts w:ascii="Arial" w:hAnsi="Arial" w:cs="Arial"/>
          <w:lang w:val="es-MX"/>
        </w:rPr>
        <w:t>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FATAL: Se utiliza para mensajes críticos del sistema, generalmente después de guardar el mensaje, el programa se cierra.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ERROR: Indica eventos de error que aún podrían permitir que la aplicación continúe ejecutándose.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WARN: Se utiliza para mensajes de alerta sobre eventos.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INFO: Se refiere a mensajes informativos que resaltan el progreso de la aplicación en un nivel aproximado.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>DEBUG: Designa los eventos informativos detallados más útiles para depurar una aplicación.</w:t>
      </w:r>
    </w:p>
    <w:p w:rsidR="00CE573E" w:rsidRP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 xml:space="preserve">TRACE: Se utiliza para mostrar mensajes con un mayor nivel de detalle que </w:t>
      </w:r>
      <w:proofErr w:type="spellStart"/>
      <w:r w:rsidRPr="00CE573E">
        <w:rPr>
          <w:rFonts w:ascii="Arial" w:hAnsi="Arial" w:cs="Arial"/>
          <w:lang w:val="es-MX"/>
        </w:rPr>
        <w:t>debug</w:t>
      </w:r>
      <w:proofErr w:type="spellEnd"/>
      <w:r w:rsidRPr="00CE573E">
        <w:rPr>
          <w:rFonts w:ascii="Arial" w:hAnsi="Arial" w:cs="Arial"/>
          <w:lang w:val="es-MX"/>
        </w:rPr>
        <w:t>.</w:t>
      </w:r>
    </w:p>
    <w:p w:rsidR="00CE573E" w:rsidRDefault="00CE573E" w:rsidP="00CE573E">
      <w:pPr>
        <w:numPr>
          <w:ilvl w:val="0"/>
          <w:numId w:val="1"/>
        </w:numPr>
        <w:rPr>
          <w:rFonts w:ascii="Arial" w:hAnsi="Arial" w:cs="Arial"/>
          <w:lang w:val="es-MX"/>
        </w:rPr>
      </w:pPr>
      <w:r w:rsidRPr="00CE573E">
        <w:rPr>
          <w:rFonts w:ascii="Arial" w:hAnsi="Arial" w:cs="Arial"/>
          <w:lang w:val="es-MX"/>
        </w:rPr>
        <w:t xml:space="preserve">ALL: Es el nivel de máximo detalle, habilita todos los </w:t>
      </w:r>
      <w:proofErr w:type="spellStart"/>
      <w:r w:rsidRPr="00CE573E">
        <w:rPr>
          <w:rFonts w:ascii="Arial" w:hAnsi="Arial" w:cs="Arial"/>
          <w:lang w:val="es-MX"/>
        </w:rPr>
        <w:t>logs</w:t>
      </w:r>
      <w:proofErr w:type="spellEnd"/>
      <w:r w:rsidRPr="00CE573E">
        <w:rPr>
          <w:rFonts w:ascii="Arial" w:hAnsi="Arial" w:cs="Arial"/>
          <w:lang w:val="es-MX"/>
        </w:rPr>
        <w:t>.</w:t>
      </w:r>
    </w:p>
    <w:p w:rsidR="009D195E" w:rsidRDefault="009D195E" w:rsidP="009D195E">
      <w:pPr>
        <w:rPr>
          <w:rFonts w:ascii="Arial" w:hAnsi="Arial" w:cs="Arial"/>
          <w:lang w:val="es-MX"/>
        </w:rPr>
      </w:pPr>
    </w:p>
    <w:p w:rsidR="009D195E" w:rsidRDefault="009D195E" w:rsidP="009D195E">
      <w:pPr>
        <w:rPr>
          <w:rFonts w:ascii="Arial" w:hAnsi="Arial" w:cs="Arial"/>
          <w:color w:val="000000" w:themeColor="text1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ACCESO A BASE DE DATOS</w:t>
      </w:r>
    </w:p>
    <w:p w:rsidR="009D195E" w:rsidRDefault="009D195E" w:rsidP="009D195E">
      <w:pPr>
        <w:rPr>
          <w:rFonts w:ascii="Arial" w:hAnsi="Arial" w:cs="Arial"/>
          <w:color w:val="000000" w:themeColor="text1"/>
          <w:lang w:val="es-MX"/>
        </w:rPr>
      </w:pPr>
      <w:r w:rsidRPr="009D195E">
        <w:rPr>
          <w:rFonts w:ascii="Arial" w:hAnsi="Arial" w:cs="Arial"/>
          <w:color w:val="000000" w:themeColor="text1"/>
          <w:lang w:val="es-MX"/>
        </w:rPr>
        <w:t xml:space="preserve">JDBC: Por las siglas de Java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DataBase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Conectivity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, es un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framework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que consiste en múltiples interfaces y solo algunas clases de soporte. Esto se debe a que la idea detrás de JDBC es que cualquiera pueda crear su propia implementación del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framework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y </w:t>
      </w:r>
      <w:r w:rsidRPr="009D195E">
        <w:rPr>
          <w:rFonts w:ascii="Arial" w:hAnsi="Arial" w:cs="Arial"/>
          <w:color w:val="000000" w:themeColor="text1"/>
          <w:lang w:val="es-MX"/>
        </w:rPr>
        <w:lastRenderedPageBreak/>
        <w:t xml:space="preserve">adaptarla a sus necesidades. Dado que se trata de un conjunto de interfaces, cualquier código que interactúe con el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framework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no se verá afectado si se altera la implementación.</w:t>
      </w:r>
      <w:r w:rsidRPr="009D195E">
        <w:rPr>
          <w:rFonts w:ascii="Arial" w:hAnsi="Arial" w:cs="Arial"/>
          <w:color w:val="000000" w:themeColor="text1"/>
          <w:lang w:val="es-MX"/>
        </w:rPr>
        <w:br/>
      </w:r>
      <w:r w:rsidRPr="009D195E">
        <w:rPr>
          <w:rFonts w:ascii="Arial" w:hAnsi="Arial" w:cs="Arial"/>
          <w:color w:val="000000" w:themeColor="text1"/>
          <w:lang w:val="es-MX"/>
        </w:rPr>
        <w:br/>
        <w:t>Es por esto que JDBC define interfaces que </w:t>
      </w:r>
      <w:r w:rsidRPr="009D195E">
        <w:rPr>
          <w:rStyle w:val="bold"/>
          <w:rFonts w:ascii="Arial" w:hAnsi="Arial" w:cs="Arial"/>
          <w:b/>
          <w:bCs/>
          <w:color w:val="000000" w:themeColor="text1"/>
          <w:lang w:val="es-MX"/>
        </w:rPr>
        <w:t>solo</w:t>
      </w:r>
      <w:r w:rsidRPr="009D195E">
        <w:rPr>
          <w:rFonts w:ascii="Arial" w:hAnsi="Arial" w:cs="Arial"/>
          <w:color w:val="000000" w:themeColor="text1"/>
          <w:lang w:val="es-MX"/>
        </w:rPr>
        <w:t xml:space="preserve"> declaran el comportamiento que debe llevarse a cabo para conectarse e interactuar con una base de datos. Así, nos encontramos con interfaces tales como: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Connection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(abstracción del comportamiento de una conexión),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Statement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(define el comportamiento para realizar sentencias contra una base de datos, sean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queries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y otras instrucciones),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ResultSet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 xml:space="preserve"> (que abstrae el comportamiento para extraer resultados de las consultas), entre otras. Todas estas clases e interfaces están dentro del paquete </w:t>
      </w:r>
      <w:proofErr w:type="spellStart"/>
      <w:r w:rsidRPr="009D195E">
        <w:rPr>
          <w:rFonts w:ascii="Arial" w:hAnsi="Arial" w:cs="Arial"/>
          <w:color w:val="000000" w:themeColor="text1"/>
          <w:lang w:val="es-MX"/>
        </w:rPr>
        <w:t>java.sql</w:t>
      </w:r>
      <w:proofErr w:type="spellEnd"/>
      <w:r w:rsidRPr="009D195E">
        <w:rPr>
          <w:rFonts w:ascii="Arial" w:hAnsi="Arial" w:cs="Arial"/>
          <w:color w:val="000000" w:themeColor="text1"/>
          <w:lang w:val="es-MX"/>
        </w:rPr>
        <w:t>.*. Entonces, para interactuar con los diferentes motores de base de datos, debemos tener una implementación de estas y otras interfaces, es decir, una clase concreta que implemente cada interfaz.</w:t>
      </w:r>
    </w:p>
    <w:p w:rsidR="009D195E" w:rsidRDefault="009D195E" w:rsidP="009D195E">
      <w:pPr>
        <w:rPr>
          <w:rFonts w:ascii="Arial" w:hAnsi="Arial" w:cs="Arial"/>
          <w:color w:val="000000" w:themeColor="text1"/>
          <w:lang w:val="es-MX"/>
        </w:rPr>
      </w:pPr>
    </w:p>
    <w:p w:rsidR="00BD25DC" w:rsidRDefault="00BD25DC" w:rsidP="009D195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000000" w:themeColor="text1"/>
          <w:lang w:val="es-MX"/>
        </w:rPr>
        <w:t>H2:</w:t>
      </w:r>
      <w:r>
        <w:rPr>
          <w:rFonts w:ascii="Arial" w:hAnsi="Arial" w:cs="Arial"/>
          <w:color w:val="303030"/>
          <w:lang w:val="es-MX"/>
        </w:rPr>
        <w:t xml:space="preserve"> E</w:t>
      </w:r>
      <w:r w:rsidRPr="00BD25DC">
        <w:rPr>
          <w:rFonts w:ascii="Arial" w:hAnsi="Arial" w:cs="Arial"/>
          <w:color w:val="303030"/>
          <w:lang w:val="es-MX"/>
        </w:rPr>
        <w:t xml:space="preserve">s una base de datos open </w:t>
      </w:r>
      <w:proofErr w:type="spellStart"/>
      <w:r w:rsidRPr="00BD25DC">
        <w:rPr>
          <w:rFonts w:ascii="Arial" w:hAnsi="Arial" w:cs="Arial"/>
          <w:color w:val="303030"/>
          <w:lang w:val="es-MX"/>
        </w:rPr>
        <w:t>source</w:t>
      </w:r>
      <w:proofErr w:type="spellEnd"/>
      <w:r w:rsidRPr="00BD25DC">
        <w:rPr>
          <w:rFonts w:ascii="Arial" w:hAnsi="Arial" w:cs="Arial"/>
          <w:color w:val="303030"/>
          <w:lang w:val="es-MX"/>
        </w:rPr>
        <w:t xml:space="preserve"> escrita en Java que permite integrar aplicaciones en Java o ejecutarse en modo cliente-servidor. Principalmente, se puede configurar para que se ejecute como una base de datos en memoria. Entonces, los datos no persistirán en el disco, debido a que la base de datos no se utiliza para el desarrollo de producción, sino principalmente para el desarrollo y las pruebas.</w:t>
      </w: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C3B3E" w:rsidRPr="00BC3B3E" w:rsidRDefault="00BC3B3E" w:rsidP="009D195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SEMANA 4:</w:t>
      </w: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C3B3E" w:rsidRPr="00BC3B3E" w:rsidRDefault="00BC3B3E" w:rsidP="009D195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SPRING</w:t>
      </w: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¿Qué puede hacer Spring?</w:t>
      </w:r>
    </w:p>
    <w:p w:rsidR="00BC3B3E" w:rsidRPr="00BC3B3E" w:rsidRDefault="00BC3B3E" w:rsidP="009D195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-</w:t>
      </w:r>
      <w:r>
        <w:rPr>
          <w:rFonts w:ascii="Arial" w:hAnsi="Arial" w:cs="Arial"/>
          <w:color w:val="303030"/>
          <w:lang w:val="es-MX"/>
        </w:rPr>
        <w:t xml:space="preserve"> </w:t>
      </w: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Es un </w:t>
      </w:r>
      <w:proofErr w:type="spellStart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framework</w:t>
      </w:r>
      <w:proofErr w:type="spellEnd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que permite hacer aplicaciones web rápidas, seguras y responsivas, además de conectarse a cualquier base de datos a través de tecnologías de ORM.</w:t>
      </w:r>
    </w:p>
    <w:p w:rsidR="00BC3B3E" w:rsidRPr="00BC3B3E" w:rsidRDefault="00BC3B3E" w:rsidP="009D195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-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</w:t>
      </w:r>
      <w:proofErr w:type="spellStart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Deploya</w:t>
      </w:r>
      <w:proofErr w:type="spellEnd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fácilmente nuevas funcionalidades de manera independiente.</w:t>
      </w:r>
    </w:p>
    <w:p w:rsidR="00BC3B3E" w:rsidRPr="00BC3B3E" w:rsidRDefault="00BC3B3E" w:rsidP="009D195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-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</w:t>
      </w: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La arquitectura asincrónica de Spring permite utilizar mejor los recursos informáticos.</w:t>
      </w:r>
    </w:p>
    <w:p w:rsidR="00BC3B3E" w:rsidRPr="00BC3B3E" w:rsidRDefault="00BC3B3E" w:rsidP="009D195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-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</w:t>
      </w: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Al codificar para cualquier nube, posibilita escalar las aplicaciones.</w:t>
      </w:r>
    </w:p>
    <w:p w:rsidR="00BC3B3E" w:rsidRPr="00BC3B3E" w:rsidRDefault="00BC3B3E" w:rsidP="009D195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-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</w:t>
      </w: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Permite armar aplicaciones </w:t>
      </w:r>
      <w:proofErr w:type="spellStart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serverless</w:t>
      </w:r>
      <w:proofErr w:type="spellEnd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que reaccionen ante ciertos eventos de negocio. </w:t>
      </w:r>
    </w:p>
    <w:p w:rsidR="00BC3B3E" w:rsidRPr="00BC3B3E" w:rsidRDefault="00BC3B3E" w:rsidP="00BC3B3E">
      <w:pPr>
        <w:shd w:val="clear" w:color="auto" w:fill="FFFFFF"/>
        <w:textAlignment w:val="baseline"/>
        <w:rPr>
          <w:rFonts w:ascii="Arial" w:eastAsia="Times New Roman" w:hAnsi="Arial" w:cs="Arial"/>
          <w:color w:val="333333"/>
          <w:spacing w:val="3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-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</w:t>
      </w:r>
      <w:r w:rsidRPr="00BC3B3E">
        <w:rPr>
          <w:rFonts w:ascii="Arial" w:eastAsia="Times New Roman" w:hAnsi="Arial" w:cs="Arial"/>
          <w:color w:val="000000"/>
          <w:spacing w:val="3"/>
          <w:bdr w:val="none" w:sz="0" w:space="0" w:color="auto" w:frame="1"/>
          <w:lang w:val="es-MX"/>
        </w:rPr>
        <w:t>Posibilita armar aplicaciones que reaccionen ante ciertos eventos de negocio. </w:t>
      </w:r>
    </w:p>
    <w:p w:rsidR="00BC3B3E" w:rsidRDefault="00BC3B3E" w:rsidP="00BC3B3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-Ofrece la posibilidad de automatizar flujos de procesos en línea y desatendidos.</w:t>
      </w:r>
    </w:p>
    <w:p w:rsidR="00BC3B3E" w:rsidRDefault="00BC3B3E" w:rsidP="00BC3B3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lastRenderedPageBreak/>
        <w:t xml:space="preserve">¿Qué es Spring </w:t>
      </w:r>
      <w:proofErr w:type="spellStart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Platform</w:t>
      </w:r>
      <w:proofErr w:type="spellEnd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?</w:t>
      </w:r>
    </w:p>
    <w:p w:rsidR="00BC3B3E" w:rsidRPr="00BC3B3E" w:rsidRDefault="00BC3B3E" w:rsidP="00BC3B3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Spring </w:t>
      </w:r>
      <w:proofErr w:type="spellStart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Platform</w:t>
      </w:r>
      <w:proofErr w:type="spellEnd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es un conjunto de proyectos open </w:t>
      </w:r>
      <w:proofErr w:type="spellStart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source</w:t>
      </w:r>
      <w:proofErr w:type="spellEnd"/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desarrollados en Java con el objetivo de agilizar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 el desarrollo de aplicaciones.</w:t>
      </w:r>
    </w:p>
    <w:p w:rsidR="00BC3B3E" w:rsidRPr="00BC3B3E" w:rsidRDefault="00BC3B3E" w:rsidP="00BC3B3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Cuenta con gran variedad de herramientas que nos facilitan el trabajo desde el acceso a datos, infraestructura, creación de aplicac</w:t>
      </w:r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 xml:space="preserve">iones web, </w:t>
      </w:r>
      <w:proofErr w:type="spellStart"/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microservicios</w:t>
      </w:r>
      <w:proofErr w:type="spellEnd"/>
      <w:r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, etc.</w:t>
      </w:r>
    </w:p>
    <w:p w:rsidR="00BC3B3E" w:rsidRPr="00BC3B3E" w:rsidRDefault="00BC3B3E" w:rsidP="00BC3B3E">
      <w:pPr>
        <w:rPr>
          <w:rFonts w:ascii="Arial" w:hAnsi="Arial" w:cs="Arial"/>
          <w:color w:val="000000"/>
          <w:spacing w:val="3"/>
          <w:shd w:val="clear" w:color="auto" w:fill="FFFFFF"/>
          <w:lang w:val="es-MX"/>
        </w:rPr>
      </w:pPr>
      <w:r w:rsidRPr="00BC3B3E">
        <w:rPr>
          <w:rFonts w:ascii="Arial" w:hAnsi="Arial" w:cs="Arial"/>
          <w:color w:val="000000"/>
          <w:spacing w:val="3"/>
          <w:shd w:val="clear" w:color="auto" w:fill="FFFFFF"/>
          <w:lang w:val="es-MX"/>
        </w:rPr>
        <w:t>Ellos son:</w:t>
      </w:r>
      <w:r w:rsidRPr="00BC3B3E">
        <w:rPr>
          <w:noProof/>
          <w:lang w:val="es-MX"/>
        </w:rPr>
        <w:t xml:space="preserve"> (https://spring.io/projects)</w:t>
      </w:r>
    </w:p>
    <w:p w:rsidR="00BC3B3E" w:rsidRDefault="00BC3B3E" w:rsidP="009D195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noProof/>
          <w:color w:val="000000"/>
          <w:spacing w:val="3"/>
          <w:shd w:val="clear" w:color="auto" w:fill="FFFFFF"/>
        </w:rPr>
        <w:drawing>
          <wp:inline distT="0" distB="0" distL="0" distR="0" wp14:anchorId="155DA800" wp14:editId="4502CC8F">
            <wp:extent cx="3806638" cy="376237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830" cy="37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3E" w:rsidRDefault="00BC3B3E" w:rsidP="00BC3B3E">
      <w:pPr>
        <w:rPr>
          <w:rFonts w:ascii="Arial" w:hAnsi="Arial" w:cs="Arial"/>
          <w:color w:val="303030"/>
          <w:lang w:val="es-MX"/>
        </w:rPr>
      </w:pPr>
    </w:p>
    <w:p w:rsidR="00BC3B3E" w:rsidRP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¿Qué es Spring Framework?</w:t>
      </w:r>
    </w:p>
    <w:p w:rsidR="00BC3B3E" w:rsidRP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 xml:space="preserve">Como vimos anteriormente se trata de un </w:t>
      </w:r>
      <w:proofErr w:type="spellStart"/>
      <w:r w:rsidRPr="00BC3B3E">
        <w:rPr>
          <w:rFonts w:ascii="Arial" w:hAnsi="Arial" w:cs="Arial"/>
          <w:color w:val="303030"/>
          <w:lang w:val="es-MX"/>
        </w:rPr>
        <w:t>framework</w:t>
      </w:r>
      <w:proofErr w:type="spellEnd"/>
      <w:r w:rsidRPr="00BC3B3E">
        <w:rPr>
          <w:rFonts w:ascii="Arial" w:hAnsi="Arial" w:cs="Arial"/>
          <w:color w:val="303030"/>
          <w:lang w:val="es-MX"/>
        </w:rPr>
        <w:t xml:space="preserve"> para el desarrollo de aplicaciones y cont</w:t>
      </w:r>
      <w:r>
        <w:rPr>
          <w:rFonts w:ascii="Arial" w:hAnsi="Arial" w:cs="Arial"/>
          <w:color w:val="303030"/>
          <w:lang w:val="es-MX"/>
        </w:rPr>
        <w:t>enedor de inversión de control.</w:t>
      </w:r>
    </w:p>
    <w:p w:rsid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A su vez, puede ser usado en cualquier aplicación desarrollada en Java.</w:t>
      </w:r>
    </w:p>
    <w:p w:rsidR="00BC3B3E" w:rsidRP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 xml:space="preserve">¿Qué es Spring </w:t>
      </w:r>
      <w:proofErr w:type="spellStart"/>
      <w:r w:rsidRPr="00BC3B3E">
        <w:rPr>
          <w:rFonts w:ascii="Arial" w:hAnsi="Arial" w:cs="Arial"/>
          <w:color w:val="303030"/>
          <w:lang w:val="es-MX"/>
        </w:rPr>
        <w:t>Boot</w:t>
      </w:r>
      <w:proofErr w:type="spellEnd"/>
      <w:r w:rsidRPr="00BC3B3E">
        <w:rPr>
          <w:rFonts w:ascii="Arial" w:hAnsi="Arial" w:cs="Arial"/>
          <w:color w:val="303030"/>
          <w:lang w:val="es-MX"/>
        </w:rPr>
        <w:t>?</w:t>
      </w:r>
    </w:p>
    <w:p w:rsidR="00BC3B3E" w:rsidRP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 xml:space="preserve">Es una extensión de Spring </w:t>
      </w:r>
      <w:proofErr w:type="spellStart"/>
      <w:r w:rsidRPr="00BC3B3E">
        <w:rPr>
          <w:rFonts w:ascii="Arial" w:hAnsi="Arial" w:cs="Arial"/>
          <w:color w:val="303030"/>
          <w:lang w:val="es-MX"/>
        </w:rPr>
        <w:t>framework</w:t>
      </w:r>
      <w:proofErr w:type="spellEnd"/>
      <w:r w:rsidRPr="00BC3B3E">
        <w:rPr>
          <w:rFonts w:ascii="Arial" w:hAnsi="Arial" w:cs="Arial"/>
          <w:color w:val="303030"/>
          <w:lang w:val="es-MX"/>
        </w:rPr>
        <w:t xml:space="preserve"> que permite la creación fácil y rápida de aplicaciones web listas para producción con el concep</w:t>
      </w:r>
      <w:r>
        <w:rPr>
          <w:rFonts w:ascii="Arial" w:hAnsi="Arial" w:cs="Arial"/>
          <w:color w:val="303030"/>
          <w:lang w:val="es-MX"/>
        </w:rPr>
        <w:t xml:space="preserve">to de </w:t>
      </w:r>
      <w:proofErr w:type="spellStart"/>
      <w:r>
        <w:rPr>
          <w:rFonts w:ascii="Arial" w:hAnsi="Arial" w:cs="Arial"/>
          <w:color w:val="303030"/>
          <w:lang w:val="es-MX"/>
        </w:rPr>
        <w:t>just</w:t>
      </w:r>
      <w:proofErr w:type="spellEnd"/>
      <w:r>
        <w:rPr>
          <w:rFonts w:ascii="Arial" w:hAnsi="Arial" w:cs="Arial"/>
          <w:color w:val="303030"/>
          <w:lang w:val="es-MX"/>
        </w:rPr>
        <w:t xml:space="preserve"> run (solo ejecutar).</w:t>
      </w:r>
    </w:p>
    <w:p w:rsidR="00BC3B3E" w:rsidRP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 xml:space="preserve">Requiere una mínima configuración y se complementa con muchos proyectos de Spring </w:t>
      </w:r>
      <w:proofErr w:type="spellStart"/>
      <w:r w:rsidRPr="00BC3B3E">
        <w:rPr>
          <w:rFonts w:ascii="Arial" w:hAnsi="Arial" w:cs="Arial"/>
          <w:color w:val="303030"/>
          <w:lang w:val="es-MX"/>
        </w:rPr>
        <w:t>Platform</w:t>
      </w:r>
      <w:proofErr w:type="spellEnd"/>
      <w:r w:rsidRPr="00BC3B3E">
        <w:rPr>
          <w:rFonts w:ascii="Arial" w:hAnsi="Arial" w:cs="Arial"/>
          <w:color w:val="303030"/>
          <w:lang w:val="es-MX"/>
        </w:rPr>
        <w:t xml:space="preserve"> y librerías de terceros.</w:t>
      </w:r>
    </w:p>
    <w:p w:rsidR="00BC3B3E" w:rsidRDefault="00BC3B3E" w:rsidP="00BC3B3E">
      <w:pPr>
        <w:rPr>
          <w:rFonts w:ascii="Arial" w:hAnsi="Arial" w:cs="Arial"/>
          <w:color w:val="303030"/>
          <w:lang w:val="es-MX"/>
        </w:rPr>
      </w:pPr>
      <w:r w:rsidRPr="00BC3B3E">
        <w:rPr>
          <w:rFonts w:ascii="Arial" w:hAnsi="Arial" w:cs="Arial"/>
          <w:color w:val="303030"/>
          <w:lang w:val="es-MX"/>
        </w:rPr>
        <w:t>Como conclusión podemos mencionar que reduce en gran medida el tiempo de desarrollo y aumenta la productividad.</w:t>
      </w:r>
    </w:p>
    <w:p w:rsidR="00BC3B3E" w:rsidRDefault="00BC3B3E" w:rsidP="00BC3B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lastRenderedPageBreak/>
        <w:t>CARACTERISTICAS DE SPRING BOOT</w:t>
      </w:r>
    </w:p>
    <w:p w:rsidR="00BC3B3E" w:rsidRDefault="00BC3B3E" w:rsidP="00BC3B3E">
      <w:pP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</w:pPr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-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 xml:space="preserve"> T</w:t>
      </w:r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rae el servidor </w:t>
      </w:r>
      <w:proofErr w:type="spellStart"/>
      <w:r w:rsidRPr="00BC3B3E">
        <w:rPr>
          <w:rFonts w:ascii="Arial" w:hAnsi="Arial" w:cs="Arial"/>
          <w:color w:val="2969B0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 w:rsidRPr="00BC3B3E">
        <w:rPr>
          <w:rFonts w:ascii="Arial" w:hAnsi="Arial" w:cs="Arial"/>
          <w:color w:val="2969B0"/>
          <w:sz w:val="21"/>
          <w:szCs w:val="21"/>
          <w:bdr w:val="none" w:sz="0" w:space="0" w:color="auto" w:frame="1"/>
          <w:shd w:val="clear" w:color="auto" w:fill="FFFFFF"/>
          <w:lang w:val="es-MX"/>
        </w:rPr>
        <w:instrText xml:space="preserve"> HYPERLINK "http://tomcat.apache.org/" \t "_blank" </w:instrText>
      </w:r>
      <w:r w:rsidRPr="00BC3B3E">
        <w:rPr>
          <w:rFonts w:ascii="Arial" w:hAnsi="Arial" w:cs="Arial"/>
          <w:color w:val="2969B0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BC3B3E">
        <w:rPr>
          <w:rStyle w:val="Hipervnculo"/>
          <w:rFonts w:ascii="Arial" w:hAnsi="Arial" w:cs="Arial"/>
          <w:sz w:val="21"/>
          <w:szCs w:val="21"/>
          <w:bdr w:val="none" w:sz="0" w:space="0" w:color="auto" w:frame="1"/>
          <w:lang w:val="es-MX"/>
        </w:rPr>
        <w:t>Tomcat</w:t>
      </w:r>
      <w:proofErr w:type="spellEnd"/>
      <w:r w:rsidRPr="00BC3B3E">
        <w:rPr>
          <w:rFonts w:ascii="Arial" w:hAnsi="Arial" w:cs="Arial"/>
          <w:color w:val="2969B0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 ya incorporado sin n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 xml:space="preserve">ecesidad de instalación previa, </w:t>
      </w:r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también e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 xml:space="preserve">s posible usar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Jetty</w:t>
      </w:r>
      <w:proofErr w:type="spellEnd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 xml:space="preserve"> y </w:t>
      </w:r>
      <w:proofErr w:type="spellStart"/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Undertow</w:t>
      </w:r>
      <w:proofErr w:type="spellEnd"/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.</w:t>
      </w:r>
    </w:p>
    <w:p w:rsidR="00BC3B3E" w:rsidRDefault="00BC3B3E" w:rsidP="00BC3B3E">
      <w:pP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 xml:space="preserve">- </w:t>
      </w:r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 xml:space="preserve">De manera predeterminada, el servidor incorporado escucha las solicitudes HTTP en el puerto 8080. Esto quiere decir que, cuando arrancamos el servidor, accedemos a la </w:t>
      </w:r>
      <w:r w:rsidRPr="00BC3B3E">
        <w:rPr>
          <w:rFonts w:ascii="Arial" w:hAnsi="Arial" w:cs="Arial"/>
          <w:caps/>
          <w:color w:val="000000"/>
          <w:sz w:val="21"/>
          <w:szCs w:val="21"/>
          <w:bdr w:val="none" w:sz="0" w:space="0" w:color="auto" w:frame="1"/>
          <w:lang w:val="es-MX"/>
        </w:rPr>
        <w:t>URL</w:t>
      </w:r>
      <w:r w:rsidRPr="00BC3B3E">
        <w:rPr>
          <w:rStyle w:val="Textoennegrita"/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 </w:t>
      </w:r>
      <w:hyperlink r:id="rId14" w:tgtFrame="_blank" w:history="1">
        <w:r w:rsidRPr="00BC3B3E">
          <w:rPr>
            <w:rStyle w:val="Hipervnculo"/>
            <w:rFonts w:ascii="Arial" w:hAnsi="Arial" w:cs="Arial"/>
            <w:sz w:val="21"/>
            <w:szCs w:val="21"/>
            <w:bdr w:val="none" w:sz="0" w:space="0" w:color="auto" w:frame="1"/>
            <w:lang w:val="es-MX"/>
          </w:rPr>
          <w:t>http://localhost:8080/</w:t>
        </w:r>
      </w:hyperlink>
      <w:r w:rsidRPr="00BC3B3E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lang w:val="es-MX"/>
        </w:rPr>
        <w:t xml:space="preserve">  para ver nuestra aplicación. Podemos configurar otro puerto y otras propiedades, diferentes a las que se </w:t>
      </w:r>
      <w:proofErr w:type="spellStart"/>
      <w:r w:rsidRPr="00BC3B3E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lang w:val="es-MX"/>
        </w:rPr>
        <w:t>setean</w:t>
      </w:r>
      <w:proofErr w:type="spellEnd"/>
      <w:r w:rsidRPr="00BC3B3E">
        <w:rPr>
          <w:rStyle w:val="Textoennegrita"/>
          <w:rFonts w:ascii="Arial" w:hAnsi="Arial" w:cs="Arial"/>
          <w:b w:val="0"/>
          <w:bCs w:val="0"/>
          <w:color w:val="000000"/>
          <w:sz w:val="21"/>
          <w:szCs w:val="21"/>
          <w:bdr w:val="none" w:sz="0" w:space="0" w:color="auto" w:frame="1"/>
          <w:lang w:val="es-MX"/>
        </w:rPr>
        <w:t xml:space="preserve"> por defecto. Para esto, debemos colocarlas directamente en el archivo de configuración: </w:t>
      </w:r>
      <w:proofErr w:type="spellStart"/>
      <w:proofErr w:type="gramStart"/>
      <w:r w:rsidRPr="00BC3B3E">
        <w:rPr>
          <w:rStyle w:val="Textoennegrita"/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  <w:lang w:val="es-MX"/>
        </w:rPr>
        <w:t>application.properties</w:t>
      </w:r>
      <w:proofErr w:type="spellEnd"/>
      <w:proofErr w:type="gramEnd"/>
      <w:r w:rsidRPr="00BC3B3E"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.</w:t>
      </w:r>
    </w:p>
    <w:p w:rsidR="00BC3B3E" w:rsidRPr="00BC3B3E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Los iniciadores (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starters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) se usan para limitar la cantidad de configuración manual de las dependencias que debemos hacer. Básicamente son dependencias de 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Maven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 que se registran en el archivo POM.xml</w:t>
      </w:r>
    </w:p>
    <w:p w:rsidR="00BC3B3E" w:rsidRPr="00BC3B3E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</w:p>
    <w:p w:rsidR="00BC3B3E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Al instalar los 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starters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, Spring 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Boot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 se encargará de hacer encajar las dependencias de tal forma que estas puedan utilizarse de forma natural en nuestra solución con sus versiones correspondientes. Comienzan con</w:t>
      </w:r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 </w:t>
      </w: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spring</w:t>
      </w:r>
      <w:proofErr w:type="spellEnd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-</w:t>
      </w: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boot</w:t>
      </w:r>
      <w:proofErr w:type="spellEnd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-starter-</w:t>
      </w:r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*, donde * es el tipo de aplicación que se quiere desarrollar. </w:t>
      </w:r>
    </w:p>
    <w:p w:rsidR="00BC3B3E" w:rsidRPr="00BC3B3E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</w:p>
    <w:p w:rsidR="00BC3B3E" w:rsidRPr="004A386A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</w:pPr>
      <w:r w:rsidRPr="004A386A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Los más populares</w:t>
      </w:r>
    </w:p>
    <w:p w:rsidR="00BC3B3E" w:rsidRPr="004A386A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</w:p>
    <w:p w:rsidR="00BC3B3E" w:rsidRPr="00BC3B3E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spring</w:t>
      </w:r>
      <w:proofErr w:type="spellEnd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-</w:t>
      </w: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boot</w:t>
      </w:r>
      <w:proofErr w:type="spellEnd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-starter-web </w:t>
      </w:r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se utiliza para desarrollar servicios web de 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RESTful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 con Spring MVC y 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Tomcat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 como el contenedor de aplicaciones incorporado.</w:t>
      </w:r>
    </w:p>
    <w:p w:rsidR="00BC3B3E" w:rsidRPr="00BC3B3E" w:rsidRDefault="00BC3B3E" w:rsidP="00BC3B3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B2E38"/>
          <w:sz w:val="27"/>
          <w:szCs w:val="27"/>
          <w:lang w:val="es-MX"/>
        </w:rPr>
      </w:pP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spring</w:t>
      </w:r>
      <w:proofErr w:type="spellEnd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-</w:t>
      </w: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boot</w:t>
      </w:r>
      <w:proofErr w:type="spellEnd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-starter-</w:t>
      </w:r>
      <w:proofErr w:type="spellStart"/>
      <w:r w:rsidRPr="00BC3B3E">
        <w:rPr>
          <w:rFonts w:ascii="Arial" w:eastAsia="Times New Roman" w:hAnsi="Arial" w:cs="Arial"/>
          <w:b/>
          <w:bCs/>
          <w:color w:val="2B2E38"/>
          <w:sz w:val="21"/>
          <w:szCs w:val="21"/>
          <w:bdr w:val="none" w:sz="0" w:space="0" w:color="auto" w:frame="1"/>
          <w:lang w:val="es-MX"/>
        </w:rPr>
        <w:t>jdbc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 xml:space="preserve"> se utiliza para el agrupamiento de conexiones JDBC. Se basa en la implementación del grupo de conexiones JDBC de </w:t>
      </w:r>
      <w:proofErr w:type="spellStart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Tomcat</w:t>
      </w:r>
      <w:proofErr w:type="spellEnd"/>
      <w:r w:rsidRPr="00BC3B3E">
        <w:rPr>
          <w:rFonts w:ascii="Arial" w:eastAsia="Times New Roman" w:hAnsi="Arial" w:cs="Arial"/>
          <w:color w:val="2B2E38"/>
          <w:sz w:val="21"/>
          <w:szCs w:val="21"/>
          <w:bdr w:val="none" w:sz="0" w:space="0" w:color="auto" w:frame="1"/>
          <w:lang w:val="es-MX"/>
        </w:rPr>
        <w:t>.</w:t>
      </w:r>
    </w:p>
    <w:p w:rsidR="00BC3B3E" w:rsidRDefault="00BC3B3E" w:rsidP="00BC3B3E">
      <w:pP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</w:pPr>
    </w:p>
    <w:p w:rsidR="004A386A" w:rsidRDefault="004A386A" w:rsidP="00BC3B3E">
      <w:pP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lang w:val="es-MX"/>
        </w:rPr>
        <w:t>PATRON MVC:</w:t>
      </w:r>
      <w:bookmarkStart w:id="0" w:name="_GoBack"/>
      <w:bookmarkEnd w:id="0"/>
    </w:p>
    <w:p w:rsidR="00BC3B3E" w:rsidRPr="004A386A" w:rsidRDefault="004A386A" w:rsidP="00BC3B3E">
      <w:pPr>
        <w:rPr>
          <w:rFonts w:ascii="Arial" w:hAnsi="Arial" w:cs="Arial"/>
          <w:color w:val="303030"/>
          <w:lang w:val="es-MX"/>
        </w:rPr>
      </w:pPr>
      <w:r w:rsidRPr="004A386A">
        <w:rPr>
          <w:rFonts w:ascii="Arial" w:hAnsi="Arial" w:cs="Arial"/>
          <w:color w:val="303030"/>
          <w:lang w:val="es-MX"/>
        </w:rPr>
        <w:t>El patrón MVC es un patrón de diseño que nos permite organizar el código y los archivos en función de su responsabilidad, en otras palabras, en función de la tarea que debe realizar.</w:t>
      </w:r>
      <w:r w:rsidRPr="004A386A">
        <w:rPr>
          <w:noProof/>
          <w:lang w:val="es-MX"/>
        </w:rPr>
        <w:t xml:space="preserve"> </w:t>
      </w:r>
      <w:r w:rsidRPr="004A386A">
        <w:rPr>
          <w:rFonts w:ascii="Arial" w:hAnsi="Arial" w:cs="Arial"/>
          <w:color w:val="303030"/>
          <w:lang w:val="es-MX"/>
        </w:rPr>
        <w:drawing>
          <wp:inline distT="0" distB="0" distL="0" distR="0" wp14:anchorId="3A7E7C9E" wp14:editId="13A98FE3">
            <wp:extent cx="6076950" cy="311455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88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86A" w:rsidRDefault="004A386A" w:rsidP="00BC3B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lastRenderedPageBreak/>
        <w:t>VISTA:</w:t>
      </w:r>
    </w:p>
    <w:p w:rsidR="004A386A" w:rsidRPr="004A386A" w:rsidRDefault="004A386A" w:rsidP="00BC3B3E">
      <w:pPr>
        <w:rPr>
          <w:rFonts w:ascii="Arial" w:hAnsi="Arial" w:cs="Arial"/>
          <w:color w:val="303030"/>
          <w:lang w:val="es-MX"/>
        </w:rPr>
      </w:pPr>
      <w:r w:rsidRPr="004A386A">
        <w:rPr>
          <w:rFonts w:ascii="Arial" w:hAnsi="Arial" w:cs="Arial"/>
          <w:color w:val="33383C"/>
          <w:shd w:val="clear" w:color="auto" w:fill="FFFFFF"/>
          <w:lang w:val="es-MX"/>
        </w:rPr>
        <w:t>La </w:t>
      </w:r>
      <w:r w:rsidRPr="004A386A">
        <w:rPr>
          <w:rFonts w:ascii="Arial" w:hAnsi="Arial" w:cs="Arial"/>
          <w:b/>
          <w:bCs/>
          <w:color w:val="ED174C"/>
          <w:bdr w:val="none" w:sz="0" w:space="0" w:color="auto" w:frame="1"/>
          <w:shd w:val="clear" w:color="auto" w:fill="FFFFFF"/>
          <w:lang w:val="es-MX"/>
        </w:rPr>
        <w:t>vista</w:t>
      </w:r>
      <w:r w:rsidRPr="004A386A">
        <w:rPr>
          <w:rFonts w:ascii="Arial" w:hAnsi="Arial" w:cs="Arial"/>
          <w:color w:val="33383C"/>
          <w:shd w:val="clear" w:color="auto" w:fill="FFFFFF"/>
          <w:lang w:val="es-MX"/>
        </w:rPr>
        <w:t> le muestra al usuario los datos que recibió.</w:t>
      </w:r>
    </w:p>
    <w:p w:rsidR="004A386A" w:rsidRPr="004A386A" w:rsidRDefault="004A386A" w:rsidP="004A386A">
      <w:pPr>
        <w:rPr>
          <w:rFonts w:ascii="Arial" w:hAnsi="Arial" w:cs="Arial"/>
          <w:color w:val="303030"/>
          <w:lang w:val="es-MX"/>
        </w:rPr>
      </w:pPr>
      <w:r w:rsidRPr="004A386A">
        <w:rPr>
          <w:rFonts w:ascii="Arial" w:hAnsi="Arial" w:cs="Arial"/>
          <w:color w:val="303030"/>
          <w:lang w:val="es-MX"/>
        </w:rPr>
        <w:t>Conforma la interfaz gráfica de la aplicación y contiene todos los elementos que son visibles al usuario. A través de ella, el usuario interactúa enviando y solicitando información al servidor. Sus responsabilidades son definir la apariencia de los datos y mostrarlos en pantalla. Las vistas no se comunican de forma directa con los modelos.</w:t>
      </w:r>
    </w:p>
    <w:p w:rsidR="004A386A" w:rsidRDefault="004A386A" w:rsidP="00BC3B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CONTROLADOR:</w:t>
      </w:r>
    </w:p>
    <w:p w:rsidR="004A386A" w:rsidRDefault="004A386A" w:rsidP="004A38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83C"/>
          <w:lang w:val="es-MX"/>
        </w:rPr>
      </w:pPr>
      <w:r w:rsidRPr="004A386A">
        <w:rPr>
          <w:rFonts w:ascii="Arial" w:eastAsia="Times New Roman" w:hAnsi="Arial" w:cs="Arial"/>
          <w:color w:val="33383C"/>
          <w:lang w:val="es-MX"/>
        </w:rPr>
        <w:t>El </w:t>
      </w:r>
      <w:r w:rsidRPr="004A386A">
        <w:rPr>
          <w:rFonts w:ascii="Arial" w:eastAsia="Times New Roman" w:hAnsi="Arial" w:cs="Arial"/>
          <w:b/>
          <w:bCs/>
          <w:color w:val="33B39D"/>
          <w:bdr w:val="none" w:sz="0" w:space="0" w:color="auto" w:frame="1"/>
          <w:lang w:val="es-MX"/>
        </w:rPr>
        <w:t>controlador</w:t>
      </w:r>
      <w:r w:rsidRPr="004A386A">
        <w:rPr>
          <w:rFonts w:ascii="Arial" w:eastAsia="Times New Roman" w:hAnsi="Arial" w:cs="Arial"/>
          <w:color w:val="33383C"/>
          <w:lang w:val="es-MX"/>
        </w:rPr>
        <w:t> recibe la petición, valida que todos los datos sean correctos y le solicita al </w:t>
      </w:r>
      <w:r w:rsidRPr="004A386A">
        <w:rPr>
          <w:rFonts w:ascii="Arial" w:eastAsia="Times New Roman" w:hAnsi="Arial" w:cs="Arial"/>
          <w:b/>
          <w:bCs/>
          <w:color w:val="E37A3E"/>
          <w:bdr w:val="none" w:sz="0" w:space="0" w:color="auto" w:frame="1"/>
          <w:lang w:val="es-MX"/>
        </w:rPr>
        <w:t>modelo </w:t>
      </w:r>
      <w:r w:rsidRPr="004A386A">
        <w:rPr>
          <w:rFonts w:ascii="Arial" w:eastAsia="Times New Roman" w:hAnsi="Arial" w:cs="Arial"/>
          <w:color w:val="33383C"/>
          <w:lang w:val="es-MX"/>
        </w:rPr>
        <w:t>el detalle del producto 20.</w:t>
      </w:r>
    </w:p>
    <w:p w:rsidR="004A386A" w:rsidRPr="004A386A" w:rsidRDefault="004A386A" w:rsidP="004A386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/>
        </w:rPr>
      </w:pPr>
    </w:p>
    <w:p w:rsidR="004A386A" w:rsidRDefault="004A386A" w:rsidP="00BC3B3E">
      <w:pPr>
        <w:rPr>
          <w:rFonts w:ascii="Arial" w:hAnsi="Arial" w:cs="Arial"/>
          <w:color w:val="303030"/>
          <w:lang w:val="es-MX"/>
        </w:rPr>
      </w:pPr>
      <w:r w:rsidRPr="004A386A">
        <w:rPr>
          <w:rFonts w:ascii="Arial" w:hAnsi="Arial" w:cs="Arial"/>
          <w:color w:val="303030"/>
          <w:lang w:val="es-MX"/>
        </w:rPr>
        <w:t>Conforma la capa intermedia entre las vistas y los modelos. Sus responsabilidades son procesar los datos que recibe de los modelos y elegir la vista correspondiente en función de aquellos datos. Tiene relación directa con las vistas y con los modelos y es un componente fundamental dentro del flujo del patrón.</w:t>
      </w:r>
    </w:p>
    <w:p w:rsidR="004A386A" w:rsidRDefault="004A386A" w:rsidP="00BC3B3E">
      <w:pPr>
        <w:rPr>
          <w:rFonts w:ascii="Arial" w:hAnsi="Arial" w:cs="Arial"/>
          <w:color w:val="303030"/>
          <w:lang w:val="es-MX"/>
        </w:rPr>
      </w:pPr>
      <w:r>
        <w:rPr>
          <w:rFonts w:ascii="Arial" w:hAnsi="Arial" w:cs="Arial"/>
          <w:color w:val="303030"/>
          <w:lang w:val="es-MX"/>
        </w:rPr>
        <w:t>MODELO:</w:t>
      </w:r>
    </w:p>
    <w:p w:rsidR="004A386A" w:rsidRDefault="004A386A" w:rsidP="00BC3B3E">
      <w:pPr>
        <w:rPr>
          <w:rFonts w:ascii="Arial" w:hAnsi="Arial" w:cs="Arial"/>
          <w:color w:val="33383C"/>
          <w:szCs w:val="38"/>
          <w:shd w:val="clear" w:color="auto" w:fill="FFFFFF"/>
          <w:lang w:val="es-MX"/>
        </w:rPr>
      </w:pPr>
      <w:r w:rsidRPr="004A386A">
        <w:rPr>
          <w:rFonts w:ascii="Arial" w:hAnsi="Arial" w:cs="Arial"/>
          <w:color w:val="33383C"/>
          <w:szCs w:val="38"/>
          <w:shd w:val="clear" w:color="auto" w:fill="FFFFFF"/>
          <w:lang w:val="es-MX"/>
        </w:rPr>
        <w:t>El </w:t>
      </w:r>
      <w:r w:rsidRPr="004A386A">
        <w:rPr>
          <w:rFonts w:ascii="Arial" w:hAnsi="Arial" w:cs="Arial"/>
          <w:b/>
          <w:bCs/>
          <w:color w:val="E37A3E"/>
          <w:szCs w:val="38"/>
          <w:bdr w:val="none" w:sz="0" w:space="0" w:color="auto" w:frame="1"/>
          <w:shd w:val="clear" w:color="auto" w:fill="FFFFFF"/>
          <w:lang w:val="es-MX"/>
        </w:rPr>
        <w:t>modelo </w:t>
      </w:r>
      <w:r w:rsidRPr="004A386A">
        <w:rPr>
          <w:rFonts w:ascii="Arial" w:hAnsi="Arial" w:cs="Arial"/>
          <w:color w:val="33383C"/>
          <w:szCs w:val="38"/>
          <w:shd w:val="clear" w:color="auto" w:fill="FFFFFF"/>
          <w:lang w:val="es-MX"/>
        </w:rPr>
        <w:t>busca la información solicitada y se la envía al </w:t>
      </w:r>
      <w:r w:rsidRPr="004A386A">
        <w:rPr>
          <w:rFonts w:ascii="Arial" w:hAnsi="Arial" w:cs="Arial"/>
          <w:b/>
          <w:bCs/>
          <w:color w:val="33B39D"/>
          <w:szCs w:val="38"/>
          <w:bdr w:val="none" w:sz="0" w:space="0" w:color="auto" w:frame="1"/>
          <w:shd w:val="clear" w:color="auto" w:fill="FFFFFF"/>
          <w:lang w:val="es-MX"/>
        </w:rPr>
        <w:t>controlador</w:t>
      </w:r>
      <w:r w:rsidRPr="004A386A">
        <w:rPr>
          <w:rFonts w:ascii="Arial" w:hAnsi="Arial" w:cs="Arial"/>
          <w:color w:val="33383C"/>
          <w:szCs w:val="38"/>
          <w:shd w:val="clear" w:color="auto" w:fill="FFFFFF"/>
          <w:lang w:val="es-MX"/>
        </w:rPr>
        <w:t>.</w:t>
      </w:r>
    </w:p>
    <w:p w:rsidR="004A386A" w:rsidRPr="004A386A" w:rsidRDefault="004A386A" w:rsidP="00BC3B3E">
      <w:pPr>
        <w:rPr>
          <w:rFonts w:ascii="Arial" w:hAnsi="Arial" w:cs="Arial"/>
          <w:color w:val="303030"/>
          <w:lang w:val="es-MX"/>
        </w:rPr>
      </w:pPr>
      <w:r w:rsidRPr="004A386A">
        <w:rPr>
          <w:rFonts w:ascii="Arial" w:hAnsi="Arial" w:cs="Arial"/>
          <w:color w:val="303030"/>
          <w:lang w:val="es-MX"/>
        </w:rPr>
        <w:t>Conforma y contiene la lógica de la aplicación. Sus responsabilidades son conectarse con la base de datos, realizar consultas y administrar lo que se conoce como la lógica de negocio. Los modelos no se comunican de forma directa con las vistas.</w:t>
      </w:r>
    </w:p>
    <w:p w:rsidR="004A386A" w:rsidRPr="004A386A" w:rsidRDefault="004A386A" w:rsidP="00BC3B3E">
      <w:pPr>
        <w:rPr>
          <w:rFonts w:ascii="Arial" w:hAnsi="Arial" w:cs="Arial"/>
          <w:color w:val="303030"/>
          <w:lang w:val="es-MX"/>
        </w:rPr>
      </w:pPr>
    </w:p>
    <w:p w:rsidR="004A386A" w:rsidRPr="004A386A" w:rsidRDefault="004A386A" w:rsidP="00BC3B3E">
      <w:pPr>
        <w:rPr>
          <w:rFonts w:ascii="Arial" w:hAnsi="Arial" w:cs="Arial"/>
          <w:color w:val="303030"/>
          <w:lang w:val="es-MX"/>
        </w:rPr>
      </w:pPr>
      <w:r w:rsidRPr="004A386A">
        <w:rPr>
          <w:rFonts w:ascii="Arial" w:hAnsi="Arial" w:cs="Arial"/>
          <w:color w:val="303030"/>
          <w:lang w:val="es-MX"/>
        </w:rPr>
        <w:drawing>
          <wp:inline distT="0" distB="0" distL="0" distR="0" wp14:anchorId="0E44C182" wp14:editId="4D488CAD">
            <wp:extent cx="5612130" cy="354520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B3E" w:rsidRPr="00BC3B3E" w:rsidRDefault="00BC3B3E" w:rsidP="00BC3B3E">
      <w:pPr>
        <w:rPr>
          <w:rFonts w:ascii="Arial" w:hAnsi="Arial" w:cs="Arial"/>
          <w:color w:val="303030"/>
          <w:lang w:val="es-MX"/>
        </w:rPr>
      </w:pPr>
    </w:p>
    <w:p w:rsidR="00BC3B3E" w:rsidRPr="00BC3B3E" w:rsidRDefault="00BC3B3E" w:rsidP="009D195E">
      <w:pPr>
        <w:rPr>
          <w:rFonts w:ascii="Arial" w:hAnsi="Arial" w:cs="Arial"/>
          <w:color w:val="303030"/>
          <w:lang w:val="es-MX"/>
        </w:rPr>
      </w:pPr>
    </w:p>
    <w:p w:rsidR="00BD25DC" w:rsidRPr="00BD25DC" w:rsidRDefault="00BD25DC" w:rsidP="009D195E">
      <w:pPr>
        <w:rPr>
          <w:rFonts w:ascii="Arial" w:hAnsi="Arial" w:cs="Arial"/>
          <w:color w:val="000000" w:themeColor="text1"/>
          <w:lang w:val="es-MX"/>
        </w:rPr>
      </w:pPr>
    </w:p>
    <w:p w:rsidR="00CE573E" w:rsidRPr="00CE573E" w:rsidRDefault="00CE573E" w:rsidP="00CE573E">
      <w:pPr>
        <w:rPr>
          <w:rFonts w:ascii="Arial" w:hAnsi="Arial" w:cs="Arial"/>
          <w:lang w:val="es-MX"/>
        </w:rPr>
      </w:pPr>
    </w:p>
    <w:sectPr w:rsidR="00CE573E" w:rsidRPr="00CE573E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53" w:rsidRDefault="00C84E53" w:rsidP="00332FA0">
      <w:pPr>
        <w:spacing w:after="0" w:line="240" w:lineRule="auto"/>
      </w:pPr>
      <w:r>
        <w:separator/>
      </w:r>
    </w:p>
  </w:endnote>
  <w:endnote w:type="continuationSeparator" w:id="0">
    <w:p w:rsidR="00C84E53" w:rsidRDefault="00C84E53" w:rsidP="00332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53" w:rsidRDefault="00C84E53" w:rsidP="00332FA0">
      <w:pPr>
        <w:spacing w:after="0" w:line="240" w:lineRule="auto"/>
      </w:pPr>
      <w:r>
        <w:separator/>
      </w:r>
    </w:p>
  </w:footnote>
  <w:footnote w:type="continuationSeparator" w:id="0">
    <w:p w:rsidR="00C84E53" w:rsidRDefault="00C84E53" w:rsidP="00332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FA0" w:rsidRPr="00332FA0" w:rsidRDefault="00332FA0">
    <w:pPr>
      <w:pStyle w:val="Encabezado"/>
      <w:rPr>
        <w:lang w:val="es-MX"/>
      </w:rPr>
    </w:pPr>
    <w:r>
      <w:rPr>
        <w:lang w:val="es-MX"/>
      </w:rPr>
      <w:t xml:space="preserve">Seguimiento de Back </w:t>
    </w:r>
    <w:proofErr w:type="spellStart"/>
    <w:r>
      <w:rPr>
        <w:lang w:val="es-MX"/>
      </w:rPr>
      <w:t>End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756"/>
    <w:multiLevelType w:val="multilevel"/>
    <w:tmpl w:val="26C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81AD4"/>
    <w:multiLevelType w:val="hybridMultilevel"/>
    <w:tmpl w:val="CE0AF096"/>
    <w:lvl w:ilvl="0" w:tplc="648E3B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D356F"/>
    <w:multiLevelType w:val="hybridMultilevel"/>
    <w:tmpl w:val="75FA857E"/>
    <w:lvl w:ilvl="0" w:tplc="2C8E94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0215C"/>
    <w:multiLevelType w:val="multilevel"/>
    <w:tmpl w:val="0D7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EF"/>
    <w:rsid w:val="002A68C0"/>
    <w:rsid w:val="002F060B"/>
    <w:rsid w:val="00332FA0"/>
    <w:rsid w:val="00337F8D"/>
    <w:rsid w:val="00433806"/>
    <w:rsid w:val="004A386A"/>
    <w:rsid w:val="00782907"/>
    <w:rsid w:val="009D195E"/>
    <w:rsid w:val="00AC31E3"/>
    <w:rsid w:val="00BC3B3E"/>
    <w:rsid w:val="00BD25DC"/>
    <w:rsid w:val="00C84E53"/>
    <w:rsid w:val="00CE573E"/>
    <w:rsid w:val="00CF63EF"/>
    <w:rsid w:val="00D4604B"/>
    <w:rsid w:val="00EC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9100"/>
  <w15:chartTrackingRefBased/>
  <w15:docId w15:val="{8B54E306-5E4E-4784-8FD4-BE6DC5DD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2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A0"/>
  </w:style>
  <w:style w:type="paragraph" w:styleId="Piedepgina">
    <w:name w:val="footer"/>
    <w:basedOn w:val="Normal"/>
    <w:link w:val="PiedepginaCar"/>
    <w:uiPriority w:val="99"/>
    <w:unhideWhenUsed/>
    <w:rsid w:val="00332F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A0"/>
  </w:style>
  <w:style w:type="character" w:customStyle="1" w:styleId="bold">
    <w:name w:val="bold"/>
    <w:basedOn w:val="Fuentedeprrafopredeter"/>
    <w:rsid w:val="00CE573E"/>
  </w:style>
  <w:style w:type="character" w:styleId="Hipervnculo">
    <w:name w:val="Hyperlink"/>
    <w:basedOn w:val="Fuentedeprrafopredeter"/>
    <w:uiPriority w:val="99"/>
    <w:semiHidden/>
    <w:unhideWhenUsed/>
    <w:rsid w:val="00BC3B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C3B3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3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49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503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42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7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9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003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8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871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9</Pages>
  <Words>1363</Words>
  <Characters>7771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2022-08-01T07:05:00Z</dcterms:created>
  <dcterms:modified xsi:type="dcterms:W3CDTF">2022-08-24T19:14:00Z</dcterms:modified>
</cp:coreProperties>
</file>