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6ADA2" w14:textId="77777777" w:rsidR="005C7235" w:rsidRPr="00EF5678" w:rsidRDefault="005C7235">
      <w:pPr>
        <w:spacing w:before="240" w:after="240"/>
        <w:jc w:val="center"/>
        <w:rPr>
          <w:b/>
          <w:bCs/>
          <w:sz w:val="106"/>
          <w:szCs w:val="106"/>
        </w:rPr>
      </w:pPr>
    </w:p>
    <w:p w14:paraId="05002933" w14:textId="77777777" w:rsidR="005C7235" w:rsidRPr="00EF5678" w:rsidRDefault="00000000">
      <w:pPr>
        <w:spacing w:before="240" w:after="240"/>
        <w:jc w:val="center"/>
        <w:rPr>
          <w:b/>
          <w:bCs/>
          <w:sz w:val="106"/>
          <w:szCs w:val="106"/>
        </w:rPr>
      </w:pPr>
      <w:r w:rsidRPr="00EF5678">
        <w:rPr>
          <w:b/>
          <w:bCs/>
          <w:sz w:val="106"/>
          <w:szCs w:val="106"/>
        </w:rPr>
        <w:t>40dB</w:t>
      </w:r>
    </w:p>
    <w:p w14:paraId="72393B0D" w14:textId="77777777" w:rsidR="005C7235" w:rsidRPr="00EF5678" w:rsidRDefault="00000000">
      <w:pPr>
        <w:spacing w:before="240" w:after="240"/>
        <w:jc w:val="center"/>
        <w:rPr>
          <w:sz w:val="48"/>
          <w:szCs w:val="48"/>
        </w:rPr>
      </w:pPr>
      <w:r w:rsidRPr="00EF5678">
        <w:rPr>
          <w:sz w:val="48"/>
          <w:szCs w:val="48"/>
        </w:rPr>
        <w:t>Sistema de Monitoreo y Gestión de Contaminación Acústica en Tiempo Real.</w:t>
      </w:r>
    </w:p>
    <w:p w14:paraId="189B6466" w14:textId="77777777" w:rsidR="005C7235" w:rsidRPr="00EF5678" w:rsidRDefault="005C7235">
      <w:pPr>
        <w:spacing w:before="240" w:after="240"/>
        <w:jc w:val="center"/>
        <w:rPr>
          <w:sz w:val="48"/>
          <w:szCs w:val="48"/>
        </w:rPr>
      </w:pPr>
    </w:p>
    <w:p w14:paraId="1C676E81" w14:textId="77777777" w:rsidR="005C7235" w:rsidRPr="00EF5678" w:rsidRDefault="005C7235">
      <w:pPr>
        <w:spacing w:before="240" w:after="240"/>
        <w:jc w:val="center"/>
        <w:rPr>
          <w:sz w:val="48"/>
          <w:szCs w:val="48"/>
        </w:rPr>
      </w:pPr>
    </w:p>
    <w:p w14:paraId="02715F5E" w14:textId="77777777" w:rsidR="005C7235" w:rsidRPr="00EF5678" w:rsidRDefault="005C7235" w:rsidP="008E5AAB">
      <w:pPr>
        <w:spacing w:before="240" w:after="240"/>
        <w:rPr>
          <w:sz w:val="48"/>
          <w:szCs w:val="48"/>
        </w:rPr>
      </w:pPr>
    </w:p>
    <w:p w14:paraId="7AC2B5BE" w14:textId="77777777" w:rsidR="008E5AAB" w:rsidRPr="00EF5678" w:rsidRDefault="008E5AAB" w:rsidP="008E5AAB">
      <w:pPr>
        <w:spacing w:before="240" w:after="240"/>
        <w:rPr>
          <w:sz w:val="48"/>
          <w:szCs w:val="48"/>
        </w:rPr>
      </w:pPr>
    </w:p>
    <w:p w14:paraId="4F3BADC7" w14:textId="77777777" w:rsidR="008E5AAB" w:rsidRPr="00EF5678" w:rsidRDefault="008E5AAB" w:rsidP="008E5AAB">
      <w:pPr>
        <w:spacing w:before="240" w:after="240"/>
        <w:rPr>
          <w:sz w:val="48"/>
          <w:szCs w:val="48"/>
        </w:rPr>
      </w:pPr>
    </w:p>
    <w:p w14:paraId="293ABDAB" w14:textId="77777777" w:rsidR="008E5AAB" w:rsidRPr="00EF5678" w:rsidRDefault="008E5AAB" w:rsidP="008E5AAB">
      <w:pPr>
        <w:spacing w:before="240" w:after="240"/>
        <w:jc w:val="left"/>
        <w:rPr>
          <w:sz w:val="48"/>
          <w:szCs w:val="48"/>
        </w:rPr>
      </w:pPr>
    </w:p>
    <w:p w14:paraId="7AF6F915" w14:textId="77777777" w:rsidR="008E5AAB" w:rsidRPr="00EF5678" w:rsidRDefault="00000000" w:rsidP="008E5AAB">
      <w:pPr>
        <w:spacing w:before="240" w:after="240"/>
        <w:jc w:val="center"/>
        <w:rPr>
          <w:b/>
          <w:bCs/>
          <w:sz w:val="24"/>
          <w:szCs w:val="24"/>
        </w:rPr>
      </w:pPr>
      <w:r w:rsidRPr="00EF5678">
        <w:rPr>
          <w:b/>
          <w:bCs/>
          <w:sz w:val="24"/>
          <w:szCs w:val="24"/>
        </w:rPr>
        <w:t>Integrantes del grupo</w:t>
      </w:r>
    </w:p>
    <w:p w14:paraId="76D4DAA0" w14:textId="66F3F064" w:rsidR="008E5AAB" w:rsidRPr="00EF5678" w:rsidRDefault="00000000" w:rsidP="008E5AAB">
      <w:pPr>
        <w:spacing w:before="240" w:after="240"/>
        <w:jc w:val="center"/>
        <w:rPr>
          <w:sz w:val="24"/>
          <w:szCs w:val="24"/>
        </w:rPr>
      </w:pPr>
      <w:r w:rsidRPr="00EF5678">
        <w:rPr>
          <w:sz w:val="24"/>
          <w:szCs w:val="24"/>
        </w:rPr>
        <w:t>Joaquín Meléndez</w:t>
      </w:r>
      <w:r w:rsidR="008E5AAB" w:rsidRPr="00EF5678">
        <w:rPr>
          <w:b/>
          <w:bCs/>
          <w:sz w:val="24"/>
          <w:szCs w:val="24"/>
        </w:rPr>
        <w:br/>
      </w:r>
      <w:r w:rsidRPr="00EF5678">
        <w:rPr>
          <w:sz w:val="24"/>
          <w:szCs w:val="24"/>
        </w:rPr>
        <w:t>Ignacio Saavedra</w:t>
      </w:r>
    </w:p>
    <w:p w14:paraId="2DF966F3" w14:textId="072AC1B3" w:rsidR="008E5AAB" w:rsidRPr="00EF5678" w:rsidRDefault="008E5AAB" w:rsidP="008E5AAB">
      <w:pPr>
        <w:spacing w:before="240" w:after="240"/>
        <w:jc w:val="center"/>
        <w:rPr>
          <w:sz w:val="24"/>
          <w:szCs w:val="24"/>
        </w:rPr>
      </w:pPr>
      <w:r w:rsidRPr="00EF5678">
        <w:rPr>
          <w:b/>
          <w:bCs/>
          <w:sz w:val="24"/>
          <w:szCs w:val="24"/>
        </w:rPr>
        <w:t>Profesor a cargo:</w:t>
      </w:r>
      <w:r w:rsidRPr="00EF5678">
        <w:rPr>
          <w:sz w:val="24"/>
          <w:szCs w:val="24"/>
        </w:rPr>
        <w:br/>
        <w:t>Cristian Calderón</w:t>
      </w:r>
    </w:p>
    <w:p w14:paraId="2F11651A" w14:textId="038EF065" w:rsidR="008E5AAB" w:rsidRPr="00EF5678" w:rsidRDefault="008E5AAB" w:rsidP="008E5AAB">
      <w:pPr>
        <w:spacing w:before="240" w:after="240"/>
        <w:jc w:val="center"/>
        <w:rPr>
          <w:sz w:val="24"/>
          <w:szCs w:val="24"/>
        </w:rPr>
      </w:pPr>
      <w:r w:rsidRPr="00EF5678">
        <w:rPr>
          <w:b/>
          <w:bCs/>
          <w:sz w:val="24"/>
          <w:szCs w:val="24"/>
        </w:rPr>
        <w:t>Fecha de entrega:</w:t>
      </w:r>
      <w:r w:rsidRPr="00EF5678">
        <w:rPr>
          <w:b/>
          <w:bCs/>
          <w:sz w:val="24"/>
          <w:szCs w:val="24"/>
        </w:rPr>
        <w:br/>
      </w:r>
      <w:r w:rsidRPr="00EF5678">
        <w:rPr>
          <w:sz w:val="24"/>
          <w:szCs w:val="24"/>
        </w:rPr>
        <w:t>05-04-2026</w:t>
      </w:r>
    </w:p>
    <w:p w14:paraId="6BC05A30" w14:textId="77777777" w:rsidR="005C7235" w:rsidRPr="00EF5678" w:rsidRDefault="005C7235">
      <w:pPr>
        <w:spacing w:before="240" w:after="240"/>
        <w:rPr>
          <w:sz w:val="24"/>
          <w:szCs w:val="24"/>
        </w:rPr>
      </w:pPr>
    </w:p>
    <w:p w14:paraId="45C38207" w14:textId="77777777" w:rsidR="008E5AAB" w:rsidRPr="00EF5678" w:rsidRDefault="008E5AAB">
      <w:pPr>
        <w:spacing w:before="240" w:after="240"/>
        <w:rPr>
          <w:sz w:val="24"/>
          <w:szCs w:val="24"/>
        </w:rPr>
      </w:pPr>
    </w:p>
    <w:p w14:paraId="34B717A8" w14:textId="77777777" w:rsidR="008E5AAB" w:rsidRPr="00EF5678" w:rsidRDefault="008E5AAB">
      <w:pPr>
        <w:spacing w:before="240" w:after="240"/>
        <w:rPr>
          <w:sz w:val="24"/>
          <w:szCs w:val="24"/>
        </w:rPr>
      </w:pPr>
    </w:p>
    <w:p w14:paraId="4D50E55D" w14:textId="60DC2353" w:rsidR="005C7235" w:rsidRPr="00EF5678" w:rsidRDefault="00DF7874">
      <w:pPr>
        <w:pStyle w:val="Heading2"/>
        <w:keepNext w:val="0"/>
        <w:keepLines w:val="0"/>
        <w:spacing w:after="80"/>
        <w:rPr>
          <w:b/>
          <w:bCs/>
          <w:sz w:val="34"/>
          <w:szCs w:val="34"/>
          <w:lang w:val="en-US"/>
        </w:rPr>
      </w:pPr>
      <w:bookmarkStart w:id="0" w:name="_Toc226319163"/>
      <w:r>
        <w:rPr>
          <w:b/>
          <w:bCs/>
          <w:sz w:val="34"/>
          <w:szCs w:val="34"/>
          <w:lang w:val="en-US"/>
        </w:rPr>
        <w:lastRenderedPageBreak/>
        <w:t>I</w:t>
      </w:r>
      <w:r w:rsidRPr="00EF5678">
        <w:rPr>
          <w:b/>
          <w:bCs/>
          <w:sz w:val="34"/>
          <w:szCs w:val="34"/>
          <w:lang w:val="en-US"/>
        </w:rPr>
        <w:t>ndice</w:t>
      </w:r>
      <w:bookmarkEnd w:id="0"/>
      <w:r w:rsidRPr="00EF5678">
        <w:rPr>
          <w:b/>
          <w:bCs/>
          <w:sz w:val="34"/>
          <w:szCs w:val="34"/>
          <w:lang w:val="en-US"/>
        </w:rPr>
        <w:t xml:space="preserve"> </w:t>
      </w:r>
    </w:p>
    <w:p w14:paraId="337BF96D" w14:textId="77777777" w:rsidR="005C7235" w:rsidRPr="00EF5678" w:rsidRDefault="005C7235">
      <w:pPr>
        <w:rPr>
          <w:lang w:val="en-US"/>
        </w:rPr>
      </w:pPr>
    </w:p>
    <w:sdt>
      <w:sdtPr>
        <w:rPr>
          <w:rFonts w:ascii="Arial" w:eastAsia="Arial" w:hAnsi="Arial" w:cs="Arial"/>
          <w:color w:val="auto"/>
          <w:sz w:val="22"/>
          <w:szCs w:val="22"/>
          <w:lang w:val="es" w:eastAsia="es-CL"/>
        </w:rPr>
        <w:id w:val="-1683581325"/>
        <w:docPartObj>
          <w:docPartGallery w:val="Table of Contents"/>
          <w:docPartUnique/>
        </w:docPartObj>
      </w:sdtPr>
      <w:sdtEndPr>
        <w:rPr>
          <w:b/>
          <w:bCs/>
          <w:noProof/>
        </w:rPr>
      </w:sdtEndPr>
      <w:sdtContent>
        <w:p w14:paraId="1483DA10" w14:textId="15FD9B2E" w:rsidR="008E5AAB" w:rsidRPr="00EF5678" w:rsidRDefault="008E5AAB">
          <w:pPr>
            <w:pStyle w:val="TOCHeading"/>
            <w:rPr>
              <w:rFonts w:ascii="Arial" w:hAnsi="Arial" w:cs="Arial"/>
            </w:rPr>
          </w:pPr>
        </w:p>
        <w:p w14:paraId="097E4B23" w14:textId="21932AE1" w:rsidR="00525E30" w:rsidRDefault="008E5AAB">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r w:rsidRPr="00EF5678">
            <w:fldChar w:fldCharType="begin"/>
          </w:r>
          <w:r w:rsidRPr="00EF5678">
            <w:instrText xml:space="preserve"> TOC \o "1-3" \h \z \u </w:instrText>
          </w:r>
          <w:r w:rsidRPr="00EF5678">
            <w:fldChar w:fldCharType="separate"/>
          </w:r>
          <w:hyperlink w:anchor="_Toc226319163" w:history="1">
            <w:r w:rsidR="00525E30" w:rsidRPr="002B7078">
              <w:rPr>
                <w:rStyle w:val="Hyperlink"/>
                <w:b/>
                <w:bCs/>
                <w:noProof/>
                <w:lang w:val="en-US"/>
              </w:rPr>
              <w:t>Indice</w:t>
            </w:r>
            <w:r w:rsidR="00525E30">
              <w:rPr>
                <w:noProof/>
                <w:webHidden/>
              </w:rPr>
              <w:tab/>
            </w:r>
            <w:r w:rsidR="00525E30">
              <w:rPr>
                <w:noProof/>
                <w:webHidden/>
              </w:rPr>
              <w:fldChar w:fldCharType="begin"/>
            </w:r>
            <w:r w:rsidR="00525E30">
              <w:rPr>
                <w:noProof/>
                <w:webHidden/>
              </w:rPr>
              <w:instrText xml:space="preserve"> PAGEREF _Toc226319163 \h </w:instrText>
            </w:r>
            <w:r w:rsidR="00525E30">
              <w:rPr>
                <w:noProof/>
                <w:webHidden/>
              </w:rPr>
            </w:r>
            <w:r w:rsidR="00525E30">
              <w:rPr>
                <w:noProof/>
                <w:webHidden/>
              </w:rPr>
              <w:fldChar w:fldCharType="separate"/>
            </w:r>
            <w:r w:rsidR="00525E30">
              <w:rPr>
                <w:noProof/>
                <w:webHidden/>
              </w:rPr>
              <w:t>2</w:t>
            </w:r>
            <w:r w:rsidR="00525E30">
              <w:rPr>
                <w:noProof/>
                <w:webHidden/>
              </w:rPr>
              <w:fldChar w:fldCharType="end"/>
            </w:r>
          </w:hyperlink>
        </w:p>
        <w:p w14:paraId="4D153DC7" w14:textId="375F08C8"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64" w:history="1">
            <w:r w:rsidRPr="002B7078">
              <w:rPr>
                <w:rStyle w:val="Hyperlink"/>
                <w:b/>
                <w:bCs/>
                <w:noProof/>
              </w:rPr>
              <w:t>Introducción</w:t>
            </w:r>
            <w:r>
              <w:rPr>
                <w:noProof/>
                <w:webHidden/>
              </w:rPr>
              <w:tab/>
            </w:r>
            <w:r>
              <w:rPr>
                <w:noProof/>
                <w:webHidden/>
              </w:rPr>
              <w:fldChar w:fldCharType="begin"/>
            </w:r>
            <w:r>
              <w:rPr>
                <w:noProof/>
                <w:webHidden/>
              </w:rPr>
              <w:instrText xml:space="preserve"> PAGEREF _Toc226319164 \h </w:instrText>
            </w:r>
            <w:r>
              <w:rPr>
                <w:noProof/>
                <w:webHidden/>
              </w:rPr>
            </w:r>
            <w:r>
              <w:rPr>
                <w:noProof/>
                <w:webHidden/>
              </w:rPr>
              <w:fldChar w:fldCharType="separate"/>
            </w:r>
            <w:r>
              <w:rPr>
                <w:noProof/>
                <w:webHidden/>
              </w:rPr>
              <w:t>3</w:t>
            </w:r>
            <w:r>
              <w:rPr>
                <w:noProof/>
                <w:webHidden/>
              </w:rPr>
              <w:fldChar w:fldCharType="end"/>
            </w:r>
          </w:hyperlink>
        </w:p>
        <w:p w14:paraId="42EFE0BF" w14:textId="6FEC4578"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65" w:history="1">
            <w:r w:rsidRPr="002B7078">
              <w:rPr>
                <w:rStyle w:val="Hyperlink"/>
                <w:b/>
                <w:bCs/>
                <w:noProof/>
              </w:rPr>
              <w:t>Contexto del proyecto</w:t>
            </w:r>
            <w:r>
              <w:rPr>
                <w:noProof/>
                <w:webHidden/>
              </w:rPr>
              <w:tab/>
            </w:r>
            <w:r>
              <w:rPr>
                <w:noProof/>
                <w:webHidden/>
              </w:rPr>
              <w:fldChar w:fldCharType="begin"/>
            </w:r>
            <w:r>
              <w:rPr>
                <w:noProof/>
                <w:webHidden/>
              </w:rPr>
              <w:instrText xml:space="preserve"> PAGEREF _Toc226319165 \h </w:instrText>
            </w:r>
            <w:r>
              <w:rPr>
                <w:noProof/>
                <w:webHidden/>
              </w:rPr>
            </w:r>
            <w:r>
              <w:rPr>
                <w:noProof/>
                <w:webHidden/>
              </w:rPr>
              <w:fldChar w:fldCharType="separate"/>
            </w:r>
            <w:r>
              <w:rPr>
                <w:noProof/>
                <w:webHidden/>
              </w:rPr>
              <w:t>4</w:t>
            </w:r>
            <w:r>
              <w:rPr>
                <w:noProof/>
                <w:webHidden/>
              </w:rPr>
              <w:fldChar w:fldCharType="end"/>
            </w:r>
          </w:hyperlink>
        </w:p>
        <w:p w14:paraId="078DD6FB" w14:textId="578C722A" w:rsidR="00525E30" w:rsidRDefault="00525E30">
          <w:pPr>
            <w:pStyle w:val="TO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66" w:history="1">
            <w:r w:rsidRPr="002B7078">
              <w:rPr>
                <w:rStyle w:val="Hyperlink"/>
                <w:b/>
                <w:bCs/>
                <w:noProof/>
              </w:rPr>
              <w:t>2.1 Antecedentes y motivación</w:t>
            </w:r>
            <w:r>
              <w:rPr>
                <w:noProof/>
                <w:webHidden/>
              </w:rPr>
              <w:tab/>
            </w:r>
            <w:r>
              <w:rPr>
                <w:noProof/>
                <w:webHidden/>
              </w:rPr>
              <w:fldChar w:fldCharType="begin"/>
            </w:r>
            <w:r>
              <w:rPr>
                <w:noProof/>
                <w:webHidden/>
              </w:rPr>
              <w:instrText xml:space="preserve"> PAGEREF _Toc226319166 \h </w:instrText>
            </w:r>
            <w:r>
              <w:rPr>
                <w:noProof/>
                <w:webHidden/>
              </w:rPr>
            </w:r>
            <w:r>
              <w:rPr>
                <w:noProof/>
                <w:webHidden/>
              </w:rPr>
              <w:fldChar w:fldCharType="separate"/>
            </w:r>
            <w:r>
              <w:rPr>
                <w:noProof/>
                <w:webHidden/>
              </w:rPr>
              <w:t>4</w:t>
            </w:r>
            <w:r>
              <w:rPr>
                <w:noProof/>
                <w:webHidden/>
              </w:rPr>
              <w:fldChar w:fldCharType="end"/>
            </w:r>
          </w:hyperlink>
        </w:p>
        <w:p w14:paraId="677D1B9F" w14:textId="46CF82C7" w:rsidR="00525E30" w:rsidRDefault="00525E30">
          <w:pPr>
            <w:pStyle w:val="TO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67" w:history="1">
            <w:r w:rsidRPr="002B7078">
              <w:rPr>
                <w:rStyle w:val="Hyperlink"/>
                <w:b/>
                <w:bCs/>
                <w:noProof/>
              </w:rPr>
              <w:t>2.2 Origen del problema</w:t>
            </w:r>
            <w:r>
              <w:rPr>
                <w:noProof/>
                <w:webHidden/>
              </w:rPr>
              <w:tab/>
            </w:r>
            <w:r>
              <w:rPr>
                <w:noProof/>
                <w:webHidden/>
              </w:rPr>
              <w:fldChar w:fldCharType="begin"/>
            </w:r>
            <w:r>
              <w:rPr>
                <w:noProof/>
                <w:webHidden/>
              </w:rPr>
              <w:instrText xml:space="preserve"> PAGEREF _Toc226319167 \h </w:instrText>
            </w:r>
            <w:r>
              <w:rPr>
                <w:noProof/>
                <w:webHidden/>
              </w:rPr>
            </w:r>
            <w:r>
              <w:rPr>
                <w:noProof/>
                <w:webHidden/>
              </w:rPr>
              <w:fldChar w:fldCharType="separate"/>
            </w:r>
            <w:r>
              <w:rPr>
                <w:noProof/>
                <w:webHidden/>
              </w:rPr>
              <w:t>4</w:t>
            </w:r>
            <w:r>
              <w:rPr>
                <w:noProof/>
                <w:webHidden/>
              </w:rPr>
              <w:fldChar w:fldCharType="end"/>
            </w:r>
          </w:hyperlink>
        </w:p>
        <w:p w14:paraId="459984B1" w14:textId="16AE72CC" w:rsidR="00525E30" w:rsidRDefault="00525E30">
          <w:pPr>
            <w:pStyle w:val="TO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68" w:history="1">
            <w:r w:rsidRPr="002B7078">
              <w:rPr>
                <w:rStyle w:val="Hyperlink"/>
                <w:b/>
                <w:bCs/>
                <w:noProof/>
              </w:rPr>
              <w:t>2.3 Marco normativo en Chile</w:t>
            </w:r>
            <w:r>
              <w:rPr>
                <w:noProof/>
                <w:webHidden/>
              </w:rPr>
              <w:tab/>
            </w:r>
            <w:r>
              <w:rPr>
                <w:noProof/>
                <w:webHidden/>
              </w:rPr>
              <w:fldChar w:fldCharType="begin"/>
            </w:r>
            <w:r>
              <w:rPr>
                <w:noProof/>
                <w:webHidden/>
              </w:rPr>
              <w:instrText xml:space="preserve"> PAGEREF _Toc226319168 \h </w:instrText>
            </w:r>
            <w:r>
              <w:rPr>
                <w:noProof/>
                <w:webHidden/>
              </w:rPr>
            </w:r>
            <w:r>
              <w:rPr>
                <w:noProof/>
                <w:webHidden/>
              </w:rPr>
              <w:fldChar w:fldCharType="separate"/>
            </w:r>
            <w:r>
              <w:rPr>
                <w:noProof/>
                <w:webHidden/>
              </w:rPr>
              <w:t>4</w:t>
            </w:r>
            <w:r>
              <w:rPr>
                <w:noProof/>
                <w:webHidden/>
              </w:rPr>
              <w:fldChar w:fldCharType="end"/>
            </w:r>
          </w:hyperlink>
        </w:p>
        <w:p w14:paraId="2D8463A7" w14:textId="0E85704B" w:rsidR="00525E30" w:rsidRDefault="00525E30">
          <w:pPr>
            <w:pStyle w:val="TO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69" w:history="1">
            <w:r w:rsidRPr="002B7078">
              <w:rPr>
                <w:rStyle w:val="Hyperlink"/>
                <w:b/>
                <w:bCs/>
                <w:noProof/>
              </w:rPr>
              <w:t>2.4 Estado del arte</w:t>
            </w:r>
            <w:r>
              <w:rPr>
                <w:noProof/>
                <w:webHidden/>
              </w:rPr>
              <w:tab/>
            </w:r>
            <w:r>
              <w:rPr>
                <w:noProof/>
                <w:webHidden/>
              </w:rPr>
              <w:fldChar w:fldCharType="begin"/>
            </w:r>
            <w:r>
              <w:rPr>
                <w:noProof/>
                <w:webHidden/>
              </w:rPr>
              <w:instrText xml:space="preserve"> PAGEREF _Toc226319169 \h </w:instrText>
            </w:r>
            <w:r>
              <w:rPr>
                <w:noProof/>
                <w:webHidden/>
              </w:rPr>
            </w:r>
            <w:r>
              <w:rPr>
                <w:noProof/>
                <w:webHidden/>
              </w:rPr>
              <w:fldChar w:fldCharType="separate"/>
            </w:r>
            <w:r>
              <w:rPr>
                <w:noProof/>
                <w:webHidden/>
              </w:rPr>
              <w:t>4</w:t>
            </w:r>
            <w:r>
              <w:rPr>
                <w:noProof/>
                <w:webHidden/>
              </w:rPr>
              <w:fldChar w:fldCharType="end"/>
            </w:r>
          </w:hyperlink>
        </w:p>
        <w:p w14:paraId="4AEFBFFB" w14:textId="7E95E0D8" w:rsidR="00525E30" w:rsidRDefault="00525E30">
          <w:pPr>
            <w:pStyle w:val="TO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70" w:history="1">
            <w:r w:rsidRPr="002B7078">
              <w:rPr>
                <w:rStyle w:val="Hyperlink"/>
                <w:noProof/>
              </w:rPr>
              <w:t>Descripción del problema u oportunidad</w:t>
            </w:r>
            <w:r>
              <w:rPr>
                <w:noProof/>
                <w:webHidden/>
              </w:rPr>
              <w:tab/>
            </w:r>
            <w:r>
              <w:rPr>
                <w:noProof/>
                <w:webHidden/>
              </w:rPr>
              <w:fldChar w:fldCharType="begin"/>
            </w:r>
            <w:r>
              <w:rPr>
                <w:noProof/>
                <w:webHidden/>
              </w:rPr>
              <w:instrText xml:space="preserve"> PAGEREF _Toc226319170 \h </w:instrText>
            </w:r>
            <w:r>
              <w:rPr>
                <w:noProof/>
                <w:webHidden/>
              </w:rPr>
            </w:r>
            <w:r>
              <w:rPr>
                <w:noProof/>
                <w:webHidden/>
              </w:rPr>
              <w:fldChar w:fldCharType="separate"/>
            </w:r>
            <w:r>
              <w:rPr>
                <w:noProof/>
                <w:webHidden/>
              </w:rPr>
              <w:t>7</w:t>
            </w:r>
            <w:r>
              <w:rPr>
                <w:noProof/>
                <w:webHidden/>
              </w:rPr>
              <w:fldChar w:fldCharType="end"/>
            </w:r>
          </w:hyperlink>
        </w:p>
        <w:p w14:paraId="6AA4D081" w14:textId="6112B943" w:rsidR="00525E30" w:rsidRDefault="00525E30">
          <w:pPr>
            <w:pStyle w:val="TO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71" w:history="1">
            <w:r w:rsidRPr="002B7078">
              <w:rPr>
                <w:rStyle w:val="Hyperlink"/>
                <w:b/>
                <w:bCs/>
                <w:noProof/>
              </w:rPr>
              <w:t>Problema central</w:t>
            </w:r>
            <w:r>
              <w:rPr>
                <w:noProof/>
                <w:webHidden/>
              </w:rPr>
              <w:tab/>
            </w:r>
            <w:r>
              <w:rPr>
                <w:noProof/>
                <w:webHidden/>
              </w:rPr>
              <w:fldChar w:fldCharType="begin"/>
            </w:r>
            <w:r>
              <w:rPr>
                <w:noProof/>
                <w:webHidden/>
              </w:rPr>
              <w:instrText xml:space="preserve"> PAGEREF _Toc226319171 \h </w:instrText>
            </w:r>
            <w:r>
              <w:rPr>
                <w:noProof/>
                <w:webHidden/>
              </w:rPr>
            </w:r>
            <w:r>
              <w:rPr>
                <w:noProof/>
                <w:webHidden/>
              </w:rPr>
              <w:fldChar w:fldCharType="separate"/>
            </w:r>
            <w:r>
              <w:rPr>
                <w:noProof/>
                <w:webHidden/>
              </w:rPr>
              <w:t>7</w:t>
            </w:r>
            <w:r>
              <w:rPr>
                <w:noProof/>
                <w:webHidden/>
              </w:rPr>
              <w:fldChar w:fldCharType="end"/>
            </w:r>
          </w:hyperlink>
        </w:p>
        <w:p w14:paraId="4FDFDA46" w14:textId="6A7360A5" w:rsidR="00525E30" w:rsidRDefault="00525E30">
          <w:pPr>
            <w:pStyle w:val="TO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72" w:history="1">
            <w:r w:rsidRPr="002B7078">
              <w:rPr>
                <w:rStyle w:val="Hyperlink"/>
                <w:b/>
                <w:bCs/>
                <w:noProof/>
              </w:rPr>
              <w:t>Análisis de causas y efectos</w:t>
            </w:r>
            <w:r>
              <w:rPr>
                <w:noProof/>
                <w:webHidden/>
              </w:rPr>
              <w:tab/>
            </w:r>
            <w:r>
              <w:rPr>
                <w:noProof/>
                <w:webHidden/>
              </w:rPr>
              <w:fldChar w:fldCharType="begin"/>
            </w:r>
            <w:r>
              <w:rPr>
                <w:noProof/>
                <w:webHidden/>
              </w:rPr>
              <w:instrText xml:space="preserve"> PAGEREF _Toc226319172 \h </w:instrText>
            </w:r>
            <w:r>
              <w:rPr>
                <w:noProof/>
                <w:webHidden/>
              </w:rPr>
            </w:r>
            <w:r>
              <w:rPr>
                <w:noProof/>
                <w:webHidden/>
              </w:rPr>
              <w:fldChar w:fldCharType="separate"/>
            </w:r>
            <w:r>
              <w:rPr>
                <w:noProof/>
                <w:webHidden/>
              </w:rPr>
              <w:t>7</w:t>
            </w:r>
            <w:r>
              <w:rPr>
                <w:noProof/>
                <w:webHidden/>
              </w:rPr>
              <w:fldChar w:fldCharType="end"/>
            </w:r>
          </w:hyperlink>
        </w:p>
        <w:p w14:paraId="59C5A178" w14:textId="7443AA53" w:rsidR="00525E30" w:rsidRDefault="00525E30">
          <w:pPr>
            <w:pStyle w:val="TO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73" w:history="1">
            <w:r w:rsidRPr="002B7078">
              <w:rPr>
                <w:rStyle w:val="Hyperlink"/>
                <w:noProof/>
              </w:rPr>
              <w:t>Descripción del mercado objetivo</w:t>
            </w:r>
            <w:r>
              <w:rPr>
                <w:noProof/>
                <w:webHidden/>
              </w:rPr>
              <w:tab/>
            </w:r>
            <w:r>
              <w:rPr>
                <w:noProof/>
                <w:webHidden/>
              </w:rPr>
              <w:fldChar w:fldCharType="begin"/>
            </w:r>
            <w:r>
              <w:rPr>
                <w:noProof/>
                <w:webHidden/>
              </w:rPr>
              <w:instrText xml:space="preserve"> PAGEREF _Toc226319173 \h </w:instrText>
            </w:r>
            <w:r>
              <w:rPr>
                <w:noProof/>
                <w:webHidden/>
              </w:rPr>
            </w:r>
            <w:r>
              <w:rPr>
                <w:noProof/>
                <w:webHidden/>
              </w:rPr>
              <w:fldChar w:fldCharType="separate"/>
            </w:r>
            <w:r>
              <w:rPr>
                <w:noProof/>
                <w:webHidden/>
              </w:rPr>
              <w:t>8</w:t>
            </w:r>
            <w:r>
              <w:rPr>
                <w:noProof/>
                <w:webHidden/>
              </w:rPr>
              <w:fldChar w:fldCharType="end"/>
            </w:r>
          </w:hyperlink>
        </w:p>
        <w:p w14:paraId="0DD063F8" w14:textId="4DAEBDF9"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74" w:history="1">
            <w:r w:rsidRPr="002B7078">
              <w:rPr>
                <w:rStyle w:val="Hyperlink"/>
                <w:rFonts w:eastAsia="Roboto"/>
                <w:b/>
                <w:bCs/>
                <w:noProof/>
              </w:rPr>
              <w:t>Objetivo general y objetivos específicos</w:t>
            </w:r>
            <w:r>
              <w:rPr>
                <w:noProof/>
                <w:webHidden/>
              </w:rPr>
              <w:tab/>
            </w:r>
            <w:r>
              <w:rPr>
                <w:noProof/>
                <w:webHidden/>
              </w:rPr>
              <w:fldChar w:fldCharType="begin"/>
            </w:r>
            <w:r>
              <w:rPr>
                <w:noProof/>
                <w:webHidden/>
              </w:rPr>
              <w:instrText xml:space="preserve"> PAGEREF _Toc226319174 \h </w:instrText>
            </w:r>
            <w:r>
              <w:rPr>
                <w:noProof/>
                <w:webHidden/>
              </w:rPr>
            </w:r>
            <w:r>
              <w:rPr>
                <w:noProof/>
                <w:webHidden/>
              </w:rPr>
              <w:fldChar w:fldCharType="separate"/>
            </w:r>
            <w:r>
              <w:rPr>
                <w:noProof/>
                <w:webHidden/>
              </w:rPr>
              <w:t>9</w:t>
            </w:r>
            <w:r>
              <w:rPr>
                <w:noProof/>
                <w:webHidden/>
              </w:rPr>
              <w:fldChar w:fldCharType="end"/>
            </w:r>
          </w:hyperlink>
        </w:p>
        <w:p w14:paraId="0E97DFBD" w14:textId="74BB5493"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75" w:history="1">
            <w:r w:rsidRPr="002B7078">
              <w:rPr>
                <w:rStyle w:val="Hyperlink"/>
                <w:rFonts w:eastAsia="Roboto"/>
                <w:b/>
                <w:bCs/>
                <w:noProof/>
              </w:rPr>
              <w:t>Situación inicial del cliente (AS-IS)</w:t>
            </w:r>
            <w:r w:rsidRPr="002B7078">
              <w:rPr>
                <w:rStyle w:val="Hyperlink"/>
                <w:noProof/>
                <w:vertAlign w:val="superscript"/>
              </w:rPr>
              <w:t xml:space="preserve"> </w:t>
            </w:r>
            <w:r>
              <w:rPr>
                <w:noProof/>
                <w:webHidden/>
              </w:rPr>
              <w:tab/>
            </w:r>
            <w:r>
              <w:rPr>
                <w:noProof/>
                <w:webHidden/>
              </w:rPr>
              <w:fldChar w:fldCharType="begin"/>
            </w:r>
            <w:r>
              <w:rPr>
                <w:noProof/>
                <w:webHidden/>
              </w:rPr>
              <w:instrText xml:space="preserve"> PAGEREF _Toc226319175 \h </w:instrText>
            </w:r>
            <w:r>
              <w:rPr>
                <w:noProof/>
                <w:webHidden/>
              </w:rPr>
            </w:r>
            <w:r>
              <w:rPr>
                <w:noProof/>
                <w:webHidden/>
              </w:rPr>
              <w:fldChar w:fldCharType="separate"/>
            </w:r>
            <w:r>
              <w:rPr>
                <w:noProof/>
                <w:webHidden/>
              </w:rPr>
              <w:t>10</w:t>
            </w:r>
            <w:r>
              <w:rPr>
                <w:noProof/>
                <w:webHidden/>
              </w:rPr>
              <w:fldChar w:fldCharType="end"/>
            </w:r>
          </w:hyperlink>
        </w:p>
        <w:p w14:paraId="736F0370" w14:textId="4A0EEA55"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76" w:history="1">
            <w:r w:rsidRPr="002B7078">
              <w:rPr>
                <w:rStyle w:val="Hyperlink"/>
                <w:noProof/>
              </w:rPr>
              <w:t>Proceso actual de gestión del ruido en una municipalidad</w:t>
            </w:r>
            <w:r>
              <w:rPr>
                <w:noProof/>
                <w:webHidden/>
              </w:rPr>
              <w:tab/>
            </w:r>
            <w:r>
              <w:rPr>
                <w:noProof/>
                <w:webHidden/>
              </w:rPr>
              <w:fldChar w:fldCharType="begin"/>
            </w:r>
            <w:r>
              <w:rPr>
                <w:noProof/>
                <w:webHidden/>
              </w:rPr>
              <w:instrText xml:space="preserve"> PAGEREF _Toc226319176 \h </w:instrText>
            </w:r>
            <w:r>
              <w:rPr>
                <w:noProof/>
                <w:webHidden/>
              </w:rPr>
            </w:r>
            <w:r>
              <w:rPr>
                <w:noProof/>
                <w:webHidden/>
              </w:rPr>
              <w:fldChar w:fldCharType="separate"/>
            </w:r>
            <w:r>
              <w:rPr>
                <w:noProof/>
                <w:webHidden/>
              </w:rPr>
              <w:t>10</w:t>
            </w:r>
            <w:r>
              <w:rPr>
                <w:noProof/>
                <w:webHidden/>
              </w:rPr>
              <w:fldChar w:fldCharType="end"/>
            </w:r>
          </w:hyperlink>
        </w:p>
        <w:p w14:paraId="04E3DF38" w14:textId="00C79EA5" w:rsidR="00525E30" w:rsidRDefault="00525E30">
          <w:pPr>
            <w:pStyle w:val="TOC3"/>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77" w:history="1">
            <w:r w:rsidRPr="002B7078">
              <w:rPr>
                <w:rStyle w:val="Hyperlink"/>
                <w:noProof/>
              </w:rPr>
              <w:t>Puntos de dolor</w:t>
            </w:r>
            <w:r>
              <w:rPr>
                <w:noProof/>
                <w:webHidden/>
              </w:rPr>
              <w:tab/>
            </w:r>
            <w:r>
              <w:rPr>
                <w:noProof/>
                <w:webHidden/>
              </w:rPr>
              <w:fldChar w:fldCharType="begin"/>
            </w:r>
            <w:r>
              <w:rPr>
                <w:noProof/>
                <w:webHidden/>
              </w:rPr>
              <w:instrText xml:space="preserve"> PAGEREF _Toc226319177 \h </w:instrText>
            </w:r>
            <w:r>
              <w:rPr>
                <w:noProof/>
                <w:webHidden/>
              </w:rPr>
            </w:r>
            <w:r>
              <w:rPr>
                <w:noProof/>
                <w:webHidden/>
              </w:rPr>
              <w:fldChar w:fldCharType="separate"/>
            </w:r>
            <w:r>
              <w:rPr>
                <w:noProof/>
                <w:webHidden/>
              </w:rPr>
              <w:t>10</w:t>
            </w:r>
            <w:r>
              <w:rPr>
                <w:noProof/>
                <w:webHidden/>
              </w:rPr>
              <w:fldChar w:fldCharType="end"/>
            </w:r>
          </w:hyperlink>
        </w:p>
        <w:p w14:paraId="34F720D1" w14:textId="65445608"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78" w:history="1">
            <w:r w:rsidRPr="002B7078">
              <w:rPr>
                <w:rStyle w:val="Hyperlink"/>
                <w:rFonts w:eastAsia="Roboto"/>
                <w:b/>
                <w:bCs/>
                <w:noProof/>
              </w:rPr>
              <w:t>Planificación</w:t>
            </w:r>
            <w:r>
              <w:rPr>
                <w:noProof/>
                <w:webHidden/>
              </w:rPr>
              <w:tab/>
            </w:r>
            <w:r>
              <w:rPr>
                <w:noProof/>
                <w:webHidden/>
              </w:rPr>
              <w:fldChar w:fldCharType="begin"/>
            </w:r>
            <w:r>
              <w:rPr>
                <w:noProof/>
                <w:webHidden/>
              </w:rPr>
              <w:instrText xml:space="preserve"> PAGEREF _Toc226319178 \h </w:instrText>
            </w:r>
            <w:r>
              <w:rPr>
                <w:noProof/>
                <w:webHidden/>
              </w:rPr>
            </w:r>
            <w:r>
              <w:rPr>
                <w:noProof/>
                <w:webHidden/>
              </w:rPr>
              <w:fldChar w:fldCharType="separate"/>
            </w:r>
            <w:r>
              <w:rPr>
                <w:noProof/>
                <w:webHidden/>
              </w:rPr>
              <w:t>11</w:t>
            </w:r>
            <w:r>
              <w:rPr>
                <w:noProof/>
                <w:webHidden/>
              </w:rPr>
              <w:fldChar w:fldCharType="end"/>
            </w:r>
          </w:hyperlink>
        </w:p>
        <w:p w14:paraId="07B2B19E" w14:textId="295FE4EB"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79" w:history="1">
            <w:r w:rsidRPr="002B7078">
              <w:rPr>
                <w:rStyle w:val="Hyperlink"/>
                <w:b/>
                <w:bCs/>
                <w:noProof/>
              </w:rPr>
              <w:t>Servicios Cloud para utilizar (IaaS / PaaS / SaaS)</w:t>
            </w:r>
            <w:r>
              <w:rPr>
                <w:noProof/>
                <w:webHidden/>
              </w:rPr>
              <w:tab/>
            </w:r>
            <w:r>
              <w:rPr>
                <w:noProof/>
                <w:webHidden/>
              </w:rPr>
              <w:fldChar w:fldCharType="begin"/>
            </w:r>
            <w:r>
              <w:rPr>
                <w:noProof/>
                <w:webHidden/>
              </w:rPr>
              <w:instrText xml:space="preserve"> PAGEREF _Toc226319179 \h </w:instrText>
            </w:r>
            <w:r>
              <w:rPr>
                <w:noProof/>
                <w:webHidden/>
              </w:rPr>
            </w:r>
            <w:r>
              <w:rPr>
                <w:noProof/>
                <w:webHidden/>
              </w:rPr>
              <w:fldChar w:fldCharType="separate"/>
            </w:r>
            <w:r>
              <w:rPr>
                <w:noProof/>
                <w:webHidden/>
              </w:rPr>
              <w:t>12</w:t>
            </w:r>
            <w:r>
              <w:rPr>
                <w:noProof/>
                <w:webHidden/>
              </w:rPr>
              <w:fldChar w:fldCharType="end"/>
            </w:r>
          </w:hyperlink>
        </w:p>
        <w:p w14:paraId="6D54BD02" w14:textId="7F05D8F0"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80" w:history="1">
            <w:r w:rsidRPr="002B7078">
              <w:rPr>
                <w:rStyle w:val="Hyperlink"/>
                <w:rFonts w:eastAsia="Roboto"/>
                <w:b/>
                <w:bCs/>
                <w:noProof/>
              </w:rPr>
              <w:t>Conceptualización (solución propuesta – versión preliminar)</w:t>
            </w:r>
            <w:r>
              <w:rPr>
                <w:noProof/>
                <w:webHidden/>
              </w:rPr>
              <w:tab/>
            </w:r>
            <w:r>
              <w:rPr>
                <w:noProof/>
                <w:webHidden/>
              </w:rPr>
              <w:fldChar w:fldCharType="begin"/>
            </w:r>
            <w:r>
              <w:rPr>
                <w:noProof/>
                <w:webHidden/>
              </w:rPr>
              <w:instrText xml:space="preserve"> PAGEREF _Toc226319180 \h </w:instrText>
            </w:r>
            <w:r>
              <w:rPr>
                <w:noProof/>
                <w:webHidden/>
              </w:rPr>
            </w:r>
            <w:r>
              <w:rPr>
                <w:noProof/>
                <w:webHidden/>
              </w:rPr>
              <w:fldChar w:fldCharType="separate"/>
            </w:r>
            <w:r>
              <w:rPr>
                <w:noProof/>
                <w:webHidden/>
              </w:rPr>
              <w:t>13</w:t>
            </w:r>
            <w:r>
              <w:rPr>
                <w:noProof/>
                <w:webHidden/>
              </w:rPr>
              <w:fldChar w:fldCharType="end"/>
            </w:r>
          </w:hyperlink>
        </w:p>
        <w:p w14:paraId="66E3E1EC" w14:textId="7170A599"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81" w:history="1">
            <w:r w:rsidRPr="002B7078">
              <w:rPr>
                <w:rStyle w:val="Hyperlink"/>
                <w:rFonts w:eastAsia="Roboto"/>
                <w:b/>
                <w:bCs/>
                <w:noProof/>
              </w:rPr>
              <w:t>Alcance, supuestos y restricciones</w:t>
            </w:r>
            <w:r>
              <w:rPr>
                <w:noProof/>
                <w:webHidden/>
              </w:rPr>
              <w:tab/>
            </w:r>
            <w:r>
              <w:rPr>
                <w:noProof/>
                <w:webHidden/>
              </w:rPr>
              <w:fldChar w:fldCharType="begin"/>
            </w:r>
            <w:r>
              <w:rPr>
                <w:noProof/>
                <w:webHidden/>
              </w:rPr>
              <w:instrText xml:space="preserve"> PAGEREF _Toc226319181 \h </w:instrText>
            </w:r>
            <w:r>
              <w:rPr>
                <w:noProof/>
                <w:webHidden/>
              </w:rPr>
            </w:r>
            <w:r>
              <w:rPr>
                <w:noProof/>
                <w:webHidden/>
              </w:rPr>
              <w:fldChar w:fldCharType="separate"/>
            </w:r>
            <w:r>
              <w:rPr>
                <w:noProof/>
                <w:webHidden/>
              </w:rPr>
              <w:t>15</w:t>
            </w:r>
            <w:r>
              <w:rPr>
                <w:noProof/>
                <w:webHidden/>
              </w:rPr>
              <w:fldChar w:fldCharType="end"/>
            </w:r>
          </w:hyperlink>
        </w:p>
        <w:p w14:paraId="4F5EFFAA" w14:textId="1F24DF53"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82" w:history="1">
            <w:r w:rsidRPr="002B7078">
              <w:rPr>
                <w:rStyle w:val="Hyperlink"/>
                <w:rFonts w:eastAsia="Roboto"/>
                <w:b/>
                <w:bCs/>
                <w:noProof/>
              </w:rPr>
              <w:t>Conclusión</w:t>
            </w:r>
            <w:r>
              <w:rPr>
                <w:noProof/>
                <w:webHidden/>
              </w:rPr>
              <w:tab/>
            </w:r>
            <w:r>
              <w:rPr>
                <w:noProof/>
                <w:webHidden/>
              </w:rPr>
              <w:fldChar w:fldCharType="begin"/>
            </w:r>
            <w:r>
              <w:rPr>
                <w:noProof/>
                <w:webHidden/>
              </w:rPr>
              <w:instrText xml:space="preserve"> PAGEREF _Toc226319182 \h </w:instrText>
            </w:r>
            <w:r>
              <w:rPr>
                <w:noProof/>
                <w:webHidden/>
              </w:rPr>
            </w:r>
            <w:r>
              <w:rPr>
                <w:noProof/>
                <w:webHidden/>
              </w:rPr>
              <w:fldChar w:fldCharType="separate"/>
            </w:r>
            <w:r>
              <w:rPr>
                <w:noProof/>
                <w:webHidden/>
              </w:rPr>
              <w:t>16</w:t>
            </w:r>
            <w:r>
              <w:rPr>
                <w:noProof/>
                <w:webHidden/>
              </w:rPr>
              <w:fldChar w:fldCharType="end"/>
            </w:r>
          </w:hyperlink>
        </w:p>
        <w:p w14:paraId="0A82E9F0" w14:textId="3BE961D8" w:rsidR="00525E30" w:rsidRDefault="00525E30">
          <w:pPr>
            <w:pStyle w:val="TO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26319183" w:history="1">
            <w:r w:rsidRPr="002B7078">
              <w:rPr>
                <w:rStyle w:val="Hyperlink"/>
                <w:rFonts w:eastAsia="Roboto"/>
                <w:b/>
                <w:bCs/>
                <w:noProof/>
              </w:rPr>
              <w:t>Bibliografía</w:t>
            </w:r>
            <w:r>
              <w:rPr>
                <w:noProof/>
                <w:webHidden/>
              </w:rPr>
              <w:tab/>
            </w:r>
            <w:r>
              <w:rPr>
                <w:noProof/>
                <w:webHidden/>
              </w:rPr>
              <w:fldChar w:fldCharType="begin"/>
            </w:r>
            <w:r>
              <w:rPr>
                <w:noProof/>
                <w:webHidden/>
              </w:rPr>
              <w:instrText xml:space="preserve"> PAGEREF _Toc226319183 \h </w:instrText>
            </w:r>
            <w:r>
              <w:rPr>
                <w:noProof/>
                <w:webHidden/>
              </w:rPr>
            </w:r>
            <w:r>
              <w:rPr>
                <w:noProof/>
                <w:webHidden/>
              </w:rPr>
              <w:fldChar w:fldCharType="separate"/>
            </w:r>
            <w:r>
              <w:rPr>
                <w:noProof/>
                <w:webHidden/>
              </w:rPr>
              <w:t>17</w:t>
            </w:r>
            <w:r>
              <w:rPr>
                <w:noProof/>
                <w:webHidden/>
              </w:rPr>
              <w:fldChar w:fldCharType="end"/>
            </w:r>
          </w:hyperlink>
        </w:p>
        <w:p w14:paraId="21515050" w14:textId="5B55531C" w:rsidR="008E5AAB" w:rsidRPr="00EF5678" w:rsidRDefault="008E5AAB">
          <w:r w:rsidRPr="00EF5678">
            <w:rPr>
              <w:b/>
              <w:bCs/>
              <w:noProof/>
            </w:rPr>
            <w:fldChar w:fldCharType="end"/>
          </w:r>
        </w:p>
      </w:sdtContent>
    </w:sdt>
    <w:p w14:paraId="663FC0DA" w14:textId="77777777" w:rsidR="005C7235" w:rsidRPr="00EF5678" w:rsidRDefault="005C7235">
      <w:pPr>
        <w:rPr>
          <w:lang w:val="en-US"/>
        </w:rPr>
      </w:pPr>
    </w:p>
    <w:p w14:paraId="36D646C2" w14:textId="77777777" w:rsidR="005C7235" w:rsidRPr="00EF5678" w:rsidRDefault="005C7235">
      <w:pPr>
        <w:spacing w:before="240" w:after="240"/>
        <w:rPr>
          <w:sz w:val="24"/>
          <w:szCs w:val="24"/>
          <w:lang w:val="en-US"/>
        </w:rPr>
      </w:pPr>
    </w:p>
    <w:p w14:paraId="556558F7" w14:textId="77777777" w:rsidR="005C7235" w:rsidRPr="00EF5678" w:rsidRDefault="005C7235">
      <w:pPr>
        <w:spacing w:before="240" w:after="240"/>
        <w:rPr>
          <w:sz w:val="24"/>
          <w:szCs w:val="24"/>
          <w:lang w:val="en-US"/>
        </w:rPr>
      </w:pPr>
    </w:p>
    <w:p w14:paraId="2C12E96D" w14:textId="77777777" w:rsidR="005C7235" w:rsidRPr="00EF5678" w:rsidRDefault="005C7235">
      <w:pPr>
        <w:spacing w:before="240" w:after="240"/>
        <w:rPr>
          <w:sz w:val="24"/>
          <w:szCs w:val="24"/>
          <w:lang w:val="en-US"/>
        </w:rPr>
      </w:pPr>
    </w:p>
    <w:p w14:paraId="6C91D170" w14:textId="77777777" w:rsidR="005C7235" w:rsidRPr="00EF5678" w:rsidRDefault="005C7235">
      <w:pPr>
        <w:spacing w:before="240" w:after="240"/>
        <w:rPr>
          <w:sz w:val="24"/>
          <w:szCs w:val="24"/>
          <w:lang w:val="en-US"/>
        </w:rPr>
      </w:pPr>
    </w:p>
    <w:p w14:paraId="311CA389" w14:textId="77777777" w:rsidR="005C7235" w:rsidRPr="00EF5678" w:rsidRDefault="005C7235">
      <w:pPr>
        <w:spacing w:before="240" w:after="240"/>
        <w:rPr>
          <w:sz w:val="24"/>
          <w:szCs w:val="24"/>
          <w:lang w:val="en-US"/>
        </w:rPr>
      </w:pPr>
    </w:p>
    <w:p w14:paraId="5C70265B" w14:textId="77777777" w:rsidR="008E5AAB" w:rsidRPr="00EF5678" w:rsidRDefault="008E5AAB">
      <w:pPr>
        <w:pStyle w:val="Heading2"/>
        <w:keepNext w:val="0"/>
        <w:keepLines w:val="0"/>
        <w:spacing w:after="80"/>
        <w:rPr>
          <w:b/>
          <w:bCs/>
          <w:sz w:val="34"/>
          <w:szCs w:val="34"/>
        </w:rPr>
      </w:pPr>
      <w:bookmarkStart w:id="1" w:name="_w3r2kos2pfsm" w:colFirst="0" w:colLast="0"/>
      <w:bookmarkEnd w:id="1"/>
    </w:p>
    <w:p w14:paraId="59A5FBAD" w14:textId="77777777" w:rsidR="008E5AAB" w:rsidRPr="00EF5678" w:rsidRDefault="008E5AAB" w:rsidP="008E5AAB"/>
    <w:p w14:paraId="6B7EBB67" w14:textId="77777777" w:rsidR="008E5AAB" w:rsidRPr="00EF5678" w:rsidRDefault="008E5AAB" w:rsidP="008E5AAB"/>
    <w:p w14:paraId="24723A54" w14:textId="77777777" w:rsidR="008E5AAB" w:rsidRPr="00EF5678" w:rsidRDefault="008E5AAB" w:rsidP="008E5AAB"/>
    <w:p w14:paraId="6D102D10" w14:textId="77777777" w:rsidR="008E5AAB" w:rsidRPr="00EF5678" w:rsidRDefault="008E5AAB" w:rsidP="008E5AAB"/>
    <w:p w14:paraId="52BE9C8F" w14:textId="3F3E848F" w:rsidR="005C7235" w:rsidRPr="00EF5678" w:rsidRDefault="00000000">
      <w:pPr>
        <w:pStyle w:val="Heading2"/>
        <w:keepNext w:val="0"/>
        <w:keepLines w:val="0"/>
        <w:spacing w:after="80"/>
        <w:rPr>
          <w:sz w:val="24"/>
          <w:szCs w:val="24"/>
        </w:rPr>
      </w:pPr>
      <w:bookmarkStart w:id="2" w:name="_Toc226319164"/>
      <w:r w:rsidRPr="00EF5678">
        <w:rPr>
          <w:b/>
          <w:bCs/>
          <w:sz w:val="34"/>
          <w:szCs w:val="34"/>
        </w:rPr>
        <w:lastRenderedPageBreak/>
        <w:t>Introducción</w:t>
      </w:r>
      <w:bookmarkEnd w:id="2"/>
    </w:p>
    <w:p w14:paraId="7588EA0B" w14:textId="0FB0DE86" w:rsidR="005C7235" w:rsidRPr="00EF5678" w:rsidRDefault="00000000">
      <w:pPr>
        <w:spacing w:before="240" w:after="240"/>
      </w:pPr>
      <w:r w:rsidRPr="00EF5678">
        <w:t>La contaminación acústica en zonas urbanas densamente pobladas se ha convertido en un problema de salud pública invisible</w:t>
      </w:r>
      <w:r w:rsidR="00525E30">
        <w:t>.</w:t>
      </w:r>
      <w:r w:rsidRPr="00EF5678">
        <w:t xml:space="preserve"> Según datos del Ministerio del Medio Ambiente, más de 1,2 millones de habitantes del Gran Santiago están expuestos a niveles de ruido diurno por sobre las recomendaciones de la OCDE, cifra que asciende a 1,8 millones en horario nocturno. A pesar de estas cifras, la capacidad de las municipalidades para monitorear, diagnosticar y actuar frente al ruido urbano sigue siendo limitada, apoyándose en mapas estáticos actualizados cada varios años y en un sistema de denuncias reactivo, en lugar de generar una gestión municipal proactiva.</w:t>
      </w:r>
    </w:p>
    <w:p w14:paraId="2087AEDF" w14:textId="77777777" w:rsidR="005C7235" w:rsidRPr="00EF5678" w:rsidRDefault="00000000">
      <w:pPr>
        <w:spacing w:before="240" w:after="240"/>
      </w:pPr>
      <w:r w:rsidRPr="00EF5678">
        <w:t>El proyecto 40dB propone el desarrollo de una plataforma web que enseñe un heatmap basado en la combinación de reportes ciudadanos con datos de sensores de audio IoT para generar los mapas de ruido en tiempo real a nivel comunal. La solución está orientada a municipalidades como herramienta de gestión ambiental, permitiéndoles diagnosticar zonas críticas con datos empíricos continuos en lugar de depender exclusivamente de modelaciones teóricas predictivas o denuncias puntuales. En principio, el proyecto se enfocará en la comuna de Maipú.</w:t>
      </w:r>
    </w:p>
    <w:p w14:paraId="104C52B1" w14:textId="77777777" w:rsidR="005C7235" w:rsidRPr="00EF5678" w:rsidRDefault="00000000">
      <w:pPr>
        <w:spacing w:before="240" w:after="240"/>
      </w:pPr>
      <w:r w:rsidRPr="00EF5678">
        <w:t>En las siguientes páginas se presenta el contexto y estado del arte del problema, un análisis de causas y efectos, la definición del mercado objetivo, los objetivos del proyecto, la situación actual del cliente, la planificación de actividades, los servicios cloud seleccionados y la conceptualización preliminar de la solución.</w:t>
      </w:r>
    </w:p>
    <w:p w14:paraId="5B0D142F" w14:textId="77777777" w:rsidR="005C7235" w:rsidRPr="00EF5678" w:rsidRDefault="005C7235">
      <w:pPr>
        <w:spacing w:before="240" w:after="240"/>
        <w:rPr>
          <w:sz w:val="24"/>
          <w:szCs w:val="24"/>
        </w:rPr>
      </w:pPr>
    </w:p>
    <w:p w14:paraId="1FCC3EA5" w14:textId="77777777" w:rsidR="005C7235" w:rsidRPr="00EF5678" w:rsidRDefault="005C7235">
      <w:pPr>
        <w:spacing w:before="240" w:after="240"/>
        <w:rPr>
          <w:sz w:val="24"/>
          <w:szCs w:val="24"/>
        </w:rPr>
      </w:pPr>
    </w:p>
    <w:p w14:paraId="798C052C" w14:textId="77777777" w:rsidR="005C7235" w:rsidRPr="00EF5678" w:rsidRDefault="005C7235">
      <w:pPr>
        <w:spacing w:before="240" w:after="240"/>
        <w:rPr>
          <w:sz w:val="24"/>
          <w:szCs w:val="24"/>
        </w:rPr>
      </w:pPr>
    </w:p>
    <w:p w14:paraId="0BAF62E5" w14:textId="77777777" w:rsidR="005C7235" w:rsidRPr="00EF5678" w:rsidRDefault="005C7235">
      <w:pPr>
        <w:spacing w:before="240" w:after="240"/>
        <w:rPr>
          <w:sz w:val="24"/>
          <w:szCs w:val="24"/>
        </w:rPr>
      </w:pPr>
    </w:p>
    <w:p w14:paraId="6271B30C" w14:textId="77777777" w:rsidR="005C7235" w:rsidRPr="00EF5678" w:rsidRDefault="005C7235">
      <w:pPr>
        <w:spacing w:before="240" w:after="240"/>
        <w:rPr>
          <w:sz w:val="24"/>
          <w:szCs w:val="24"/>
        </w:rPr>
      </w:pPr>
    </w:p>
    <w:p w14:paraId="3EEEB49E" w14:textId="77777777" w:rsidR="005C7235" w:rsidRPr="00EF5678" w:rsidRDefault="005C7235">
      <w:pPr>
        <w:spacing w:before="240" w:after="240"/>
        <w:rPr>
          <w:sz w:val="24"/>
          <w:szCs w:val="24"/>
        </w:rPr>
      </w:pPr>
    </w:p>
    <w:p w14:paraId="6693E265" w14:textId="77777777" w:rsidR="005C7235" w:rsidRPr="00EF5678" w:rsidRDefault="005C7235">
      <w:pPr>
        <w:spacing w:before="240" w:after="240"/>
        <w:rPr>
          <w:sz w:val="24"/>
          <w:szCs w:val="24"/>
        </w:rPr>
      </w:pPr>
    </w:p>
    <w:p w14:paraId="52612417" w14:textId="77777777" w:rsidR="005C7235" w:rsidRPr="00EF5678" w:rsidRDefault="005C7235">
      <w:pPr>
        <w:spacing w:before="240" w:after="240"/>
        <w:rPr>
          <w:sz w:val="24"/>
          <w:szCs w:val="24"/>
        </w:rPr>
      </w:pPr>
    </w:p>
    <w:p w14:paraId="73B279AB" w14:textId="77777777" w:rsidR="005C7235" w:rsidRPr="00EF5678" w:rsidRDefault="005C7235">
      <w:pPr>
        <w:pStyle w:val="Heading2"/>
        <w:keepNext w:val="0"/>
        <w:keepLines w:val="0"/>
        <w:spacing w:after="80"/>
        <w:rPr>
          <w:b/>
          <w:bCs/>
          <w:sz w:val="34"/>
          <w:szCs w:val="34"/>
        </w:rPr>
      </w:pPr>
      <w:bookmarkStart w:id="3" w:name="_66lscdb94pja" w:colFirst="0" w:colLast="0"/>
      <w:bookmarkEnd w:id="3"/>
    </w:p>
    <w:p w14:paraId="20F283DE" w14:textId="77777777" w:rsidR="005C7235" w:rsidRPr="00EF5678" w:rsidRDefault="005C7235"/>
    <w:p w14:paraId="62E183A6" w14:textId="77777777" w:rsidR="008E5AAB" w:rsidRPr="00EF5678" w:rsidRDefault="008E5AAB"/>
    <w:p w14:paraId="711F6381" w14:textId="77777777" w:rsidR="008E5AAB" w:rsidRPr="00EF5678" w:rsidRDefault="008E5AAB"/>
    <w:p w14:paraId="1E083B60" w14:textId="77777777" w:rsidR="008E5AAB" w:rsidRPr="00EF5678" w:rsidRDefault="008E5AAB"/>
    <w:p w14:paraId="2A9E8CCD" w14:textId="77777777" w:rsidR="008E5AAB" w:rsidRPr="00EF5678" w:rsidRDefault="008E5AAB"/>
    <w:p w14:paraId="695CA5A3" w14:textId="77777777" w:rsidR="008E5AAB" w:rsidRPr="00EF5678" w:rsidRDefault="008E5AAB"/>
    <w:p w14:paraId="3EF3B1BE" w14:textId="77777777" w:rsidR="008E5AAB" w:rsidRPr="00EF5678" w:rsidRDefault="008E5AAB"/>
    <w:p w14:paraId="02F500BA" w14:textId="77777777" w:rsidR="008E5AAB" w:rsidRPr="00EF5678" w:rsidRDefault="008E5AAB"/>
    <w:p w14:paraId="31122F83" w14:textId="77777777" w:rsidR="008E5AAB" w:rsidRPr="00EF5678" w:rsidRDefault="008E5AAB"/>
    <w:p w14:paraId="12B9A11C" w14:textId="77777777" w:rsidR="005C7235" w:rsidRPr="00EF5678" w:rsidRDefault="005C7235"/>
    <w:p w14:paraId="76667141" w14:textId="77777777" w:rsidR="005C7235" w:rsidRPr="00EF5678" w:rsidRDefault="00000000">
      <w:pPr>
        <w:pStyle w:val="Heading2"/>
        <w:keepNext w:val="0"/>
        <w:keepLines w:val="0"/>
        <w:spacing w:after="80"/>
        <w:rPr>
          <w:b/>
          <w:bCs/>
          <w:sz w:val="34"/>
          <w:szCs w:val="34"/>
        </w:rPr>
      </w:pPr>
      <w:bookmarkStart w:id="4" w:name="_Toc226319165"/>
      <w:r w:rsidRPr="00EF5678">
        <w:rPr>
          <w:b/>
          <w:bCs/>
          <w:sz w:val="34"/>
          <w:szCs w:val="34"/>
        </w:rPr>
        <w:lastRenderedPageBreak/>
        <w:t>Contexto del proyecto</w:t>
      </w:r>
      <w:bookmarkEnd w:id="4"/>
    </w:p>
    <w:p w14:paraId="5313D2C2" w14:textId="77777777" w:rsidR="005C7235" w:rsidRPr="00EF5678" w:rsidRDefault="00000000">
      <w:pPr>
        <w:pStyle w:val="Heading3"/>
        <w:keepNext w:val="0"/>
        <w:keepLines w:val="0"/>
        <w:spacing w:before="280"/>
        <w:rPr>
          <w:b/>
          <w:bCs/>
          <w:color w:val="000000"/>
          <w:sz w:val="26"/>
          <w:szCs w:val="26"/>
        </w:rPr>
      </w:pPr>
      <w:bookmarkStart w:id="5" w:name="_5z3z8r85p71v" w:colFirst="0" w:colLast="0"/>
      <w:bookmarkStart w:id="6" w:name="_Toc226319166"/>
      <w:bookmarkEnd w:id="5"/>
      <w:r w:rsidRPr="00EF5678">
        <w:rPr>
          <w:b/>
          <w:bCs/>
          <w:color w:val="000000"/>
          <w:sz w:val="26"/>
          <w:szCs w:val="26"/>
        </w:rPr>
        <w:t>2.1 Antecedentes y motivación</w:t>
      </w:r>
      <w:bookmarkEnd w:id="6"/>
    </w:p>
    <w:p w14:paraId="3A8937F7" w14:textId="77777777" w:rsidR="005C7235" w:rsidRPr="00EF5678" w:rsidRDefault="00000000">
      <w:pPr>
        <w:spacing w:before="240" w:after="240"/>
      </w:pPr>
      <w:r w:rsidRPr="00EF5678">
        <w:t>El ruido urbano es reconocido internacionalmente como un contaminante con impactos directos en la salud: trastornos del sueño, estrés, hipertensión y pérdida auditiva. La OMS estima la pérdida de al menos un millón de años de vida saludable anuales solo en Europa debido al ruido del tráfico</w:t>
      </w:r>
      <w:r w:rsidRPr="00EF5678">
        <w:rPr>
          <w:i/>
          <w:iCs/>
        </w:rPr>
        <w:t>.</w:t>
      </w:r>
      <w:r w:rsidRPr="00EF5678">
        <w:t xml:space="preserve"> En Chile, la Superintendencia del Medio Ambiente (SMA) reporta que aproximadamente el 52% de las denuncias ambientales que recibe corresponden a contaminación acústica, y solo entre enero y marzo de 2025 ingresaron más de 1.100 denuncias por ruido, superando el promedio histórico del mismo período.</w:t>
      </w:r>
    </w:p>
    <w:p w14:paraId="3D34D041" w14:textId="77777777" w:rsidR="005C7235" w:rsidRPr="00EF5678" w:rsidRDefault="00000000">
      <w:pPr>
        <w:spacing w:before="240" w:after="240"/>
      </w:pPr>
      <w:r w:rsidRPr="00EF5678">
        <w:t>La motivación de este proyecto nace de la experiencia cotidiana de vivir en una ciudad ruidosa y de la constatación de que, pese a la existencia de normativa (DS 38/2011 del MMA, ordenanzas municipales), la fiscalización y el diagnóstico del problema carecen de herramientas tecnológicas accesibles y en tiempo real a nivel comunal.</w:t>
      </w:r>
    </w:p>
    <w:p w14:paraId="2E261911" w14:textId="77777777" w:rsidR="005C7235" w:rsidRPr="00EF5678" w:rsidRDefault="00000000">
      <w:pPr>
        <w:pStyle w:val="Heading3"/>
        <w:keepNext w:val="0"/>
        <w:keepLines w:val="0"/>
        <w:spacing w:before="280"/>
        <w:rPr>
          <w:b/>
          <w:bCs/>
          <w:color w:val="000000"/>
          <w:sz w:val="26"/>
          <w:szCs w:val="26"/>
        </w:rPr>
      </w:pPr>
      <w:bookmarkStart w:id="7" w:name="_lz88udortzwa" w:colFirst="0" w:colLast="0"/>
      <w:bookmarkStart w:id="8" w:name="_Toc226319167"/>
      <w:bookmarkEnd w:id="7"/>
      <w:r w:rsidRPr="00EF5678">
        <w:rPr>
          <w:b/>
          <w:bCs/>
          <w:color w:val="000000"/>
          <w:sz w:val="26"/>
          <w:szCs w:val="26"/>
        </w:rPr>
        <w:t>2.2 Origen del problema</w:t>
      </w:r>
      <w:bookmarkEnd w:id="8"/>
    </w:p>
    <w:p w14:paraId="069C77A6" w14:textId="77777777" w:rsidR="005C7235" w:rsidRPr="00EF5678" w:rsidRDefault="00000000">
      <w:pPr>
        <w:spacing w:before="240" w:after="240"/>
      </w:pPr>
      <w:r w:rsidRPr="00EF5678">
        <w:t>El problema se detectó por observación directa y experiencia personal: la percepción de niveles de ruido elevados en entornos urbanos cotidianos contrasta con la escasez de datos empíricos accesibles que permitan dimensionar y localizar el problema a escala de barrio o comuna. Actualmente, un vecino que sufre ruido molesto solo puede presentar una denuncia ante la SMA o la municipalidad, pero no tiene acceso a datos históricos ni en tiempo real de los niveles de ruido en su zona.</w:t>
      </w:r>
    </w:p>
    <w:p w14:paraId="3BA6BFF2" w14:textId="77777777" w:rsidR="005C7235" w:rsidRPr="00EF5678" w:rsidRDefault="00000000">
      <w:pPr>
        <w:pStyle w:val="Heading3"/>
        <w:keepNext w:val="0"/>
        <w:keepLines w:val="0"/>
        <w:spacing w:before="280"/>
        <w:rPr>
          <w:b/>
          <w:bCs/>
          <w:color w:val="000000"/>
          <w:sz w:val="26"/>
          <w:szCs w:val="26"/>
        </w:rPr>
      </w:pPr>
      <w:bookmarkStart w:id="9" w:name="_tzyoj3ixc6sg" w:colFirst="0" w:colLast="0"/>
      <w:bookmarkStart w:id="10" w:name="_Toc226319168"/>
      <w:bookmarkEnd w:id="9"/>
      <w:r w:rsidRPr="00EF5678">
        <w:rPr>
          <w:b/>
          <w:bCs/>
          <w:color w:val="000000"/>
          <w:sz w:val="26"/>
          <w:szCs w:val="26"/>
        </w:rPr>
        <w:t>2.3 Marco normativo en Chile</w:t>
      </w:r>
      <w:bookmarkEnd w:id="10"/>
    </w:p>
    <w:p w14:paraId="071E79F0" w14:textId="77777777" w:rsidR="005C7235" w:rsidRPr="00EF5678" w:rsidRDefault="00000000">
      <w:pPr>
        <w:spacing w:before="240" w:after="240"/>
      </w:pPr>
      <w:r w:rsidRPr="00EF5678">
        <w:t xml:space="preserve">La regulación del ruido en Chile se estructura en varios niveles. El </w:t>
      </w:r>
      <w:r w:rsidRPr="00EF5678">
        <w:rPr>
          <w:b/>
          <w:bCs/>
        </w:rPr>
        <w:t>Decreto Supremo N°38/2011 del MMA</w:t>
      </w:r>
      <w:r w:rsidRPr="00EF5678">
        <w:t xml:space="preserve"> establece niveles máximos de emisión de ruido para fuentes fijas (industrias, comercio, construcción), con límites que varían según la zona territorial y el horario (diurno/nocturno). Por ejemplo, en zonas residenciales el límite nocturno es de 45 dB. Sin embargo, este decreto no regula fuentes móviles como el tránsito vehicular ni actividades propias de viviendas. Complementariamente, cada municipalidad puede dictar </w:t>
      </w:r>
      <w:r w:rsidRPr="00EF5678">
        <w:rPr>
          <w:b/>
          <w:bCs/>
        </w:rPr>
        <w:t>ordenanzas locales</w:t>
      </w:r>
      <w:r w:rsidRPr="00EF5678">
        <w:t xml:space="preserve"> sobre ruidos molestos que cubren estos vacíos. A nivel nacional, se encuentra en elaboración una </w:t>
      </w:r>
      <w:r w:rsidRPr="00EF5678">
        <w:rPr>
          <w:b/>
          <w:bCs/>
        </w:rPr>
        <w:t>Norma Primaria de Calidad Ambiental para Ruido</w:t>
      </w:r>
      <w:r w:rsidRPr="00EF5678">
        <w:t>, que apunta a establecer estándares de calidad del aire acústico (no solo de emisión).</w:t>
      </w:r>
    </w:p>
    <w:p w14:paraId="3738A98E" w14:textId="77777777" w:rsidR="005C7235" w:rsidRPr="00EF5678" w:rsidRDefault="00000000">
      <w:pPr>
        <w:spacing w:before="240" w:after="240"/>
      </w:pPr>
      <w:r w:rsidRPr="00EF5678">
        <w:t xml:space="preserve">En febrero de 2026 se publicó el </w:t>
      </w:r>
      <w:r w:rsidRPr="00EF5678">
        <w:rPr>
          <w:b/>
          <w:bCs/>
        </w:rPr>
        <w:t>Decreto Supremo N°14/2024 del MMA</w:t>
      </w:r>
      <w:r w:rsidRPr="00EF5678">
        <w:t>, que actualiza el DS 38/2011 con exigencias más estrictas.</w:t>
      </w:r>
    </w:p>
    <w:p w14:paraId="13CD7D5D" w14:textId="77777777" w:rsidR="005C7235" w:rsidRPr="00EF5678" w:rsidRDefault="00000000">
      <w:pPr>
        <w:pStyle w:val="Heading3"/>
        <w:keepNext w:val="0"/>
        <w:keepLines w:val="0"/>
        <w:spacing w:before="280"/>
        <w:rPr>
          <w:b/>
          <w:bCs/>
          <w:color w:val="000000"/>
          <w:sz w:val="26"/>
          <w:szCs w:val="26"/>
        </w:rPr>
      </w:pPr>
      <w:bookmarkStart w:id="11" w:name="_scs585qz2edn" w:colFirst="0" w:colLast="0"/>
      <w:bookmarkStart w:id="12" w:name="_Toc226319169"/>
      <w:bookmarkEnd w:id="11"/>
      <w:r w:rsidRPr="00EF5678">
        <w:rPr>
          <w:b/>
          <w:bCs/>
          <w:color w:val="000000"/>
          <w:sz w:val="26"/>
          <w:szCs w:val="26"/>
        </w:rPr>
        <w:t>2.4 Estado del arte</w:t>
      </w:r>
      <w:bookmarkEnd w:id="12"/>
    </w:p>
    <w:p w14:paraId="4D4F04EB" w14:textId="77777777" w:rsidR="005C7235" w:rsidRPr="00EF5678" w:rsidRDefault="00000000">
      <w:pPr>
        <w:spacing w:before="240" w:after="240"/>
        <w:rPr>
          <w:b/>
          <w:bCs/>
        </w:rPr>
      </w:pPr>
      <w:r w:rsidRPr="00EF5678">
        <w:rPr>
          <w:b/>
          <w:bCs/>
        </w:rPr>
        <w:t>En Chile:</w:t>
      </w:r>
    </w:p>
    <w:p w14:paraId="6B7C84AF" w14:textId="77777777" w:rsidR="005C7235" w:rsidRPr="00EF5678" w:rsidRDefault="00000000" w:rsidP="008E5AAB">
      <w:pPr>
        <w:pStyle w:val="ListParagraph"/>
        <w:numPr>
          <w:ilvl w:val="0"/>
          <w:numId w:val="13"/>
        </w:numPr>
      </w:pPr>
      <w:r w:rsidRPr="00EF5678">
        <w:rPr>
          <w:b/>
          <w:bCs/>
        </w:rPr>
        <w:t>Mapa de Ruido del Gran Santiago (MMA/UACh)</w:t>
      </w:r>
      <w:r w:rsidRPr="00EF5678">
        <w:t>: Modelación por software del ruido vehicular en 35 comunas, actualizado en 2023. Es una herramienta de diagnóstico estática que se actualiza cada varios años y no captura datos en tiempo real ni fuentes de ruido incidentales (construcciones, eventos, etc.).</w:t>
      </w:r>
    </w:p>
    <w:p w14:paraId="22FB1B32" w14:textId="77777777" w:rsidR="005C7235" w:rsidRPr="00EF5678" w:rsidRDefault="00000000" w:rsidP="008E5AAB">
      <w:pPr>
        <w:pStyle w:val="ListParagraph"/>
        <w:numPr>
          <w:ilvl w:val="0"/>
          <w:numId w:val="13"/>
        </w:numPr>
      </w:pPr>
      <w:r w:rsidRPr="00EF5678">
        <w:rPr>
          <w:b/>
          <w:bCs/>
        </w:rPr>
        <w:t>Mapa de Denuncias de Ruido (SMA, 2025):</w:t>
      </w:r>
      <w:r w:rsidRPr="00EF5678">
        <w:t xml:space="preserve"> Plataforma pública lanzada en la plataforma IDE de la SMA que visualiza denuncias históricas por comuna desde 2013 a 2024. Es reactivo (solo registra lo que se denuncia) y no mide niveles de ruido.</w:t>
      </w:r>
    </w:p>
    <w:p w14:paraId="164F1D1E" w14:textId="77777777" w:rsidR="005C7235" w:rsidRPr="00EF5678" w:rsidRDefault="00000000" w:rsidP="008E5AAB">
      <w:pPr>
        <w:pStyle w:val="ListParagraph"/>
        <w:numPr>
          <w:ilvl w:val="0"/>
          <w:numId w:val="12"/>
        </w:numPr>
      </w:pPr>
      <w:r w:rsidRPr="00EF5678">
        <w:rPr>
          <w:b/>
          <w:bCs/>
        </w:rPr>
        <w:lastRenderedPageBreak/>
        <w:t>Red de monitoreo piloto del MMA:</w:t>
      </w:r>
      <w:r w:rsidRPr="00EF5678">
        <w:t xml:space="preserve"> Estaciones con sonómetros en puntos específicos de Santiago para medir la calidad del aire en tiempo real. Cobertura muy limitada y no accesible como plataforma pública interactiva. Tiene un símil con 40 dB en el sentido de utilizar sensores que reportan continuamente un estado del ambiente, en este caso es calidad del aire reportada a través de datos, nosotros queremos reportar cantidad de ruido a través de un heatmap.</w:t>
      </w:r>
    </w:p>
    <w:p w14:paraId="741CB41A" w14:textId="77777777" w:rsidR="005C7235" w:rsidRPr="00EF5678" w:rsidRDefault="00000000" w:rsidP="008E5AAB">
      <w:pPr>
        <w:pStyle w:val="ListParagraph"/>
        <w:numPr>
          <w:ilvl w:val="0"/>
          <w:numId w:val="12"/>
        </w:numPr>
      </w:pPr>
      <w:r w:rsidRPr="00EF5678">
        <w:rPr>
          <w:b/>
          <w:bCs/>
        </w:rPr>
        <w:t>SOSAFE</w:t>
      </w:r>
      <w:r w:rsidRPr="00EF5678">
        <w:t>: Red social ciudadana chilena con 2 millones de usuarios aprox y convenios con más de 30 municipios, Carabineros y Bomberos. Permite reportar incidentes geolocalizados en categorías como robos, emergencias y ruidos molestos. Su foco es seguridad general, no acústica: los reportes de ruido son textuales y se derivan a seguridad municipal, sin medir decibeles ni generar mapas de ruido. Modelo freemium con funciones limitadas en versión gratuita.</w:t>
      </w:r>
    </w:p>
    <w:p w14:paraId="0C365018" w14:textId="77777777" w:rsidR="005C7235" w:rsidRPr="00EF5678" w:rsidRDefault="00000000">
      <w:pPr>
        <w:spacing w:before="240" w:after="240"/>
        <w:rPr>
          <w:b/>
          <w:bCs/>
          <w:sz w:val="24"/>
          <w:szCs w:val="24"/>
        </w:rPr>
      </w:pPr>
      <w:r w:rsidRPr="00EF5678">
        <w:rPr>
          <w:b/>
          <w:bCs/>
          <w:sz w:val="24"/>
          <w:szCs w:val="24"/>
        </w:rPr>
        <w:t>A nivel internacional:</w:t>
      </w:r>
    </w:p>
    <w:p w14:paraId="1AAB6BEF" w14:textId="77777777" w:rsidR="005C7235" w:rsidRPr="00EF5678" w:rsidRDefault="00000000">
      <w:pPr>
        <w:numPr>
          <w:ilvl w:val="0"/>
          <w:numId w:val="1"/>
        </w:numPr>
        <w:spacing w:before="240"/>
        <w:rPr>
          <w:b/>
          <w:bCs/>
        </w:rPr>
      </w:pPr>
      <w:r w:rsidRPr="00EF5678">
        <w:rPr>
          <w:b/>
          <w:bCs/>
        </w:rPr>
        <w:t>The Noise App (Reino Unido):</w:t>
      </w:r>
      <w:r w:rsidRPr="00EF5678">
        <w:t xml:space="preserve"> App de RHE Global especializada en denuncias de ruido vecinal, operativa en UK, Países Bajos, Irlanda y Australia. Modelo B2G: gratuita para ciudadanos si su municipio está suscrito. Permite grabar clips de audio/video de 30 segundos como evidencia, admisible en tribunales. Es una herramienta de gestión de denuncias, no de monitoreo: no mide dB continuamente ni genera mapas acústicos.</w:t>
      </w:r>
    </w:p>
    <w:p w14:paraId="3D5860AE" w14:textId="64332A9E" w:rsidR="005C7235" w:rsidRPr="00EF5678" w:rsidRDefault="00000000">
      <w:pPr>
        <w:numPr>
          <w:ilvl w:val="0"/>
          <w:numId w:val="1"/>
        </w:numPr>
        <w:rPr>
          <w:b/>
          <w:bCs/>
        </w:rPr>
      </w:pPr>
      <w:r w:rsidRPr="00DF7874">
        <w:rPr>
          <w:b/>
          <w:bCs/>
          <w:color w:val="000000" w:themeColor="text1"/>
          <w:highlight w:val="white"/>
        </w:rPr>
        <w:t>Alerta Surco (Perú):</w:t>
      </w:r>
      <w:r w:rsidRPr="00DF7874">
        <w:rPr>
          <w:b/>
          <w:bCs/>
          <w:color w:val="000000" w:themeColor="text1"/>
          <w:sz w:val="24"/>
          <w:szCs w:val="24"/>
          <w:highlight w:val="white"/>
        </w:rPr>
        <w:t xml:space="preserve"> </w:t>
      </w:r>
      <w:r w:rsidRPr="00EF5678">
        <w:t xml:space="preserve">App municipal del distrito de Santiago de Surco (Lima), lanzada en 2023, con más de 65 mil usuarios. Botón de pánico para solicitar serenazgo, bomberos o ambulancia con respuesta en 5 minutos, mostrando el recorrido de la unidad en mapa. Enfocada en seguridad y emergencias; anteriormente incluía categoría de ruidos </w:t>
      </w:r>
      <w:r w:rsidR="00DF7874" w:rsidRPr="00EF5678">
        <w:t>molestos,</w:t>
      </w:r>
      <w:r w:rsidRPr="00EF5678">
        <w:t xml:space="preserve"> pero fue eliminada. Alcance estrictamente distrital.</w:t>
      </w:r>
    </w:p>
    <w:p w14:paraId="0281B72D" w14:textId="77777777" w:rsidR="005C7235" w:rsidRPr="00EF5678" w:rsidRDefault="00000000">
      <w:pPr>
        <w:numPr>
          <w:ilvl w:val="0"/>
          <w:numId w:val="1"/>
        </w:numPr>
        <w:spacing w:after="240"/>
      </w:pPr>
      <w:r w:rsidRPr="00EF5678">
        <w:rPr>
          <w:b/>
          <w:bCs/>
        </w:rPr>
        <w:t>NoiseCapture (Francia):</w:t>
      </w:r>
      <w:r w:rsidRPr="00EF5678">
        <w:t xml:space="preserve"> Aplicación Android open-source para medición colaborativa de ruido ambiental. Genera mapas participativos con datos de smartphones. Solo Android, orientada a investigación, sin presencia activa en Latinoamérica.</w:t>
      </w:r>
    </w:p>
    <w:p w14:paraId="259400A7" w14:textId="1111DF4F" w:rsidR="005C7235" w:rsidRPr="00DF7874" w:rsidRDefault="00000000">
      <w:pPr>
        <w:spacing w:before="240" w:after="240"/>
      </w:pPr>
      <w:r w:rsidRPr="00DF7874">
        <w:rPr>
          <w:b/>
          <w:bCs/>
        </w:rPr>
        <w:t>Conclusión del análisis:</w:t>
      </w:r>
      <w:r w:rsidRPr="00DF7874">
        <w:t xml:space="preserve"> No existe en Chile una plataforma que combine monitoreo ciudadano en tiempo real con sensores IoT fijos, orientada a municipalidades como herramienta de gestión. 40dB ocupa ese espacio.</w:t>
      </w:r>
    </w:p>
    <w:p w14:paraId="142CE61B" w14:textId="77777777" w:rsidR="008E5AAB" w:rsidRPr="00EF5678" w:rsidRDefault="008E5AAB">
      <w:pPr>
        <w:spacing w:before="240" w:after="240"/>
        <w:rPr>
          <w:sz w:val="24"/>
          <w:szCs w:val="24"/>
        </w:rPr>
      </w:pPr>
    </w:p>
    <w:p w14:paraId="3007D111" w14:textId="77777777" w:rsidR="008E5AAB" w:rsidRPr="00EF5678" w:rsidRDefault="008E5AAB">
      <w:pPr>
        <w:spacing w:before="240" w:after="240"/>
        <w:rPr>
          <w:sz w:val="24"/>
          <w:szCs w:val="24"/>
        </w:rPr>
      </w:pPr>
    </w:p>
    <w:p w14:paraId="21090B59" w14:textId="77777777" w:rsidR="008E5AAB" w:rsidRPr="00EF5678" w:rsidRDefault="008E5AAB">
      <w:pPr>
        <w:spacing w:before="240" w:after="240"/>
        <w:rPr>
          <w:sz w:val="24"/>
          <w:szCs w:val="24"/>
        </w:rPr>
      </w:pPr>
    </w:p>
    <w:p w14:paraId="22D0E324" w14:textId="77777777" w:rsidR="008E5AAB" w:rsidRPr="00EF5678" w:rsidRDefault="008E5AAB">
      <w:pPr>
        <w:spacing w:before="240" w:after="240"/>
        <w:rPr>
          <w:sz w:val="24"/>
          <w:szCs w:val="24"/>
        </w:rPr>
      </w:pPr>
    </w:p>
    <w:p w14:paraId="0DF1A8D3" w14:textId="77777777" w:rsidR="008E5AAB" w:rsidRPr="00EF5678" w:rsidRDefault="008E5AAB">
      <w:pPr>
        <w:spacing w:before="240" w:after="240"/>
        <w:rPr>
          <w:sz w:val="24"/>
          <w:szCs w:val="24"/>
        </w:rPr>
      </w:pPr>
    </w:p>
    <w:p w14:paraId="454CD0EE" w14:textId="77777777" w:rsidR="008E5AAB" w:rsidRPr="00EF5678" w:rsidRDefault="008E5AAB">
      <w:pPr>
        <w:spacing w:before="240" w:after="240"/>
        <w:rPr>
          <w:sz w:val="24"/>
          <w:szCs w:val="24"/>
        </w:rPr>
      </w:pPr>
    </w:p>
    <w:p w14:paraId="00F2BFD6" w14:textId="77777777" w:rsidR="008E5AAB" w:rsidRPr="00EF5678" w:rsidRDefault="008E5AAB">
      <w:pPr>
        <w:spacing w:before="240" w:after="240"/>
        <w:rPr>
          <w:sz w:val="24"/>
          <w:szCs w:val="24"/>
        </w:rPr>
      </w:pPr>
    </w:p>
    <w:p w14:paraId="13ADDAFD" w14:textId="77777777" w:rsidR="008E5AAB" w:rsidRPr="00EF5678" w:rsidRDefault="008E5AAB">
      <w:pPr>
        <w:spacing w:before="240" w:after="240"/>
        <w:rPr>
          <w:sz w:val="24"/>
          <w:szCs w:val="24"/>
        </w:rPr>
      </w:pPr>
    </w:p>
    <w:p w14:paraId="7544435B" w14:textId="77777777" w:rsidR="008E5AAB" w:rsidRPr="00EF5678" w:rsidRDefault="008E5AAB">
      <w:pPr>
        <w:spacing w:before="240" w:after="240"/>
        <w:rPr>
          <w:sz w:val="24"/>
          <w:szCs w:val="24"/>
        </w:rPr>
      </w:pPr>
    </w:p>
    <w:p w14:paraId="5B06051B" w14:textId="77777777" w:rsidR="008E5AAB" w:rsidRPr="00EF5678" w:rsidRDefault="008E5AAB">
      <w:pPr>
        <w:spacing w:before="240" w:after="240"/>
        <w:rPr>
          <w:sz w:val="24"/>
          <w:szCs w:val="24"/>
        </w:rPr>
      </w:pPr>
    </w:p>
    <w:p w14:paraId="57BF01CB" w14:textId="19844CB0" w:rsidR="005C7235" w:rsidRPr="00EF5678" w:rsidRDefault="00000000">
      <w:pPr>
        <w:spacing w:before="240" w:after="240"/>
        <w:rPr>
          <w:b/>
          <w:bCs/>
          <w:sz w:val="24"/>
          <w:szCs w:val="24"/>
        </w:rPr>
      </w:pPr>
      <w:r w:rsidRPr="00EF5678">
        <w:rPr>
          <w:b/>
          <w:bCs/>
          <w:sz w:val="24"/>
          <w:szCs w:val="24"/>
        </w:rPr>
        <w:lastRenderedPageBreak/>
        <w:t>Tabla de homologación:</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5C7235" w:rsidRPr="00EF5678" w14:paraId="6D5F5064" w14:textId="77777777">
        <w:tc>
          <w:tcPr>
            <w:tcW w:w="1805" w:type="dxa"/>
            <w:tcMar>
              <w:top w:w="100" w:type="dxa"/>
              <w:left w:w="100" w:type="dxa"/>
              <w:bottom w:w="100" w:type="dxa"/>
              <w:right w:w="100" w:type="dxa"/>
            </w:tcMar>
          </w:tcPr>
          <w:p w14:paraId="55B49FA9" w14:textId="77777777" w:rsidR="005C7235" w:rsidRPr="00EF5678" w:rsidRDefault="00000000">
            <w:pPr>
              <w:widowControl w:val="0"/>
              <w:pBdr>
                <w:top w:val="nil"/>
                <w:left w:val="nil"/>
                <w:bottom w:val="nil"/>
                <w:right w:val="nil"/>
                <w:between w:val="nil"/>
              </w:pBdr>
              <w:rPr>
                <w:b/>
                <w:bCs/>
                <w:sz w:val="24"/>
                <w:szCs w:val="24"/>
              </w:rPr>
            </w:pPr>
            <w:r w:rsidRPr="00EF5678">
              <w:rPr>
                <w:b/>
                <w:bCs/>
                <w:sz w:val="24"/>
                <w:szCs w:val="24"/>
              </w:rPr>
              <w:t>Solución</w:t>
            </w:r>
          </w:p>
        </w:tc>
        <w:tc>
          <w:tcPr>
            <w:tcW w:w="1805" w:type="dxa"/>
            <w:tcMar>
              <w:top w:w="100" w:type="dxa"/>
              <w:left w:w="100" w:type="dxa"/>
              <w:bottom w:w="100" w:type="dxa"/>
              <w:right w:w="100" w:type="dxa"/>
            </w:tcMar>
          </w:tcPr>
          <w:p w14:paraId="0D5E0B36" w14:textId="77777777" w:rsidR="005C7235" w:rsidRPr="00EF5678" w:rsidRDefault="00000000">
            <w:pPr>
              <w:widowControl w:val="0"/>
              <w:pBdr>
                <w:top w:val="nil"/>
                <w:left w:val="nil"/>
                <w:bottom w:val="nil"/>
                <w:right w:val="nil"/>
                <w:between w:val="nil"/>
              </w:pBdr>
              <w:rPr>
                <w:b/>
                <w:bCs/>
                <w:sz w:val="24"/>
                <w:szCs w:val="24"/>
              </w:rPr>
            </w:pPr>
            <w:r w:rsidRPr="00EF5678">
              <w:rPr>
                <w:b/>
                <w:bCs/>
                <w:sz w:val="24"/>
                <w:szCs w:val="24"/>
              </w:rPr>
              <w:t>Qué hace</w:t>
            </w:r>
          </w:p>
        </w:tc>
        <w:tc>
          <w:tcPr>
            <w:tcW w:w="1805" w:type="dxa"/>
            <w:tcMar>
              <w:top w:w="100" w:type="dxa"/>
              <w:left w:w="100" w:type="dxa"/>
              <w:bottom w:w="100" w:type="dxa"/>
              <w:right w:w="100" w:type="dxa"/>
            </w:tcMar>
          </w:tcPr>
          <w:p w14:paraId="6BE0D0E9" w14:textId="77777777" w:rsidR="005C7235" w:rsidRPr="00EF5678" w:rsidRDefault="00000000">
            <w:pPr>
              <w:widowControl w:val="0"/>
              <w:pBdr>
                <w:top w:val="nil"/>
                <w:left w:val="nil"/>
                <w:bottom w:val="nil"/>
                <w:right w:val="nil"/>
                <w:between w:val="nil"/>
              </w:pBdr>
              <w:rPr>
                <w:b/>
                <w:bCs/>
                <w:sz w:val="24"/>
                <w:szCs w:val="24"/>
              </w:rPr>
            </w:pPr>
            <w:r w:rsidRPr="00EF5678">
              <w:rPr>
                <w:b/>
                <w:bCs/>
                <w:sz w:val="24"/>
                <w:szCs w:val="24"/>
              </w:rPr>
              <w:t>Ventajas</w:t>
            </w:r>
          </w:p>
        </w:tc>
        <w:tc>
          <w:tcPr>
            <w:tcW w:w="1805" w:type="dxa"/>
            <w:tcMar>
              <w:top w:w="100" w:type="dxa"/>
              <w:left w:w="100" w:type="dxa"/>
              <w:bottom w:w="100" w:type="dxa"/>
              <w:right w:w="100" w:type="dxa"/>
            </w:tcMar>
          </w:tcPr>
          <w:p w14:paraId="2ABB60A0" w14:textId="77777777" w:rsidR="005C7235" w:rsidRPr="00EF5678" w:rsidRDefault="00000000">
            <w:pPr>
              <w:widowControl w:val="0"/>
              <w:pBdr>
                <w:top w:val="nil"/>
                <w:left w:val="nil"/>
                <w:bottom w:val="nil"/>
                <w:right w:val="nil"/>
                <w:between w:val="nil"/>
              </w:pBdr>
              <w:rPr>
                <w:b/>
                <w:bCs/>
                <w:sz w:val="24"/>
                <w:szCs w:val="24"/>
              </w:rPr>
            </w:pPr>
            <w:r w:rsidRPr="00EF5678">
              <w:rPr>
                <w:b/>
                <w:bCs/>
                <w:sz w:val="24"/>
                <w:szCs w:val="24"/>
              </w:rPr>
              <w:t>Desventajas</w:t>
            </w:r>
          </w:p>
        </w:tc>
        <w:tc>
          <w:tcPr>
            <w:tcW w:w="1805" w:type="dxa"/>
            <w:tcMar>
              <w:top w:w="100" w:type="dxa"/>
              <w:left w:w="100" w:type="dxa"/>
              <w:bottom w:w="100" w:type="dxa"/>
              <w:right w:w="100" w:type="dxa"/>
            </w:tcMar>
          </w:tcPr>
          <w:p w14:paraId="717695D7" w14:textId="77777777" w:rsidR="005C7235" w:rsidRPr="00EF5678" w:rsidRDefault="00000000">
            <w:pPr>
              <w:widowControl w:val="0"/>
              <w:pBdr>
                <w:top w:val="nil"/>
                <w:left w:val="nil"/>
                <w:bottom w:val="nil"/>
                <w:right w:val="nil"/>
                <w:between w:val="nil"/>
              </w:pBdr>
              <w:rPr>
                <w:b/>
                <w:bCs/>
                <w:sz w:val="24"/>
                <w:szCs w:val="24"/>
              </w:rPr>
            </w:pPr>
            <w:r w:rsidRPr="00EF5678">
              <w:rPr>
                <w:b/>
                <w:bCs/>
                <w:sz w:val="24"/>
                <w:szCs w:val="24"/>
              </w:rPr>
              <w:t>Qué hará 40dB distinto</w:t>
            </w:r>
          </w:p>
        </w:tc>
      </w:tr>
      <w:tr w:rsidR="005C7235" w:rsidRPr="00EF5678" w14:paraId="0005C628" w14:textId="77777777">
        <w:tc>
          <w:tcPr>
            <w:tcW w:w="1805" w:type="dxa"/>
            <w:tcMar>
              <w:top w:w="100" w:type="dxa"/>
              <w:left w:w="100" w:type="dxa"/>
              <w:bottom w:w="100" w:type="dxa"/>
              <w:right w:w="100" w:type="dxa"/>
            </w:tcMar>
          </w:tcPr>
          <w:p w14:paraId="7C9BECC2"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Mapa de Ruido MMA</w:t>
            </w:r>
          </w:p>
        </w:tc>
        <w:tc>
          <w:tcPr>
            <w:tcW w:w="1805" w:type="dxa"/>
            <w:tcMar>
              <w:top w:w="100" w:type="dxa"/>
              <w:left w:w="100" w:type="dxa"/>
              <w:bottom w:w="100" w:type="dxa"/>
              <w:right w:w="100" w:type="dxa"/>
            </w:tcMar>
          </w:tcPr>
          <w:p w14:paraId="04D6C5FE"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Modela ruido vehicular por software en el Gran Santiago</w:t>
            </w:r>
          </w:p>
        </w:tc>
        <w:tc>
          <w:tcPr>
            <w:tcW w:w="1805" w:type="dxa"/>
            <w:tcMar>
              <w:top w:w="100" w:type="dxa"/>
              <w:left w:w="100" w:type="dxa"/>
              <w:bottom w:w="100" w:type="dxa"/>
              <w:right w:w="100" w:type="dxa"/>
            </w:tcMar>
          </w:tcPr>
          <w:p w14:paraId="3E7649F6"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Cobertura de 35 comunas, respaldo institucional</w:t>
            </w:r>
          </w:p>
        </w:tc>
        <w:tc>
          <w:tcPr>
            <w:tcW w:w="1805" w:type="dxa"/>
            <w:tcMar>
              <w:top w:w="100" w:type="dxa"/>
              <w:left w:w="100" w:type="dxa"/>
              <w:bottom w:w="100" w:type="dxa"/>
              <w:right w:w="100" w:type="dxa"/>
            </w:tcMar>
          </w:tcPr>
          <w:p w14:paraId="5B002E0B"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Estático, se actualiza cada año, no captura ruido incidental</w:t>
            </w:r>
          </w:p>
        </w:tc>
        <w:tc>
          <w:tcPr>
            <w:tcW w:w="1805" w:type="dxa"/>
            <w:tcMar>
              <w:top w:w="100" w:type="dxa"/>
              <w:left w:w="100" w:type="dxa"/>
              <w:bottom w:w="100" w:type="dxa"/>
              <w:right w:w="100" w:type="dxa"/>
            </w:tcMar>
          </w:tcPr>
          <w:p w14:paraId="30F3475F"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Datos en tiempo real múltiples fuentes de ruido., granularidad comunal</w:t>
            </w:r>
          </w:p>
        </w:tc>
      </w:tr>
      <w:tr w:rsidR="005C7235" w:rsidRPr="00EF5678" w14:paraId="1E46F7AF" w14:textId="77777777">
        <w:tc>
          <w:tcPr>
            <w:tcW w:w="1805" w:type="dxa"/>
            <w:tcMar>
              <w:top w:w="100" w:type="dxa"/>
              <w:left w:w="100" w:type="dxa"/>
              <w:bottom w:w="100" w:type="dxa"/>
              <w:right w:w="100" w:type="dxa"/>
            </w:tcMar>
          </w:tcPr>
          <w:p w14:paraId="788F9A4F"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Mapa Denuncias SMA</w:t>
            </w:r>
          </w:p>
        </w:tc>
        <w:tc>
          <w:tcPr>
            <w:tcW w:w="1805" w:type="dxa"/>
            <w:tcMar>
              <w:top w:w="100" w:type="dxa"/>
              <w:left w:w="100" w:type="dxa"/>
              <w:bottom w:w="100" w:type="dxa"/>
              <w:right w:w="100" w:type="dxa"/>
            </w:tcMar>
          </w:tcPr>
          <w:p w14:paraId="381FC83B"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Visualiza denuncias históricas por comuna</w:t>
            </w:r>
          </w:p>
        </w:tc>
        <w:tc>
          <w:tcPr>
            <w:tcW w:w="1805" w:type="dxa"/>
            <w:tcMar>
              <w:top w:w="100" w:type="dxa"/>
              <w:left w:w="100" w:type="dxa"/>
              <w:bottom w:w="100" w:type="dxa"/>
              <w:right w:w="100" w:type="dxa"/>
            </w:tcMar>
          </w:tcPr>
          <w:p w14:paraId="365146B1"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Acceso público, cobertura nacional</w:t>
            </w:r>
          </w:p>
        </w:tc>
        <w:tc>
          <w:tcPr>
            <w:tcW w:w="1805" w:type="dxa"/>
            <w:tcMar>
              <w:top w:w="100" w:type="dxa"/>
              <w:left w:w="100" w:type="dxa"/>
              <w:bottom w:w="100" w:type="dxa"/>
              <w:right w:w="100" w:type="dxa"/>
            </w:tcMar>
          </w:tcPr>
          <w:p w14:paraId="6711C42C"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Solo denuncias (reactivo), no mide dB, no es en tiempo real</w:t>
            </w:r>
          </w:p>
        </w:tc>
        <w:tc>
          <w:tcPr>
            <w:tcW w:w="1805" w:type="dxa"/>
            <w:tcMar>
              <w:top w:w="100" w:type="dxa"/>
              <w:left w:w="100" w:type="dxa"/>
              <w:bottom w:w="100" w:type="dxa"/>
              <w:right w:w="100" w:type="dxa"/>
            </w:tcMar>
          </w:tcPr>
          <w:p w14:paraId="2F9FBDF4"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Monitoreo proactivo con medición de dB + contexto denuncia ciudadana (proactivo + reactivo)</w:t>
            </w:r>
          </w:p>
        </w:tc>
      </w:tr>
      <w:tr w:rsidR="005C7235" w:rsidRPr="00EF5678" w14:paraId="246C65F5" w14:textId="77777777">
        <w:tc>
          <w:tcPr>
            <w:tcW w:w="1805" w:type="dxa"/>
            <w:tcMar>
              <w:top w:w="100" w:type="dxa"/>
              <w:left w:w="100" w:type="dxa"/>
              <w:bottom w:w="100" w:type="dxa"/>
              <w:right w:w="100" w:type="dxa"/>
            </w:tcMar>
          </w:tcPr>
          <w:p w14:paraId="2398B756" w14:textId="77777777" w:rsidR="005C7235" w:rsidRPr="00EF5678" w:rsidRDefault="00000000">
            <w:pPr>
              <w:widowControl w:val="0"/>
              <w:rPr>
                <w:sz w:val="24"/>
                <w:szCs w:val="24"/>
              </w:rPr>
            </w:pPr>
            <w:r w:rsidRPr="00EF5678">
              <w:rPr>
                <w:sz w:val="24"/>
                <w:szCs w:val="24"/>
              </w:rPr>
              <w:t>SOSAFE</w:t>
            </w:r>
          </w:p>
        </w:tc>
        <w:tc>
          <w:tcPr>
            <w:tcW w:w="1805" w:type="dxa"/>
            <w:tcMar>
              <w:top w:w="100" w:type="dxa"/>
              <w:left w:w="100" w:type="dxa"/>
              <w:bottom w:w="100" w:type="dxa"/>
              <w:right w:w="100" w:type="dxa"/>
            </w:tcMar>
          </w:tcPr>
          <w:p w14:paraId="34BE3203"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Medio de reportes en incidentes geolocalizados</w:t>
            </w:r>
          </w:p>
        </w:tc>
        <w:tc>
          <w:tcPr>
            <w:tcW w:w="1805" w:type="dxa"/>
            <w:tcMar>
              <w:top w:w="100" w:type="dxa"/>
              <w:left w:w="100" w:type="dxa"/>
              <w:bottom w:w="100" w:type="dxa"/>
              <w:right w:w="100" w:type="dxa"/>
            </w:tcMar>
          </w:tcPr>
          <w:p w14:paraId="7F9179C6"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Acceso público, reportes en tiempo real</w:t>
            </w:r>
          </w:p>
        </w:tc>
        <w:tc>
          <w:tcPr>
            <w:tcW w:w="1805" w:type="dxa"/>
            <w:tcMar>
              <w:top w:w="100" w:type="dxa"/>
              <w:left w:w="100" w:type="dxa"/>
              <w:bottom w:w="100" w:type="dxa"/>
              <w:right w:w="100" w:type="dxa"/>
            </w:tcMar>
          </w:tcPr>
          <w:p w14:paraId="0AF99539"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Solo genera reportes de usuarios, no contrasta con datos reales inmediatos.</w:t>
            </w:r>
          </w:p>
        </w:tc>
        <w:tc>
          <w:tcPr>
            <w:tcW w:w="1805" w:type="dxa"/>
            <w:tcMar>
              <w:top w:w="100" w:type="dxa"/>
              <w:left w:w="100" w:type="dxa"/>
              <w:bottom w:w="100" w:type="dxa"/>
              <w:right w:w="100" w:type="dxa"/>
            </w:tcMar>
          </w:tcPr>
          <w:p w14:paraId="23DE5B97"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Cruzar datos reales con los reportes, será exclusivamente de ruido</w:t>
            </w:r>
          </w:p>
        </w:tc>
      </w:tr>
      <w:tr w:rsidR="005C7235" w:rsidRPr="00EF5678" w14:paraId="761D1106" w14:textId="77777777">
        <w:tc>
          <w:tcPr>
            <w:tcW w:w="1805" w:type="dxa"/>
            <w:tcMar>
              <w:top w:w="100" w:type="dxa"/>
              <w:left w:w="100" w:type="dxa"/>
              <w:bottom w:w="100" w:type="dxa"/>
              <w:right w:w="100" w:type="dxa"/>
            </w:tcMar>
          </w:tcPr>
          <w:p w14:paraId="6D902106"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The Noise App</w:t>
            </w:r>
          </w:p>
        </w:tc>
        <w:tc>
          <w:tcPr>
            <w:tcW w:w="1805" w:type="dxa"/>
            <w:tcMar>
              <w:top w:w="100" w:type="dxa"/>
              <w:left w:w="100" w:type="dxa"/>
              <w:bottom w:w="100" w:type="dxa"/>
              <w:right w:w="100" w:type="dxa"/>
            </w:tcMar>
          </w:tcPr>
          <w:p w14:paraId="4D4FC5C9"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App especializada en reportes de ruido</w:t>
            </w:r>
          </w:p>
        </w:tc>
        <w:tc>
          <w:tcPr>
            <w:tcW w:w="1805" w:type="dxa"/>
            <w:tcMar>
              <w:top w:w="100" w:type="dxa"/>
              <w:left w:w="100" w:type="dxa"/>
              <w:bottom w:w="100" w:type="dxa"/>
              <w:right w:w="100" w:type="dxa"/>
            </w:tcMar>
          </w:tcPr>
          <w:p w14:paraId="08638B5C"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Permite grabar clips de audios para respaldar la denuncia.</w:t>
            </w:r>
          </w:p>
        </w:tc>
        <w:tc>
          <w:tcPr>
            <w:tcW w:w="1805" w:type="dxa"/>
            <w:tcMar>
              <w:top w:w="100" w:type="dxa"/>
              <w:left w:w="100" w:type="dxa"/>
              <w:bottom w:w="100" w:type="dxa"/>
              <w:right w:w="100" w:type="dxa"/>
            </w:tcMar>
          </w:tcPr>
          <w:p w14:paraId="6DE60C01"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No está disponible en Chile e incluye evidencia únicamente del denunciante.</w:t>
            </w:r>
          </w:p>
        </w:tc>
        <w:tc>
          <w:tcPr>
            <w:tcW w:w="1805" w:type="dxa"/>
            <w:tcMar>
              <w:top w:w="100" w:type="dxa"/>
              <w:left w:w="100" w:type="dxa"/>
              <w:bottom w:w="100" w:type="dxa"/>
              <w:right w:w="100" w:type="dxa"/>
            </w:tcMar>
          </w:tcPr>
          <w:p w14:paraId="2D677C6C" w14:textId="77777777" w:rsidR="005C7235" w:rsidRPr="00EF5678" w:rsidRDefault="00000000">
            <w:pPr>
              <w:widowControl w:val="0"/>
              <w:pBdr>
                <w:top w:val="nil"/>
                <w:left w:val="nil"/>
                <w:bottom w:val="nil"/>
                <w:right w:val="nil"/>
                <w:between w:val="nil"/>
              </w:pBdr>
              <w:rPr>
                <w:sz w:val="24"/>
                <w:szCs w:val="24"/>
              </w:rPr>
            </w:pPr>
            <w:r w:rsidRPr="00EF5678">
              <w:rPr>
                <w:sz w:val="24"/>
                <w:szCs w:val="24"/>
              </w:rPr>
              <w:t>Datos externos al usuario que reporta, dando mayor fiabilidad a la denuncia.</w:t>
            </w:r>
          </w:p>
        </w:tc>
      </w:tr>
    </w:tbl>
    <w:p w14:paraId="5423128F" w14:textId="77777777" w:rsidR="005C7235" w:rsidRPr="00EF5678" w:rsidRDefault="005C7235">
      <w:pPr>
        <w:spacing w:before="240" w:after="240"/>
        <w:rPr>
          <w:sz w:val="24"/>
          <w:szCs w:val="24"/>
        </w:rPr>
      </w:pPr>
    </w:p>
    <w:p w14:paraId="608BC9B2" w14:textId="77777777" w:rsidR="005C7235" w:rsidRPr="00EF5678" w:rsidRDefault="005C7235">
      <w:pPr>
        <w:spacing w:before="240" w:after="240"/>
        <w:rPr>
          <w:sz w:val="24"/>
          <w:szCs w:val="24"/>
        </w:rPr>
      </w:pPr>
    </w:p>
    <w:p w14:paraId="6DC59205" w14:textId="77777777" w:rsidR="005C7235" w:rsidRPr="00EF5678" w:rsidRDefault="005C7235">
      <w:pPr>
        <w:spacing w:before="240" w:after="240"/>
        <w:rPr>
          <w:sz w:val="24"/>
          <w:szCs w:val="24"/>
        </w:rPr>
      </w:pPr>
    </w:p>
    <w:p w14:paraId="4F7FBA48" w14:textId="77777777" w:rsidR="005C7235" w:rsidRPr="00EF5678" w:rsidRDefault="005C7235">
      <w:pPr>
        <w:spacing w:before="240" w:after="240"/>
        <w:rPr>
          <w:sz w:val="24"/>
          <w:szCs w:val="24"/>
        </w:rPr>
      </w:pPr>
    </w:p>
    <w:p w14:paraId="721A4EB8" w14:textId="77777777" w:rsidR="005C7235" w:rsidRPr="00EF5678" w:rsidRDefault="005C7235">
      <w:pPr>
        <w:spacing w:before="240" w:after="240"/>
        <w:rPr>
          <w:sz w:val="24"/>
          <w:szCs w:val="24"/>
        </w:rPr>
      </w:pPr>
    </w:p>
    <w:p w14:paraId="764ADEA1" w14:textId="77777777" w:rsidR="005C7235" w:rsidRPr="00EF5678" w:rsidRDefault="005C7235">
      <w:pPr>
        <w:spacing w:before="240" w:after="240"/>
        <w:rPr>
          <w:sz w:val="24"/>
          <w:szCs w:val="24"/>
        </w:rPr>
      </w:pPr>
    </w:p>
    <w:p w14:paraId="314BB502" w14:textId="77777777" w:rsidR="005C7235" w:rsidRPr="00EF5678" w:rsidRDefault="005C7235">
      <w:pPr>
        <w:spacing w:after="360"/>
        <w:rPr>
          <w:rFonts w:eastAsia="Roboto"/>
        </w:rPr>
      </w:pPr>
    </w:p>
    <w:p w14:paraId="406BE492" w14:textId="4AFB2F99" w:rsidR="005C7235" w:rsidRPr="00EF5678" w:rsidRDefault="00000000">
      <w:pPr>
        <w:pStyle w:val="Heading1"/>
        <w:keepNext w:val="0"/>
        <w:keepLines w:val="0"/>
        <w:spacing w:after="80"/>
      </w:pPr>
      <w:bookmarkStart w:id="13" w:name="_Toc226319170"/>
      <w:r w:rsidRPr="00EF5678">
        <w:lastRenderedPageBreak/>
        <w:t>Descripción del problema u oportunidad</w:t>
      </w:r>
      <w:bookmarkEnd w:id="13"/>
    </w:p>
    <w:p w14:paraId="062C7C86" w14:textId="77777777" w:rsidR="005C7235" w:rsidRPr="00EF5678" w:rsidRDefault="00000000">
      <w:pPr>
        <w:pStyle w:val="Heading3"/>
        <w:keepNext w:val="0"/>
        <w:keepLines w:val="0"/>
        <w:spacing w:before="280"/>
        <w:rPr>
          <w:b/>
          <w:bCs/>
          <w:color w:val="000000"/>
          <w:sz w:val="26"/>
          <w:szCs w:val="26"/>
        </w:rPr>
      </w:pPr>
      <w:bookmarkStart w:id="14" w:name="_z79lkwvinkph" w:colFirst="0" w:colLast="0"/>
      <w:bookmarkStart w:id="15" w:name="_Toc226319171"/>
      <w:bookmarkEnd w:id="14"/>
      <w:r w:rsidRPr="00EF5678">
        <w:rPr>
          <w:b/>
          <w:bCs/>
          <w:color w:val="000000"/>
          <w:sz w:val="26"/>
          <w:szCs w:val="26"/>
        </w:rPr>
        <w:t>Problema central</w:t>
      </w:r>
      <w:bookmarkEnd w:id="15"/>
    </w:p>
    <w:p w14:paraId="73B1DF18" w14:textId="5F2AB812" w:rsidR="005C7235" w:rsidRPr="00EF5678" w:rsidRDefault="00000000" w:rsidP="008E5AAB">
      <w:pPr>
        <w:spacing w:before="240" w:after="240"/>
      </w:pPr>
      <w:r w:rsidRPr="00EF5678">
        <w:t>Actualmente las municipalidades chilenas carecen de herramientas tecnológicas para monitorear el ruido urbano de forma continua y geolocalizada, lo que les impide diagnosticar zonas críticas con datos empíricos y tomar decisiones informadas de gestión ambiental.</w:t>
      </w:r>
      <w:r w:rsidR="00525E30">
        <w:t xml:space="preserve"> </w:t>
      </w:r>
    </w:p>
    <w:p w14:paraId="795D44C1" w14:textId="0A23A856" w:rsidR="00525E30" w:rsidRDefault="00000000" w:rsidP="00525E30">
      <w:pPr>
        <w:pStyle w:val="Heading3"/>
        <w:keepNext w:val="0"/>
        <w:keepLines w:val="0"/>
        <w:spacing w:before="280"/>
        <w:rPr>
          <w:b/>
          <w:bCs/>
          <w:color w:val="000000"/>
          <w:sz w:val="26"/>
          <w:szCs w:val="26"/>
        </w:rPr>
      </w:pPr>
      <w:bookmarkStart w:id="16" w:name="_8hjrpzyf8wnl" w:colFirst="0" w:colLast="0"/>
      <w:bookmarkStart w:id="17" w:name="_Toc226319172"/>
      <w:bookmarkEnd w:id="16"/>
      <w:r w:rsidRPr="00EF5678">
        <w:rPr>
          <w:b/>
          <w:bCs/>
          <w:color w:val="000000"/>
          <w:sz w:val="26"/>
          <w:szCs w:val="26"/>
        </w:rPr>
        <w:t>Análisis de causas y efectos</w:t>
      </w:r>
      <w:bookmarkEnd w:id="17"/>
    </w:p>
    <w:p w14:paraId="620C3B83" w14:textId="77777777" w:rsidR="00525E30" w:rsidRPr="00525E30" w:rsidRDefault="00525E30" w:rsidP="00525E30"/>
    <w:p w14:paraId="5F472E1A" w14:textId="3D9DA7B6" w:rsidR="00525E30" w:rsidRPr="00525E30" w:rsidRDefault="00525E30" w:rsidP="00525E30">
      <w:r>
        <w:t>El análisis se muestra presenta mediante este texto como también en un diagrama Ishikawa</w:t>
      </w:r>
      <w:r w:rsidRPr="00EF5678">
        <w:rPr>
          <w:vertAlign w:val="superscript"/>
        </w:rPr>
        <w:footnoteReference w:id="1"/>
      </w:r>
      <w:r>
        <w:t>.</w:t>
      </w:r>
    </w:p>
    <w:p w14:paraId="6C160C51" w14:textId="77777777" w:rsidR="005C7235" w:rsidRPr="00EF5678" w:rsidRDefault="00000000">
      <w:pPr>
        <w:spacing w:before="240" w:after="240"/>
        <w:rPr>
          <w:b/>
          <w:bCs/>
        </w:rPr>
      </w:pPr>
      <w:r w:rsidRPr="00EF5678">
        <w:rPr>
          <w:b/>
          <w:bCs/>
        </w:rPr>
        <w:t>Causas principales:</w:t>
      </w:r>
    </w:p>
    <w:p w14:paraId="24E35DFD" w14:textId="6221E5DF" w:rsidR="005C7235" w:rsidRPr="00EF5678" w:rsidRDefault="00000000">
      <w:pPr>
        <w:numPr>
          <w:ilvl w:val="0"/>
          <w:numId w:val="8"/>
        </w:numPr>
        <w:spacing w:before="240"/>
      </w:pPr>
      <w:r w:rsidRPr="00EF5678">
        <w:rPr>
          <w:b/>
          <w:bCs/>
        </w:rPr>
        <w:t>Tecnológicas</w:t>
      </w:r>
      <w:r w:rsidRPr="00EF5678">
        <w:t>: No existen plataformas de monitoreo de ruido en tiempo real accesibles para municipios chilenos.</w:t>
      </w:r>
    </w:p>
    <w:p w14:paraId="41996F61" w14:textId="77777777" w:rsidR="005C7235" w:rsidRPr="00EF5678" w:rsidRDefault="00000000">
      <w:pPr>
        <w:numPr>
          <w:ilvl w:val="0"/>
          <w:numId w:val="8"/>
        </w:numPr>
      </w:pPr>
      <w:r w:rsidRPr="00EF5678">
        <w:rPr>
          <w:b/>
          <w:bCs/>
        </w:rPr>
        <w:t xml:space="preserve">Datos: </w:t>
      </w:r>
      <w:r w:rsidRPr="00EF5678">
        <w:t>No hay recolección continua ni participativa de datos de ruido a nivel comunal. Los sensores profesionales (sonómetros clase 1) son costosos y de cobertura limitada</w:t>
      </w:r>
    </w:p>
    <w:p w14:paraId="3652A61E" w14:textId="77777777" w:rsidR="005C7235" w:rsidRPr="00EF5678" w:rsidRDefault="00000000">
      <w:pPr>
        <w:numPr>
          <w:ilvl w:val="0"/>
          <w:numId w:val="8"/>
        </w:numPr>
      </w:pPr>
      <w:r w:rsidRPr="00EF5678">
        <w:rPr>
          <w:b/>
          <w:bCs/>
        </w:rPr>
        <w:t xml:space="preserve">Institucional: </w:t>
      </w:r>
      <w:r w:rsidRPr="00EF5678">
        <w:t>Las municipalidades dependen de denuncias para detectar problemas de ruido. La fiscalización de la SMA opera de forma reactiva y con recursos limitados.</w:t>
      </w:r>
    </w:p>
    <w:p w14:paraId="1BBBAA7D" w14:textId="77777777" w:rsidR="005C7235" w:rsidRPr="00EF5678" w:rsidRDefault="00000000">
      <w:pPr>
        <w:numPr>
          <w:ilvl w:val="0"/>
          <w:numId w:val="8"/>
        </w:numPr>
      </w:pPr>
      <w:r w:rsidRPr="00EF5678">
        <w:rPr>
          <w:b/>
          <w:bCs/>
        </w:rPr>
        <w:t xml:space="preserve">Ciudadanía: </w:t>
      </w:r>
      <w:r w:rsidRPr="00EF5678">
        <w:t>Los vecinos no tienen canales accesibles para reportar ruido con datos objetivos. Baja conciencia ciudadana sobre los efectos del ruido en la salud.</w:t>
      </w:r>
    </w:p>
    <w:p w14:paraId="09882BDF" w14:textId="77777777" w:rsidR="005C7235" w:rsidRPr="00EF5678" w:rsidRDefault="005C7235"/>
    <w:p w14:paraId="4807AECD" w14:textId="77777777" w:rsidR="005C7235" w:rsidRPr="00EF5678" w:rsidRDefault="005C7235"/>
    <w:p w14:paraId="69C9CF6D" w14:textId="77777777" w:rsidR="005C7235" w:rsidRPr="00EF5678" w:rsidRDefault="00000000">
      <w:pPr>
        <w:rPr>
          <w:b/>
          <w:bCs/>
        </w:rPr>
      </w:pPr>
      <w:r w:rsidRPr="00EF5678">
        <w:rPr>
          <w:b/>
          <w:bCs/>
        </w:rPr>
        <w:t>Efectos principales:</w:t>
      </w:r>
    </w:p>
    <w:p w14:paraId="7E278A72" w14:textId="77777777" w:rsidR="005C7235" w:rsidRPr="00EF5678" w:rsidRDefault="00000000">
      <w:pPr>
        <w:numPr>
          <w:ilvl w:val="0"/>
          <w:numId w:val="6"/>
        </w:numPr>
        <w:spacing w:before="240"/>
      </w:pPr>
      <w:r w:rsidRPr="00EF5678">
        <w:t>Diagnósticos ambientales incompletos o desactualizados que no reflejan la realidad acústica del territorio.</w:t>
      </w:r>
    </w:p>
    <w:p w14:paraId="4DF72F4C" w14:textId="77777777" w:rsidR="005C7235" w:rsidRPr="00EF5678" w:rsidRDefault="00000000">
      <w:pPr>
        <w:numPr>
          <w:ilvl w:val="0"/>
          <w:numId w:val="6"/>
        </w:numPr>
      </w:pPr>
      <w:r w:rsidRPr="00EF5678">
        <w:t>Decisiones de planificación urbana (zonificación, permisos de edificación, transporte) tomadas sin considerar el impacto acústico real.</w:t>
      </w:r>
    </w:p>
    <w:p w14:paraId="1EDE686E" w14:textId="77777777" w:rsidR="005C7235" w:rsidRPr="00EF5678" w:rsidRDefault="00000000">
      <w:pPr>
        <w:numPr>
          <w:ilvl w:val="0"/>
          <w:numId w:val="6"/>
        </w:numPr>
      </w:pPr>
      <w:r w:rsidRPr="00EF5678">
        <w:t>Deterioro de la calidad de vida de los vecinos expuestos a niveles de ruido por sobre la norma, con efectos en salud (estrés, trastornos del sueño, hipertensión).</w:t>
      </w:r>
    </w:p>
    <w:p w14:paraId="5558F410" w14:textId="77777777" w:rsidR="005C7235" w:rsidRPr="00EF5678" w:rsidRDefault="00000000">
      <w:pPr>
        <w:numPr>
          <w:ilvl w:val="0"/>
          <w:numId w:val="6"/>
        </w:numPr>
        <w:spacing w:after="240"/>
      </w:pPr>
      <w:r w:rsidRPr="00EF5678">
        <w:t>Percepción ciudadana de desamparo frente al ruido, al no contar con datos ni herramientas para visibilizar el problema.</w:t>
      </w:r>
    </w:p>
    <w:p w14:paraId="5097FB2E" w14:textId="77777777" w:rsidR="005C7235" w:rsidRPr="00EF5678" w:rsidRDefault="00000000">
      <w:pPr>
        <w:spacing w:before="240" w:after="240"/>
      </w:pPr>
      <w:r w:rsidRPr="00EF5678">
        <w:rPr>
          <w:b/>
          <w:bCs/>
        </w:rPr>
        <w:t>¿Qué parte ataca 40dB?</w:t>
      </w:r>
      <w:r w:rsidRPr="00EF5678">
        <w:t xml:space="preserve"> La solución se enfoca en las causas tecnológicas y de datos: proveer una plataforma que genere datos empíricos de ruido de forma continua y participativa, entregando a la municipalidad un dashboard con información accionable y al vecino un canal para contribuir y visualizar el estado acústico de su entorno.</w:t>
      </w:r>
    </w:p>
    <w:p w14:paraId="718BE6BB" w14:textId="77777777" w:rsidR="005C7235" w:rsidRPr="00EF5678" w:rsidRDefault="005C7235">
      <w:pPr>
        <w:spacing w:after="360"/>
        <w:rPr>
          <w:rFonts w:eastAsia="Roboto"/>
        </w:rPr>
      </w:pPr>
    </w:p>
    <w:p w14:paraId="1F1F77AA" w14:textId="77777777" w:rsidR="005C7235" w:rsidRPr="00EF5678" w:rsidRDefault="005C7235">
      <w:pPr>
        <w:spacing w:after="360"/>
        <w:rPr>
          <w:rFonts w:eastAsia="Roboto"/>
        </w:rPr>
      </w:pPr>
    </w:p>
    <w:p w14:paraId="153E859C" w14:textId="77777777" w:rsidR="005C7235" w:rsidRPr="00EF5678" w:rsidRDefault="005C7235">
      <w:pPr>
        <w:spacing w:after="360"/>
        <w:rPr>
          <w:rFonts w:eastAsia="Roboto"/>
        </w:rPr>
      </w:pPr>
    </w:p>
    <w:p w14:paraId="397F9AD5" w14:textId="77777777" w:rsidR="008E5AAB" w:rsidRPr="00EF5678" w:rsidRDefault="008E5AAB">
      <w:pPr>
        <w:spacing w:after="360"/>
        <w:rPr>
          <w:rFonts w:eastAsia="Roboto"/>
        </w:rPr>
      </w:pPr>
    </w:p>
    <w:p w14:paraId="1A9864C7" w14:textId="77777777" w:rsidR="005C7235" w:rsidRPr="00EF5678" w:rsidRDefault="00000000">
      <w:pPr>
        <w:pStyle w:val="Heading1"/>
        <w:keepNext w:val="0"/>
        <w:keepLines w:val="0"/>
        <w:spacing w:after="80"/>
      </w:pPr>
      <w:bookmarkStart w:id="18" w:name="_Toc226319173"/>
      <w:r w:rsidRPr="00EF5678">
        <w:lastRenderedPageBreak/>
        <w:t>Descripción del mercado objetivo</w:t>
      </w:r>
      <w:bookmarkEnd w:id="18"/>
    </w:p>
    <w:p w14:paraId="635ED51F" w14:textId="77777777" w:rsidR="005C7235" w:rsidRPr="00EF5678" w:rsidRDefault="005C7235"/>
    <w:p w14:paraId="4822F442" w14:textId="77777777" w:rsidR="005C7235" w:rsidRPr="00EF5678" w:rsidRDefault="00000000">
      <w:pPr>
        <w:rPr>
          <w:b/>
          <w:bCs/>
          <w:sz w:val="28"/>
          <w:szCs w:val="28"/>
        </w:rPr>
      </w:pPr>
      <w:r w:rsidRPr="00EF5678">
        <w:rPr>
          <w:b/>
          <w:bCs/>
          <w:sz w:val="28"/>
          <w:szCs w:val="28"/>
        </w:rPr>
        <w:t>Cliente principal: Municipalidades</w:t>
      </w:r>
    </w:p>
    <w:p w14:paraId="181372FB" w14:textId="77777777" w:rsidR="008E5AAB" w:rsidRPr="00EF5678" w:rsidRDefault="008E5AAB"/>
    <w:p w14:paraId="00015455" w14:textId="77777777" w:rsidR="005C7235" w:rsidRPr="00EF5678" w:rsidRDefault="00000000">
      <w:r w:rsidRPr="00EF5678">
        <w:t>La municipalidad es quien toma la decisión de adoptar y eventualmente financiar la herramienta. Su necesidad es contar con datos empíricos de ruido para fiscalizar ordenanzas, priorizar intervenciones y reportar a la SMA. Su dolor actual es depender de denuncias puntuales y no tener visibilidad continua del problema.</w:t>
      </w:r>
    </w:p>
    <w:p w14:paraId="4E0CF7E0" w14:textId="77777777" w:rsidR="005C7235" w:rsidRPr="00EF5678" w:rsidRDefault="005C7235"/>
    <w:p w14:paraId="20547492" w14:textId="2C29F33C" w:rsidR="00EF5678" w:rsidRPr="00EF5678" w:rsidRDefault="00000000">
      <w:pPr>
        <w:rPr>
          <w:i/>
          <w:iCs/>
          <w:sz w:val="24"/>
          <w:szCs w:val="24"/>
        </w:rPr>
      </w:pPr>
      <w:r w:rsidRPr="00EF5678">
        <w:rPr>
          <w:i/>
          <w:iCs/>
          <w:sz w:val="24"/>
          <w:szCs w:val="24"/>
        </w:rPr>
        <w:t>Perfil del cliente</w:t>
      </w:r>
    </w:p>
    <w:p w14:paraId="1EBD4E46" w14:textId="77777777" w:rsidR="00EF5678" w:rsidRPr="00EF5678" w:rsidRDefault="00EF5678">
      <w:pPr>
        <w:rPr>
          <w:i/>
          <w:iCs/>
          <w:sz w:val="24"/>
          <w:szCs w:val="24"/>
        </w:rPr>
      </w:pPr>
    </w:p>
    <w:p w14:paraId="436C9AFB" w14:textId="2494988D" w:rsidR="005C7235" w:rsidRPr="00EF5678" w:rsidRDefault="00000000">
      <w:r w:rsidRPr="00EF5678">
        <w:rPr>
          <w:b/>
          <w:bCs/>
        </w:rPr>
        <w:t>Quién</w:t>
      </w:r>
      <w:r w:rsidR="00EF5678" w:rsidRPr="00EF5678">
        <w:rPr>
          <w:b/>
          <w:bCs/>
        </w:rPr>
        <w:t xml:space="preserve"> es</w:t>
      </w:r>
      <w:r w:rsidRPr="00EF5678">
        <w:rPr>
          <w:b/>
          <w:bCs/>
        </w:rPr>
        <w:t>:</w:t>
      </w:r>
      <w:r w:rsidRPr="00EF5678">
        <w:t xml:space="preserve"> Dirección de Medio Ambiente o Departamento de Fiscalización de una municipalidad.</w:t>
      </w:r>
    </w:p>
    <w:p w14:paraId="38827A1B" w14:textId="77777777" w:rsidR="005C7235" w:rsidRPr="00EF5678" w:rsidRDefault="00000000">
      <w:r w:rsidRPr="00EF5678">
        <w:rPr>
          <w:b/>
          <w:bCs/>
        </w:rPr>
        <w:t>Necesidad:</w:t>
      </w:r>
      <w:r w:rsidRPr="00EF5678">
        <w:t xml:space="preserve"> Monitorear niveles de ruido por zonas, identificar focos críticos, generar reportes para la toma de decisiones.</w:t>
      </w:r>
    </w:p>
    <w:p w14:paraId="00933F5F" w14:textId="77777777" w:rsidR="005C7235" w:rsidRPr="00EF5678" w:rsidRDefault="00000000">
      <w:r w:rsidRPr="00EF5678">
        <w:rPr>
          <w:b/>
          <w:bCs/>
        </w:rPr>
        <w:t>Escenario de uso:</w:t>
      </w:r>
      <w:r w:rsidRPr="00EF5678">
        <w:t xml:space="preserve"> El encargado ambiental accede al dashboard de 40dB, revisa el heatmap de la comuna, identifica zonas con niveles sobre la norma, y prioriza fiscalizaciones o intervenciones.</w:t>
      </w:r>
    </w:p>
    <w:p w14:paraId="2BF2BFA8" w14:textId="77777777" w:rsidR="005C7235" w:rsidRPr="00EF5678" w:rsidRDefault="005C7235"/>
    <w:p w14:paraId="1AAF66F4" w14:textId="77777777" w:rsidR="005C7235" w:rsidRPr="00EF5678" w:rsidRDefault="00000000">
      <w:pPr>
        <w:rPr>
          <w:b/>
          <w:bCs/>
          <w:sz w:val="28"/>
          <w:szCs w:val="28"/>
        </w:rPr>
      </w:pPr>
      <w:r w:rsidRPr="00EF5678">
        <w:rPr>
          <w:b/>
          <w:bCs/>
          <w:sz w:val="28"/>
          <w:szCs w:val="28"/>
        </w:rPr>
        <w:t>Usuario final: Vecinos de la comuna</w:t>
      </w:r>
    </w:p>
    <w:p w14:paraId="560D523A" w14:textId="77777777" w:rsidR="005C7235" w:rsidRPr="00EF5678" w:rsidRDefault="005C7235"/>
    <w:p w14:paraId="58186A60" w14:textId="77777777" w:rsidR="005C7235" w:rsidRPr="00EF5678" w:rsidRDefault="00000000">
      <w:r w:rsidRPr="00EF5678">
        <w:t>El vecino es quien usa la aplicación para reportar ruido y consultar el estado acústico de su barrio. No paga directamente, pero su participación es esencial para alimentar el sistema de datos.</w:t>
      </w:r>
    </w:p>
    <w:p w14:paraId="3BB5CB3A" w14:textId="77777777" w:rsidR="005C7235" w:rsidRPr="00EF5678" w:rsidRDefault="005C7235"/>
    <w:p w14:paraId="48424E8E" w14:textId="47A9B4E3" w:rsidR="005C7235" w:rsidRPr="00EF5678" w:rsidRDefault="00000000">
      <w:pPr>
        <w:rPr>
          <w:b/>
          <w:bCs/>
          <w:i/>
          <w:iCs/>
          <w:sz w:val="24"/>
          <w:szCs w:val="24"/>
        </w:rPr>
      </w:pPr>
      <w:r w:rsidRPr="00EF5678">
        <w:rPr>
          <w:b/>
          <w:bCs/>
          <w:i/>
          <w:iCs/>
          <w:sz w:val="24"/>
          <w:szCs w:val="24"/>
        </w:rPr>
        <w:t>Perfil del usuario</w:t>
      </w:r>
    </w:p>
    <w:p w14:paraId="32CC794D" w14:textId="77777777" w:rsidR="005C7235" w:rsidRPr="00EF5678" w:rsidRDefault="005C7235"/>
    <w:p w14:paraId="69563F09" w14:textId="77777777" w:rsidR="005C7235" w:rsidRPr="00EF5678" w:rsidRDefault="00000000">
      <w:r w:rsidRPr="00EF5678">
        <w:rPr>
          <w:b/>
          <w:bCs/>
        </w:rPr>
        <w:t xml:space="preserve">Quién: </w:t>
      </w:r>
      <w:r w:rsidRPr="00EF5678">
        <w:t>Residente de la comuna (cualquier edad, con acceso a un navegador web).</w:t>
      </w:r>
    </w:p>
    <w:p w14:paraId="2CBD21B9" w14:textId="77777777" w:rsidR="005C7235" w:rsidRPr="00EF5678" w:rsidRDefault="00000000">
      <w:r w:rsidRPr="00EF5678">
        <w:rPr>
          <w:b/>
          <w:bCs/>
        </w:rPr>
        <w:t>Necesidad:</w:t>
      </w:r>
      <w:r w:rsidRPr="00EF5678">
        <w:t xml:space="preserve"> Saber cuánto ruido hay en su zona, poder reportar situaciones de ruido excesivo con datos objetivos.</w:t>
      </w:r>
    </w:p>
    <w:p w14:paraId="6EC38DCC" w14:textId="77777777" w:rsidR="005C7235" w:rsidRPr="00EF5678" w:rsidRDefault="00000000">
      <w:r w:rsidRPr="00EF5678">
        <w:rPr>
          <w:b/>
          <w:bCs/>
        </w:rPr>
        <w:t xml:space="preserve">Escenario de uso: </w:t>
      </w:r>
      <w:r w:rsidRPr="00EF5678">
        <w:t>El vecino abre la app web en su celular, el micrófono captura automáticamente el nivel de dB por unos segundos, el usuario selecciona el tipo de fuente de ruido (tráfico, construcción, local nocturno, etc.) y envía el reporte geolocalizado.</w:t>
      </w:r>
    </w:p>
    <w:p w14:paraId="5F23B1E9" w14:textId="77777777" w:rsidR="005C7235" w:rsidRPr="00EF5678" w:rsidRDefault="005C7235"/>
    <w:p w14:paraId="776D1993" w14:textId="77777777" w:rsidR="005C7235" w:rsidRPr="00EF5678" w:rsidRDefault="00000000">
      <w:pPr>
        <w:rPr>
          <w:b/>
          <w:bCs/>
        </w:rPr>
      </w:pPr>
      <w:r w:rsidRPr="00EF5678">
        <w:rPr>
          <w:b/>
          <w:bCs/>
        </w:rPr>
        <w:t>Modelo de relación</w:t>
      </w:r>
    </w:p>
    <w:p w14:paraId="2F7B05C1" w14:textId="77777777" w:rsidR="005C7235" w:rsidRPr="00EF5678" w:rsidRDefault="005C7235"/>
    <w:p w14:paraId="1D987F94" w14:textId="77777777" w:rsidR="005C7235" w:rsidRPr="00EF5678" w:rsidRDefault="00000000">
      <w:r w:rsidRPr="00EF5678">
        <w:t xml:space="preserve">El modelo es </w:t>
      </w:r>
      <w:r w:rsidRPr="00EF5678">
        <w:rPr>
          <w:b/>
          <w:bCs/>
        </w:rPr>
        <w:t>B2G</w:t>
      </w:r>
      <w:r w:rsidRPr="00EF5678">
        <w:t xml:space="preserve"> (Business to Government): 40dB se ofrece a la municipalidad como herramienta de gestión, y la municipalidad habilita el acceso público para sus vecinos. El vecino es el usuario que genera datos; la municipalidad es el cliente que consume la información procesada.</w:t>
      </w:r>
    </w:p>
    <w:p w14:paraId="7E6308A9" w14:textId="77777777" w:rsidR="005C7235" w:rsidRPr="00EF5678" w:rsidRDefault="005C7235"/>
    <w:p w14:paraId="38502891" w14:textId="77777777" w:rsidR="005C7235" w:rsidRPr="00EF5678" w:rsidRDefault="005C7235"/>
    <w:p w14:paraId="76310F2D" w14:textId="77777777" w:rsidR="005C7235" w:rsidRPr="00EF5678" w:rsidRDefault="005C7235">
      <w:pPr>
        <w:spacing w:after="360"/>
        <w:rPr>
          <w:rFonts w:eastAsia="Roboto"/>
        </w:rPr>
      </w:pPr>
    </w:p>
    <w:p w14:paraId="34672EC8" w14:textId="77777777" w:rsidR="00EF5678" w:rsidRPr="00EF5678" w:rsidRDefault="00EF5678">
      <w:pPr>
        <w:spacing w:after="360"/>
        <w:rPr>
          <w:rFonts w:eastAsia="Roboto"/>
        </w:rPr>
      </w:pPr>
    </w:p>
    <w:p w14:paraId="74E80EF1" w14:textId="77777777" w:rsidR="00EF5678" w:rsidRPr="00EF5678" w:rsidRDefault="00EF5678">
      <w:pPr>
        <w:spacing w:after="360"/>
        <w:rPr>
          <w:rFonts w:eastAsia="Roboto"/>
        </w:rPr>
      </w:pPr>
    </w:p>
    <w:p w14:paraId="367E5E0D" w14:textId="77777777" w:rsidR="00EF5678" w:rsidRPr="00EF5678" w:rsidRDefault="00EF5678">
      <w:pPr>
        <w:spacing w:after="360"/>
        <w:rPr>
          <w:rFonts w:eastAsia="Roboto"/>
        </w:rPr>
      </w:pPr>
    </w:p>
    <w:p w14:paraId="53201CA5" w14:textId="77777777" w:rsidR="005C7235" w:rsidRPr="00EF5678" w:rsidRDefault="00000000">
      <w:pPr>
        <w:pStyle w:val="Heading2"/>
        <w:keepNext w:val="0"/>
        <w:keepLines w:val="0"/>
        <w:spacing w:after="80"/>
        <w:rPr>
          <w:rFonts w:eastAsia="Roboto"/>
          <w:b/>
          <w:bCs/>
          <w:sz w:val="34"/>
          <w:szCs w:val="34"/>
        </w:rPr>
      </w:pPr>
      <w:bookmarkStart w:id="19" w:name="_Toc226319174"/>
      <w:r w:rsidRPr="00EF5678">
        <w:rPr>
          <w:rFonts w:eastAsia="Roboto"/>
          <w:b/>
          <w:bCs/>
          <w:sz w:val="34"/>
          <w:szCs w:val="34"/>
        </w:rPr>
        <w:lastRenderedPageBreak/>
        <w:t>Objetivo general y objetivos específicos</w:t>
      </w:r>
      <w:bookmarkEnd w:id="19"/>
    </w:p>
    <w:p w14:paraId="11F7C3FB" w14:textId="77777777" w:rsidR="005C7235" w:rsidRPr="00EF5678" w:rsidRDefault="005C7235"/>
    <w:p w14:paraId="69262615" w14:textId="77777777" w:rsidR="005C7235" w:rsidRPr="00EF5678" w:rsidRDefault="00000000">
      <w:pPr>
        <w:rPr>
          <w:b/>
          <w:bCs/>
        </w:rPr>
      </w:pPr>
      <w:r w:rsidRPr="00EF5678">
        <w:rPr>
          <w:b/>
          <w:bCs/>
        </w:rPr>
        <w:t>Objetivo general</w:t>
      </w:r>
    </w:p>
    <w:p w14:paraId="778FF2C7" w14:textId="77777777" w:rsidR="005C7235" w:rsidRPr="00EF5678" w:rsidRDefault="005C7235"/>
    <w:p w14:paraId="6861C5DC" w14:textId="77777777" w:rsidR="005C7235" w:rsidRPr="00EF5678" w:rsidRDefault="00000000">
      <w:r w:rsidRPr="00EF5678">
        <w:t>Desarrollar una plataforma web de monitoreo colaborativo de ruido urbano que permita a la Municipalidad de Maipú visualizar en tiempo real los niveles de contaminación acústica por zonas, combinando reportes ciudadanos con datos de sensores IoT, para facilitar la toma de decisiones en gestión ambiental.</w:t>
      </w:r>
    </w:p>
    <w:p w14:paraId="09F075A5" w14:textId="77777777" w:rsidR="005C7235" w:rsidRPr="00EF5678" w:rsidRDefault="005C7235"/>
    <w:p w14:paraId="68DE03EB" w14:textId="77777777" w:rsidR="005C7235" w:rsidRPr="00EF5678" w:rsidRDefault="00000000">
      <w:pPr>
        <w:rPr>
          <w:b/>
          <w:bCs/>
        </w:rPr>
      </w:pPr>
      <w:r w:rsidRPr="00EF5678">
        <w:rPr>
          <w:b/>
          <w:bCs/>
        </w:rPr>
        <w:t>Objetivos específicos</w:t>
      </w:r>
    </w:p>
    <w:p w14:paraId="28494B6E" w14:textId="77777777" w:rsidR="005C7235" w:rsidRPr="00EF5678" w:rsidRDefault="005C7235"/>
    <w:p w14:paraId="1EDF7482" w14:textId="77777777" w:rsidR="005C7235" w:rsidRPr="00EF5678" w:rsidRDefault="00000000">
      <w:r w:rsidRPr="00EF5678">
        <w:t xml:space="preserve">1. </w:t>
      </w:r>
      <w:r w:rsidRPr="00EF5678">
        <w:rPr>
          <w:b/>
          <w:bCs/>
        </w:rPr>
        <w:t>Diseñar e implementar</w:t>
      </w:r>
      <w:r w:rsidRPr="00EF5678">
        <w:t xml:space="preserve"> una aplicación web que permita a los vecinos reportar niveles de ruido desde su navegador, capturando dB mediante el micrófono del dispositivo junto con la geolocalización y el tipo de fuente sonora.</w:t>
      </w:r>
    </w:p>
    <w:p w14:paraId="7D8565E1" w14:textId="77777777" w:rsidR="005C7235" w:rsidRPr="00EF5678" w:rsidRDefault="005C7235"/>
    <w:p w14:paraId="01A273F6" w14:textId="77777777" w:rsidR="005C7235" w:rsidRPr="00EF5678" w:rsidRDefault="00000000">
      <w:r w:rsidRPr="00EF5678">
        <w:t xml:space="preserve">2. </w:t>
      </w:r>
      <w:r w:rsidRPr="00EF5678">
        <w:rPr>
          <w:b/>
          <w:bCs/>
        </w:rPr>
        <w:t>Desarrollar</w:t>
      </w:r>
      <w:r w:rsidRPr="00EF5678">
        <w:t xml:space="preserve"> un backend con API REST que reciba, almacene y procese los datos de reportes ciudadanos y lecturas de sensores IoT, y los exponga para su visualización en un mapa de calor interactivo.</w:t>
      </w:r>
    </w:p>
    <w:p w14:paraId="5047445C" w14:textId="77777777" w:rsidR="005C7235" w:rsidRPr="00EF5678" w:rsidRDefault="005C7235"/>
    <w:p w14:paraId="59166CC4" w14:textId="77777777" w:rsidR="005C7235" w:rsidRPr="00EF5678" w:rsidRDefault="00000000">
      <w:r w:rsidRPr="00EF5678">
        <w:t xml:space="preserve">3. </w:t>
      </w:r>
      <w:r w:rsidRPr="00EF5678">
        <w:rPr>
          <w:b/>
          <w:bCs/>
        </w:rPr>
        <w:t>Construir</w:t>
      </w:r>
      <w:r w:rsidRPr="00EF5678">
        <w:t xml:space="preserve"> un prototipo funcional de sensor IoT, potencialmente con ESP32 y un sensor de sonido, capaz de enviar lecturas periódicas de niveles de ruido al backend, y diseñar el mecanismo de cruce de datos entre sensores fijos y reportes ciudadanos para establecer niveles de confiabilidad.</w:t>
      </w:r>
    </w:p>
    <w:p w14:paraId="4C577D5C" w14:textId="77777777" w:rsidR="005C7235" w:rsidRPr="00EF5678" w:rsidRDefault="005C7235"/>
    <w:p w14:paraId="53710A50" w14:textId="77777777" w:rsidR="005C7235" w:rsidRPr="00EF5678" w:rsidRDefault="00000000">
      <w:r w:rsidRPr="00EF5678">
        <w:t xml:space="preserve">4. </w:t>
      </w:r>
      <w:r w:rsidRPr="00EF5678">
        <w:rPr>
          <w:b/>
          <w:bCs/>
        </w:rPr>
        <w:t xml:space="preserve">Implementar </w:t>
      </w:r>
      <w:r w:rsidRPr="00EF5678">
        <w:t>un dashboard municipal que permita visualizar el heatmap de ruido, filtrar por zona, horario y tipo de fuente, y generar reportes exportables con los datos recopilados.</w:t>
      </w:r>
    </w:p>
    <w:p w14:paraId="32A57B60" w14:textId="77777777" w:rsidR="005C7235" w:rsidRPr="00EF5678" w:rsidRDefault="005C7235"/>
    <w:p w14:paraId="117AE353" w14:textId="77777777" w:rsidR="005C7235" w:rsidRPr="00EF5678" w:rsidRDefault="005C7235"/>
    <w:p w14:paraId="326FABA3" w14:textId="77777777" w:rsidR="005C7235" w:rsidRPr="00EF5678" w:rsidRDefault="005C7235"/>
    <w:p w14:paraId="011866CF" w14:textId="77777777" w:rsidR="005C7235" w:rsidRPr="00EF5678" w:rsidRDefault="005C7235"/>
    <w:p w14:paraId="202CB777" w14:textId="77777777" w:rsidR="005C7235" w:rsidRPr="00EF5678" w:rsidRDefault="005C7235"/>
    <w:p w14:paraId="6E8726C5" w14:textId="77777777" w:rsidR="005C7235" w:rsidRPr="00EF5678" w:rsidRDefault="005C7235"/>
    <w:p w14:paraId="51E75767" w14:textId="77777777" w:rsidR="005C7235" w:rsidRPr="00EF5678" w:rsidRDefault="005C7235"/>
    <w:p w14:paraId="3310E801" w14:textId="77777777" w:rsidR="005C7235" w:rsidRPr="00EF5678" w:rsidRDefault="005C7235"/>
    <w:p w14:paraId="2AA1432F" w14:textId="77777777" w:rsidR="005C7235" w:rsidRPr="00EF5678" w:rsidRDefault="005C7235"/>
    <w:p w14:paraId="079B2D3B" w14:textId="77777777" w:rsidR="005C7235" w:rsidRPr="00EF5678" w:rsidRDefault="005C7235"/>
    <w:p w14:paraId="6722EB07" w14:textId="77777777" w:rsidR="005C7235" w:rsidRPr="00EF5678" w:rsidRDefault="005C7235"/>
    <w:p w14:paraId="419F4708" w14:textId="77777777" w:rsidR="005C7235" w:rsidRPr="00EF5678" w:rsidRDefault="005C7235"/>
    <w:p w14:paraId="1674CF6E" w14:textId="77777777" w:rsidR="005C7235" w:rsidRPr="00EF5678" w:rsidRDefault="005C7235"/>
    <w:p w14:paraId="1A467A6B" w14:textId="77777777" w:rsidR="005C7235" w:rsidRPr="00EF5678" w:rsidRDefault="005C7235"/>
    <w:p w14:paraId="1CD30AFA" w14:textId="77777777" w:rsidR="005C7235" w:rsidRPr="00EF5678" w:rsidRDefault="005C7235"/>
    <w:p w14:paraId="6758E3D2" w14:textId="77777777" w:rsidR="005C7235" w:rsidRPr="00EF5678" w:rsidRDefault="005C7235">
      <w:pPr>
        <w:spacing w:after="360"/>
        <w:rPr>
          <w:rFonts w:eastAsia="Roboto"/>
        </w:rPr>
      </w:pPr>
    </w:p>
    <w:p w14:paraId="5828E8AC" w14:textId="77777777" w:rsidR="005C7235" w:rsidRPr="00EF5678" w:rsidRDefault="005C7235">
      <w:pPr>
        <w:spacing w:after="360"/>
        <w:rPr>
          <w:rFonts w:eastAsia="Roboto"/>
        </w:rPr>
      </w:pPr>
    </w:p>
    <w:p w14:paraId="3472F237" w14:textId="77777777" w:rsidR="005C7235" w:rsidRPr="00EF5678" w:rsidRDefault="005C7235">
      <w:pPr>
        <w:spacing w:after="360"/>
        <w:rPr>
          <w:rFonts w:eastAsia="Roboto"/>
        </w:rPr>
      </w:pPr>
    </w:p>
    <w:p w14:paraId="0EF41FA7" w14:textId="77777777" w:rsidR="00EF5678" w:rsidRPr="00EF5678" w:rsidRDefault="00EF5678">
      <w:pPr>
        <w:spacing w:after="360"/>
        <w:rPr>
          <w:rFonts w:eastAsia="Roboto"/>
        </w:rPr>
      </w:pPr>
    </w:p>
    <w:p w14:paraId="7474F1F9" w14:textId="77777777" w:rsidR="00EF5678" w:rsidRPr="00EF5678" w:rsidRDefault="00EF5678">
      <w:pPr>
        <w:spacing w:after="360"/>
        <w:rPr>
          <w:rFonts w:eastAsia="Roboto"/>
        </w:rPr>
      </w:pPr>
    </w:p>
    <w:p w14:paraId="38C2F8C1" w14:textId="5818AA58" w:rsidR="005C7235" w:rsidRPr="00EF5678" w:rsidRDefault="00000000">
      <w:pPr>
        <w:pStyle w:val="Heading2"/>
        <w:keepNext w:val="0"/>
        <w:keepLines w:val="0"/>
        <w:spacing w:after="80"/>
        <w:rPr>
          <w:rFonts w:eastAsia="Roboto"/>
          <w:b/>
          <w:bCs/>
          <w:sz w:val="34"/>
          <w:szCs w:val="34"/>
        </w:rPr>
      </w:pPr>
      <w:bookmarkStart w:id="20" w:name="_Toc226319175"/>
      <w:r w:rsidRPr="00EF5678">
        <w:rPr>
          <w:rFonts w:eastAsia="Roboto"/>
          <w:b/>
          <w:bCs/>
          <w:sz w:val="34"/>
          <w:szCs w:val="34"/>
        </w:rPr>
        <w:lastRenderedPageBreak/>
        <w:t>Situación inicial del cliente (AS-IS)</w:t>
      </w:r>
      <w:r w:rsidR="00EF5678" w:rsidRPr="00EF5678">
        <w:rPr>
          <w:vertAlign w:val="superscript"/>
        </w:rPr>
        <w:t xml:space="preserve"> </w:t>
      </w:r>
      <w:r w:rsidR="00EF5678" w:rsidRPr="00EF5678">
        <w:rPr>
          <w:vertAlign w:val="superscript"/>
        </w:rPr>
        <w:footnoteReference w:id="2"/>
      </w:r>
      <w:bookmarkEnd w:id="20"/>
    </w:p>
    <w:p w14:paraId="2ACDD69C" w14:textId="77777777" w:rsidR="005C7235" w:rsidRPr="00EF5678" w:rsidRDefault="00000000">
      <w:pPr>
        <w:pStyle w:val="Heading2"/>
      </w:pPr>
      <w:bookmarkStart w:id="21" w:name="_guez8hqffbqx" w:colFirst="0" w:colLast="0"/>
      <w:bookmarkStart w:id="22" w:name="_Toc226319176"/>
      <w:bookmarkEnd w:id="21"/>
      <w:r w:rsidRPr="00EF5678">
        <w:t>Proceso actual de gestión del ruido en una municipalidad</w:t>
      </w:r>
      <w:bookmarkEnd w:id="22"/>
    </w:p>
    <w:p w14:paraId="35AEF7FD" w14:textId="77777777" w:rsidR="005C7235" w:rsidRPr="00EF5678" w:rsidRDefault="005C7235"/>
    <w:p w14:paraId="146C6C2C" w14:textId="77777777" w:rsidR="005C7235" w:rsidRPr="00EF5678" w:rsidRDefault="00000000">
      <w:r w:rsidRPr="00EF5678">
        <w:t>Hoy, el flujo de gestión del ruido en una municipalidad chilena típica funciona de la siguiente manera:</w:t>
      </w:r>
    </w:p>
    <w:p w14:paraId="1E7E7D7F" w14:textId="77777777" w:rsidR="005C7235" w:rsidRPr="00EF5678" w:rsidRDefault="005C7235"/>
    <w:p w14:paraId="75A13CBD" w14:textId="77777777" w:rsidR="005C7235" w:rsidRPr="00EF5678" w:rsidRDefault="00000000">
      <w:r w:rsidRPr="00EF5678">
        <w:t xml:space="preserve">1. </w:t>
      </w:r>
      <w:r w:rsidRPr="00EF5678">
        <w:rPr>
          <w:b/>
          <w:bCs/>
        </w:rPr>
        <w:t>Un vecino percibe ruido molesto</w:t>
      </w:r>
      <w:r w:rsidRPr="00EF5678">
        <w:t xml:space="preserve"> en su barrio (construcción, local nocturno, tráfico, etc.).</w:t>
      </w:r>
    </w:p>
    <w:p w14:paraId="45A40310" w14:textId="77777777" w:rsidR="005C7235" w:rsidRPr="00EF5678" w:rsidRDefault="00000000">
      <w:r w:rsidRPr="00EF5678">
        <w:t xml:space="preserve">2. </w:t>
      </w:r>
      <w:r w:rsidRPr="00EF5678">
        <w:rPr>
          <w:b/>
          <w:bCs/>
        </w:rPr>
        <w:t>El vecino presenta una denuncia</w:t>
      </w:r>
      <w:r w:rsidRPr="00EF5678">
        <w:t xml:space="preserve"> a través de los canales disponibles de la municipalidad (fono municipal, correo electrónico, presencial) o directamente ante la SMA.</w:t>
      </w:r>
    </w:p>
    <w:p w14:paraId="401665F0" w14:textId="77777777" w:rsidR="005C7235" w:rsidRPr="00EF5678" w:rsidRDefault="00000000">
      <w:r w:rsidRPr="00EF5678">
        <w:t xml:space="preserve">3. </w:t>
      </w:r>
      <w:r w:rsidRPr="00EF5678">
        <w:rPr>
          <w:b/>
          <w:bCs/>
        </w:rPr>
        <w:t>La municipalidad asigna un inspector</w:t>
      </w:r>
      <w:r w:rsidRPr="00EF5678">
        <w:t xml:space="preserve"> que se desplaza al lugar con un sonómetro portátil para realizar una medición puntual.</w:t>
      </w:r>
    </w:p>
    <w:p w14:paraId="36517BF5" w14:textId="77777777" w:rsidR="005C7235" w:rsidRPr="00EF5678" w:rsidRDefault="00000000">
      <w:r w:rsidRPr="00EF5678">
        <w:t xml:space="preserve">4. </w:t>
      </w:r>
      <w:r w:rsidRPr="00EF5678">
        <w:rPr>
          <w:b/>
          <w:bCs/>
        </w:rPr>
        <w:t>El inspector mide en terreno</w:t>
      </w:r>
      <w:r w:rsidRPr="00EF5678">
        <w:t>, compara con los límites de la ordenanza municipal y/o el DS 38, y elabora un informe.</w:t>
      </w:r>
    </w:p>
    <w:p w14:paraId="6F0D42B0" w14:textId="77777777" w:rsidR="005C7235" w:rsidRPr="00EF5678" w:rsidRDefault="00000000">
      <w:r w:rsidRPr="00EF5678">
        <w:t xml:space="preserve">5. </w:t>
      </w:r>
      <w:r w:rsidRPr="00EF5678">
        <w:rPr>
          <w:b/>
          <w:bCs/>
        </w:rPr>
        <w:t>Si se detecta infracción</w:t>
      </w:r>
      <w:r w:rsidRPr="00EF5678">
        <w:t>, se inicia un procedimiento sancionatorio ante el Juzgado de Policía Local o se deriva a la SMA.</w:t>
      </w:r>
    </w:p>
    <w:p w14:paraId="6AC44E39" w14:textId="77777777" w:rsidR="005C7235" w:rsidRPr="00EF5678" w:rsidRDefault="00000000">
      <w:r w:rsidRPr="00EF5678">
        <w:t xml:space="preserve">6. </w:t>
      </w:r>
      <w:r w:rsidRPr="00EF5678">
        <w:rPr>
          <w:b/>
          <w:bCs/>
        </w:rPr>
        <w:t>No existe registro centralizado</w:t>
      </w:r>
      <w:r w:rsidRPr="00EF5678">
        <w:t xml:space="preserve"> ni georreferenciado de las mediciones ni de los niveles de ruido históricos por zona. La información queda dispersa en informes individuales.</w:t>
      </w:r>
    </w:p>
    <w:p w14:paraId="07F9DD51" w14:textId="77777777" w:rsidR="005C7235" w:rsidRPr="00EF5678" w:rsidRDefault="005C7235"/>
    <w:p w14:paraId="17AC229A" w14:textId="77777777" w:rsidR="005C7235" w:rsidRPr="00EF5678" w:rsidRDefault="00000000">
      <w:pPr>
        <w:pStyle w:val="Heading3"/>
        <w:rPr>
          <w:color w:val="000000" w:themeColor="text1"/>
        </w:rPr>
      </w:pPr>
      <w:bookmarkStart w:id="23" w:name="_c2fy9wymqefb" w:colFirst="0" w:colLast="0"/>
      <w:bookmarkStart w:id="24" w:name="_Toc226319177"/>
      <w:bookmarkEnd w:id="23"/>
      <w:r w:rsidRPr="00EF5678">
        <w:rPr>
          <w:color w:val="000000" w:themeColor="text1"/>
        </w:rPr>
        <w:t>Puntos de dolor</w:t>
      </w:r>
      <w:bookmarkEnd w:id="24"/>
    </w:p>
    <w:p w14:paraId="41B82DEF" w14:textId="77777777" w:rsidR="005C7235" w:rsidRPr="00EF5678" w:rsidRDefault="005C7235"/>
    <w:p w14:paraId="51C7084F" w14:textId="77777777" w:rsidR="005C7235" w:rsidRPr="00EF5678" w:rsidRDefault="00000000">
      <w:r w:rsidRPr="00EF5678">
        <w:rPr>
          <w:b/>
          <w:bCs/>
        </w:rPr>
        <w:t>Reactivo:</w:t>
      </w:r>
      <w:r w:rsidRPr="00EF5678">
        <w:t xml:space="preserve"> Solo se actúa cuando hay denuncia; no hay monitoreo preventivo.</w:t>
      </w:r>
    </w:p>
    <w:p w14:paraId="5B969A69" w14:textId="77777777" w:rsidR="005C7235" w:rsidRPr="00EF5678" w:rsidRDefault="00000000">
      <w:r w:rsidRPr="00EF5678">
        <w:rPr>
          <w:b/>
          <w:bCs/>
        </w:rPr>
        <w:t>Puntual:</w:t>
      </w:r>
      <w:r w:rsidRPr="00EF5678">
        <w:t xml:space="preserve"> La medición es de un momento y lugar específico; no refleja patrones temporales ni espaciales.</w:t>
      </w:r>
    </w:p>
    <w:p w14:paraId="3BAE9492" w14:textId="77777777" w:rsidR="005C7235" w:rsidRPr="00EF5678" w:rsidRDefault="00000000">
      <w:r w:rsidRPr="00EF5678">
        <w:rPr>
          <w:b/>
          <w:bCs/>
        </w:rPr>
        <w:t xml:space="preserve">Sin datos históricos accesibles: </w:t>
      </w:r>
      <w:r w:rsidRPr="00EF5678">
        <w:t>No hay forma de comparar niveles de ruido entre zonas ni de ver tendencias en el tiempo.</w:t>
      </w:r>
    </w:p>
    <w:p w14:paraId="33868A7E" w14:textId="77777777" w:rsidR="005C7235" w:rsidRPr="00EF5678" w:rsidRDefault="00000000">
      <w:r w:rsidRPr="00EF5678">
        <w:rPr>
          <w:b/>
          <w:bCs/>
        </w:rPr>
        <w:t>Costoso en recursos humanos:</w:t>
      </w:r>
      <w:r w:rsidRPr="00EF5678">
        <w:t xml:space="preserve"> Cada denuncia requiere desplazamiento de un inspector con equipamiento.</w:t>
      </w:r>
    </w:p>
    <w:p w14:paraId="4B7BDB5D" w14:textId="77777777" w:rsidR="005C7235" w:rsidRPr="00EF5678" w:rsidRDefault="00000000">
      <w:r w:rsidRPr="00EF5678">
        <w:rPr>
          <w:b/>
          <w:bCs/>
        </w:rPr>
        <w:t>Opaco para el vecino:</w:t>
      </w:r>
      <w:r w:rsidRPr="00EF5678">
        <w:t xml:space="preserve"> El denunciante no tiene acceso a datos ni seguimiento del estado acústico de su entorno.</w:t>
      </w:r>
    </w:p>
    <w:p w14:paraId="699B6596" w14:textId="77777777" w:rsidR="005C7235" w:rsidRPr="00EF5678" w:rsidRDefault="005C7235"/>
    <w:p w14:paraId="09E529CF" w14:textId="77777777" w:rsidR="005C7235" w:rsidRDefault="005C7235">
      <w:pPr>
        <w:rPr>
          <w:b/>
          <w:bCs/>
        </w:rPr>
      </w:pPr>
    </w:p>
    <w:p w14:paraId="2248C0B2" w14:textId="77777777" w:rsidR="00EF5678" w:rsidRDefault="00EF5678">
      <w:pPr>
        <w:rPr>
          <w:b/>
          <w:bCs/>
        </w:rPr>
      </w:pPr>
    </w:p>
    <w:p w14:paraId="32E90675" w14:textId="77777777" w:rsidR="00EF5678" w:rsidRDefault="00EF5678">
      <w:pPr>
        <w:rPr>
          <w:b/>
          <w:bCs/>
        </w:rPr>
      </w:pPr>
    </w:p>
    <w:p w14:paraId="70EE75D9" w14:textId="77777777" w:rsidR="00EF5678" w:rsidRDefault="00EF5678">
      <w:pPr>
        <w:rPr>
          <w:b/>
          <w:bCs/>
        </w:rPr>
      </w:pPr>
    </w:p>
    <w:p w14:paraId="3F52149F" w14:textId="77777777" w:rsidR="00EF5678" w:rsidRDefault="00EF5678">
      <w:pPr>
        <w:rPr>
          <w:b/>
          <w:bCs/>
        </w:rPr>
      </w:pPr>
    </w:p>
    <w:p w14:paraId="22947290" w14:textId="77777777" w:rsidR="00EF5678" w:rsidRPr="00EF5678" w:rsidRDefault="00EF5678"/>
    <w:p w14:paraId="37819429" w14:textId="77777777" w:rsidR="005C7235" w:rsidRPr="00EF5678" w:rsidRDefault="005C7235">
      <w:pPr>
        <w:spacing w:after="360"/>
        <w:rPr>
          <w:rFonts w:eastAsia="Roboto"/>
        </w:rPr>
      </w:pPr>
    </w:p>
    <w:p w14:paraId="011DB7F3" w14:textId="77777777" w:rsidR="005C7235" w:rsidRPr="00EF5678" w:rsidRDefault="005C7235">
      <w:pPr>
        <w:spacing w:after="360"/>
        <w:rPr>
          <w:rFonts w:eastAsia="Roboto"/>
        </w:rPr>
      </w:pPr>
    </w:p>
    <w:p w14:paraId="6C268A97" w14:textId="77777777" w:rsidR="005C7235" w:rsidRPr="00EF5678" w:rsidRDefault="005C7235">
      <w:pPr>
        <w:spacing w:after="360"/>
        <w:rPr>
          <w:rFonts w:eastAsia="Roboto"/>
        </w:rPr>
      </w:pPr>
    </w:p>
    <w:p w14:paraId="1D9FAE3B" w14:textId="77777777" w:rsidR="005C7235" w:rsidRPr="00EF5678" w:rsidRDefault="005C7235">
      <w:pPr>
        <w:spacing w:after="360"/>
        <w:rPr>
          <w:rFonts w:eastAsia="Roboto"/>
        </w:rPr>
      </w:pPr>
    </w:p>
    <w:p w14:paraId="11EBD7B1" w14:textId="77777777" w:rsidR="005C7235" w:rsidRPr="00EF5678" w:rsidRDefault="00000000">
      <w:pPr>
        <w:pStyle w:val="Heading2"/>
        <w:keepNext w:val="0"/>
        <w:keepLines w:val="0"/>
        <w:spacing w:after="80"/>
        <w:rPr>
          <w:rFonts w:eastAsia="Roboto"/>
          <w:b/>
          <w:bCs/>
          <w:sz w:val="34"/>
          <w:szCs w:val="34"/>
        </w:rPr>
      </w:pPr>
      <w:bookmarkStart w:id="25" w:name="_Toc226319178"/>
      <w:r w:rsidRPr="00EF5678">
        <w:rPr>
          <w:rFonts w:eastAsia="Roboto"/>
          <w:b/>
          <w:bCs/>
          <w:sz w:val="34"/>
          <w:szCs w:val="34"/>
        </w:rPr>
        <w:lastRenderedPageBreak/>
        <w:t>Planificación</w:t>
      </w:r>
      <w:bookmarkEnd w:id="25"/>
    </w:p>
    <w:p w14:paraId="1FBE5501" w14:textId="77777777" w:rsidR="005C7235" w:rsidRPr="00EF5678" w:rsidRDefault="005C7235"/>
    <w:p w14:paraId="63CFC793" w14:textId="77777777" w:rsidR="005C7235" w:rsidRPr="00EF5678" w:rsidRDefault="00000000">
      <w:r w:rsidRPr="00EF5678">
        <w:t>El proyecto se desarrollará siguiendo una metodología ágil adaptada de Scrum, organizada en 6 sprints de 2 semanas a lo largo de 12 semanas especificados en una Carta Gantt</w:t>
      </w:r>
      <w:r w:rsidRPr="00EF5678">
        <w:rPr>
          <w:vertAlign w:val="superscript"/>
        </w:rPr>
        <w:footnoteReference w:id="3"/>
      </w:r>
      <w:r w:rsidRPr="00EF5678">
        <w:t>. Cada sprint termina con un entregable funcional que permite validar avances de forma incremental, obtener una retroalimentación temprana y ajustar el alcance según lo aprendido.</w:t>
      </w:r>
    </w:p>
    <w:p w14:paraId="352845CB" w14:textId="77777777" w:rsidR="005C7235" w:rsidRPr="00EF5678" w:rsidRDefault="005C7235"/>
    <w:p w14:paraId="650A4C18" w14:textId="77777777" w:rsidR="005C7235" w:rsidRPr="00EF5678" w:rsidRDefault="005C7235"/>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1275"/>
        <w:gridCol w:w="2820"/>
        <w:gridCol w:w="3465"/>
      </w:tblGrid>
      <w:tr w:rsidR="005C7235" w:rsidRPr="00EF5678" w14:paraId="578BAF0B" w14:textId="77777777">
        <w:tc>
          <w:tcPr>
            <w:tcW w:w="1380" w:type="dxa"/>
            <w:tcMar>
              <w:top w:w="100" w:type="dxa"/>
              <w:left w:w="100" w:type="dxa"/>
              <w:bottom w:w="100" w:type="dxa"/>
              <w:right w:w="100" w:type="dxa"/>
            </w:tcMar>
          </w:tcPr>
          <w:p w14:paraId="57161C45" w14:textId="77777777" w:rsidR="005C7235" w:rsidRPr="00EF5678" w:rsidRDefault="00000000">
            <w:pPr>
              <w:widowControl w:val="0"/>
              <w:pBdr>
                <w:top w:val="nil"/>
                <w:left w:val="nil"/>
                <w:bottom w:val="nil"/>
                <w:right w:val="nil"/>
                <w:between w:val="nil"/>
              </w:pBdr>
            </w:pPr>
            <w:r w:rsidRPr="00EF5678">
              <w:t>Sprint</w:t>
            </w:r>
          </w:p>
        </w:tc>
        <w:tc>
          <w:tcPr>
            <w:tcW w:w="1275" w:type="dxa"/>
            <w:tcMar>
              <w:top w:w="100" w:type="dxa"/>
              <w:left w:w="100" w:type="dxa"/>
              <w:bottom w:w="100" w:type="dxa"/>
              <w:right w:w="100" w:type="dxa"/>
            </w:tcMar>
          </w:tcPr>
          <w:p w14:paraId="06475DF5" w14:textId="77777777" w:rsidR="005C7235" w:rsidRPr="00EF5678" w:rsidRDefault="00000000">
            <w:pPr>
              <w:widowControl w:val="0"/>
              <w:pBdr>
                <w:top w:val="nil"/>
                <w:left w:val="nil"/>
                <w:bottom w:val="nil"/>
                <w:right w:val="nil"/>
                <w:between w:val="nil"/>
              </w:pBdr>
            </w:pPr>
            <w:r w:rsidRPr="00EF5678">
              <w:t>Semanas</w:t>
            </w:r>
          </w:p>
        </w:tc>
        <w:tc>
          <w:tcPr>
            <w:tcW w:w="2820" w:type="dxa"/>
            <w:tcMar>
              <w:top w:w="100" w:type="dxa"/>
              <w:left w:w="100" w:type="dxa"/>
              <w:bottom w:w="100" w:type="dxa"/>
              <w:right w:w="100" w:type="dxa"/>
            </w:tcMar>
          </w:tcPr>
          <w:p w14:paraId="7AEC4024" w14:textId="77777777" w:rsidR="005C7235" w:rsidRPr="00EF5678" w:rsidRDefault="00000000">
            <w:pPr>
              <w:widowControl w:val="0"/>
              <w:pBdr>
                <w:top w:val="nil"/>
                <w:left w:val="nil"/>
                <w:bottom w:val="nil"/>
                <w:right w:val="nil"/>
                <w:between w:val="nil"/>
              </w:pBdr>
            </w:pPr>
            <w:r w:rsidRPr="00EF5678">
              <w:t>Objetivo</w:t>
            </w:r>
          </w:p>
        </w:tc>
        <w:tc>
          <w:tcPr>
            <w:tcW w:w="3465" w:type="dxa"/>
            <w:tcMar>
              <w:top w:w="100" w:type="dxa"/>
              <w:left w:w="100" w:type="dxa"/>
              <w:bottom w:w="100" w:type="dxa"/>
              <w:right w:w="100" w:type="dxa"/>
            </w:tcMar>
          </w:tcPr>
          <w:p w14:paraId="54659180" w14:textId="77777777" w:rsidR="005C7235" w:rsidRPr="00EF5678" w:rsidRDefault="00000000">
            <w:pPr>
              <w:widowControl w:val="0"/>
              <w:pBdr>
                <w:top w:val="nil"/>
                <w:left w:val="nil"/>
                <w:bottom w:val="nil"/>
                <w:right w:val="nil"/>
                <w:between w:val="nil"/>
              </w:pBdr>
            </w:pPr>
            <w:r w:rsidRPr="00EF5678">
              <w:t>Entregable Funcional</w:t>
            </w:r>
          </w:p>
        </w:tc>
      </w:tr>
      <w:tr w:rsidR="005C7235" w:rsidRPr="00EF5678" w14:paraId="1972C669" w14:textId="77777777">
        <w:tc>
          <w:tcPr>
            <w:tcW w:w="1380" w:type="dxa"/>
            <w:tcMar>
              <w:top w:w="100" w:type="dxa"/>
              <w:left w:w="100" w:type="dxa"/>
              <w:bottom w:w="100" w:type="dxa"/>
              <w:right w:w="100" w:type="dxa"/>
            </w:tcMar>
          </w:tcPr>
          <w:p w14:paraId="24C72725" w14:textId="77777777" w:rsidR="005C7235" w:rsidRPr="00EF5678" w:rsidRDefault="00000000">
            <w:pPr>
              <w:widowControl w:val="0"/>
              <w:pBdr>
                <w:top w:val="nil"/>
                <w:left w:val="nil"/>
                <w:bottom w:val="nil"/>
                <w:right w:val="nil"/>
                <w:between w:val="nil"/>
              </w:pBdr>
            </w:pPr>
            <w:r w:rsidRPr="00EF5678">
              <w:t>S0 — Kickoff</w:t>
            </w:r>
          </w:p>
        </w:tc>
        <w:tc>
          <w:tcPr>
            <w:tcW w:w="1275" w:type="dxa"/>
            <w:tcMar>
              <w:top w:w="100" w:type="dxa"/>
              <w:left w:w="100" w:type="dxa"/>
              <w:bottom w:w="100" w:type="dxa"/>
              <w:right w:w="100" w:type="dxa"/>
            </w:tcMar>
          </w:tcPr>
          <w:p w14:paraId="07356A5F" w14:textId="77777777" w:rsidR="005C7235" w:rsidRPr="00EF5678" w:rsidRDefault="00000000">
            <w:pPr>
              <w:widowControl w:val="0"/>
              <w:pBdr>
                <w:top w:val="nil"/>
                <w:left w:val="nil"/>
                <w:bottom w:val="nil"/>
                <w:right w:val="nil"/>
                <w:between w:val="nil"/>
              </w:pBdr>
            </w:pPr>
            <w:r w:rsidRPr="00EF5678">
              <w:t>1 - 2</w:t>
            </w:r>
          </w:p>
        </w:tc>
        <w:tc>
          <w:tcPr>
            <w:tcW w:w="2820" w:type="dxa"/>
            <w:tcMar>
              <w:top w:w="100" w:type="dxa"/>
              <w:left w:w="100" w:type="dxa"/>
              <w:bottom w:w="100" w:type="dxa"/>
              <w:right w:w="100" w:type="dxa"/>
            </w:tcMar>
          </w:tcPr>
          <w:p w14:paraId="273E6D45" w14:textId="77777777" w:rsidR="005C7235" w:rsidRPr="00EF5678" w:rsidRDefault="00000000">
            <w:pPr>
              <w:widowControl w:val="0"/>
              <w:pBdr>
                <w:top w:val="nil"/>
                <w:left w:val="nil"/>
                <w:bottom w:val="nil"/>
                <w:right w:val="nil"/>
                <w:between w:val="nil"/>
              </w:pBdr>
            </w:pPr>
            <w:r w:rsidRPr="00EF5678">
              <w:t>Fundamentos técnicos: definir arquitectura, levantar requerimientos, crear repositorios y desplegar entornos base en la nube.</w:t>
            </w:r>
          </w:p>
        </w:tc>
        <w:tc>
          <w:tcPr>
            <w:tcW w:w="3465" w:type="dxa"/>
            <w:tcMar>
              <w:top w:w="100" w:type="dxa"/>
              <w:left w:w="100" w:type="dxa"/>
              <w:bottom w:w="100" w:type="dxa"/>
              <w:right w:w="100" w:type="dxa"/>
            </w:tcMar>
          </w:tcPr>
          <w:p w14:paraId="20F2B0BB" w14:textId="77777777" w:rsidR="005C7235" w:rsidRPr="00EF5678" w:rsidRDefault="00000000">
            <w:pPr>
              <w:widowControl w:val="0"/>
              <w:pBdr>
                <w:top w:val="nil"/>
                <w:left w:val="nil"/>
                <w:bottom w:val="nil"/>
                <w:right w:val="nil"/>
                <w:between w:val="nil"/>
              </w:pBdr>
            </w:pPr>
            <w:r w:rsidRPr="00EF5678">
              <w:t>Frontend y backend desplegados y conectados con un endpoint dummy; base de datos creada con modelo inicial.</w:t>
            </w:r>
          </w:p>
        </w:tc>
      </w:tr>
      <w:tr w:rsidR="005C7235" w:rsidRPr="00EF5678" w14:paraId="61E10C27" w14:textId="77777777">
        <w:tc>
          <w:tcPr>
            <w:tcW w:w="1380" w:type="dxa"/>
            <w:tcMar>
              <w:top w:w="100" w:type="dxa"/>
              <w:left w:w="100" w:type="dxa"/>
              <w:bottom w:w="100" w:type="dxa"/>
              <w:right w:w="100" w:type="dxa"/>
            </w:tcMar>
          </w:tcPr>
          <w:p w14:paraId="633260C4" w14:textId="77777777" w:rsidR="005C7235" w:rsidRPr="00EF5678" w:rsidRDefault="00000000">
            <w:pPr>
              <w:widowControl w:val="0"/>
              <w:pBdr>
                <w:top w:val="nil"/>
                <w:left w:val="nil"/>
                <w:bottom w:val="nil"/>
                <w:right w:val="nil"/>
                <w:between w:val="nil"/>
              </w:pBdr>
            </w:pPr>
            <w:r w:rsidRPr="00EF5678">
              <w:t>S1 — Reporte</w:t>
            </w:r>
          </w:p>
        </w:tc>
        <w:tc>
          <w:tcPr>
            <w:tcW w:w="1275" w:type="dxa"/>
            <w:tcMar>
              <w:top w:w="100" w:type="dxa"/>
              <w:left w:w="100" w:type="dxa"/>
              <w:bottom w:w="100" w:type="dxa"/>
              <w:right w:w="100" w:type="dxa"/>
            </w:tcMar>
          </w:tcPr>
          <w:p w14:paraId="1EB72901" w14:textId="77777777" w:rsidR="005C7235" w:rsidRPr="00EF5678" w:rsidRDefault="00000000">
            <w:pPr>
              <w:widowControl w:val="0"/>
              <w:pBdr>
                <w:top w:val="nil"/>
                <w:left w:val="nil"/>
                <w:bottom w:val="nil"/>
                <w:right w:val="nil"/>
                <w:between w:val="nil"/>
              </w:pBdr>
            </w:pPr>
            <w:r w:rsidRPr="00EF5678">
              <w:t>3 - 4</w:t>
            </w:r>
          </w:p>
        </w:tc>
        <w:tc>
          <w:tcPr>
            <w:tcW w:w="2820" w:type="dxa"/>
            <w:tcMar>
              <w:top w:w="100" w:type="dxa"/>
              <w:left w:w="100" w:type="dxa"/>
              <w:bottom w:w="100" w:type="dxa"/>
              <w:right w:w="100" w:type="dxa"/>
            </w:tcMar>
          </w:tcPr>
          <w:p w14:paraId="73ACD11E" w14:textId="77777777" w:rsidR="005C7235" w:rsidRPr="00EF5678" w:rsidRDefault="00000000">
            <w:pPr>
              <w:widowControl w:val="0"/>
              <w:pBdr>
                <w:top w:val="nil"/>
                <w:left w:val="nil"/>
                <w:bottom w:val="nil"/>
                <w:right w:val="nil"/>
                <w:between w:val="nil"/>
              </w:pBdr>
            </w:pPr>
            <w:r w:rsidRPr="00EF5678">
              <w:t>Flujo completo mínimo: autenticación + envío de un reporte manual + visualización en el mapa.</w:t>
            </w:r>
          </w:p>
        </w:tc>
        <w:tc>
          <w:tcPr>
            <w:tcW w:w="3465" w:type="dxa"/>
            <w:tcMar>
              <w:top w:w="100" w:type="dxa"/>
              <w:left w:w="100" w:type="dxa"/>
              <w:bottom w:w="100" w:type="dxa"/>
              <w:right w:w="100" w:type="dxa"/>
            </w:tcMar>
          </w:tcPr>
          <w:p w14:paraId="47DF7039" w14:textId="77777777" w:rsidR="005C7235" w:rsidRPr="00EF5678" w:rsidRDefault="00000000">
            <w:pPr>
              <w:widowControl w:val="0"/>
              <w:pBdr>
                <w:top w:val="nil"/>
                <w:left w:val="nil"/>
                <w:bottom w:val="nil"/>
                <w:right w:val="nil"/>
                <w:between w:val="nil"/>
              </w:pBdr>
            </w:pPr>
            <w:r w:rsidRPr="00EF5678">
              <w:t>Un vecino autenticado con Google puede enviar un reporte geolocalizado y verlo como punto en el mapa.</w:t>
            </w:r>
          </w:p>
        </w:tc>
      </w:tr>
      <w:tr w:rsidR="005C7235" w:rsidRPr="00EF5678" w14:paraId="1C3D8518" w14:textId="77777777">
        <w:tc>
          <w:tcPr>
            <w:tcW w:w="1380" w:type="dxa"/>
            <w:tcMar>
              <w:top w:w="100" w:type="dxa"/>
              <w:left w:w="100" w:type="dxa"/>
              <w:bottom w:w="100" w:type="dxa"/>
              <w:right w:w="100" w:type="dxa"/>
            </w:tcMar>
          </w:tcPr>
          <w:p w14:paraId="119C1F05" w14:textId="77777777" w:rsidR="005C7235" w:rsidRPr="00EF5678" w:rsidRDefault="00000000">
            <w:pPr>
              <w:widowControl w:val="0"/>
              <w:pBdr>
                <w:top w:val="nil"/>
                <w:left w:val="nil"/>
                <w:bottom w:val="nil"/>
                <w:right w:val="nil"/>
                <w:between w:val="nil"/>
              </w:pBdr>
            </w:pPr>
            <w:r w:rsidRPr="00EF5678">
              <w:t>S2 — Audio + heatmap</w:t>
            </w:r>
          </w:p>
        </w:tc>
        <w:tc>
          <w:tcPr>
            <w:tcW w:w="1275" w:type="dxa"/>
            <w:tcMar>
              <w:top w:w="100" w:type="dxa"/>
              <w:left w:w="100" w:type="dxa"/>
              <w:bottom w:w="100" w:type="dxa"/>
              <w:right w:w="100" w:type="dxa"/>
            </w:tcMar>
          </w:tcPr>
          <w:p w14:paraId="2D5EB70B" w14:textId="77777777" w:rsidR="005C7235" w:rsidRPr="00EF5678" w:rsidRDefault="00000000">
            <w:pPr>
              <w:widowControl w:val="0"/>
              <w:pBdr>
                <w:top w:val="nil"/>
                <w:left w:val="nil"/>
                <w:bottom w:val="nil"/>
                <w:right w:val="nil"/>
                <w:between w:val="nil"/>
              </w:pBdr>
            </w:pPr>
            <w:r w:rsidRPr="00EF5678">
              <w:t>5 - 6</w:t>
            </w:r>
          </w:p>
        </w:tc>
        <w:tc>
          <w:tcPr>
            <w:tcW w:w="2820" w:type="dxa"/>
            <w:tcMar>
              <w:top w:w="100" w:type="dxa"/>
              <w:left w:w="100" w:type="dxa"/>
              <w:bottom w:w="100" w:type="dxa"/>
              <w:right w:w="100" w:type="dxa"/>
            </w:tcMar>
          </w:tcPr>
          <w:p w14:paraId="25A0EBA0" w14:textId="77777777" w:rsidR="005C7235" w:rsidRPr="00EF5678" w:rsidRDefault="00000000">
            <w:pPr>
              <w:widowControl w:val="0"/>
              <w:pBdr>
                <w:top w:val="nil"/>
                <w:left w:val="nil"/>
                <w:bottom w:val="nil"/>
                <w:right w:val="nil"/>
                <w:between w:val="nil"/>
              </w:pBdr>
            </w:pPr>
            <w:r w:rsidRPr="00EF5678">
              <w:t>Captura de dB reales desde el navegador y visualización como mapa de calor.</w:t>
            </w:r>
          </w:p>
        </w:tc>
        <w:tc>
          <w:tcPr>
            <w:tcW w:w="3465" w:type="dxa"/>
            <w:tcMar>
              <w:top w:w="100" w:type="dxa"/>
              <w:left w:w="100" w:type="dxa"/>
              <w:bottom w:w="100" w:type="dxa"/>
              <w:right w:w="100" w:type="dxa"/>
            </w:tcMar>
          </w:tcPr>
          <w:p w14:paraId="297C2FAB" w14:textId="77777777" w:rsidR="005C7235" w:rsidRPr="00EF5678" w:rsidRDefault="00000000">
            <w:pPr>
              <w:widowControl w:val="0"/>
              <w:pBdr>
                <w:top w:val="nil"/>
                <w:left w:val="nil"/>
                <w:bottom w:val="nil"/>
                <w:right w:val="nil"/>
                <w:between w:val="nil"/>
              </w:pBdr>
            </w:pPr>
            <w:r w:rsidRPr="00EF5678">
              <w:t>El reporte mide automáticamente el nivel de dB; el mapa muestra un heatmap en lugar de pines individuales.</w:t>
            </w:r>
          </w:p>
        </w:tc>
      </w:tr>
      <w:tr w:rsidR="005C7235" w:rsidRPr="00EF5678" w14:paraId="491EAB92" w14:textId="77777777">
        <w:tc>
          <w:tcPr>
            <w:tcW w:w="1380" w:type="dxa"/>
            <w:tcMar>
              <w:top w:w="100" w:type="dxa"/>
              <w:left w:w="100" w:type="dxa"/>
              <w:bottom w:w="100" w:type="dxa"/>
              <w:right w:w="100" w:type="dxa"/>
            </w:tcMar>
          </w:tcPr>
          <w:p w14:paraId="7F27B89D" w14:textId="77777777" w:rsidR="005C7235" w:rsidRPr="00EF5678" w:rsidRDefault="00000000">
            <w:pPr>
              <w:widowControl w:val="0"/>
              <w:pBdr>
                <w:top w:val="nil"/>
                <w:left w:val="nil"/>
                <w:bottom w:val="nil"/>
                <w:right w:val="nil"/>
                <w:between w:val="nil"/>
              </w:pBdr>
            </w:pPr>
            <w:r w:rsidRPr="00EF5678">
              <w:t>S3 — IoT integrado</w:t>
            </w:r>
          </w:p>
        </w:tc>
        <w:tc>
          <w:tcPr>
            <w:tcW w:w="1275" w:type="dxa"/>
            <w:tcMar>
              <w:top w:w="100" w:type="dxa"/>
              <w:left w:w="100" w:type="dxa"/>
              <w:bottom w:w="100" w:type="dxa"/>
              <w:right w:w="100" w:type="dxa"/>
            </w:tcMar>
          </w:tcPr>
          <w:p w14:paraId="31E26981" w14:textId="77777777" w:rsidR="005C7235" w:rsidRPr="00EF5678" w:rsidRDefault="00000000">
            <w:pPr>
              <w:widowControl w:val="0"/>
              <w:pBdr>
                <w:top w:val="nil"/>
                <w:left w:val="nil"/>
                <w:bottom w:val="nil"/>
                <w:right w:val="nil"/>
                <w:between w:val="nil"/>
              </w:pBdr>
            </w:pPr>
            <w:r w:rsidRPr="00EF5678">
              <w:t>7 - 8</w:t>
            </w:r>
          </w:p>
        </w:tc>
        <w:tc>
          <w:tcPr>
            <w:tcW w:w="2820" w:type="dxa"/>
            <w:tcMar>
              <w:top w:w="100" w:type="dxa"/>
              <w:left w:w="100" w:type="dxa"/>
              <w:bottom w:w="100" w:type="dxa"/>
              <w:right w:w="100" w:type="dxa"/>
            </w:tcMar>
          </w:tcPr>
          <w:p w14:paraId="55F6471D" w14:textId="77777777" w:rsidR="005C7235" w:rsidRPr="00EF5678" w:rsidRDefault="00000000">
            <w:pPr>
              <w:widowControl w:val="0"/>
              <w:pBdr>
                <w:top w:val="nil"/>
                <w:left w:val="nil"/>
                <w:bottom w:val="nil"/>
                <w:right w:val="nil"/>
                <w:between w:val="nil"/>
              </w:pBdr>
            </w:pPr>
            <w:r w:rsidRPr="00EF5678">
              <w:t>Integración del prototipo de sensor físico con el backend.</w:t>
            </w:r>
          </w:p>
        </w:tc>
        <w:tc>
          <w:tcPr>
            <w:tcW w:w="3465" w:type="dxa"/>
            <w:tcMar>
              <w:top w:w="100" w:type="dxa"/>
              <w:left w:w="100" w:type="dxa"/>
              <w:bottom w:w="100" w:type="dxa"/>
              <w:right w:w="100" w:type="dxa"/>
            </w:tcMar>
          </w:tcPr>
          <w:p w14:paraId="641307CA" w14:textId="77777777" w:rsidR="005C7235" w:rsidRPr="00EF5678" w:rsidRDefault="00000000">
            <w:pPr>
              <w:widowControl w:val="0"/>
              <w:pBdr>
                <w:top w:val="nil"/>
                <w:left w:val="nil"/>
                <w:bottom w:val="nil"/>
                <w:right w:val="nil"/>
                <w:between w:val="nil"/>
              </w:pBdr>
            </w:pPr>
            <w:r w:rsidRPr="00EF5678">
              <w:t>Prototipo ESP32 + Sensor de audio enviando datos reales vía AWS IoT Core, visibles en el heatmap junto a los reportes ciudadanos.</w:t>
            </w:r>
          </w:p>
        </w:tc>
      </w:tr>
      <w:tr w:rsidR="005C7235" w:rsidRPr="00EF5678" w14:paraId="56B01C2A" w14:textId="77777777">
        <w:tc>
          <w:tcPr>
            <w:tcW w:w="1380" w:type="dxa"/>
            <w:tcMar>
              <w:top w:w="100" w:type="dxa"/>
              <w:left w:w="100" w:type="dxa"/>
              <w:bottom w:w="100" w:type="dxa"/>
              <w:right w:w="100" w:type="dxa"/>
            </w:tcMar>
          </w:tcPr>
          <w:p w14:paraId="38A8DC0D" w14:textId="77777777" w:rsidR="005C7235" w:rsidRPr="00EF5678" w:rsidRDefault="00000000">
            <w:pPr>
              <w:widowControl w:val="0"/>
              <w:pBdr>
                <w:top w:val="nil"/>
                <w:left w:val="nil"/>
                <w:bottom w:val="nil"/>
                <w:right w:val="nil"/>
                <w:between w:val="nil"/>
              </w:pBdr>
            </w:pPr>
            <w:r w:rsidRPr="00EF5678">
              <w:t>S4 — Cruce + dashboard</w:t>
            </w:r>
          </w:p>
        </w:tc>
        <w:tc>
          <w:tcPr>
            <w:tcW w:w="1275" w:type="dxa"/>
            <w:tcMar>
              <w:top w:w="100" w:type="dxa"/>
              <w:left w:w="100" w:type="dxa"/>
              <w:bottom w:w="100" w:type="dxa"/>
              <w:right w:w="100" w:type="dxa"/>
            </w:tcMar>
          </w:tcPr>
          <w:p w14:paraId="410EBAA9" w14:textId="77777777" w:rsidR="005C7235" w:rsidRPr="00EF5678" w:rsidRDefault="00000000">
            <w:pPr>
              <w:widowControl w:val="0"/>
              <w:pBdr>
                <w:top w:val="nil"/>
                <w:left w:val="nil"/>
                <w:bottom w:val="nil"/>
                <w:right w:val="nil"/>
                <w:between w:val="nil"/>
              </w:pBdr>
            </w:pPr>
            <w:r w:rsidRPr="00EF5678">
              <w:t>9 - 10</w:t>
            </w:r>
          </w:p>
        </w:tc>
        <w:tc>
          <w:tcPr>
            <w:tcW w:w="2820" w:type="dxa"/>
            <w:tcMar>
              <w:top w:w="100" w:type="dxa"/>
              <w:left w:w="100" w:type="dxa"/>
              <w:bottom w:w="100" w:type="dxa"/>
              <w:right w:w="100" w:type="dxa"/>
            </w:tcMar>
          </w:tcPr>
          <w:p w14:paraId="6D1BBA5C" w14:textId="77777777" w:rsidR="005C7235" w:rsidRPr="00EF5678" w:rsidRDefault="00000000">
            <w:pPr>
              <w:widowControl w:val="0"/>
              <w:pBdr>
                <w:top w:val="nil"/>
                <w:left w:val="nil"/>
                <w:bottom w:val="nil"/>
                <w:right w:val="nil"/>
                <w:between w:val="nil"/>
              </w:pBdr>
            </w:pPr>
            <w:r w:rsidRPr="00EF5678">
              <w:t>Algoritmo de confiabilidad y panel para la municipalidad.</w:t>
            </w:r>
          </w:p>
        </w:tc>
        <w:tc>
          <w:tcPr>
            <w:tcW w:w="3465" w:type="dxa"/>
            <w:tcMar>
              <w:top w:w="100" w:type="dxa"/>
              <w:left w:w="100" w:type="dxa"/>
              <w:bottom w:w="100" w:type="dxa"/>
              <w:right w:w="100" w:type="dxa"/>
            </w:tcMar>
          </w:tcPr>
          <w:p w14:paraId="5BC95AE0" w14:textId="77777777" w:rsidR="005C7235" w:rsidRPr="00EF5678" w:rsidRDefault="00000000">
            <w:pPr>
              <w:widowControl w:val="0"/>
              <w:pBdr>
                <w:top w:val="nil"/>
                <w:left w:val="nil"/>
                <w:bottom w:val="nil"/>
                <w:right w:val="nil"/>
                <w:between w:val="nil"/>
              </w:pBdr>
            </w:pPr>
            <w:r w:rsidRPr="00EF5678">
              <w:t>Dashboard municipal con filtros (zona, horario, tipo), métricas agregadas y reportes validados contra sensores con índice de confiabilidad.</w:t>
            </w:r>
          </w:p>
        </w:tc>
      </w:tr>
      <w:tr w:rsidR="005C7235" w:rsidRPr="00EF5678" w14:paraId="50A5BC3B" w14:textId="77777777">
        <w:tc>
          <w:tcPr>
            <w:tcW w:w="1380" w:type="dxa"/>
            <w:tcMar>
              <w:top w:w="100" w:type="dxa"/>
              <w:left w:w="100" w:type="dxa"/>
              <w:bottom w:w="100" w:type="dxa"/>
              <w:right w:w="100" w:type="dxa"/>
            </w:tcMar>
          </w:tcPr>
          <w:p w14:paraId="3D355A77" w14:textId="77777777" w:rsidR="005C7235" w:rsidRPr="00EF5678" w:rsidRDefault="00000000">
            <w:pPr>
              <w:widowControl w:val="0"/>
              <w:pBdr>
                <w:top w:val="nil"/>
                <w:left w:val="nil"/>
                <w:bottom w:val="nil"/>
                <w:right w:val="nil"/>
                <w:between w:val="nil"/>
              </w:pBdr>
            </w:pPr>
            <w:r w:rsidRPr="00EF5678">
              <w:t>S5 — Refinamiento y entrega</w:t>
            </w:r>
          </w:p>
        </w:tc>
        <w:tc>
          <w:tcPr>
            <w:tcW w:w="1275" w:type="dxa"/>
            <w:tcMar>
              <w:top w:w="100" w:type="dxa"/>
              <w:left w:w="100" w:type="dxa"/>
              <w:bottom w:w="100" w:type="dxa"/>
              <w:right w:w="100" w:type="dxa"/>
            </w:tcMar>
          </w:tcPr>
          <w:p w14:paraId="42DC4D97" w14:textId="77777777" w:rsidR="005C7235" w:rsidRPr="00EF5678" w:rsidRDefault="00000000">
            <w:pPr>
              <w:widowControl w:val="0"/>
              <w:pBdr>
                <w:top w:val="nil"/>
                <w:left w:val="nil"/>
                <w:bottom w:val="nil"/>
                <w:right w:val="nil"/>
                <w:between w:val="nil"/>
              </w:pBdr>
            </w:pPr>
            <w:r w:rsidRPr="00EF5678">
              <w:t>11 - 12</w:t>
            </w:r>
          </w:p>
        </w:tc>
        <w:tc>
          <w:tcPr>
            <w:tcW w:w="2820" w:type="dxa"/>
            <w:tcMar>
              <w:top w:w="100" w:type="dxa"/>
              <w:left w:w="100" w:type="dxa"/>
              <w:bottom w:w="100" w:type="dxa"/>
              <w:right w:w="100" w:type="dxa"/>
            </w:tcMar>
          </w:tcPr>
          <w:p w14:paraId="189962D7" w14:textId="77777777" w:rsidR="005C7235" w:rsidRPr="00EF5678" w:rsidRDefault="00000000">
            <w:pPr>
              <w:widowControl w:val="0"/>
              <w:pBdr>
                <w:top w:val="nil"/>
                <w:left w:val="nil"/>
                <w:bottom w:val="nil"/>
                <w:right w:val="nil"/>
                <w:between w:val="nil"/>
              </w:pBdr>
            </w:pPr>
            <w:r w:rsidRPr="00EF5678">
              <w:t>Pulido, exportación, documentación y presentación final.</w:t>
            </w:r>
          </w:p>
        </w:tc>
        <w:tc>
          <w:tcPr>
            <w:tcW w:w="3465" w:type="dxa"/>
            <w:tcMar>
              <w:top w:w="100" w:type="dxa"/>
              <w:left w:w="100" w:type="dxa"/>
              <w:bottom w:w="100" w:type="dxa"/>
              <w:right w:w="100" w:type="dxa"/>
            </w:tcMar>
          </w:tcPr>
          <w:p w14:paraId="4F71826F" w14:textId="77777777" w:rsidR="005C7235" w:rsidRPr="00EF5678" w:rsidRDefault="00000000">
            <w:pPr>
              <w:widowControl w:val="0"/>
              <w:pBdr>
                <w:top w:val="nil"/>
                <w:left w:val="nil"/>
                <w:bottom w:val="nil"/>
                <w:right w:val="nil"/>
                <w:between w:val="nil"/>
              </w:pBdr>
            </w:pPr>
            <w:r w:rsidRPr="00EF5678">
              <w:t>Producto terminado desplegado, documentación técnica y demo lista.</w:t>
            </w:r>
          </w:p>
        </w:tc>
      </w:tr>
    </w:tbl>
    <w:p w14:paraId="01331075" w14:textId="77777777" w:rsidR="005C7235" w:rsidRPr="00EF5678" w:rsidRDefault="005C7235"/>
    <w:p w14:paraId="1F0B16FF" w14:textId="77777777" w:rsidR="005C7235" w:rsidRDefault="00000000">
      <w:pPr>
        <w:rPr>
          <w:rFonts w:eastAsia="Roboto"/>
        </w:rPr>
      </w:pPr>
      <w:r w:rsidRPr="00EF5678">
        <w:rPr>
          <w:rFonts w:eastAsia="Roboto"/>
        </w:rPr>
        <w:br/>
      </w:r>
    </w:p>
    <w:p w14:paraId="2EDF96BD" w14:textId="77777777" w:rsidR="00EF5678" w:rsidRDefault="00EF5678">
      <w:pPr>
        <w:rPr>
          <w:rFonts w:eastAsia="Roboto"/>
        </w:rPr>
      </w:pPr>
    </w:p>
    <w:p w14:paraId="5A0DFA0A" w14:textId="77777777" w:rsidR="00EF5678" w:rsidRDefault="00EF5678">
      <w:pPr>
        <w:rPr>
          <w:rFonts w:eastAsia="Roboto"/>
        </w:rPr>
      </w:pPr>
    </w:p>
    <w:p w14:paraId="1F5B3882" w14:textId="77777777" w:rsidR="00EF5678" w:rsidRDefault="00EF5678">
      <w:pPr>
        <w:rPr>
          <w:rFonts w:eastAsia="Roboto"/>
        </w:rPr>
      </w:pPr>
    </w:p>
    <w:p w14:paraId="7D4CE5EB" w14:textId="77777777" w:rsidR="00EF5678" w:rsidRDefault="00EF5678">
      <w:pPr>
        <w:rPr>
          <w:rFonts w:eastAsia="Roboto"/>
        </w:rPr>
      </w:pPr>
    </w:p>
    <w:p w14:paraId="25C5DB34" w14:textId="77777777" w:rsidR="00EF5678" w:rsidRDefault="00EF5678">
      <w:pPr>
        <w:rPr>
          <w:rFonts w:eastAsia="Roboto"/>
        </w:rPr>
      </w:pPr>
    </w:p>
    <w:p w14:paraId="1D98F1B1" w14:textId="77777777" w:rsidR="00EF5678" w:rsidRPr="00EF5678" w:rsidRDefault="00EF5678">
      <w:pPr>
        <w:rPr>
          <w:rFonts w:eastAsia="Roboto"/>
        </w:rPr>
      </w:pPr>
    </w:p>
    <w:p w14:paraId="077DFAD9" w14:textId="4779F597" w:rsidR="005C7235" w:rsidRPr="00525E30" w:rsidRDefault="00EF5678" w:rsidP="00525E30">
      <w:pPr>
        <w:pStyle w:val="Heading2"/>
        <w:rPr>
          <w:b/>
          <w:bCs/>
        </w:rPr>
      </w:pPr>
      <w:bookmarkStart w:id="26" w:name="_Toc226319179"/>
      <w:r w:rsidRPr="00525E30">
        <w:rPr>
          <w:b/>
          <w:bCs/>
        </w:rPr>
        <w:lastRenderedPageBreak/>
        <w:t xml:space="preserve">Servicios Cloud </w:t>
      </w:r>
      <w:r w:rsidR="00525E30">
        <w:rPr>
          <w:b/>
          <w:bCs/>
        </w:rPr>
        <w:t>a</w:t>
      </w:r>
      <w:r w:rsidRPr="00525E30">
        <w:rPr>
          <w:b/>
          <w:bCs/>
        </w:rPr>
        <w:t xml:space="preserve"> utilizar (IaaS / PaaS / SaaS)</w:t>
      </w:r>
      <w:bookmarkEnd w:id="26"/>
    </w:p>
    <w:p w14:paraId="070D1D61" w14:textId="77777777" w:rsidR="005C7235" w:rsidRPr="00EF5678" w:rsidRDefault="005C7235"/>
    <w:p w14:paraId="1D2CD976" w14:textId="302DB492" w:rsidR="005C7235" w:rsidRPr="00EF5678" w:rsidRDefault="00000000">
      <w:r w:rsidRPr="00EF5678">
        <w:t xml:space="preserve">La solución se desplegará en la nube para garantizar disponibilidad, escalabilidad y acceso remoto tanto para los sensores IoT como para los usuarios de la plataforma. Se utilizará </w:t>
      </w:r>
      <w:r w:rsidRPr="00EF5678">
        <w:rPr>
          <w:b/>
          <w:bCs/>
        </w:rPr>
        <w:t>AWS</w:t>
      </w:r>
      <w:r w:rsidR="00525E30">
        <w:t xml:space="preserve">, </w:t>
      </w:r>
      <w:r w:rsidRPr="00EF5678">
        <w:t xml:space="preserve">(Amazon Web Services) </w:t>
      </w:r>
      <w:r w:rsidR="00525E30">
        <w:t xml:space="preserve">Render, Vercel y Google, </w:t>
      </w:r>
      <w:r w:rsidRPr="00EF5678">
        <w:t>aprovechando su</w:t>
      </w:r>
      <w:r w:rsidR="00525E30">
        <w:t>s</w:t>
      </w:r>
      <w:r w:rsidRPr="00EF5678">
        <w:t xml:space="preserve"> </w:t>
      </w:r>
      <w:r w:rsidR="00525E30" w:rsidRPr="00EF5678">
        <w:t>capa</w:t>
      </w:r>
      <w:r w:rsidR="00525E30">
        <w:t>s</w:t>
      </w:r>
      <w:r w:rsidR="00525E30" w:rsidRPr="00EF5678">
        <w:t xml:space="preserve"> gratuitas</w:t>
      </w:r>
      <w:r w:rsidRPr="00EF5678">
        <w:t xml:space="preserve"> (Free Tier) dado que el presupuesto es simulado/académico.</w:t>
      </w:r>
    </w:p>
    <w:p w14:paraId="5C9F3D13" w14:textId="77777777" w:rsidR="005C7235" w:rsidRPr="00EF5678" w:rsidRDefault="005C7235"/>
    <w:p w14:paraId="63F6E2BF" w14:textId="77777777" w:rsidR="005C7235" w:rsidRPr="00EF5678" w:rsidRDefault="005C7235"/>
    <w:tbl>
      <w:tblPr>
        <w:tblStyle w:val="a1"/>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235"/>
        <w:gridCol w:w="915"/>
        <w:gridCol w:w="3630"/>
      </w:tblGrid>
      <w:tr w:rsidR="005C7235" w:rsidRPr="00EF5678" w14:paraId="4012DE58" w14:textId="77777777">
        <w:tc>
          <w:tcPr>
            <w:tcW w:w="2235" w:type="dxa"/>
            <w:tcMar>
              <w:top w:w="100" w:type="dxa"/>
              <w:left w:w="100" w:type="dxa"/>
              <w:bottom w:w="100" w:type="dxa"/>
              <w:right w:w="100" w:type="dxa"/>
            </w:tcMar>
          </w:tcPr>
          <w:p w14:paraId="11659DA5" w14:textId="77777777" w:rsidR="005C7235" w:rsidRPr="00EF5678" w:rsidRDefault="00000000">
            <w:pPr>
              <w:widowControl w:val="0"/>
              <w:pBdr>
                <w:top w:val="nil"/>
                <w:left w:val="nil"/>
                <w:bottom w:val="nil"/>
                <w:right w:val="nil"/>
                <w:between w:val="nil"/>
              </w:pBdr>
            </w:pPr>
            <w:r w:rsidRPr="00EF5678">
              <w:t>Componente</w:t>
            </w:r>
          </w:p>
        </w:tc>
        <w:tc>
          <w:tcPr>
            <w:tcW w:w="2235" w:type="dxa"/>
            <w:tcMar>
              <w:top w:w="100" w:type="dxa"/>
              <w:left w:w="100" w:type="dxa"/>
              <w:bottom w:w="100" w:type="dxa"/>
              <w:right w:w="100" w:type="dxa"/>
            </w:tcMar>
          </w:tcPr>
          <w:p w14:paraId="025D77C5" w14:textId="77777777" w:rsidR="005C7235" w:rsidRPr="00EF5678" w:rsidRDefault="00000000">
            <w:pPr>
              <w:widowControl w:val="0"/>
              <w:pBdr>
                <w:top w:val="nil"/>
                <w:left w:val="nil"/>
                <w:bottom w:val="nil"/>
                <w:right w:val="nil"/>
                <w:between w:val="nil"/>
              </w:pBdr>
            </w:pPr>
            <w:r w:rsidRPr="00EF5678">
              <w:t>Servicio</w:t>
            </w:r>
          </w:p>
        </w:tc>
        <w:tc>
          <w:tcPr>
            <w:tcW w:w="915" w:type="dxa"/>
            <w:tcMar>
              <w:top w:w="100" w:type="dxa"/>
              <w:left w:w="100" w:type="dxa"/>
              <w:bottom w:w="100" w:type="dxa"/>
              <w:right w:w="100" w:type="dxa"/>
            </w:tcMar>
          </w:tcPr>
          <w:p w14:paraId="56C87637" w14:textId="77777777" w:rsidR="005C7235" w:rsidRPr="00EF5678" w:rsidRDefault="00000000">
            <w:pPr>
              <w:widowControl w:val="0"/>
              <w:pBdr>
                <w:top w:val="nil"/>
                <w:left w:val="nil"/>
                <w:bottom w:val="nil"/>
                <w:right w:val="nil"/>
                <w:between w:val="nil"/>
              </w:pBdr>
            </w:pPr>
            <w:r w:rsidRPr="00EF5678">
              <w:t>Tipo Cloud</w:t>
            </w:r>
          </w:p>
        </w:tc>
        <w:tc>
          <w:tcPr>
            <w:tcW w:w="3630" w:type="dxa"/>
            <w:tcMar>
              <w:top w:w="100" w:type="dxa"/>
              <w:left w:w="100" w:type="dxa"/>
              <w:bottom w:w="100" w:type="dxa"/>
              <w:right w:w="100" w:type="dxa"/>
            </w:tcMar>
          </w:tcPr>
          <w:p w14:paraId="636BF7EB" w14:textId="77777777" w:rsidR="005C7235" w:rsidRPr="00EF5678" w:rsidRDefault="00000000">
            <w:pPr>
              <w:widowControl w:val="0"/>
              <w:pBdr>
                <w:top w:val="nil"/>
                <w:left w:val="nil"/>
                <w:bottom w:val="nil"/>
                <w:right w:val="nil"/>
                <w:between w:val="nil"/>
              </w:pBdr>
            </w:pPr>
            <w:r w:rsidRPr="00EF5678">
              <w:t>Justificación</w:t>
            </w:r>
          </w:p>
        </w:tc>
      </w:tr>
      <w:tr w:rsidR="005C7235" w:rsidRPr="00EF5678" w14:paraId="7019EA5A" w14:textId="77777777">
        <w:tc>
          <w:tcPr>
            <w:tcW w:w="2235" w:type="dxa"/>
            <w:tcMar>
              <w:top w:w="100" w:type="dxa"/>
              <w:left w:w="100" w:type="dxa"/>
              <w:bottom w:w="100" w:type="dxa"/>
              <w:right w:w="100" w:type="dxa"/>
            </w:tcMar>
          </w:tcPr>
          <w:p w14:paraId="2EE8A5FE" w14:textId="77777777" w:rsidR="005C7235" w:rsidRPr="00EF5678" w:rsidRDefault="00000000">
            <w:pPr>
              <w:widowControl w:val="0"/>
              <w:pBdr>
                <w:top w:val="nil"/>
                <w:left w:val="nil"/>
                <w:bottom w:val="nil"/>
                <w:right w:val="nil"/>
                <w:between w:val="nil"/>
              </w:pBdr>
            </w:pPr>
            <w:r w:rsidRPr="00EF5678">
              <w:t>Servidor de aplicación (Backend FastAPI)</w:t>
            </w:r>
          </w:p>
        </w:tc>
        <w:tc>
          <w:tcPr>
            <w:tcW w:w="2235" w:type="dxa"/>
            <w:tcMar>
              <w:top w:w="100" w:type="dxa"/>
              <w:left w:w="100" w:type="dxa"/>
              <w:bottom w:w="100" w:type="dxa"/>
              <w:right w:w="100" w:type="dxa"/>
            </w:tcMar>
          </w:tcPr>
          <w:p w14:paraId="2E34DAD0" w14:textId="77777777" w:rsidR="005C7235" w:rsidRPr="00EF5678" w:rsidRDefault="00000000">
            <w:pPr>
              <w:widowControl w:val="0"/>
              <w:pBdr>
                <w:top w:val="nil"/>
                <w:left w:val="nil"/>
                <w:bottom w:val="nil"/>
                <w:right w:val="nil"/>
                <w:between w:val="nil"/>
              </w:pBdr>
            </w:pPr>
            <w:r w:rsidRPr="00EF5678">
              <w:t>Render</w:t>
            </w:r>
          </w:p>
        </w:tc>
        <w:tc>
          <w:tcPr>
            <w:tcW w:w="915" w:type="dxa"/>
            <w:tcMar>
              <w:top w:w="100" w:type="dxa"/>
              <w:left w:w="100" w:type="dxa"/>
              <w:bottom w:w="100" w:type="dxa"/>
              <w:right w:w="100" w:type="dxa"/>
            </w:tcMar>
          </w:tcPr>
          <w:p w14:paraId="3CBB39BA" w14:textId="77777777" w:rsidR="005C7235" w:rsidRPr="00EF5678" w:rsidRDefault="00000000">
            <w:pPr>
              <w:widowControl w:val="0"/>
              <w:pBdr>
                <w:top w:val="nil"/>
                <w:left w:val="nil"/>
                <w:bottom w:val="nil"/>
                <w:right w:val="nil"/>
                <w:between w:val="nil"/>
              </w:pBdr>
            </w:pPr>
            <w:r w:rsidRPr="00EF5678">
              <w:t>PaaS</w:t>
            </w:r>
          </w:p>
        </w:tc>
        <w:tc>
          <w:tcPr>
            <w:tcW w:w="3630" w:type="dxa"/>
            <w:tcMar>
              <w:top w:w="100" w:type="dxa"/>
              <w:left w:w="100" w:type="dxa"/>
              <w:bottom w:w="100" w:type="dxa"/>
              <w:right w:w="100" w:type="dxa"/>
            </w:tcMar>
          </w:tcPr>
          <w:p w14:paraId="75A25814" w14:textId="77777777" w:rsidR="005C7235" w:rsidRPr="00EF5678" w:rsidRDefault="00000000">
            <w:pPr>
              <w:widowControl w:val="0"/>
              <w:pBdr>
                <w:top w:val="nil"/>
                <w:left w:val="nil"/>
                <w:bottom w:val="nil"/>
                <w:right w:val="nil"/>
                <w:between w:val="nil"/>
              </w:pBdr>
            </w:pPr>
            <w:r w:rsidRPr="00EF5678">
              <w:t>Render abstrae la infraestructura: despliegue directo desde Git, SSL automático, sin administrar servidor.</w:t>
            </w:r>
          </w:p>
        </w:tc>
      </w:tr>
      <w:tr w:rsidR="005C7235" w:rsidRPr="00EF5678" w14:paraId="6816C2AC" w14:textId="77777777">
        <w:trPr>
          <w:trHeight w:val="2512"/>
        </w:trPr>
        <w:tc>
          <w:tcPr>
            <w:tcW w:w="2235" w:type="dxa"/>
            <w:tcMar>
              <w:top w:w="100" w:type="dxa"/>
              <w:left w:w="100" w:type="dxa"/>
              <w:bottom w:w="100" w:type="dxa"/>
              <w:right w:w="100" w:type="dxa"/>
            </w:tcMar>
          </w:tcPr>
          <w:p w14:paraId="2D407EE6" w14:textId="77777777" w:rsidR="005C7235" w:rsidRPr="00EF5678" w:rsidRDefault="00000000">
            <w:pPr>
              <w:widowControl w:val="0"/>
              <w:pBdr>
                <w:top w:val="nil"/>
                <w:left w:val="nil"/>
                <w:bottom w:val="nil"/>
                <w:right w:val="nil"/>
                <w:between w:val="nil"/>
              </w:pBdr>
            </w:pPr>
            <w:r w:rsidRPr="00EF5678">
              <w:t>Base de datos</w:t>
            </w:r>
          </w:p>
        </w:tc>
        <w:tc>
          <w:tcPr>
            <w:tcW w:w="2235" w:type="dxa"/>
            <w:tcMar>
              <w:top w:w="100" w:type="dxa"/>
              <w:left w:w="100" w:type="dxa"/>
              <w:bottom w:w="100" w:type="dxa"/>
              <w:right w:w="100" w:type="dxa"/>
            </w:tcMar>
          </w:tcPr>
          <w:p w14:paraId="1E510F4E" w14:textId="77777777" w:rsidR="005C7235" w:rsidRPr="00EF5678" w:rsidRDefault="00000000">
            <w:pPr>
              <w:widowControl w:val="0"/>
              <w:pBdr>
                <w:top w:val="nil"/>
                <w:left w:val="nil"/>
                <w:bottom w:val="nil"/>
                <w:right w:val="nil"/>
                <w:between w:val="nil"/>
              </w:pBdr>
            </w:pPr>
            <w:r w:rsidRPr="00EF5678">
              <w:t>AWS RDS (PostgreSQL con PostGIS)</w:t>
            </w:r>
          </w:p>
        </w:tc>
        <w:tc>
          <w:tcPr>
            <w:tcW w:w="915" w:type="dxa"/>
            <w:tcMar>
              <w:top w:w="100" w:type="dxa"/>
              <w:left w:w="100" w:type="dxa"/>
              <w:bottom w:w="100" w:type="dxa"/>
              <w:right w:w="100" w:type="dxa"/>
            </w:tcMar>
          </w:tcPr>
          <w:p w14:paraId="26C4DD55" w14:textId="77777777" w:rsidR="005C7235" w:rsidRPr="00EF5678" w:rsidRDefault="00000000">
            <w:pPr>
              <w:widowControl w:val="0"/>
              <w:pBdr>
                <w:top w:val="nil"/>
                <w:left w:val="nil"/>
                <w:bottom w:val="nil"/>
                <w:right w:val="nil"/>
                <w:between w:val="nil"/>
              </w:pBdr>
            </w:pPr>
            <w:r w:rsidRPr="00EF5678">
              <w:t>PaaS</w:t>
            </w:r>
          </w:p>
        </w:tc>
        <w:tc>
          <w:tcPr>
            <w:tcW w:w="3630" w:type="dxa"/>
            <w:tcMar>
              <w:top w:w="100" w:type="dxa"/>
              <w:left w:w="100" w:type="dxa"/>
              <w:bottom w:w="100" w:type="dxa"/>
              <w:right w:w="100" w:type="dxa"/>
            </w:tcMar>
          </w:tcPr>
          <w:p w14:paraId="696BCFFB" w14:textId="77777777" w:rsidR="005C7235" w:rsidRPr="00EF5678" w:rsidRDefault="00000000">
            <w:pPr>
              <w:widowControl w:val="0"/>
              <w:pBdr>
                <w:top w:val="nil"/>
                <w:left w:val="nil"/>
                <w:bottom w:val="nil"/>
                <w:right w:val="nil"/>
                <w:between w:val="nil"/>
              </w:pBdr>
            </w:pPr>
            <w:r w:rsidRPr="00EF5678">
              <w:t>Base de datos gestionada con backups automáticos, escalado y soporte nativo para extensiones geoespaciales. Libera al equipo de administrar el motor de BD.</w:t>
            </w:r>
          </w:p>
        </w:tc>
      </w:tr>
      <w:tr w:rsidR="005C7235" w:rsidRPr="00EF5678" w14:paraId="00B6A0A7" w14:textId="77777777">
        <w:tc>
          <w:tcPr>
            <w:tcW w:w="2235" w:type="dxa"/>
            <w:tcMar>
              <w:top w:w="100" w:type="dxa"/>
              <w:left w:w="100" w:type="dxa"/>
              <w:bottom w:w="100" w:type="dxa"/>
              <w:right w:w="100" w:type="dxa"/>
            </w:tcMar>
          </w:tcPr>
          <w:p w14:paraId="4C372F4E" w14:textId="77777777" w:rsidR="005C7235" w:rsidRPr="00EF5678" w:rsidRDefault="00000000">
            <w:pPr>
              <w:widowControl w:val="0"/>
              <w:pBdr>
                <w:top w:val="nil"/>
                <w:left w:val="nil"/>
                <w:bottom w:val="nil"/>
                <w:right w:val="nil"/>
                <w:between w:val="nil"/>
              </w:pBdr>
            </w:pPr>
            <w:r w:rsidRPr="00EF5678">
              <w:t>Almacenamiento</w:t>
            </w:r>
          </w:p>
        </w:tc>
        <w:tc>
          <w:tcPr>
            <w:tcW w:w="2235" w:type="dxa"/>
            <w:tcMar>
              <w:top w:w="100" w:type="dxa"/>
              <w:left w:w="100" w:type="dxa"/>
              <w:bottom w:w="100" w:type="dxa"/>
              <w:right w:w="100" w:type="dxa"/>
            </w:tcMar>
          </w:tcPr>
          <w:p w14:paraId="7C1E8F9C" w14:textId="77777777" w:rsidR="005C7235" w:rsidRPr="00EF5678" w:rsidRDefault="00000000">
            <w:pPr>
              <w:widowControl w:val="0"/>
              <w:pBdr>
                <w:top w:val="nil"/>
                <w:left w:val="nil"/>
                <w:bottom w:val="nil"/>
                <w:right w:val="nil"/>
                <w:between w:val="nil"/>
              </w:pBdr>
            </w:pPr>
            <w:r w:rsidRPr="00EF5678">
              <w:t>AWS S3</w:t>
            </w:r>
          </w:p>
        </w:tc>
        <w:tc>
          <w:tcPr>
            <w:tcW w:w="915" w:type="dxa"/>
            <w:tcMar>
              <w:top w:w="100" w:type="dxa"/>
              <w:left w:w="100" w:type="dxa"/>
              <w:bottom w:w="100" w:type="dxa"/>
              <w:right w:w="100" w:type="dxa"/>
            </w:tcMar>
          </w:tcPr>
          <w:p w14:paraId="3B78506E" w14:textId="77777777" w:rsidR="005C7235" w:rsidRPr="00EF5678" w:rsidRDefault="00000000">
            <w:pPr>
              <w:widowControl w:val="0"/>
              <w:pBdr>
                <w:top w:val="nil"/>
                <w:left w:val="nil"/>
                <w:bottom w:val="nil"/>
                <w:right w:val="nil"/>
                <w:between w:val="nil"/>
              </w:pBdr>
            </w:pPr>
            <w:r w:rsidRPr="00EF5678">
              <w:t>IaaS</w:t>
            </w:r>
          </w:p>
        </w:tc>
        <w:tc>
          <w:tcPr>
            <w:tcW w:w="3630" w:type="dxa"/>
            <w:tcMar>
              <w:top w:w="100" w:type="dxa"/>
              <w:left w:w="100" w:type="dxa"/>
              <w:bottom w:w="100" w:type="dxa"/>
              <w:right w:w="100" w:type="dxa"/>
            </w:tcMar>
          </w:tcPr>
          <w:p w14:paraId="11B25013" w14:textId="77777777" w:rsidR="005C7235" w:rsidRPr="00EF5678" w:rsidRDefault="00000000">
            <w:pPr>
              <w:widowControl w:val="0"/>
              <w:pBdr>
                <w:top w:val="nil"/>
                <w:left w:val="nil"/>
                <w:bottom w:val="nil"/>
                <w:right w:val="nil"/>
                <w:between w:val="nil"/>
              </w:pBdr>
            </w:pPr>
            <w:r w:rsidRPr="00EF5678">
              <w:t>Almacenamiento de objetos para exportaciones de reportes, respaldos de datos y archivos estáticos del frontend.</w:t>
            </w:r>
          </w:p>
        </w:tc>
      </w:tr>
      <w:tr w:rsidR="005C7235" w:rsidRPr="00EF5678" w14:paraId="01508FA4" w14:textId="77777777">
        <w:tc>
          <w:tcPr>
            <w:tcW w:w="2235" w:type="dxa"/>
            <w:tcMar>
              <w:top w:w="100" w:type="dxa"/>
              <w:left w:w="100" w:type="dxa"/>
              <w:bottom w:w="100" w:type="dxa"/>
              <w:right w:w="100" w:type="dxa"/>
            </w:tcMar>
          </w:tcPr>
          <w:p w14:paraId="793DDF89" w14:textId="77777777" w:rsidR="005C7235" w:rsidRPr="00EF5678" w:rsidRDefault="00000000">
            <w:pPr>
              <w:widowControl w:val="0"/>
              <w:pBdr>
                <w:top w:val="nil"/>
                <w:left w:val="nil"/>
                <w:bottom w:val="nil"/>
                <w:right w:val="nil"/>
                <w:between w:val="nil"/>
              </w:pBdr>
            </w:pPr>
            <w:r w:rsidRPr="00EF5678">
              <w:t>Frontend (Vue3)</w:t>
            </w:r>
          </w:p>
        </w:tc>
        <w:tc>
          <w:tcPr>
            <w:tcW w:w="2235" w:type="dxa"/>
            <w:tcMar>
              <w:top w:w="100" w:type="dxa"/>
              <w:left w:w="100" w:type="dxa"/>
              <w:bottom w:w="100" w:type="dxa"/>
              <w:right w:w="100" w:type="dxa"/>
            </w:tcMar>
          </w:tcPr>
          <w:p w14:paraId="55B585CD" w14:textId="77777777" w:rsidR="005C7235" w:rsidRPr="00EF5678" w:rsidRDefault="00000000">
            <w:pPr>
              <w:widowControl w:val="0"/>
              <w:pBdr>
                <w:top w:val="nil"/>
                <w:left w:val="nil"/>
                <w:bottom w:val="nil"/>
                <w:right w:val="nil"/>
                <w:between w:val="nil"/>
              </w:pBdr>
            </w:pPr>
            <w:r w:rsidRPr="00EF5678">
              <w:t>Vercel</w:t>
            </w:r>
          </w:p>
        </w:tc>
        <w:tc>
          <w:tcPr>
            <w:tcW w:w="915" w:type="dxa"/>
            <w:tcMar>
              <w:top w:w="100" w:type="dxa"/>
              <w:left w:w="100" w:type="dxa"/>
              <w:bottom w:w="100" w:type="dxa"/>
              <w:right w:w="100" w:type="dxa"/>
            </w:tcMar>
          </w:tcPr>
          <w:p w14:paraId="2FDAF898" w14:textId="0AEAEC70" w:rsidR="005C7235" w:rsidRPr="00EF5678" w:rsidRDefault="00525E30">
            <w:pPr>
              <w:widowControl w:val="0"/>
              <w:pBdr>
                <w:top w:val="nil"/>
                <w:left w:val="nil"/>
                <w:bottom w:val="nil"/>
                <w:right w:val="nil"/>
                <w:between w:val="nil"/>
              </w:pBdr>
            </w:pPr>
            <w:r>
              <w:t>P</w:t>
            </w:r>
            <w:r w:rsidRPr="00EF5678">
              <w:t>aaS</w:t>
            </w:r>
          </w:p>
        </w:tc>
        <w:tc>
          <w:tcPr>
            <w:tcW w:w="3630" w:type="dxa"/>
            <w:tcMar>
              <w:top w:w="100" w:type="dxa"/>
              <w:left w:w="100" w:type="dxa"/>
              <w:bottom w:w="100" w:type="dxa"/>
              <w:right w:w="100" w:type="dxa"/>
            </w:tcMar>
          </w:tcPr>
          <w:p w14:paraId="7E7FA101" w14:textId="77777777" w:rsidR="005C7235" w:rsidRPr="00EF5678" w:rsidRDefault="00000000">
            <w:pPr>
              <w:widowControl w:val="0"/>
              <w:pBdr>
                <w:top w:val="nil"/>
                <w:left w:val="nil"/>
                <w:bottom w:val="nil"/>
                <w:right w:val="nil"/>
                <w:between w:val="nil"/>
              </w:pBdr>
            </w:pPr>
            <w:r w:rsidRPr="00EF5678">
              <w:t>Despliegue automático desde Git con CDN global, integración nativa con frameworks JS.</w:t>
            </w:r>
          </w:p>
        </w:tc>
      </w:tr>
      <w:tr w:rsidR="005C7235" w:rsidRPr="00EF5678" w14:paraId="3647AEC1" w14:textId="77777777">
        <w:trPr>
          <w:trHeight w:val="1845"/>
        </w:trPr>
        <w:tc>
          <w:tcPr>
            <w:tcW w:w="2235" w:type="dxa"/>
            <w:tcMar>
              <w:top w:w="100" w:type="dxa"/>
              <w:left w:w="100" w:type="dxa"/>
              <w:bottom w:w="100" w:type="dxa"/>
              <w:right w:w="100" w:type="dxa"/>
            </w:tcMar>
          </w:tcPr>
          <w:p w14:paraId="0AA325D4" w14:textId="77777777" w:rsidR="005C7235" w:rsidRPr="00EF5678" w:rsidRDefault="00000000">
            <w:pPr>
              <w:widowControl w:val="0"/>
              <w:pBdr>
                <w:top w:val="nil"/>
                <w:left w:val="nil"/>
                <w:bottom w:val="nil"/>
                <w:right w:val="nil"/>
                <w:between w:val="nil"/>
              </w:pBdr>
            </w:pPr>
            <w:r w:rsidRPr="00EF5678">
              <w:t>Recepción de datos IoT</w:t>
            </w:r>
          </w:p>
        </w:tc>
        <w:tc>
          <w:tcPr>
            <w:tcW w:w="2235" w:type="dxa"/>
            <w:tcMar>
              <w:top w:w="100" w:type="dxa"/>
              <w:left w:w="100" w:type="dxa"/>
              <w:bottom w:w="100" w:type="dxa"/>
              <w:right w:w="100" w:type="dxa"/>
            </w:tcMar>
          </w:tcPr>
          <w:p w14:paraId="2FEEDFAE" w14:textId="77777777" w:rsidR="005C7235" w:rsidRPr="00EF5678" w:rsidRDefault="00000000">
            <w:pPr>
              <w:widowControl w:val="0"/>
              <w:pBdr>
                <w:top w:val="nil"/>
                <w:left w:val="nil"/>
                <w:bottom w:val="nil"/>
                <w:right w:val="nil"/>
                <w:between w:val="nil"/>
              </w:pBdr>
            </w:pPr>
            <w:r w:rsidRPr="00EF5678">
              <w:t>AWS IoT Core</w:t>
            </w:r>
          </w:p>
        </w:tc>
        <w:tc>
          <w:tcPr>
            <w:tcW w:w="915" w:type="dxa"/>
            <w:tcMar>
              <w:top w:w="100" w:type="dxa"/>
              <w:left w:w="100" w:type="dxa"/>
              <w:bottom w:w="100" w:type="dxa"/>
              <w:right w:w="100" w:type="dxa"/>
            </w:tcMar>
          </w:tcPr>
          <w:p w14:paraId="7A07D4E3" w14:textId="77777777" w:rsidR="005C7235" w:rsidRPr="00EF5678" w:rsidRDefault="00000000">
            <w:pPr>
              <w:widowControl w:val="0"/>
              <w:pBdr>
                <w:top w:val="nil"/>
                <w:left w:val="nil"/>
                <w:bottom w:val="nil"/>
                <w:right w:val="nil"/>
                <w:between w:val="nil"/>
              </w:pBdr>
            </w:pPr>
            <w:r w:rsidRPr="00EF5678">
              <w:t>PaaS</w:t>
            </w:r>
          </w:p>
        </w:tc>
        <w:tc>
          <w:tcPr>
            <w:tcW w:w="3630" w:type="dxa"/>
            <w:tcMar>
              <w:top w:w="100" w:type="dxa"/>
              <w:left w:w="100" w:type="dxa"/>
              <w:bottom w:w="100" w:type="dxa"/>
              <w:right w:w="100" w:type="dxa"/>
            </w:tcMar>
          </w:tcPr>
          <w:p w14:paraId="197EF347" w14:textId="77777777" w:rsidR="005C7235" w:rsidRPr="00EF5678" w:rsidRDefault="00000000">
            <w:pPr>
              <w:widowControl w:val="0"/>
              <w:pBdr>
                <w:top w:val="nil"/>
                <w:left w:val="nil"/>
                <w:bottom w:val="nil"/>
                <w:right w:val="nil"/>
                <w:between w:val="nil"/>
              </w:pBdr>
            </w:pPr>
            <w:r w:rsidRPr="00EF5678">
              <w:t>Servicio gestionado para recibir mensajes MQTT desde los sensores ESP32. Maneja autenticación de dispositivos, enrutamiento de mensajes y escalado automático.</w:t>
            </w:r>
          </w:p>
        </w:tc>
      </w:tr>
      <w:tr w:rsidR="005C7235" w:rsidRPr="00EF5678" w14:paraId="73F21030" w14:textId="77777777">
        <w:trPr>
          <w:trHeight w:val="1020"/>
        </w:trPr>
        <w:tc>
          <w:tcPr>
            <w:tcW w:w="2235" w:type="dxa"/>
            <w:tcMar>
              <w:top w:w="100" w:type="dxa"/>
              <w:left w:w="100" w:type="dxa"/>
              <w:bottom w:w="100" w:type="dxa"/>
              <w:right w:w="100" w:type="dxa"/>
            </w:tcMar>
          </w:tcPr>
          <w:p w14:paraId="7707F249" w14:textId="77777777" w:rsidR="005C7235" w:rsidRPr="00EF5678" w:rsidRDefault="00000000">
            <w:pPr>
              <w:widowControl w:val="0"/>
            </w:pPr>
            <w:r w:rsidRPr="00EF5678">
              <w:t>Autenticación</w:t>
            </w:r>
          </w:p>
        </w:tc>
        <w:tc>
          <w:tcPr>
            <w:tcW w:w="2235" w:type="dxa"/>
            <w:tcMar>
              <w:top w:w="100" w:type="dxa"/>
              <w:left w:w="100" w:type="dxa"/>
              <w:bottom w:w="100" w:type="dxa"/>
              <w:right w:w="100" w:type="dxa"/>
            </w:tcMar>
          </w:tcPr>
          <w:p w14:paraId="06E6C200" w14:textId="77777777" w:rsidR="005C7235" w:rsidRPr="00EF5678" w:rsidRDefault="00000000">
            <w:pPr>
              <w:widowControl w:val="0"/>
            </w:pPr>
            <w:r w:rsidRPr="00EF5678">
              <w:t>Google OAuth 2.0</w:t>
            </w:r>
          </w:p>
        </w:tc>
        <w:tc>
          <w:tcPr>
            <w:tcW w:w="915" w:type="dxa"/>
            <w:tcMar>
              <w:top w:w="100" w:type="dxa"/>
              <w:left w:w="100" w:type="dxa"/>
              <w:bottom w:w="100" w:type="dxa"/>
              <w:right w:w="100" w:type="dxa"/>
            </w:tcMar>
          </w:tcPr>
          <w:p w14:paraId="5DAD27A1" w14:textId="77777777" w:rsidR="005C7235" w:rsidRPr="00EF5678" w:rsidRDefault="00000000">
            <w:pPr>
              <w:widowControl w:val="0"/>
            </w:pPr>
            <w:r w:rsidRPr="00EF5678">
              <w:t>SaaS</w:t>
            </w:r>
          </w:p>
        </w:tc>
        <w:tc>
          <w:tcPr>
            <w:tcW w:w="3630" w:type="dxa"/>
            <w:tcMar>
              <w:top w:w="100" w:type="dxa"/>
              <w:left w:w="100" w:type="dxa"/>
              <w:bottom w:w="100" w:type="dxa"/>
              <w:right w:w="100" w:type="dxa"/>
            </w:tcMar>
          </w:tcPr>
          <w:p w14:paraId="56D63D14" w14:textId="77777777" w:rsidR="005C7235" w:rsidRPr="00EF5678" w:rsidRDefault="00000000">
            <w:pPr>
              <w:widowControl w:val="0"/>
            </w:pPr>
            <w:r w:rsidRPr="00EF5678">
              <w:t>Servicio de identidad gestionado por Google. Permite login federado sin administrar contraseñas ni infraestructura de identidad.</w:t>
            </w:r>
          </w:p>
        </w:tc>
      </w:tr>
    </w:tbl>
    <w:p w14:paraId="470D049A" w14:textId="77777777" w:rsidR="008E5AAB" w:rsidRPr="00EF5678" w:rsidRDefault="008E5AAB">
      <w:pPr>
        <w:pStyle w:val="Heading2"/>
        <w:keepNext w:val="0"/>
        <w:keepLines w:val="0"/>
        <w:spacing w:after="80"/>
        <w:rPr>
          <w:rFonts w:eastAsia="Roboto"/>
          <w:b/>
          <w:bCs/>
          <w:sz w:val="34"/>
          <w:szCs w:val="34"/>
        </w:rPr>
      </w:pPr>
    </w:p>
    <w:p w14:paraId="56D68ED3" w14:textId="77777777" w:rsidR="008E5AAB" w:rsidRPr="00EF5678" w:rsidRDefault="008E5AAB">
      <w:pPr>
        <w:pStyle w:val="Heading2"/>
        <w:keepNext w:val="0"/>
        <w:keepLines w:val="0"/>
        <w:spacing w:after="80"/>
        <w:rPr>
          <w:rFonts w:eastAsia="Roboto"/>
          <w:b/>
          <w:bCs/>
          <w:sz w:val="34"/>
          <w:szCs w:val="34"/>
        </w:rPr>
      </w:pPr>
    </w:p>
    <w:p w14:paraId="2863FF2B" w14:textId="0DC4ED76" w:rsidR="005C7235" w:rsidRPr="00EF5678" w:rsidRDefault="00000000" w:rsidP="008E5AAB">
      <w:pPr>
        <w:pStyle w:val="Heading2"/>
        <w:keepNext w:val="0"/>
        <w:keepLines w:val="0"/>
        <w:spacing w:after="80"/>
        <w:jc w:val="left"/>
        <w:rPr>
          <w:rFonts w:eastAsia="Roboto"/>
          <w:b/>
          <w:bCs/>
          <w:sz w:val="34"/>
          <w:szCs w:val="34"/>
        </w:rPr>
      </w:pPr>
      <w:bookmarkStart w:id="27" w:name="_Toc226319180"/>
      <w:r w:rsidRPr="00EF5678">
        <w:rPr>
          <w:rFonts w:eastAsia="Roboto"/>
          <w:b/>
          <w:bCs/>
          <w:sz w:val="34"/>
          <w:szCs w:val="34"/>
        </w:rPr>
        <w:t>Conceptualización (solución propuesta – versión preliminar)</w:t>
      </w:r>
      <w:r w:rsidRPr="00EF5678">
        <w:rPr>
          <w:rFonts w:eastAsia="Roboto"/>
          <w:b/>
          <w:bCs/>
          <w:sz w:val="34"/>
          <w:szCs w:val="34"/>
          <w:vertAlign w:val="superscript"/>
        </w:rPr>
        <w:footnoteReference w:id="4"/>
      </w:r>
      <w:bookmarkEnd w:id="27"/>
    </w:p>
    <w:p w14:paraId="1F40E6AB" w14:textId="77777777" w:rsidR="005C7235" w:rsidRPr="00EF5678" w:rsidRDefault="005C7235"/>
    <w:p w14:paraId="17DE03FE" w14:textId="77777777" w:rsidR="005C7235" w:rsidRPr="00EF5678" w:rsidRDefault="00000000">
      <w:pPr>
        <w:rPr>
          <w:b/>
          <w:bCs/>
        </w:rPr>
      </w:pPr>
      <w:r w:rsidRPr="00EF5678">
        <w:rPr>
          <w:b/>
          <w:bCs/>
        </w:rPr>
        <w:t>Descripción general (TO-BE)</w:t>
      </w:r>
    </w:p>
    <w:p w14:paraId="3B4BE0E5" w14:textId="77777777" w:rsidR="005C7235" w:rsidRPr="00EF5678" w:rsidRDefault="005C7235">
      <w:pPr>
        <w:rPr>
          <w:b/>
          <w:bCs/>
        </w:rPr>
      </w:pPr>
    </w:p>
    <w:p w14:paraId="68FF7ED1" w14:textId="77777777" w:rsidR="005C7235" w:rsidRPr="00EF5678" w:rsidRDefault="00000000">
      <w:r w:rsidRPr="00EF5678">
        <w:rPr>
          <w:b/>
          <w:bCs/>
        </w:rPr>
        <w:t>40dB</w:t>
      </w:r>
      <w:r w:rsidRPr="00EF5678">
        <w:t xml:space="preserve"> es una plataforma web de monitoreo colaborativo de ruido urbano que opera bajo un modelo híbrido de recolección de datos: reportes ciudadanos desde el navegador y lecturas automáticas de sensores IoT fijos. Los datos se procesan y visualizan en un mapa de calor interactivo accesible tanto para vecinos como para el equipo técnico municipal.</w:t>
      </w:r>
    </w:p>
    <w:p w14:paraId="2CB0F8A9" w14:textId="77777777" w:rsidR="005C7235" w:rsidRPr="00EF5678" w:rsidRDefault="005C7235"/>
    <w:p w14:paraId="1C4031FB" w14:textId="77777777" w:rsidR="005C7235" w:rsidRPr="00EF5678" w:rsidRDefault="00000000">
      <w:r w:rsidRPr="00EF5678">
        <w:t>El flujo con 40dB implementado sería:</w:t>
      </w:r>
    </w:p>
    <w:p w14:paraId="65CA21B4" w14:textId="77777777" w:rsidR="005C7235" w:rsidRPr="00EF5678" w:rsidRDefault="005C7235"/>
    <w:p w14:paraId="167BE716" w14:textId="77777777" w:rsidR="005C7235" w:rsidRPr="00EF5678" w:rsidRDefault="00000000">
      <w:r w:rsidRPr="00EF5678">
        <w:t xml:space="preserve">1. </w:t>
      </w:r>
      <w:r w:rsidRPr="00EF5678">
        <w:rPr>
          <w:b/>
          <w:bCs/>
        </w:rPr>
        <w:t>Vecinos</w:t>
      </w:r>
      <w:r w:rsidRPr="00EF5678">
        <w:t xml:space="preserve"> abren la app web, el micrófono del dispositivo captura el nivel de dB durante unos segundos, el usuario categoriza el tipo de ruido y envía el reporte geolocalizado.</w:t>
      </w:r>
    </w:p>
    <w:p w14:paraId="2A5CF1AA" w14:textId="77777777" w:rsidR="005C7235" w:rsidRPr="00EF5678" w:rsidRDefault="00000000">
      <w:r w:rsidRPr="00EF5678">
        <w:t xml:space="preserve">2. </w:t>
      </w:r>
      <w:r w:rsidRPr="00EF5678">
        <w:rPr>
          <w:b/>
          <w:bCs/>
        </w:rPr>
        <w:t>Sensores IoT</w:t>
      </w:r>
      <w:r w:rsidRPr="00EF5678">
        <w:t xml:space="preserve"> instalados en puntos estratégicos envían lecturas de dB cada 5 minutos al backend vía MQTT.</w:t>
      </w:r>
    </w:p>
    <w:p w14:paraId="4AAFC2DA" w14:textId="77777777" w:rsidR="005C7235" w:rsidRPr="00EF5678" w:rsidRDefault="00000000">
      <w:r w:rsidRPr="00EF5678">
        <w:t xml:space="preserve">3. </w:t>
      </w:r>
      <w:r w:rsidRPr="00EF5678">
        <w:rPr>
          <w:b/>
          <w:bCs/>
        </w:rPr>
        <w:t>El backend</w:t>
      </w:r>
      <w:r w:rsidRPr="00EF5678">
        <w:t xml:space="preserve"> recibe ambos flujos, los almacena con coordenadas y timestamp, y ejecuta el cruce de datos: los reportes ciudadanos que caen dentro de un radio establecido de un sensor fijo se comparan con la lectura del sensor en el mismo rango horario, asignándoles un índice de confiabilidad.</w:t>
      </w:r>
    </w:p>
    <w:p w14:paraId="53D2F298" w14:textId="77777777" w:rsidR="005C7235" w:rsidRPr="00EF5678" w:rsidRDefault="00000000">
      <w:r w:rsidRPr="00EF5678">
        <w:t xml:space="preserve">4. </w:t>
      </w:r>
      <w:r w:rsidRPr="00EF5678">
        <w:rPr>
          <w:b/>
          <w:bCs/>
        </w:rPr>
        <w:t>El heatmap</w:t>
      </w:r>
      <w:r w:rsidRPr="00EF5678">
        <w:t xml:space="preserve"> se genera interpolando todos los puntos de datos (sensores + reportes ponderados por confiabilidad) y se visualiza sobre un mapa de la comuna.</w:t>
      </w:r>
    </w:p>
    <w:p w14:paraId="5EB1A368" w14:textId="77777777" w:rsidR="005C7235" w:rsidRPr="00EF5678" w:rsidRDefault="00000000">
      <w:r w:rsidRPr="00EF5678">
        <w:t xml:space="preserve">5. </w:t>
      </w:r>
      <w:r w:rsidRPr="00EF5678">
        <w:rPr>
          <w:b/>
          <w:bCs/>
        </w:rPr>
        <w:t>El dashboard municipal</w:t>
      </w:r>
      <w:r w:rsidRPr="00EF5678">
        <w:t xml:space="preserve"> permite filtrar por zona, rango horario, tipo de fuente y período, y exportar reportes en PDF/CSV.</w:t>
      </w:r>
    </w:p>
    <w:p w14:paraId="5FD6C617" w14:textId="77777777" w:rsidR="005C7235" w:rsidRPr="00EF5678" w:rsidRDefault="005C7235">
      <w:pPr>
        <w:rPr>
          <w:b/>
          <w:bCs/>
        </w:rPr>
      </w:pPr>
    </w:p>
    <w:p w14:paraId="4D7A3D1E" w14:textId="77777777" w:rsidR="005C7235" w:rsidRPr="00EF5678" w:rsidRDefault="00000000">
      <w:pPr>
        <w:rPr>
          <w:b/>
          <w:bCs/>
        </w:rPr>
      </w:pPr>
      <w:r w:rsidRPr="00EF5678">
        <w:rPr>
          <w:b/>
          <w:bCs/>
        </w:rPr>
        <w:t>Funcionalidades principales</w:t>
      </w:r>
    </w:p>
    <w:p w14:paraId="65877CCA" w14:textId="77777777" w:rsidR="005C7235" w:rsidRPr="00EF5678" w:rsidRDefault="005C7235">
      <w:pPr>
        <w:rPr>
          <w:b/>
          <w:bCs/>
        </w:rPr>
      </w:pPr>
    </w:p>
    <w:p w14:paraId="19CB49DF" w14:textId="77777777" w:rsidR="005C7235" w:rsidRPr="00EF5678" w:rsidRDefault="00000000">
      <w:r w:rsidRPr="00EF5678">
        <w:t>1.</w:t>
      </w:r>
      <w:r w:rsidRPr="00EF5678">
        <w:rPr>
          <w:b/>
          <w:bCs/>
        </w:rPr>
        <w:t xml:space="preserve"> Reporte ciudadano con captura de dB:</w:t>
      </w:r>
      <w:r w:rsidRPr="00EF5678">
        <w:t xml:space="preserve"> Interfaz web que utiliza la Web Audio API para medir el nivel de presión sonora desde el micrófono del dispositivo, combinado con geolocalización (GPS del navegador) y selección del tipo de fuente de ruido.</w:t>
      </w:r>
    </w:p>
    <w:p w14:paraId="26DDA67D" w14:textId="77777777" w:rsidR="005C7235" w:rsidRPr="00EF5678" w:rsidRDefault="005C7235">
      <w:pPr>
        <w:rPr>
          <w:b/>
          <w:bCs/>
        </w:rPr>
      </w:pPr>
    </w:p>
    <w:p w14:paraId="2048BEE9" w14:textId="77777777" w:rsidR="005C7235" w:rsidRPr="00EF5678" w:rsidRDefault="00000000">
      <w:r w:rsidRPr="00EF5678">
        <w:t xml:space="preserve">2. </w:t>
      </w:r>
      <w:r w:rsidRPr="00EF5678">
        <w:rPr>
          <w:b/>
          <w:bCs/>
        </w:rPr>
        <w:t>Mapa de calor interactivo (heatmap):</w:t>
      </w:r>
      <w:r w:rsidRPr="00EF5678">
        <w:t xml:space="preserve"> Visualización en Leaflet.js sobre OpenStreetMap de los niveles de ruido por zona, actualizado en tiempo real con los datos entrantes. Accesible para vecinos y municipalidad.</w:t>
      </w:r>
    </w:p>
    <w:p w14:paraId="21D0BEA6" w14:textId="77777777" w:rsidR="005C7235" w:rsidRPr="00EF5678" w:rsidRDefault="005C7235">
      <w:pPr>
        <w:rPr>
          <w:b/>
          <w:bCs/>
        </w:rPr>
      </w:pPr>
    </w:p>
    <w:p w14:paraId="602E9D27" w14:textId="77777777" w:rsidR="005C7235" w:rsidRPr="00EF5678" w:rsidRDefault="00000000">
      <w:r w:rsidRPr="00EF5678">
        <w:t xml:space="preserve">3. </w:t>
      </w:r>
      <w:r w:rsidRPr="00EF5678">
        <w:rPr>
          <w:b/>
          <w:bCs/>
        </w:rPr>
        <w:t>Ingesta de datos IoT:</w:t>
      </w:r>
      <w:r w:rsidRPr="00EF5678">
        <w:t xml:space="preserve"> Endpoint MQTT/HTTP para recibir lecturas de sensores ESP32 con nivel de dB, timestamp y coordenadas fijas registradas en el sistema.</w:t>
      </w:r>
    </w:p>
    <w:p w14:paraId="774FB981" w14:textId="77777777" w:rsidR="005C7235" w:rsidRPr="00EF5678" w:rsidRDefault="005C7235">
      <w:pPr>
        <w:rPr>
          <w:b/>
          <w:bCs/>
        </w:rPr>
      </w:pPr>
    </w:p>
    <w:p w14:paraId="488C8FFC" w14:textId="77777777" w:rsidR="005C7235" w:rsidRPr="00EF5678" w:rsidRDefault="00000000">
      <w:r w:rsidRPr="00EF5678">
        <w:t xml:space="preserve">4. </w:t>
      </w:r>
      <w:r w:rsidRPr="00EF5678">
        <w:rPr>
          <w:b/>
          <w:bCs/>
        </w:rPr>
        <w:t>Motor de cruce y confiabilidad:</w:t>
      </w:r>
      <w:r w:rsidRPr="00EF5678">
        <w:t xml:space="preserve"> Algoritmo que compara reportes ciudadanos con lecturas de sensores cercanos para asignar un puntaje de confiabilidad a cada reporte, ponderando su peso en el heatmap.</w:t>
      </w:r>
    </w:p>
    <w:p w14:paraId="537C95C8" w14:textId="77777777" w:rsidR="005C7235" w:rsidRPr="00EF5678" w:rsidRDefault="005C7235">
      <w:pPr>
        <w:rPr>
          <w:b/>
          <w:bCs/>
        </w:rPr>
      </w:pPr>
    </w:p>
    <w:p w14:paraId="6D8AEE53" w14:textId="77777777" w:rsidR="005C7235" w:rsidRPr="00EF5678" w:rsidRDefault="00000000">
      <w:r w:rsidRPr="00EF5678">
        <w:t xml:space="preserve">5. </w:t>
      </w:r>
      <w:r w:rsidRPr="00EF5678">
        <w:rPr>
          <w:b/>
          <w:bCs/>
        </w:rPr>
        <w:t>Dashboard municipal:</w:t>
      </w:r>
      <w:r w:rsidRPr="00EF5678">
        <w:t xml:space="preserve"> Panel con filtros avanzados (zona, hora, fecha, tipo de fuente), estadísticas agregadas (promedio dB por zona, horarios críticos, evolución temporal) y exportación de reportes.</w:t>
      </w:r>
    </w:p>
    <w:p w14:paraId="05E5C9BC" w14:textId="77777777" w:rsidR="005C7235" w:rsidRPr="00EF5678" w:rsidRDefault="005C7235">
      <w:pPr>
        <w:rPr>
          <w:b/>
          <w:bCs/>
        </w:rPr>
      </w:pPr>
    </w:p>
    <w:p w14:paraId="5B78F435" w14:textId="77777777" w:rsidR="005C7235" w:rsidRPr="00EF5678" w:rsidRDefault="00000000">
      <w:r w:rsidRPr="00EF5678">
        <w:t xml:space="preserve">6. </w:t>
      </w:r>
      <w:r w:rsidRPr="00EF5678">
        <w:rPr>
          <w:b/>
          <w:bCs/>
        </w:rPr>
        <w:t>Historial y tendencias:</w:t>
      </w:r>
      <w:r w:rsidRPr="00EF5678">
        <w:t xml:space="preserve"> Almacenamiento de datos históricos que permite visualizar la evolución del ruido por zona en el tiempo, comparar períodos y detectar patrones.</w:t>
      </w:r>
    </w:p>
    <w:p w14:paraId="4A3D76F6" w14:textId="77777777" w:rsidR="005C7235" w:rsidRPr="00EF5678" w:rsidRDefault="005C7235"/>
    <w:p w14:paraId="6EA18892" w14:textId="77777777" w:rsidR="00EF5678" w:rsidRDefault="00EF5678">
      <w:pPr>
        <w:rPr>
          <w:b/>
          <w:bCs/>
        </w:rPr>
      </w:pPr>
    </w:p>
    <w:p w14:paraId="369AECEE" w14:textId="77777777" w:rsidR="00EF5678" w:rsidRDefault="00EF5678">
      <w:pPr>
        <w:rPr>
          <w:b/>
          <w:bCs/>
        </w:rPr>
      </w:pPr>
    </w:p>
    <w:p w14:paraId="33098FD0" w14:textId="46012FFE" w:rsidR="005C7235" w:rsidRPr="00EF5678" w:rsidRDefault="00000000">
      <w:pPr>
        <w:rPr>
          <w:b/>
          <w:bCs/>
        </w:rPr>
      </w:pPr>
      <w:r w:rsidRPr="00EF5678">
        <w:rPr>
          <w:b/>
          <w:bCs/>
        </w:rPr>
        <w:t>Consideraciones de calidad y seguridad</w:t>
      </w:r>
    </w:p>
    <w:p w14:paraId="10DEED3E" w14:textId="77777777" w:rsidR="005C7235" w:rsidRPr="00EF5678" w:rsidRDefault="005C7235"/>
    <w:p w14:paraId="53400C5C" w14:textId="77777777" w:rsidR="005C7235" w:rsidRPr="00EF5678" w:rsidRDefault="00000000">
      <w:r w:rsidRPr="00EF5678">
        <w:rPr>
          <w:b/>
          <w:bCs/>
        </w:rPr>
        <w:t>Privacidad:</w:t>
      </w:r>
      <w:r w:rsidRPr="00EF5678">
        <w:t xml:space="preserve"> Los reportes ciudadanos son anónimos. No se almacena audio, solo indicadores acústicos (dB) y metadatos.</w:t>
      </w:r>
    </w:p>
    <w:p w14:paraId="5B26FF09" w14:textId="77777777" w:rsidR="005C7235" w:rsidRPr="00EF5678" w:rsidRDefault="005C7235"/>
    <w:p w14:paraId="0212DF67" w14:textId="77777777" w:rsidR="005C7235" w:rsidRPr="00EF5678" w:rsidRDefault="00000000">
      <w:r w:rsidRPr="00EF5678">
        <w:rPr>
          <w:b/>
          <w:bCs/>
        </w:rPr>
        <w:t>Validación de datos:</w:t>
      </w:r>
      <w:r w:rsidRPr="00EF5678">
        <w:t xml:space="preserve"> Los reportes pasan por validación básica (rango de dB plausible, geolocalización dentro de la comuna, rate limiting por IP/dispositivo para evitar spam).</w:t>
      </w:r>
    </w:p>
    <w:p w14:paraId="291131CF" w14:textId="77777777" w:rsidR="005C7235" w:rsidRPr="00EF5678" w:rsidRDefault="005C7235"/>
    <w:p w14:paraId="13B09F4E" w14:textId="77777777" w:rsidR="005C7235" w:rsidRPr="00EF5678" w:rsidRDefault="00000000">
      <w:r w:rsidRPr="00EF5678">
        <w:rPr>
          <w:b/>
          <w:bCs/>
        </w:rPr>
        <w:t>Seguridad IoT:</w:t>
      </w:r>
      <w:r w:rsidRPr="00EF5678">
        <w:t xml:space="preserve"> Los sensores se autentican ante AWS IoT Core mediante certificados, evitando la inyección de datos falsos.</w:t>
      </w:r>
    </w:p>
    <w:p w14:paraId="79DC3A4A" w14:textId="77777777" w:rsidR="005C7235" w:rsidRPr="00EF5678" w:rsidRDefault="005C7235"/>
    <w:p w14:paraId="10B5299D" w14:textId="77777777" w:rsidR="005C7235" w:rsidRPr="00EF5678" w:rsidRDefault="00000000">
      <w:r w:rsidRPr="00EF5678">
        <w:rPr>
          <w:b/>
          <w:bCs/>
        </w:rPr>
        <w:t>Respaldo:</w:t>
      </w:r>
      <w:r w:rsidRPr="00EF5678">
        <w:t xml:space="preserve"> La base de datos en RDS cuenta con backups automáticos diarios.</w:t>
      </w:r>
    </w:p>
    <w:p w14:paraId="110A21E9" w14:textId="77777777" w:rsidR="005C7235" w:rsidRPr="00EF5678" w:rsidRDefault="005C7235"/>
    <w:p w14:paraId="4CC3B21F" w14:textId="77777777" w:rsidR="005C7235" w:rsidRPr="00EF5678" w:rsidRDefault="00000000">
      <w:r w:rsidRPr="00EF5678">
        <w:rPr>
          <w:b/>
          <w:bCs/>
        </w:rPr>
        <w:t xml:space="preserve">Autenticación: </w:t>
      </w:r>
      <w:r w:rsidRPr="00EF5678">
        <w:t>Tanto los funcionarios municipales como los vecinos que envían reportes deben iniciar sesión con una cuenta de Google. El backend valida el token con Google y emite un JWT propio para mantener la sesión. Este enfoque cumple un doble propósito: evita gestionar contraseñas y aprovecha la seguridad de Google y previene el spam y los reportes falsos al asociar cada reporte a una identidad verificada, permitiendo además aplicar rate limiting por usuario y detectar comportamientos anómalos. Los roles se diferencian en el backend: los vecinos solo pueden crear reportes y visualizar el mapa público, mientras que los funcionarios municipales acceden al dashboard completo con métricas y exportación de datos.</w:t>
      </w:r>
    </w:p>
    <w:p w14:paraId="0A953E3C" w14:textId="77777777" w:rsidR="005C7235" w:rsidRPr="00EF5678" w:rsidRDefault="005C7235"/>
    <w:p w14:paraId="1A8137A6" w14:textId="77777777" w:rsidR="005C7235" w:rsidRPr="00EF5678" w:rsidRDefault="005C7235"/>
    <w:p w14:paraId="6A40A974" w14:textId="77777777" w:rsidR="005C7235" w:rsidRPr="00EF5678" w:rsidRDefault="005C7235"/>
    <w:p w14:paraId="4DB1B24A" w14:textId="77777777" w:rsidR="005C7235" w:rsidRPr="00EF5678" w:rsidRDefault="005C7235"/>
    <w:p w14:paraId="351190FB" w14:textId="77777777" w:rsidR="005C7235" w:rsidRPr="00EF5678" w:rsidRDefault="005C7235"/>
    <w:p w14:paraId="7DF3CDB0" w14:textId="77777777" w:rsidR="005C7235" w:rsidRPr="00EF5678" w:rsidRDefault="005C7235"/>
    <w:p w14:paraId="0D26D758" w14:textId="77777777" w:rsidR="005C7235" w:rsidRPr="00EF5678" w:rsidRDefault="005C7235"/>
    <w:p w14:paraId="26200EEE" w14:textId="77777777" w:rsidR="005C7235" w:rsidRPr="00EF5678" w:rsidRDefault="005C7235"/>
    <w:p w14:paraId="36E990A3" w14:textId="77777777" w:rsidR="005C7235" w:rsidRPr="00EF5678" w:rsidRDefault="005C7235"/>
    <w:p w14:paraId="395E7E54" w14:textId="77777777" w:rsidR="005C7235" w:rsidRPr="00EF5678" w:rsidRDefault="005C7235"/>
    <w:p w14:paraId="7921306F" w14:textId="77777777" w:rsidR="005C7235" w:rsidRPr="00EF5678" w:rsidRDefault="005C7235"/>
    <w:p w14:paraId="094BFCF3" w14:textId="77777777" w:rsidR="005C7235" w:rsidRPr="00EF5678" w:rsidRDefault="005C7235"/>
    <w:p w14:paraId="4333BC09" w14:textId="77777777" w:rsidR="005C7235" w:rsidRPr="00EF5678" w:rsidRDefault="005C7235"/>
    <w:p w14:paraId="32C1833B" w14:textId="77777777" w:rsidR="005C7235" w:rsidRPr="00EF5678" w:rsidRDefault="005C7235"/>
    <w:p w14:paraId="44D43FBB" w14:textId="77777777" w:rsidR="005C7235" w:rsidRPr="00EF5678" w:rsidRDefault="005C7235"/>
    <w:p w14:paraId="1D9DC5D9" w14:textId="77777777" w:rsidR="005C7235" w:rsidRPr="00EF5678" w:rsidRDefault="005C7235"/>
    <w:p w14:paraId="48BBD24D" w14:textId="77777777" w:rsidR="005C7235" w:rsidRPr="00EF5678" w:rsidRDefault="005C7235">
      <w:pPr>
        <w:pStyle w:val="Heading2"/>
        <w:keepNext w:val="0"/>
        <w:keepLines w:val="0"/>
        <w:spacing w:after="80"/>
        <w:rPr>
          <w:rFonts w:eastAsia="Roboto"/>
          <w:b/>
          <w:bCs/>
          <w:sz w:val="34"/>
          <w:szCs w:val="34"/>
        </w:rPr>
      </w:pPr>
      <w:bookmarkStart w:id="28" w:name="_obotk8y04iyn" w:colFirst="0" w:colLast="0"/>
      <w:bookmarkEnd w:id="28"/>
    </w:p>
    <w:p w14:paraId="1B76E88B" w14:textId="77777777" w:rsidR="008E5AAB" w:rsidRPr="00EF5678" w:rsidRDefault="008E5AAB" w:rsidP="008E5AAB"/>
    <w:p w14:paraId="636A33DD" w14:textId="77777777" w:rsidR="008E5AAB" w:rsidRPr="00EF5678" w:rsidRDefault="008E5AAB" w:rsidP="008E5AAB"/>
    <w:p w14:paraId="55972701" w14:textId="77777777" w:rsidR="008E5AAB" w:rsidRPr="00EF5678" w:rsidRDefault="008E5AAB" w:rsidP="008E5AAB"/>
    <w:p w14:paraId="439660EC" w14:textId="77777777" w:rsidR="008E5AAB" w:rsidRPr="00EF5678" w:rsidRDefault="008E5AAB" w:rsidP="008E5AAB"/>
    <w:p w14:paraId="58F33D62" w14:textId="77777777" w:rsidR="008E5AAB" w:rsidRPr="00EF5678" w:rsidRDefault="008E5AAB" w:rsidP="008E5AAB"/>
    <w:p w14:paraId="7CA5BA9C" w14:textId="77777777" w:rsidR="008E5AAB" w:rsidRPr="00EF5678" w:rsidRDefault="008E5AAB" w:rsidP="008E5AAB"/>
    <w:p w14:paraId="5C3E8B4F" w14:textId="77777777" w:rsidR="008E5AAB" w:rsidRPr="00EF5678" w:rsidRDefault="008E5AAB" w:rsidP="008E5AAB"/>
    <w:p w14:paraId="6FCAA693" w14:textId="77777777" w:rsidR="008E5AAB" w:rsidRPr="00EF5678" w:rsidRDefault="008E5AAB" w:rsidP="008E5AAB"/>
    <w:p w14:paraId="62421EB7" w14:textId="77777777" w:rsidR="008E5AAB" w:rsidRPr="00EF5678" w:rsidRDefault="008E5AAB" w:rsidP="008E5AAB"/>
    <w:p w14:paraId="4D981BA8" w14:textId="77777777" w:rsidR="008E5AAB" w:rsidRPr="00EF5678" w:rsidRDefault="008E5AAB" w:rsidP="008E5AAB"/>
    <w:p w14:paraId="67BC65F4" w14:textId="77777777" w:rsidR="008E5AAB" w:rsidRPr="00EF5678" w:rsidRDefault="008E5AAB" w:rsidP="008E5AAB"/>
    <w:p w14:paraId="368D2C62" w14:textId="77777777" w:rsidR="008E5AAB" w:rsidRPr="00EF5678" w:rsidRDefault="008E5AAB" w:rsidP="008E5AAB"/>
    <w:p w14:paraId="687F9DDA" w14:textId="77777777" w:rsidR="005C7235" w:rsidRPr="00EF5678" w:rsidRDefault="005C7235"/>
    <w:p w14:paraId="02D791C9" w14:textId="77777777" w:rsidR="005C7235" w:rsidRPr="00EF5678" w:rsidRDefault="00000000">
      <w:pPr>
        <w:pStyle w:val="Heading2"/>
        <w:keepNext w:val="0"/>
        <w:keepLines w:val="0"/>
        <w:spacing w:after="80"/>
        <w:rPr>
          <w:rFonts w:eastAsia="Roboto"/>
          <w:b/>
          <w:bCs/>
          <w:sz w:val="34"/>
          <w:szCs w:val="34"/>
        </w:rPr>
      </w:pPr>
      <w:bookmarkStart w:id="29" w:name="_Toc226319181"/>
      <w:r w:rsidRPr="00EF5678">
        <w:rPr>
          <w:rFonts w:eastAsia="Roboto"/>
          <w:b/>
          <w:bCs/>
          <w:sz w:val="34"/>
          <w:szCs w:val="34"/>
        </w:rPr>
        <w:t>Alcance, supuestos y restricciones</w:t>
      </w:r>
      <w:bookmarkEnd w:id="29"/>
    </w:p>
    <w:p w14:paraId="23007A7A" w14:textId="77777777" w:rsidR="005C7235" w:rsidRPr="00EF5678" w:rsidRDefault="005C7235"/>
    <w:p w14:paraId="64676579" w14:textId="77777777" w:rsidR="005C7235" w:rsidRPr="00EF5678" w:rsidRDefault="00000000">
      <w:pPr>
        <w:rPr>
          <w:b/>
          <w:bCs/>
        </w:rPr>
      </w:pPr>
      <w:r w:rsidRPr="00EF5678">
        <w:rPr>
          <w:b/>
          <w:bCs/>
        </w:rPr>
        <w:t>Alcance (incluye)</w:t>
      </w:r>
    </w:p>
    <w:p w14:paraId="6DACCAEA" w14:textId="77777777" w:rsidR="005C7235" w:rsidRPr="00EF5678" w:rsidRDefault="005C7235"/>
    <w:p w14:paraId="18F16BCC" w14:textId="77777777" w:rsidR="005C7235" w:rsidRPr="00EF5678" w:rsidRDefault="00000000">
      <w:pPr>
        <w:numPr>
          <w:ilvl w:val="0"/>
          <w:numId w:val="10"/>
        </w:numPr>
      </w:pPr>
      <w:r w:rsidRPr="00EF5678">
        <w:t>Aplicación web funcional para reporte ciudadano con captura de dB y geolocalización.</w:t>
      </w:r>
    </w:p>
    <w:p w14:paraId="00C11D19" w14:textId="77777777" w:rsidR="005C7235" w:rsidRPr="00EF5678" w:rsidRDefault="00000000">
      <w:pPr>
        <w:numPr>
          <w:ilvl w:val="0"/>
          <w:numId w:val="10"/>
        </w:numPr>
      </w:pPr>
      <w:r w:rsidRPr="00EF5678">
        <w:t>Backend con API REST para ingesta de reportes y datos de sensores.</w:t>
      </w:r>
    </w:p>
    <w:p w14:paraId="0B85ED1A" w14:textId="77777777" w:rsidR="005C7235" w:rsidRPr="00EF5678" w:rsidRDefault="00000000">
      <w:pPr>
        <w:numPr>
          <w:ilvl w:val="0"/>
          <w:numId w:val="10"/>
        </w:numPr>
      </w:pPr>
      <w:r w:rsidRPr="00EF5678">
        <w:t>Mapa de calor interactivo sobre la comuna de Maipú.</w:t>
      </w:r>
    </w:p>
    <w:p w14:paraId="2BE5A795" w14:textId="77777777" w:rsidR="005C7235" w:rsidRPr="00EF5678" w:rsidRDefault="00000000">
      <w:pPr>
        <w:numPr>
          <w:ilvl w:val="0"/>
          <w:numId w:val="10"/>
        </w:numPr>
      </w:pPr>
      <w:r w:rsidRPr="00EF5678">
        <w:t>Prototipo de al menos 1 sensor IoT (ESP32 + sensor de audio) enviando datos al backend.</w:t>
      </w:r>
    </w:p>
    <w:p w14:paraId="245AD9C2" w14:textId="77777777" w:rsidR="005C7235" w:rsidRPr="00EF5678" w:rsidRDefault="00000000">
      <w:pPr>
        <w:numPr>
          <w:ilvl w:val="0"/>
          <w:numId w:val="10"/>
        </w:numPr>
      </w:pPr>
      <w:r w:rsidRPr="00EF5678">
        <w:t>Dashboard municipal con filtros básicos y exportación de datos.</w:t>
      </w:r>
    </w:p>
    <w:p w14:paraId="4C60A268" w14:textId="77777777" w:rsidR="005C7235" w:rsidRPr="00EF5678" w:rsidRDefault="00000000">
      <w:pPr>
        <w:numPr>
          <w:ilvl w:val="0"/>
          <w:numId w:val="10"/>
        </w:numPr>
      </w:pPr>
      <w:r w:rsidRPr="00EF5678">
        <w:t>Mecanismo de cruce de datos sensor/reporte con índice de confiabilidad.</w:t>
      </w:r>
    </w:p>
    <w:p w14:paraId="32435772" w14:textId="77777777" w:rsidR="005C7235" w:rsidRPr="00EF5678" w:rsidRDefault="005C7235"/>
    <w:p w14:paraId="5C7E8289" w14:textId="77777777" w:rsidR="005C7235" w:rsidRPr="00EF5678" w:rsidRDefault="00000000">
      <w:pPr>
        <w:rPr>
          <w:b/>
          <w:bCs/>
        </w:rPr>
      </w:pPr>
      <w:r w:rsidRPr="00EF5678">
        <w:rPr>
          <w:b/>
          <w:bCs/>
        </w:rPr>
        <w:t>No alcance (excluye)</w:t>
      </w:r>
    </w:p>
    <w:p w14:paraId="7C629E9A" w14:textId="77777777" w:rsidR="005C7235" w:rsidRPr="00EF5678" w:rsidRDefault="005C7235"/>
    <w:p w14:paraId="6E6B7C2B" w14:textId="77777777" w:rsidR="005C7235" w:rsidRPr="00EF5678" w:rsidRDefault="00000000">
      <w:pPr>
        <w:numPr>
          <w:ilvl w:val="0"/>
          <w:numId w:val="11"/>
        </w:numPr>
      </w:pPr>
      <w:r w:rsidRPr="00EF5678">
        <w:t>Aplicación móvil nativa (iOS/Android). La solución es web responsive.</w:t>
      </w:r>
    </w:p>
    <w:p w14:paraId="2C877223" w14:textId="77777777" w:rsidR="005C7235" w:rsidRPr="00EF5678" w:rsidRDefault="00000000">
      <w:pPr>
        <w:numPr>
          <w:ilvl w:val="0"/>
          <w:numId w:val="11"/>
        </w:numPr>
      </w:pPr>
      <w:r w:rsidRPr="00EF5678">
        <w:t>Despliegue de una red extensa de sensores. Se prototipa con 1–2 unidades.</w:t>
      </w:r>
    </w:p>
    <w:p w14:paraId="63326D92" w14:textId="77777777" w:rsidR="005C7235" w:rsidRPr="00EF5678" w:rsidRDefault="00000000">
      <w:pPr>
        <w:numPr>
          <w:ilvl w:val="0"/>
          <w:numId w:val="11"/>
        </w:numPr>
      </w:pPr>
      <w:r w:rsidRPr="00EF5678">
        <w:t>Integración directa con sistemas de la SMA o del MMA.</w:t>
      </w:r>
    </w:p>
    <w:p w14:paraId="20A27779" w14:textId="77777777" w:rsidR="005C7235" w:rsidRPr="00EF5678" w:rsidRDefault="00000000">
      <w:pPr>
        <w:numPr>
          <w:ilvl w:val="0"/>
          <w:numId w:val="11"/>
        </w:numPr>
      </w:pPr>
      <w:r w:rsidRPr="00EF5678">
        <w:t>Calibración profesional certificada de las mediciones (el proyecto genera datos indicativos, no mediciones normativas con validez legal).</w:t>
      </w:r>
    </w:p>
    <w:p w14:paraId="13CE12FC" w14:textId="77777777" w:rsidR="005C7235" w:rsidRPr="00EF5678" w:rsidRDefault="00000000">
      <w:pPr>
        <w:numPr>
          <w:ilvl w:val="0"/>
          <w:numId w:val="11"/>
        </w:numPr>
      </w:pPr>
      <w:r w:rsidRPr="00EF5678">
        <w:t>Gestión de denuncias formales ni flujos sancionatorios.</w:t>
      </w:r>
    </w:p>
    <w:p w14:paraId="63BAFF99" w14:textId="77777777" w:rsidR="005C7235" w:rsidRPr="00EF5678" w:rsidRDefault="005C7235"/>
    <w:p w14:paraId="17EC7750" w14:textId="77777777" w:rsidR="005C7235" w:rsidRPr="00EF5678" w:rsidRDefault="00000000">
      <w:pPr>
        <w:rPr>
          <w:b/>
          <w:bCs/>
        </w:rPr>
      </w:pPr>
      <w:r w:rsidRPr="00EF5678">
        <w:rPr>
          <w:b/>
          <w:bCs/>
        </w:rPr>
        <w:t>Entregables</w:t>
      </w:r>
    </w:p>
    <w:p w14:paraId="65A9ECA9" w14:textId="77777777" w:rsidR="005C7235" w:rsidRPr="00EF5678" w:rsidRDefault="005C7235"/>
    <w:p w14:paraId="42E8FCDD" w14:textId="77777777" w:rsidR="005C7235" w:rsidRPr="00EF5678" w:rsidRDefault="00000000">
      <w:pPr>
        <w:numPr>
          <w:ilvl w:val="0"/>
          <w:numId w:val="7"/>
        </w:numPr>
      </w:pPr>
      <w:r w:rsidRPr="00EF5678">
        <w:t>Código fuente del frontend, backend y firmware del sensor.</w:t>
      </w:r>
    </w:p>
    <w:p w14:paraId="7F399295" w14:textId="77777777" w:rsidR="005C7235" w:rsidRPr="00EF5678" w:rsidRDefault="00000000">
      <w:pPr>
        <w:numPr>
          <w:ilvl w:val="0"/>
          <w:numId w:val="7"/>
        </w:numPr>
      </w:pPr>
      <w:r w:rsidRPr="00EF5678">
        <w:t>Base de datos poblada con datos de prueba y datos reales del piloto.</w:t>
      </w:r>
    </w:p>
    <w:p w14:paraId="5EB95856" w14:textId="77777777" w:rsidR="005C7235" w:rsidRPr="00EF5678" w:rsidRDefault="00000000">
      <w:pPr>
        <w:numPr>
          <w:ilvl w:val="0"/>
          <w:numId w:val="7"/>
        </w:numPr>
      </w:pPr>
      <w:r w:rsidRPr="00EF5678">
        <w:t>Documentación técnica (arquitectura, API, modelo de datos).</w:t>
      </w:r>
    </w:p>
    <w:p w14:paraId="077EBEFA" w14:textId="77777777" w:rsidR="005C7235" w:rsidRPr="00EF5678" w:rsidRDefault="00000000">
      <w:pPr>
        <w:numPr>
          <w:ilvl w:val="0"/>
          <w:numId w:val="7"/>
        </w:numPr>
      </w:pPr>
      <w:r w:rsidRPr="00EF5678">
        <w:t>Informe final del proyecto.</w:t>
      </w:r>
    </w:p>
    <w:p w14:paraId="2471273B" w14:textId="77777777" w:rsidR="005C7235" w:rsidRPr="00EF5678" w:rsidRDefault="00000000">
      <w:pPr>
        <w:numPr>
          <w:ilvl w:val="0"/>
          <w:numId w:val="7"/>
        </w:numPr>
      </w:pPr>
      <w:r w:rsidRPr="00EF5678">
        <w:t>Presentación de defensa del prototipo.</w:t>
      </w:r>
    </w:p>
    <w:p w14:paraId="23FAD4EF" w14:textId="77777777" w:rsidR="005C7235" w:rsidRPr="00EF5678" w:rsidRDefault="005C7235">
      <w:pPr>
        <w:ind w:left="720"/>
      </w:pPr>
    </w:p>
    <w:p w14:paraId="68C787C6" w14:textId="77777777" w:rsidR="005C7235" w:rsidRPr="00EF5678" w:rsidRDefault="00000000">
      <w:pPr>
        <w:rPr>
          <w:b/>
          <w:bCs/>
        </w:rPr>
      </w:pPr>
      <w:r w:rsidRPr="00EF5678">
        <w:rPr>
          <w:b/>
          <w:bCs/>
        </w:rPr>
        <w:t>Supuestos</w:t>
      </w:r>
    </w:p>
    <w:p w14:paraId="49B0A48D" w14:textId="77777777" w:rsidR="005C7235" w:rsidRPr="00EF5678" w:rsidRDefault="005C7235"/>
    <w:p w14:paraId="18A58519" w14:textId="77777777" w:rsidR="005C7235" w:rsidRPr="00EF5678" w:rsidRDefault="00000000">
      <w:pPr>
        <w:numPr>
          <w:ilvl w:val="0"/>
          <w:numId w:val="4"/>
        </w:numPr>
      </w:pPr>
      <w:r w:rsidRPr="00EF5678">
        <w:t>Los navegadores modernos permiten acceso al micrófono del dispositivo vía Web Audio API con el consentimiento del usuario.</w:t>
      </w:r>
    </w:p>
    <w:p w14:paraId="20EFDBB0" w14:textId="77777777" w:rsidR="005C7235" w:rsidRPr="00EF5678" w:rsidRDefault="00000000">
      <w:pPr>
        <w:numPr>
          <w:ilvl w:val="0"/>
          <w:numId w:val="4"/>
        </w:numPr>
      </w:pPr>
      <w:r w:rsidRPr="00EF5678">
        <w:t>Se dispondrá de al menos un punto con acceso a WiFi y electricidad para instalar el sensor piloto en Maipú.</w:t>
      </w:r>
    </w:p>
    <w:p w14:paraId="2CCBACFB" w14:textId="77777777" w:rsidR="005C7235" w:rsidRPr="00EF5678" w:rsidRDefault="00000000">
      <w:pPr>
        <w:numPr>
          <w:ilvl w:val="0"/>
          <w:numId w:val="4"/>
        </w:numPr>
      </w:pPr>
      <w:r w:rsidRPr="00EF5678">
        <w:t>Los usuarios del piloto contarán con dispositivos con GPS y micrófono funcional.</w:t>
      </w:r>
    </w:p>
    <w:p w14:paraId="1CB7DBF2" w14:textId="77777777" w:rsidR="005C7235" w:rsidRPr="00EF5678" w:rsidRDefault="00000000">
      <w:pPr>
        <w:numPr>
          <w:ilvl w:val="0"/>
          <w:numId w:val="4"/>
        </w:numPr>
      </w:pPr>
      <w:r w:rsidRPr="00EF5678">
        <w:t>AWS Free Tier será suficiente para el volumen de datos del prototipo.</w:t>
      </w:r>
    </w:p>
    <w:p w14:paraId="547DA6AF" w14:textId="77777777" w:rsidR="005C7235" w:rsidRPr="00EF5678" w:rsidRDefault="005C7235"/>
    <w:p w14:paraId="73706442" w14:textId="77777777" w:rsidR="005C7235" w:rsidRPr="00EF5678" w:rsidRDefault="00000000">
      <w:pPr>
        <w:rPr>
          <w:b/>
          <w:bCs/>
        </w:rPr>
      </w:pPr>
      <w:r w:rsidRPr="00EF5678">
        <w:rPr>
          <w:b/>
          <w:bCs/>
        </w:rPr>
        <w:t>Restricciones</w:t>
      </w:r>
    </w:p>
    <w:p w14:paraId="39C32C44" w14:textId="77777777" w:rsidR="005C7235" w:rsidRPr="00EF5678" w:rsidRDefault="005C7235"/>
    <w:p w14:paraId="0F8602F3" w14:textId="77777777" w:rsidR="005C7235" w:rsidRPr="00EF5678" w:rsidRDefault="00000000">
      <w:pPr>
        <w:numPr>
          <w:ilvl w:val="0"/>
          <w:numId w:val="3"/>
        </w:numPr>
      </w:pPr>
      <w:r w:rsidRPr="00EF5678">
        <w:rPr>
          <w:b/>
          <w:bCs/>
        </w:rPr>
        <w:t>Tiempo:</w:t>
      </w:r>
      <w:r w:rsidRPr="00EF5678">
        <w:t xml:space="preserve"> 12 semanas de desarrollo.</w:t>
      </w:r>
    </w:p>
    <w:p w14:paraId="232BDA61" w14:textId="77777777" w:rsidR="005C7235" w:rsidRPr="00EF5678" w:rsidRDefault="00000000">
      <w:pPr>
        <w:numPr>
          <w:ilvl w:val="0"/>
          <w:numId w:val="3"/>
        </w:numPr>
      </w:pPr>
      <w:r w:rsidRPr="00EF5678">
        <w:rPr>
          <w:b/>
          <w:bCs/>
        </w:rPr>
        <w:t>Equipo:</w:t>
      </w:r>
      <w:r w:rsidRPr="00EF5678">
        <w:t xml:space="preserve"> 2 integrantes.</w:t>
      </w:r>
    </w:p>
    <w:p w14:paraId="64657442" w14:textId="77777777" w:rsidR="005C7235" w:rsidRPr="00EF5678" w:rsidRDefault="00000000">
      <w:pPr>
        <w:numPr>
          <w:ilvl w:val="0"/>
          <w:numId w:val="3"/>
        </w:numPr>
      </w:pPr>
      <w:r w:rsidRPr="00EF5678">
        <w:rPr>
          <w:b/>
          <w:bCs/>
        </w:rPr>
        <w:t>Presupuesto:</w:t>
      </w:r>
      <w:r w:rsidRPr="00EF5678">
        <w:t xml:space="preserve"> Simulado/académico. Hardware IoT con costo real estimado bajo (10.000 -- 15.000 CLP por sensor).</w:t>
      </w:r>
    </w:p>
    <w:p w14:paraId="2329EA96" w14:textId="77777777" w:rsidR="005C7235" w:rsidRPr="00EF5678" w:rsidRDefault="00000000">
      <w:pPr>
        <w:numPr>
          <w:ilvl w:val="0"/>
          <w:numId w:val="3"/>
        </w:numPr>
      </w:pPr>
      <w:r w:rsidRPr="00EF5678">
        <w:rPr>
          <w:b/>
          <w:bCs/>
        </w:rPr>
        <w:t>Precisión de mediciones:</w:t>
      </w:r>
      <w:r w:rsidRPr="00EF5678">
        <w:t xml:space="preserve"> Los micrófonos de smartphones no están calibrados profesionalmente; los datos son indicativos y comparativos, no normativos.</w:t>
      </w:r>
    </w:p>
    <w:p w14:paraId="7A4A1CA9" w14:textId="28D82042" w:rsidR="008E5AAB" w:rsidRPr="00ED7821" w:rsidRDefault="00000000" w:rsidP="00ED7821">
      <w:pPr>
        <w:numPr>
          <w:ilvl w:val="0"/>
          <w:numId w:val="3"/>
        </w:numPr>
      </w:pPr>
      <w:r w:rsidRPr="00EF5678">
        <w:rPr>
          <w:b/>
          <w:bCs/>
        </w:rPr>
        <w:t>Cobertura:</w:t>
      </w:r>
      <w:r w:rsidRPr="00EF5678">
        <w:t xml:space="preserve"> El piloto se limita a la comuna de Maipú, con datos </w:t>
      </w:r>
      <w:r w:rsidR="00DF7874" w:rsidRPr="00EF5678">
        <w:t>representativos,</w:t>
      </w:r>
      <w:r w:rsidRPr="00EF5678">
        <w:t xml:space="preserve"> pero no exhaustivos.</w:t>
      </w:r>
    </w:p>
    <w:p w14:paraId="04B21ED1" w14:textId="4FD6B0D1" w:rsidR="005C7235" w:rsidRPr="00EF5678" w:rsidRDefault="00000000">
      <w:pPr>
        <w:pStyle w:val="Heading2"/>
        <w:keepNext w:val="0"/>
        <w:keepLines w:val="0"/>
        <w:spacing w:after="80"/>
        <w:rPr>
          <w:rFonts w:eastAsia="Roboto"/>
          <w:b/>
          <w:bCs/>
          <w:sz w:val="34"/>
          <w:szCs w:val="34"/>
        </w:rPr>
      </w:pPr>
      <w:bookmarkStart w:id="30" w:name="_Toc226319182"/>
      <w:r w:rsidRPr="00EF5678">
        <w:rPr>
          <w:rFonts w:eastAsia="Roboto"/>
          <w:b/>
          <w:bCs/>
          <w:sz w:val="34"/>
          <w:szCs w:val="34"/>
        </w:rPr>
        <w:lastRenderedPageBreak/>
        <w:t>Conclusión</w:t>
      </w:r>
      <w:bookmarkEnd w:id="30"/>
    </w:p>
    <w:p w14:paraId="4054E987" w14:textId="77777777" w:rsidR="005C7235" w:rsidRPr="00EF5678" w:rsidRDefault="00000000">
      <w:r w:rsidRPr="00EF5678">
        <w:t xml:space="preserve">La contaminación acústica es un problema creciente en las ciudades chilenas que carece de herramientas tecnológicas accesibles para su monitoreo continuo. Las soluciones existentes en Chile </w:t>
      </w:r>
      <w:r w:rsidRPr="00EF5678">
        <w:rPr>
          <w:b/>
          <w:bCs/>
          <w:i/>
          <w:iCs/>
        </w:rPr>
        <w:t>mapas de ruido modelados por software y registros de denuncias</w:t>
      </w:r>
      <w:r w:rsidRPr="00EF5678">
        <w:t xml:space="preserve"> son valiosas pero insuficientes para una gestión ambiental proactiva a nivel comunal.</w:t>
      </w:r>
    </w:p>
    <w:p w14:paraId="148FC353" w14:textId="77777777" w:rsidR="005C7235" w:rsidRPr="00EF5678" w:rsidRDefault="005C7235"/>
    <w:p w14:paraId="6A45147A" w14:textId="77777777" w:rsidR="005C7235" w:rsidRPr="00EF5678" w:rsidRDefault="00000000">
      <w:r w:rsidRPr="00EF5678">
        <w:t xml:space="preserve">Con </w:t>
      </w:r>
      <w:r w:rsidRPr="00EF5678">
        <w:rPr>
          <w:b/>
          <w:bCs/>
        </w:rPr>
        <w:t>40dB</w:t>
      </w:r>
      <w:r w:rsidRPr="00EF5678">
        <w:t xml:space="preserve"> proponemos una plataforma que llena ese vacío combinando la participación ciudadana con sensores IoT para generar datos empíricos en tiempo real. El mecanismo de cruce entre ambas fuentes de datos aporta un enfoque novedoso que balancea cobertura (los ciudadanos están en todas partes) con confiabilidad (los sensores fijos proveen ground truth).</w:t>
      </w:r>
    </w:p>
    <w:p w14:paraId="772F778A" w14:textId="77777777" w:rsidR="005C7235" w:rsidRPr="00EF5678" w:rsidRDefault="005C7235"/>
    <w:p w14:paraId="7309E68F" w14:textId="77777777" w:rsidR="005C7235" w:rsidRPr="00EF5678" w:rsidRDefault="00000000">
      <w:r w:rsidRPr="00EF5678">
        <w:t xml:space="preserve">Los beneficios esperados son: </w:t>
      </w:r>
    </w:p>
    <w:p w14:paraId="5DDEFED9" w14:textId="77777777" w:rsidR="005C7235" w:rsidRPr="00EF5678" w:rsidRDefault="00000000">
      <w:pPr>
        <w:numPr>
          <w:ilvl w:val="0"/>
          <w:numId w:val="5"/>
        </w:numPr>
      </w:pPr>
      <w:r w:rsidRPr="00EF5678">
        <w:t xml:space="preserve">Dotar a la municipalidad de un mapa de ruido vivo y actualizado permanentemente. </w:t>
      </w:r>
    </w:p>
    <w:p w14:paraId="4EE3B142" w14:textId="77777777" w:rsidR="005C7235" w:rsidRPr="00EF5678" w:rsidRDefault="00000000">
      <w:pPr>
        <w:numPr>
          <w:ilvl w:val="0"/>
          <w:numId w:val="5"/>
        </w:numPr>
      </w:pPr>
      <w:r w:rsidRPr="00EF5678">
        <w:t>Empoderar al vecino con datos objetivos sobre su entorno acústico.</w:t>
      </w:r>
    </w:p>
    <w:p w14:paraId="1014166F" w14:textId="77777777" w:rsidR="005C7235" w:rsidRPr="00EF5678" w:rsidRDefault="00000000">
      <w:pPr>
        <w:numPr>
          <w:ilvl w:val="0"/>
          <w:numId w:val="5"/>
        </w:numPr>
      </w:pPr>
      <w:r w:rsidRPr="00EF5678">
        <w:t>Reducir la dependencia de denuncias como único mecanismo de detección.</w:t>
      </w:r>
    </w:p>
    <w:p w14:paraId="6DAD518D" w14:textId="77777777" w:rsidR="005C7235" w:rsidRPr="00EF5678" w:rsidRDefault="00000000">
      <w:pPr>
        <w:numPr>
          <w:ilvl w:val="0"/>
          <w:numId w:val="5"/>
        </w:numPr>
      </w:pPr>
      <w:r w:rsidRPr="00EF5678">
        <w:t>Generar datos históricos que permitan evaluar tendencias y el impacto de intervenciones.</w:t>
      </w:r>
    </w:p>
    <w:p w14:paraId="2D1E7507" w14:textId="77777777" w:rsidR="005C7235" w:rsidRPr="00EF5678" w:rsidRDefault="005C7235"/>
    <w:p w14:paraId="047C491D" w14:textId="77777777" w:rsidR="005C7235" w:rsidRPr="00EF5678" w:rsidRDefault="00000000">
      <w:r w:rsidRPr="00EF5678">
        <w:t>Los próximos pasos en el semestre incluyen el desarrollo del prototipo funcional según la planificación presentada, comenzando por la arquitectura y el modelo de datos, siguiendo con el desarrollo paralelo de frontend/backend/IoT, y cerrando con la integración, testing y presentación del piloto funcional en Maipú.</w:t>
      </w:r>
    </w:p>
    <w:p w14:paraId="2F0DA086" w14:textId="77777777" w:rsidR="005C7235" w:rsidRPr="00EF5678" w:rsidRDefault="005C7235"/>
    <w:p w14:paraId="38D3F6FE" w14:textId="77777777" w:rsidR="005C7235" w:rsidRPr="00EF5678" w:rsidRDefault="005C7235"/>
    <w:p w14:paraId="36B73E99" w14:textId="77777777" w:rsidR="005C7235" w:rsidRPr="00EF5678" w:rsidRDefault="005C7235"/>
    <w:p w14:paraId="6A0211AA" w14:textId="77777777" w:rsidR="008E5AAB" w:rsidRDefault="008E5AAB">
      <w:pPr>
        <w:spacing w:after="360"/>
      </w:pPr>
    </w:p>
    <w:p w14:paraId="009D5944" w14:textId="77777777" w:rsidR="00EF5678" w:rsidRDefault="00EF5678">
      <w:pPr>
        <w:spacing w:after="360"/>
      </w:pPr>
    </w:p>
    <w:p w14:paraId="6320C68A" w14:textId="77777777" w:rsidR="00EF5678" w:rsidRDefault="00EF5678">
      <w:pPr>
        <w:spacing w:after="360"/>
      </w:pPr>
    </w:p>
    <w:p w14:paraId="3631BB1B" w14:textId="77777777" w:rsidR="00EF5678" w:rsidRDefault="00EF5678">
      <w:pPr>
        <w:spacing w:after="360"/>
      </w:pPr>
    </w:p>
    <w:p w14:paraId="3898D60D" w14:textId="77777777" w:rsidR="00EF5678" w:rsidRDefault="00EF5678">
      <w:pPr>
        <w:spacing w:after="360"/>
      </w:pPr>
    </w:p>
    <w:p w14:paraId="0FA6608F" w14:textId="77777777" w:rsidR="00EF5678" w:rsidRDefault="00EF5678">
      <w:pPr>
        <w:spacing w:after="360"/>
      </w:pPr>
    </w:p>
    <w:p w14:paraId="4834E9E3" w14:textId="77777777" w:rsidR="00EF5678" w:rsidRDefault="00EF5678">
      <w:pPr>
        <w:spacing w:after="360"/>
      </w:pPr>
    </w:p>
    <w:p w14:paraId="091613D7" w14:textId="77777777" w:rsidR="00EF5678" w:rsidRDefault="00EF5678">
      <w:pPr>
        <w:spacing w:after="360"/>
      </w:pPr>
    </w:p>
    <w:p w14:paraId="3EEC443C" w14:textId="77777777" w:rsidR="00EF5678" w:rsidRDefault="00EF5678">
      <w:pPr>
        <w:spacing w:after="360"/>
      </w:pPr>
    </w:p>
    <w:p w14:paraId="417A4079" w14:textId="77777777" w:rsidR="00EF5678" w:rsidRDefault="00EF5678">
      <w:pPr>
        <w:spacing w:after="360"/>
      </w:pPr>
    </w:p>
    <w:p w14:paraId="79B409BA" w14:textId="77777777" w:rsidR="00EF5678" w:rsidRPr="00EF5678" w:rsidRDefault="00EF5678">
      <w:pPr>
        <w:spacing w:after="360"/>
      </w:pPr>
    </w:p>
    <w:p w14:paraId="7F971FA8" w14:textId="77777777" w:rsidR="00EF5678" w:rsidRPr="00EF5678" w:rsidRDefault="00EF5678">
      <w:pPr>
        <w:spacing w:after="360"/>
        <w:rPr>
          <w:rFonts w:eastAsia="Roboto"/>
        </w:rPr>
      </w:pPr>
    </w:p>
    <w:p w14:paraId="4A0C8208" w14:textId="77777777" w:rsidR="005C7235" w:rsidRPr="00EF5678" w:rsidRDefault="00000000">
      <w:pPr>
        <w:pStyle w:val="Heading2"/>
        <w:keepNext w:val="0"/>
        <w:keepLines w:val="0"/>
        <w:spacing w:after="80"/>
        <w:rPr>
          <w:rFonts w:eastAsia="Roboto"/>
        </w:rPr>
      </w:pPr>
      <w:bookmarkStart w:id="31" w:name="_Toc226319183"/>
      <w:r w:rsidRPr="00EF5678">
        <w:rPr>
          <w:rFonts w:eastAsia="Roboto"/>
          <w:b/>
          <w:bCs/>
          <w:sz w:val="34"/>
          <w:szCs w:val="34"/>
        </w:rPr>
        <w:lastRenderedPageBreak/>
        <w:t>Bibliografía</w:t>
      </w:r>
      <w:bookmarkEnd w:id="31"/>
    </w:p>
    <w:p w14:paraId="5CE54A44" w14:textId="77777777" w:rsidR="005C7235" w:rsidRPr="00EF5678" w:rsidRDefault="00000000" w:rsidP="008E5AAB">
      <w:pPr>
        <w:spacing w:before="240" w:after="240"/>
        <w:ind w:left="720" w:hanging="720"/>
        <w:rPr>
          <w:rFonts w:eastAsia="Roboto"/>
        </w:rPr>
      </w:pPr>
      <w:r w:rsidRPr="00EF5678">
        <w:rPr>
          <w:rFonts w:eastAsia="Roboto"/>
        </w:rPr>
        <w:t xml:space="preserve">Organización Mundial de la Salud. </w:t>
      </w:r>
      <w:r w:rsidRPr="00EF5678">
        <w:rPr>
          <w:rFonts w:eastAsia="Roboto"/>
          <w:lang w:val="en-US"/>
        </w:rPr>
        <w:t xml:space="preserve">(2021). </w:t>
      </w:r>
      <w:r w:rsidRPr="00EF5678">
        <w:rPr>
          <w:rFonts w:eastAsia="Roboto"/>
          <w:i/>
          <w:iCs/>
          <w:lang w:val="en-US"/>
        </w:rPr>
        <w:t>WHO global air quality guidelines: particulate matter (PM2.5 and PM10), ozone, nitrogen dioxide, sulfur dioxide and carbon monoxide</w:t>
      </w:r>
      <w:r w:rsidRPr="00EF5678">
        <w:rPr>
          <w:rFonts w:eastAsia="Roboto"/>
          <w:lang w:val="en-US"/>
        </w:rPr>
        <w:t>.</w:t>
      </w:r>
      <w:hyperlink r:id="rId7">
        <w:r w:rsidR="005C7235" w:rsidRPr="00EF5678">
          <w:rPr>
            <w:rFonts w:eastAsia="Roboto"/>
            <w:lang w:val="en-US"/>
          </w:rPr>
          <w:t xml:space="preserve"> </w:t>
        </w:r>
      </w:hyperlink>
      <w:hyperlink r:id="rId8">
        <w:r w:rsidR="005C7235" w:rsidRPr="00EF5678">
          <w:rPr>
            <w:rFonts w:eastAsia="Roboto"/>
            <w:color w:val="1155CC"/>
            <w:u w:val="single"/>
          </w:rPr>
          <w:t>https://iris.who.int/server/api/core/bitstreams/4c6945b7-497a-4043-9e6f-98d6774b3b61/content</w:t>
        </w:r>
      </w:hyperlink>
    </w:p>
    <w:p w14:paraId="635EF8FA" w14:textId="77777777" w:rsidR="005C7235" w:rsidRPr="00EF5678" w:rsidRDefault="00000000" w:rsidP="008E5AAB">
      <w:pPr>
        <w:spacing w:before="240" w:after="240"/>
        <w:ind w:left="720" w:hanging="720"/>
        <w:rPr>
          <w:rFonts w:eastAsia="Roboto"/>
        </w:rPr>
      </w:pPr>
      <w:r w:rsidRPr="00EF5678">
        <w:rPr>
          <w:rFonts w:eastAsia="Roboto"/>
        </w:rPr>
        <w:t xml:space="preserve">Superintendencia del Medio Ambiente. (7 de agosto de 2024). </w:t>
      </w:r>
      <w:r w:rsidRPr="00EF5678">
        <w:rPr>
          <w:rFonts w:eastAsia="Roboto"/>
          <w:i/>
          <w:iCs/>
        </w:rPr>
        <w:t>SMA publica nueva guía para tramitar Programas de Cumplimiento por infracciones a la Norma de Ruido</w:t>
      </w:r>
      <w:r w:rsidRPr="00EF5678">
        <w:rPr>
          <w:rFonts w:eastAsia="Roboto"/>
        </w:rPr>
        <w:t>. Recuperado el 5 de abril de 2026 de</w:t>
      </w:r>
      <w:hyperlink r:id="rId9">
        <w:r w:rsidR="005C7235" w:rsidRPr="00EF5678">
          <w:rPr>
            <w:rFonts w:eastAsia="Roboto"/>
          </w:rPr>
          <w:t xml:space="preserve"> </w:t>
        </w:r>
      </w:hyperlink>
      <w:hyperlink r:id="rId10">
        <w:r w:rsidR="005C7235" w:rsidRPr="00EF5678">
          <w:rPr>
            <w:rFonts w:eastAsia="Roboto"/>
            <w:color w:val="1155CC"/>
            <w:u w:val="single"/>
          </w:rPr>
          <w:t>https://portal.sma.gob.cl/index.php/sma-publica-nueva-guia-para-tramitar-programas-de-cumplimiento-por-infracciones-a-la-norma-de-ruido/</w:t>
        </w:r>
      </w:hyperlink>
    </w:p>
    <w:p w14:paraId="4D828CB3" w14:textId="77777777" w:rsidR="005C7235" w:rsidRPr="00EF5678" w:rsidRDefault="00000000" w:rsidP="008E5AAB">
      <w:pPr>
        <w:spacing w:before="240" w:after="240"/>
        <w:ind w:left="720" w:hanging="720"/>
        <w:rPr>
          <w:rFonts w:eastAsia="Roboto"/>
        </w:rPr>
      </w:pPr>
      <w:r w:rsidRPr="00EF5678">
        <w:rPr>
          <w:rFonts w:eastAsia="Roboto"/>
        </w:rPr>
        <w:t xml:space="preserve">Ministerio del Medio Ambiente. (2024). </w:t>
      </w:r>
      <w:r w:rsidRPr="00EF5678">
        <w:rPr>
          <w:rFonts w:eastAsia="Roboto"/>
          <w:i/>
          <w:iCs/>
        </w:rPr>
        <w:t>Mapas de ruido</w:t>
      </w:r>
      <w:r w:rsidRPr="00EF5678">
        <w:rPr>
          <w:rFonts w:eastAsia="Roboto"/>
        </w:rPr>
        <w:t>. Ruido Ambiental. Recuperado el 5 de abril de 2026 de</w:t>
      </w:r>
      <w:hyperlink r:id="rId11">
        <w:r w:rsidR="005C7235" w:rsidRPr="00EF5678">
          <w:rPr>
            <w:rFonts w:eastAsia="Roboto"/>
          </w:rPr>
          <w:t xml:space="preserve"> </w:t>
        </w:r>
      </w:hyperlink>
      <w:hyperlink r:id="rId12">
        <w:r w:rsidR="005C7235" w:rsidRPr="00EF5678">
          <w:rPr>
            <w:rFonts w:eastAsia="Roboto"/>
            <w:color w:val="1155CC"/>
            <w:u w:val="single"/>
          </w:rPr>
          <w:t>https://ruido.mma.gob.cl/mapas-de-ruido/</w:t>
        </w:r>
      </w:hyperlink>
    </w:p>
    <w:p w14:paraId="245C8EDD" w14:textId="77777777" w:rsidR="005C7235" w:rsidRPr="00EF5678" w:rsidRDefault="00000000" w:rsidP="008E5AAB">
      <w:pPr>
        <w:spacing w:after="360"/>
        <w:ind w:left="720" w:hanging="720"/>
        <w:rPr>
          <w:rFonts w:eastAsia="Roboto"/>
        </w:rPr>
      </w:pPr>
      <w:r w:rsidRPr="00EF5678">
        <w:rPr>
          <w:rFonts w:eastAsia="Roboto"/>
        </w:rPr>
        <w:t xml:space="preserve">Superintendencia del Medio Ambiente. (s. f.). </w:t>
      </w:r>
      <w:r w:rsidRPr="00EF5678">
        <w:rPr>
          <w:rFonts w:eastAsia="Roboto"/>
          <w:i/>
          <w:iCs/>
        </w:rPr>
        <w:t>Infraestructura de Datos Espaciales (IDE)</w:t>
      </w:r>
      <w:r w:rsidRPr="00EF5678">
        <w:rPr>
          <w:rFonts w:eastAsia="Roboto"/>
        </w:rPr>
        <w:t>. Recuperado el 5 de abril de 2026 de</w:t>
      </w:r>
      <w:hyperlink r:id="rId13">
        <w:r w:rsidR="005C7235" w:rsidRPr="00EF5678">
          <w:rPr>
            <w:rFonts w:eastAsia="Roboto"/>
          </w:rPr>
          <w:t xml:space="preserve"> </w:t>
        </w:r>
      </w:hyperlink>
      <w:hyperlink r:id="rId14">
        <w:r w:rsidR="005C7235" w:rsidRPr="00EF5678">
          <w:rPr>
            <w:rFonts w:eastAsia="Roboto"/>
            <w:color w:val="1155CC"/>
            <w:u w:val="single"/>
          </w:rPr>
          <w:t>https://ide.sma.gob.cl/</w:t>
        </w:r>
      </w:hyperlink>
    </w:p>
    <w:p w14:paraId="0DE173FA" w14:textId="77777777" w:rsidR="005C7235" w:rsidRPr="00EF5678" w:rsidRDefault="00000000" w:rsidP="008E5AAB">
      <w:pPr>
        <w:spacing w:after="360"/>
        <w:ind w:left="720" w:hanging="720"/>
        <w:rPr>
          <w:rFonts w:eastAsia="Roboto"/>
        </w:rPr>
      </w:pPr>
      <w:r w:rsidRPr="00EF5678">
        <w:rPr>
          <w:rFonts w:eastAsia="Roboto"/>
        </w:rPr>
        <w:t xml:space="preserve">Ministerio del Medio Ambiente. (s. f.). </w:t>
      </w:r>
      <w:r w:rsidRPr="00EF5678">
        <w:rPr>
          <w:rFonts w:eastAsia="Roboto"/>
          <w:i/>
          <w:iCs/>
        </w:rPr>
        <w:t>Redes de monitoreo en línea</w:t>
      </w:r>
      <w:r w:rsidRPr="00EF5678">
        <w:rPr>
          <w:rFonts w:eastAsia="Roboto"/>
        </w:rPr>
        <w:t>. Sistema de Información Nacional de Calidad del Aire. Recuperado el 5 de abril de 2026 de</w:t>
      </w:r>
      <w:hyperlink r:id="rId15">
        <w:r w:rsidR="005C7235" w:rsidRPr="00EF5678">
          <w:rPr>
            <w:rFonts w:eastAsia="Roboto"/>
          </w:rPr>
          <w:t xml:space="preserve"> </w:t>
        </w:r>
      </w:hyperlink>
      <w:hyperlink r:id="rId16">
        <w:r w:rsidR="005C7235" w:rsidRPr="00EF5678">
          <w:rPr>
            <w:rFonts w:eastAsia="Roboto"/>
            <w:color w:val="1155CC"/>
            <w:u w:val="single"/>
          </w:rPr>
          <w:t>https://sinca.mma.gob.cl/index.php/redes</w:t>
        </w:r>
      </w:hyperlink>
    </w:p>
    <w:sectPr w:rsidR="005C7235" w:rsidRPr="00EF5678">
      <w:headerReference w:type="default" r:id="rId17"/>
      <w:footerReference w:type="default" r:id="rId18"/>
      <w:headerReference w:type="first" r:id="rId19"/>
      <w:footerReference w:type="first" r:id="rId2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E821B" w14:textId="77777777" w:rsidR="00697DC5" w:rsidRDefault="00697DC5">
      <w:r>
        <w:separator/>
      </w:r>
    </w:p>
  </w:endnote>
  <w:endnote w:type="continuationSeparator" w:id="0">
    <w:p w14:paraId="76F9860B" w14:textId="77777777" w:rsidR="00697DC5" w:rsidRDefault="00697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E6861B-F2EC-4290-936D-2E2ADA2871D4}"/>
  </w:font>
  <w:font w:name="Cambria">
    <w:panose1 w:val="02040503050406030204"/>
    <w:charset w:val="00"/>
    <w:family w:val="roman"/>
    <w:pitch w:val="variable"/>
    <w:sig w:usb0="E00006FF" w:usb1="420024FF" w:usb2="02000000" w:usb3="00000000" w:csb0="0000019F" w:csb1="00000000"/>
    <w:embedRegular r:id="rId2" w:fontKey="{776EE417-D648-4583-B7C5-1F0C44BF40A4}"/>
  </w:font>
  <w:font w:name="Roboto">
    <w:charset w:val="00"/>
    <w:family w:val="auto"/>
    <w:pitch w:val="variable"/>
    <w:sig w:usb0="E0000AFF" w:usb1="5000217F" w:usb2="00000021" w:usb3="00000000" w:csb0="0000019F" w:csb1="00000000"/>
    <w:embedRegular r:id="rId3" w:fontKey="{536723D6-1A4E-4435-8E62-DBA5B0B51952}"/>
    <w:embedBold r:id="rId4" w:fontKey="{EB560CA1-A32F-4E7A-9830-A9988700E1BF}"/>
    <w:embedItalic r:id="rId5" w:fontKey="{A86AF09F-DA38-4074-9E70-870F615BC3E8}"/>
  </w:font>
  <w:font w:name="Montserrat">
    <w:charset w:val="00"/>
    <w:family w:val="auto"/>
    <w:pitch w:val="variable"/>
    <w:sig w:usb0="2000020F" w:usb1="00000003" w:usb2="00000000" w:usb3="00000000" w:csb0="00000197" w:csb1="00000000"/>
    <w:embedRegular r:id="rId6" w:fontKey="{36F073BB-54AE-42C2-9BBF-A5FE1449EC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1C94E" w14:textId="77777777" w:rsidR="005C7235" w:rsidRDefault="005C723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6989" w14:textId="77777777" w:rsidR="005C7235" w:rsidRDefault="005C72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A96CF" w14:textId="77777777" w:rsidR="00697DC5" w:rsidRDefault="00697DC5">
      <w:r>
        <w:separator/>
      </w:r>
    </w:p>
  </w:footnote>
  <w:footnote w:type="continuationSeparator" w:id="0">
    <w:p w14:paraId="37370282" w14:textId="77777777" w:rsidR="00697DC5" w:rsidRDefault="00697DC5">
      <w:r>
        <w:continuationSeparator/>
      </w:r>
    </w:p>
  </w:footnote>
  <w:footnote w:id="1">
    <w:p w14:paraId="6437B97F" w14:textId="77777777" w:rsidR="00525E30" w:rsidRDefault="00525E30" w:rsidP="00525E30">
      <w:pPr>
        <w:rPr>
          <w:sz w:val="20"/>
          <w:szCs w:val="20"/>
        </w:rPr>
      </w:pPr>
      <w:r>
        <w:rPr>
          <w:vertAlign w:val="superscript"/>
        </w:rPr>
        <w:footnoteRef/>
      </w:r>
      <w:r>
        <w:rPr>
          <w:sz w:val="20"/>
          <w:szCs w:val="20"/>
        </w:rPr>
        <w:t xml:space="preserve"> Se adjunta un diagrama Ishikawa en el anexo * que grafica este capítulo.</w:t>
      </w:r>
    </w:p>
  </w:footnote>
  <w:footnote w:id="2">
    <w:p w14:paraId="016E0B14" w14:textId="12A5C710" w:rsidR="00EF5678" w:rsidRDefault="00EF5678" w:rsidP="00EF5678">
      <w:pPr>
        <w:rPr>
          <w:sz w:val="20"/>
          <w:szCs w:val="20"/>
        </w:rPr>
      </w:pPr>
      <w:r>
        <w:rPr>
          <w:vertAlign w:val="superscript"/>
        </w:rPr>
        <w:footnoteRef/>
      </w:r>
      <w:r>
        <w:rPr>
          <w:sz w:val="20"/>
          <w:szCs w:val="20"/>
        </w:rPr>
        <w:t xml:space="preserve">  Se adjunta un diagrama AS-IS</w:t>
      </w:r>
      <w:r w:rsidRPr="00EF5678">
        <w:rPr>
          <w:sz w:val="20"/>
          <w:szCs w:val="20"/>
        </w:rPr>
        <w:t xml:space="preserve"> </w:t>
      </w:r>
      <w:r>
        <w:rPr>
          <w:sz w:val="20"/>
          <w:szCs w:val="20"/>
        </w:rPr>
        <w:t>que grafica este capítulo. Se encuentra en el anexo “</w:t>
      </w:r>
      <w:r w:rsidRPr="00EF5678">
        <w:rPr>
          <w:sz w:val="20"/>
          <w:szCs w:val="20"/>
        </w:rPr>
        <w:t>Diagrama AS IS</w:t>
      </w:r>
      <w:r>
        <w:rPr>
          <w:sz w:val="20"/>
          <w:szCs w:val="20"/>
        </w:rPr>
        <w:t>.png” adjunto en el envío.</w:t>
      </w:r>
    </w:p>
    <w:p w14:paraId="75ABBA58" w14:textId="77777777" w:rsidR="00EF5678" w:rsidRDefault="00EF5678" w:rsidP="00EF5678">
      <w:pPr>
        <w:rPr>
          <w:sz w:val="20"/>
          <w:szCs w:val="20"/>
        </w:rPr>
      </w:pPr>
    </w:p>
  </w:footnote>
  <w:footnote w:id="3">
    <w:p w14:paraId="54741746" w14:textId="77777777" w:rsidR="005C7235" w:rsidRDefault="00000000">
      <w:pPr>
        <w:rPr>
          <w:sz w:val="20"/>
          <w:szCs w:val="20"/>
        </w:rPr>
      </w:pPr>
      <w:r>
        <w:rPr>
          <w:vertAlign w:val="superscript"/>
        </w:rPr>
        <w:footnoteRef/>
      </w:r>
      <w:r>
        <w:rPr>
          <w:sz w:val="20"/>
          <w:szCs w:val="20"/>
        </w:rPr>
        <w:t xml:space="preserve"> Revisar Anexo “Carta Gantt.xlsx” adjuntado en el envío del proyecto.</w:t>
      </w:r>
    </w:p>
  </w:footnote>
  <w:footnote w:id="4">
    <w:p w14:paraId="04ADC9A6" w14:textId="77777777" w:rsidR="005C7235" w:rsidRDefault="00000000">
      <w:pPr>
        <w:rPr>
          <w:sz w:val="20"/>
          <w:szCs w:val="20"/>
        </w:rPr>
      </w:pPr>
      <w:r>
        <w:rPr>
          <w:vertAlign w:val="superscript"/>
        </w:rPr>
        <w:footnoteRef/>
      </w:r>
      <w:r>
        <w:rPr>
          <w:sz w:val="20"/>
          <w:szCs w:val="20"/>
        </w:rPr>
        <w:t xml:space="preserve"> Revisar diagrama de arquitectura en el anexo “Diagrama Arquitectura.png” adjuntado en el envío.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74B91" w14:textId="77777777" w:rsidR="005C7235" w:rsidRDefault="005C72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6B4C" w14:textId="77777777" w:rsidR="005C7235" w:rsidRDefault="00000000">
    <w:pPr>
      <w:jc w:val="right"/>
      <w:rPr>
        <w:rFonts w:ascii="Montserrat" w:eastAsia="Montserrat" w:hAnsi="Montserrat" w:cs="Montserrat"/>
      </w:rPr>
    </w:pPr>
    <w:r>
      <w:rPr>
        <w:rFonts w:ascii="Montserrat" w:eastAsia="Montserrat" w:hAnsi="Montserrat" w:cs="Montserrat"/>
      </w:rPr>
      <w:t>Taller de Programación-001V</w:t>
    </w:r>
    <w:r>
      <w:t xml:space="preserve">                                </w:t>
    </w:r>
    <w:r>
      <w:rPr>
        <w:rFonts w:ascii="Montserrat" w:eastAsia="Montserrat" w:hAnsi="Montserrat" w:cs="Montserrat"/>
      </w:rPr>
      <w:t xml:space="preserve">   </w:t>
    </w:r>
    <w:r>
      <w:rPr>
        <w:rFonts w:ascii="Montserrat" w:eastAsia="Montserrat" w:hAnsi="Montserrat" w:cs="Montserrat"/>
      </w:rPr>
      <w:br/>
    </w:r>
    <w:r>
      <w:rPr>
        <w:noProof/>
      </w:rPr>
      <w:drawing>
        <wp:anchor distT="114300" distB="114300" distL="114300" distR="114300" simplePos="0" relativeHeight="251658240" behindDoc="1" locked="0" layoutInCell="1" hidden="0" allowOverlap="1" wp14:anchorId="3327D91B" wp14:editId="1AC09F74">
          <wp:simplePos x="0" y="0"/>
          <wp:positionH relativeFrom="column">
            <wp:posOffset>-542924</wp:posOffset>
          </wp:positionH>
          <wp:positionV relativeFrom="paragraph">
            <wp:posOffset>-142874</wp:posOffset>
          </wp:positionV>
          <wp:extent cx="2433638" cy="46691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33638" cy="466919"/>
                  </a:xfrm>
                  <a:prstGeom prst="rect">
                    <a:avLst/>
                  </a:prstGeom>
                  <a:ln/>
                </pic:spPr>
              </pic:pic>
            </a:graphicData>
          </a:graphic>
        </wp:anchor>
      </w:drawing>
    </w:r>
  </w:p>
  <w:p w14:paraId="355F2BF6" w14:textId="77777777" w:rsidR="005C7235" w:rsidRDefault="00000000">
    <w:pPr>
      <w:jc w:val="right"/>
    </w:pPr>
    <w:r>
      <w:rPr>
        <w:rFonts w:ascii="Montserrat" w:eastAsia="Montserrat" w:hAnsi="Montserrat" w:cs="Montserrat"/>
      </w:rPr>
      <w:t>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50CD"/>
    <w:multiLevelType w:val="multilevel"/>
    <w:tmpl w:val="0B0058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E6A22AC"/>
    <w:multiLevelType w:val="multilevel"/>
    <w:tmpl w:val="B7F00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51E1A"/>
    <w:multiLevelType w:val="multilevel"/>
    <w:tmpl w:val="E01E5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AC12536"/>
    <w:multiLevelType w:val="multilevel"/>
    <w:tmpl w:val="88E8A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B67D76"/>
    <w:multiLevelType w:val="multilevel"/>
    <w:tmpl w:val="95C41F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EE55FA"/>
    <w:multiLevelType w:val="multilevel"/>
    <w:tmpl w:val="82209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C06124"/>
    <w:multiLevelType w:val="multilevel"/>
    <w:tmpl w:val="C10EE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1E0F06"/>
    <w:multiLevelType w:val="multilevel"/>
    <w:tmpl w:val="95C41F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0E1098"/>
    <w:multiLevelType w:val="multilevel"/>
    <w:tmpl w:val="73120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FB3FED"/>
    <w:multiLevelType w:val="multilevel"/>
    <w:tmpl w:val="95C41FC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A33E1A"/>
    <w:multiLevelType w:val="multilevel"/>
    <w:tmpl w:val="799A8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6295837"/>
    <w:multiLevelType w:val="multilevel"/>
    <w:tmpl w:val="0B9CD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75417B4"/>
    <w:multiLevelType w:val="multilevel"/>
    <w:tmpl w:val="FD52F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1804855">
    <w:abstractNumId w:val="5"/>
  </w:num>
  <w:num w:numId="2" w16cid:durableId="320473963">
    <w:abstractNumId w:val="7"/>
  </w:num>
  <w:num w:numId="3" w16cid:durableId="464472340">
    <w:abstractNumId w:val="10"/>
  </w:num>
  <w:num w:numId="4" w16cid:durableId="1680279573">
    <w:abstractNumId w:val="1"/>
  </w:num>
  <w:num w:numId="5" w16cid:durableId="1802072613">
    <w:abstractNumId w:val="2"/>
  </w:num>
  <w:num w:numId="6" w16cid:durableId="1592618869">
    <w:abstractNumId w:val="11"/>
  </w:num>
  <w:num w:numId="7" w16cid:durableId="447163973">
    <w:abstractNumId w:val="8"/>
  </w:num>
  <w:num w:numId="8" w16cid:durableId="849025388">
    <w:abstractNumId w:val="0"/>
  </w:num>
  <w:num w:numId="9" w16cid:durableId="156195484">
    <w:abstractNumId w:val="6"/>
  </w:num>
  <w:num w:numId="10" w16cid:durableId="1633366608">
    <w:abstractNumId w:val="3"/>
  </w:num>
  <w:num w:numId="11" w16cid:durableId="1511529432">
    <w:abstractNumId w:val="12"/>
  </w:num>
  <w:num w:numId="12" w16cid:durableId="1675378073">
    <w:abstractNumId w:val="9"/>
  </w:num>
  <w:num w:numId="13" w16cid:durableId="2078822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235"/>
    <w:rsid w:val="000E4CB1"/>
    <w:rsid w:val="005165CA"/>
    <w:rsid w:val="00525E30"/>
    <w:rsid w:val="005C7235"/>
    <w:rsid w:val="0065685A"/>
    <w:rsid w:val="00697DC5"/>
    <w:rsid w:val="008E5AAB"/>
    <w:rsid w:val="00B1684E"/>
    <w:rsid w:val="00B25FD3"/>
    <w:rsid w:val="00D17F72"/>
    <w:rsid w:val="00DF7874"/>
    <w:rsid w:val="00ED7821"/>
    <w:rsid w:val="00EF56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85E36"/>
  <w15:docId w15:val="{C6036E4E-7DC6-4BCD-9257-601DEE92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AAB"/>
    <w:pPr>
      <w:spacing w:line="240" w:lineRule="auto"/>
      <w:jc w:val="both"/>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8E5AAB"/>
    <w:pPr>
      <w:ind w:left="720"/>
      <w:contextualSpacing/>
    </w:pPr>
  </w:style>
  <w:style w:type="paragraph" w:styleId="TOCHeading">
    <w:name w:val="TOC Heading"/>
    <w:basedOn w:val="Heading1"/>
    <w:next w:val="Normal"/>
    <w:uiPriority w:val="39"/>
    <w:unhideWhenUsed/>
    <w:qFormat/>
    <w:rsid w:val="008E5AAB"/>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8E5AAB"/>
    <w:pPr>
      <w:spacing w:after="100"/>
      <w:ind w:left="220"/>
    </w:pPr>
  </w:style>
  <w:style w:type="paragraph" w:styleId="TOC3">
    <w:name w:val="toc 3"/>
    <w:basedOn w:val="Normal"/>
    <w:next w:val="Normal"/>
    <w:autoRedefine/>
    <w:uiPriority w:val="39"/>
    <w:unhideWhenUsed/>
    <w:rsid w:val="008E5AAB"/>
    <w:pPr>
      <w:spacing w:after="100"/>
      <w:ind w:left="440"/>
    </w:pPr>
  </w:style>
  <w:style w:type="paragraph" w:styleId="TOC1">
    <w:name w:val="toc 1"/>
    <w:basedOn w:val="Normal"/>
    <w:next w:val="Normal"/>
    <w:autoRedefine/>
    <w:uiPriority w:val="39"/>
    <w:unhideWhenUsed/>
    <w:rsid w:val="008E5AAB"/>
    <w:pPr>
      <w:spacing w:after="100"/>
    </w:pPr>
  </w:style>
  <w:style w:type="character" w:styleId="Hyperlink">
    <w:name w:val="Hyperlink"/>
    <w:basedOn w:val="DefaultParagraphFont"/>
    <w:uiPriority w:val="99"/>
    <w:unhideWhenUsed/>
    <w:rsid w:val="008E5A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ris.who.int/server/api/core/bitstreams/4c6945b7-497a-4043-9e6f-98d6774b3b61/content" TargetMode="External"/><Relationship Id="rId13" Type="http://schemas.openxmlformats.org/officeDocument/2006/relationships/hyperlink" Target="https://ide.sma.gob.cl/"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iris.who.int/server/api/core/bitstreams/4c6945b7-497a-4043-9e6f-98d6774b3b61/content" TargetMode="External"/><Relationship Id="rId12" Type="http://schemas.openxmlformats.org/officeDocument/2006/relationships/hyperlink" Target="https://ruido.mma.gob.cl/mapas-de-ruido/"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inca.mma.gob.cl/index.php/redes"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ido.mma.gob.cl/mapas-de-ruido/" TargetMode="External"/><Relationship Id="rId5" Type="http://schemas.openxmlformats.org/officeDocument/2006/relationships/footnotes" Target="footnotes.xml"/><Relationship Id="rId15" Type="http://schemas.openxmlformats.org/officeDocument/2006/relationships/hyperlink" Target="https://sinca.mma.gob.cl/index.php/redes" TargetMode="External"/><Relationship Id="rId10" Type="http://schemas.openxmlformats.org/officeDocument/2006/relationships/hyperlink" Target="https://portal.sma.gob.cl/index.php/sma-publica-nueva-guia-para-tramitar-programas-de-cumplimiento-por-infracciones-a-la-norma-de-ruido/"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portal.sma.gob.cl/index.php/sma-publica-nueva-guia-para-tramitar-programas-de-cumplimiento-por-infracciones-a-la-norma-de-ruido/" TargetMode="External"/><Relationship Id="rId14" Type="http://schemas.openxmlformats.org/officeDocument/2006/relationships/hyperlink" Target="https://ide.sma.gob.cl/"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4468</Words>
  <Characters>24580</Characters>
  <Application>Microsoft Office Word</Application>
  <DocSecurity>0</DocSecurity>
  <Lines>204</Lines>
  <Paragraphs>57</Paragraphs>
  <ScaleCrop>false</ScaleCrop>
  <Company/>
  <LinksUpToDate>false</LinksUpToDate>
  <CharactersWithSpaces>28991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JOAQUIN ANDRES MELENDEZ HENRIQUEZ</cp:lastModifiedBy>
  <cp:revision>9</cp:revision>
  <dcterms:created xsi:type="dcterms:W3CDTF">2026-04-06T01:37:00Z</dcterms:created>
  <dcterms:modified xsi:type="dcterms:W3CDTF">2026-04-06T02:19:00Z</dcterms:modified>
</cp:coreProperties>
</file>