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868"/>
      </w:tblGrid>
      <w:tr w:rsidR="00D25572" w14:paraId="25727FFE" w14:textId="77777777" w:rsidTr="00D25572">
        <w:trPr>
          <w:cantSplit/>
          <w:trHeight w:val="340"/>
        </w:trPr>
        <w:tc>
          <w:tcPr>
            <w:tcW w:w="9868" w:type="dxa"/>
            <w:tcBorders>
              <w:bottom w:val="single" w:sz="4" w:space="0" w:color="auto"/>
            </w:tcBorders>
            <w:vAlign w:val="center"/>
          </w:tcPr>
          <w:p w14:paraId="0B931AA9" w14:textId="30A97397" w:rsidR="00D25572" w:rsidRDefault="00D25572" w:rsidP="003A70DF">
            <w:pPr>
              <w:rPr>
                <w:rFonts w:ascii="Arial" w:eastAsia="Arial" w:hAnsi="Arial" w:cs="Arial"/>
                <w:b/>
                <w:smallCaps/>
              </w:rPr>
            </w:pPr>
            <w:r>
              <w:rPr>
                <w:rFonts w:ascii="Arial" w:eastAsia="Arial" w:hAnsi="Arial" w:cs="Arial"/>
                <w:b/>
                <w:smallCaps/>
              </w:rPr>
              <w:t>Antecedentes</w:t>
            </w:r>
          </w:p>
        </w:tc>
      </w:tr>
    </w:tbl>
    <w:p w14:paraId="15D2033A" w14:textId="77777777" w:rsidR="00040F86" w:rsidRDefault="00040F86">
      <w:pPr>
        <w:keepNext/>
        <w:widowControl/>
        <w:pBdr>
          <w:bottom w:val="single" w:sz="4" w:space="1" w:color="000000"/>
        </w:pBdr>
        <w:jc w:val="center"/>
        <w:rPr>
          <w:rFonts w:ascii="Arial" w:eastAsia="Arial" w:hAnsi="Arial" w:cs="Arial"/>
          <w:b/>
          <w:smallCaps/>
        </w:rPr>
      </w:pPr>
    </w:p>
    <w:tbl>
      <w:tblPr>
        <w:tblW w:w="9941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941"/>
      </w:tblGrid>
      <w:tr w:rsidR="00040F86" w14:paraId="0AF9EE9A" w14:textId="77777777">
        <w:trPr>
          <w:trHeight w:val="130"/>
        </w:trPr>
        <w:tc>
          <w:tcPr>
            <w:tcW w:w="99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2830A" w14:textId="77777777" w:rsidR="00040F86" w:rsidRDefault="00A61BF8">
            <w:pPr>
              <w:jc w:val="center"/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>En todos los casos ordenar los antecedentes cronológicamente, poniendo primero los más recientes. Indicar con la inscripción “no corresponde” aquello que no se complete.</w:t>
            </w:r>
          </w:p>
        </w:tc>
      </w:tr>
    </w:tbl>
    <w:p w14:paraId="314346DD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2"/>
          <w:szCs w:val="22"/>
        </w:rPr>
      </w:pPr>
    </w:p>
    <w:p w14:paraId="7D02599C" w14:textId="77777777" w:rsidR="00040F86" w:rsidRDefault="00A61BF8">
      <w:pPr>
        <w:widowControl/>
        <w:jc w:val="both"/>
        <w:rPr>
          <w:rFonts w:ascii="Arial" w:hAnsi="Arial"/>
        </w:rPr>
      </w:pPr>
      <w:r>
        <w:rPr>
          <w:rFonts w:ascii="Arial" w:eastAsia="Arial" w:hAnsi="Arial" w:cs="Arial"/>
          <w:b/>
          <w:color w:val="333333"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mallCaps/>
        </w:rPr>
        <w:t>Antecedentes docentes</w:t>
      </w:r>
    </w:p>
    <w:p w14:paraId="5E34A0E5" w14:textId="77777777" w:rsidR="00040F86" w:rsidRDefault="00A61BF8">
      <w:pPr>
        <w:widowControl/>
        <w:jc w:val="both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45B450F3" wp14:editId="319246C8">
                <wp:extent cx="635" cy="19050"/>
                <wp:effectExtent l="114300" t="0" r="114300" b="0"/>
                <wp:docPr id="1" name="Forma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1" path="m0,0l-2147483645,0l-2147483645,-2147483646l0,-2147483646xe" fillcolor="#a0a0a0" stroked="f" o:allowincell="f" style="position:absolute;margin-left:0pt;margin-top:-1.55pt;width:0pt;height:1.45pt;mso-wrap-style:none;v-text-anchor:middle;mso-position-vertical:top" wp14:anchorId="23CDA8C9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240D4856" w14:textId="77777777" w:rsidR="00040F86" w:rsidRDefault="00A61BF8">
      <w:pPr>
        <w:widowControl/>
        <w:numPr>
          <w:ilvl w:val="0"/>
          <w:numId w:val="1"/>
        </w:numPr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Universitarios</w:t>
      </w:r>
    </w:p>
    <w:p w14:paraId="15BA7A18" w14:textId="2C9535F8" w:rsidR="00040F86" w:rsidRDefault="00A61BF8" w:rsidP="00B233E1">
      <w:pPr>
        <w:widowControl/>
        <w:ind w:left="709"/>
        <w:jc w:val="both"/>
        <w:rPr>
          <w:rFonts w:ascii="Arial" w:eastAsia="Arial" w:hAnsi="Arial" w:cs="Arial"/>
          <w:color w:val="999999"/>
          <w:sz w:val="20"/>
          <w:szCs w:val="20"/>
        </w:rPr>
      </w:pPr>
      <w:r>
        <w:rPr>
          <w:rFonts w:ascii="Arial" w:eastAsia="Arial" w:hAnsi="Arial" w:cs="Arial"/>
          <w:color w:val="999999"/>
          <w:sz w:val="20"/>
          <w:szCs w:val="20"/>
        </w:rPr>
        <w:t>Indicando jerarquía docente, carácter del cargo (regular/interino), Institución (Universidad, Facultad, Departamento) y período de ejercicio.</w:t>
      </w:r>
    </w:p>
    <w:p w14:paraId="2DEAAB75" w14:textId="77777777" w:rsidR="00040F86" w:rsidRDefault="00A61BF8">
      <w:pPr>
        <w:widowControl/>
        <w:ind w:firstLine="709"/>
        <w:jc w:val="both"/>
        <w:rPr>
          <w:rFonts w:ascii="Arial" w:eastAsia="Arial" w:hAnsi="Arial" w:cs="Arial"/>
          <w:color w:val="999999"/>
          <w:sz w:val="20"/>
          <w:szCs w:val="20"/>
        </w:rPr>
      </w:pPr>
      <w:r>
        <w:rPr>
          <w:rFonts w:ascii="Arial" w:eastAsia="Arial" w:hAnsi="Arial" w:cs="Arial"/>
          <w:color w:val="999999"/>
          <w:sz w:val="20"/>
          <w:szCs w:val="20"/>
        </w:rPr>
        <w:t>Cursos de grado en los que enseñó.</w:t>
      </w:r>
    </w:p>
    <w:p w14:paraId="1EC07EF3" w14:textId="77777777" w:rsidR="00040F86" w:rsidRDefault="00A61BF8">
      <w:pPr>
        <w:widowControl/>
        <w:ind w:firstLine="709"/>
        <w:jc w:val="both"/>
        <w:rPr>
          <w:rFonts w:ascii="Arial" w:eastAsia="Arial" w:hAnsi="Arial" w:cs="Arial"/>
          <w:color w:val="999999"/>
          <w:sz w:val="20"/>
          <w:szCs w:val="20"/>
        </w:rPr>
      </w:pPr>
      <w:r>
        <w:rPr>
          <w:rFonts w:ascii="Arial" w:eastAsia="Arial" w:hAnsi="Arial" w:cs="Arial"/>
          <w:color w:val="999999"/>
          <w:sz w:val="20"/>
          <w:szCs w:val="20"/>
        </w:rPr>
        <w:t>Cursos de posgrado en los que enseñó.</w:t>
      </w:r>
    </w:p>
    <w:p w14:paraId="59D2E2C7" w14:textId="77777777" w:rsidR="00040F86" w:rsidRDefault="00040F86">
      <w:pPr>
        <w:widowControl/>
        <w:ind w:firstLine="709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0A52D678" w14:textId="77777777" w:rsidR="00040F86" w:rsidRDefault="00A61BF8">
      <w:pPr>
        <w:widowControl/>
        <w:numPr>
          <w:ilvl w:val="0"/>
          <w:numId w:val="1"/>
        </w:numPr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En otros niveles educativos</w:t>
      </w:r>
    </w:p>
    <w:p w14:paraId="7ACA3DA1" w14:textId="77777777" w:rsidR="00B233E1" w:rsidRPr="00B233E1" w:rsidRDefault="00B233E1" w:rsidP="00B233E1">
      <w:pPr>
        <w:pStyle w:val="Prrafodelista"/>
        <w:widowControl/>
        <w:jc w:val="both"/>
        <w:rPr>
          <w:rFonts w:ascii="Arial" w:eastAsia="Arial" w:hAnsi="Arial" w:cs="Arial"/>
          <w:color w:val="999999"/>
          <w:sz w:val="20"/>
          <w:szCs w:val="20"/>
        </w:rPr>
      </w:pPr>
      <w:r w:rsidRPr="00B233E1">
        <w:rPr>
          <w:rFonts w:ascii="Arial" w:eastAsia="Arial" w:hAnsi="Arial" w:cs="Arial"/>
          <w:color w:val="999999"/>
          <w:sz w:val="20"/>
          <w:szCs w:val="20"/>
        </w:rPr>
        <w:t>Indicando jerarquía docente, carácter del cargo (regular/interino), Institución (Universidad, Facultad, Departamento) y período de ejercicio.</w:t>
      </w:r>
    </w:p>
    <w:p w14:paraId="6997F677" w14:textId="77777777" w:rsidR="00040F86" w:rsidRDefault="00A61BF8">
      <w:pPr>
        <w:widowControl/>
        <w:ind w:firstLine="709"/>
        <w:jc w:val="both"/>
        <w:rPr>
          <w:rFonts w:ascii="Arial" w:eastAsia="Arial" w:hAnsi="Arial" w:cs="Arial"/>
          <w:color w:val="999999"/>
          <w:sz w:val="20"/>
          <w:szCs w:val="20"/>
        </w:rPr>
      </w:pPr>
      <w:r>
        <w:rPr>
          <w:rFonts w:ascii="Arial" w:eastAsia="Arial" w:hAnsi="Arial" w:cs="Arial"/>
          <w:color w:val="999999"/>
          <w:sz w:val="20"/>
          <w:szCs w:val="20"/>
        </w:rPr>
        <w:t>Cursos en los que enseñó.</w:t>
      </w:r>
    </w:p>
    <w:p w14:paraId="05D7250D" w14:textId="77777777" w:rsidR="00040F86" w:rsidRDefault="00040F86">
      <w:pPr>
        <w:widowControl/>
        <w:ind w:firstLine="709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29B513D4" w14:textId="77777777" w:rsidR="00040F86" w:rsidRDefault="00A61BF8">
      <w:pPr>
        <w:widowControl/>
        <w:numPr>
          <w:ilvl w:val="0"/>
          <w:numId w:val="1"/>
        </w:numPr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Formación pedagógica</w:t>
      </w:r>
    </w:p>
    <w:p w14:paraId="22C67705" w14:textId="77777777" w:rsidR="00040F86" w:rsidRDefault="00040F86">
      <w:pPr>
        <w:widowControl/>
        <w:ind w:left="360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32D0CDD7" w14:textId="77777777" w:rsidR="00040F86" w:rsidRDefault="00A61BF8">
      <w:pPr>
        <w:widowControl/>
        <w:numPr>
          <w:ilvl w:val="0"/>
          <w:numId w:val="1"/>
        </w:numPr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Otras actividades docentes</w:t>
      </w:r>
    </w:p>
    <w:p w14:paraId="0F756E7A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2"/>
          <w:szCs w:val="22"/>
        </w:rPr>
      </w:pPr>
    </w:p>
    <w:p w14:paraId="271BE8BB" w14:textId="77777777" w:rsidR="00040F86" w:rsidRDefault="00040F86">
      <w:pPr>
        <w:widowControl/>
        <w:jc w:val="both"/>
        <w:rPr>
          <w:rFonts w:ascii="Arial" w:eastAsia="Arial" w:hAnsi="Arial" w:cs="Arial"/>
          <w:b/>
          <w:color w:val="333333"/>
          <w:sz w:val="22"/>
          <w:szCs w:val="22"/>
        </w:rPr>
      </w:pPr>
    </w:p>
    <w:p w14:paraId="74BC206D" w14:textId="77777777" w:rsidR="00040F86" w:rsidRDefault="00A61BF8">
      <w:pPr>
        <w:widowControl/>
        <w:rPr>
          <w:rFonts w:ascii="Arial" w:hAnsi="Arial"/>
        </w:rPr>
      </w:pPr>
      <w:r>
        <w:rPr>
          <w:rFonts w:ascii="Arial" w:eastAsia="Arial" w:hAnsi="Arial" w:cs="Arial"/>
          <w:b/>
          <w:color w:val="333333"/>
          <w:sz w:val="22"/>
          <w:szCs w:val="22"/>
        </w:rPr>
        <w:t xml:space="preserve">2. </w:t>
      </w:r>
      <w:r>
        <w:rPr>
          <w:rFonts w:ascii="Arial" w:eastAsia="Arial" w:hAnsi="Arial" w:cs="Arial"/>
          <w:b/>
          <w:smallCaps/>
        </w:rPr>
        <w:t>Antecedentes científicos</w:t>
      </w:r>
      <w:r>
        <w:rPr>
          <w:rFonts w:ascii="Arial" w:eastAsia="Arial" w:hAnsi="Arial" w:cs="Arial"/>
          <w:b/>
          <w:smallCaps/>
        </w:rPr>
        <w:br/>
      </w:r>
      <w:r>
        <w:rPr>
          <w:rFonts w:ascii="Arial" w:eastAsia="Arial" w:hAnsi="Arial" w:cs="Arial"/>
          <w:b/>
          <w:smallCaps/>
          <w:noProof/>
        </w:rPr>
        <mc:AlternateContent>
          <mc:Choice Requires="wps">
            <w:drawing>
              <wp:inline distT="0" distB="0" distL="0" distR="0" wp14:anchorId="53B22B97" wp14:editId="753F1DE3">
                <wp:extent cx="635" cy="19050"/>
                <wp:effectExtent l="114300" t="0" r="114300" b="0"/>
                <wp:docPr id="2" name="Forma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2" path="m0,0l-2147483645,0l-2147483645,-2147483646l0,-2147483646xe" fillcolor="#a0a0a0" stroked="f" o:allowincell="f" style="position:absolute;margin-left:0pt;margin-top:-1.55pt;width:0pt;height:1.45pt;mso-wrap-style:none;v-text-anchor:middle;mso-position-vertical:top" wp14:anchorId="208E7277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7034F546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a) Trabajos publicados</w:t>
      </w:r>
    </w:p>
    <w:p w14:paraId="3AB26C0D" w14:textId="77777777" w:rsidR="00040F86" w:rsidRDefault="00A61BF8">
      <w:pPr>
        <w:widowControl/>
        <w:rPr>
          <w:rFonts w:ascii="Arial" w:hAnsi="Arial"/>
        </w:rPr>
      </w:pPr>
      <w:r>
        <w:rPr>
          <w:rFonts w:ascii="Arial" w:eastAsia="Arial" w:hAnsi="Arial" w:cs="Arial"/>
          <w:color w:val="999999"/>
          <w:sz w:val="20"/>
          <w:szCs w:val="20"/>
        </w:rPr>
        <w:t>(El jurado podrá requerir que se presenten copias de las publicaciones y trabajos inéditos realizados, que serán devueltas una vez sustanciado el concurso. En todos los casos se deberá indicar los/as coautores/as)</w:t>
      </w:r>
      <w:r>
        <w:rPr>
          <w:rFonts w:ascii="Arial" w:eastAsia="Arial" w:hAnsi="Arial" w:cs="Arial"/>
          <w:color w:val="333333"/>
          <w:sz w:val="20"/>
          <w:szCs w:val="20"/>
        </w:rPr>
        <w:t>.</w:t>
      </w:r>
    </w:p>
    <w:p w14:paraId="69E7FEAB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0421DF0F" w14:textId="77777777" w:rsidR="00040F86" w:rsidRDefault="00A61BF8">
      <w:pPr>
        <w:widowControl/>
        <w:ind w:left="567" w:hanging="141"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i)</w:t>
      </w:r>
      <w:r>
        <w:rPr>
          <w:rFonts w:ascii="Arial" w:eastAsia="Arial" w:hAnsi="Arial" w:cs="Arial"/>
          <w:color w:val="333333"/>
          <w:sz w:val="20"/>
          <w:szCs w:val="20"/>
        </w:rPr>
        <w:tab/>
        <w:t>Publicaciones con arbitraje.</w:t>
      </w:r>
    </w:p>
    <w:p w14:paraId="2276FC5F" w14:textId="77777777" w:rsidR="00040F86" w:rsidRDefault="00A61BF8">
      <w:pPr>
        <w:widowControl/>
        <w:ind w:left="709"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a) revistas </w:t>
      </w:r>
      <w:r>
        <w:rPr>
          <w:rFonts w:ascii="Arial" w:eastAsia="Arial" w:hAnsi="Arial" w:cs="Arial"/>
          <w:color w:val="808080"/>
          <w:sz w:val="20"/>
          <w:szCs w:val="20"/>
        </w:rPr>
        <w:t>(se pueden citar las aceptadas; para las publicaciones aceptadas que no estén online se debe presentar correo electrónico del editor indicando la aceptación).</w:t>
      </w:r>
    </w:p>
    <w:p w14:paraId="49BC8BA6" w14:textId="77777777" w:rsidR="00040F86" w:rsidRDefault="00A61BF8">
      <w:pPr>
        <w:widowControl/>
        <w:ind w:left="709"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b) en actas de conferencias.</w:t>
      </w:r>
    </w:p>
    <w:p w14:paraId="61462F8D" w14:textId="77777777" w:rsidR="00040F86" w:rsidRDefault="00A61BF8">
      <w:pPr>
        <w:widowControl/>
        <w:ind w:left="567" w:hanging="141"/>
        <w:jc w:val="both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ii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) Artículos enviados a revistas con arbitraje y aún no aceptados.</w:t>
      </w:r>
    </w:p>
    <w:p w14:paraId="5C9B22AA" w14:textId="77777777" w:rsidR="00040F86" w:rsidRDefault="00A61BF8">
      <w:pPr>
        <w:widowControl/>
        <w:ind w:left="567" w:hanging="141"/>
        <w:jc w:val="both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iii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) Publicaciones sin arbitraje.</w:t>
      </w:r>
    </w:p>
    <w:p w14:paraId="468DC9EB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4888275E" w14:textId="77777777" w:rsidR="00040F86" w:rsidRDefault="00A61BF8">
      <w:pPr>
        <w:widowControl/>
        <w:rPr>
          <w:rFonts w:ascii="Arial" w:hAnsi="Arial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b) Participación en congresos o acontecimientos nacionales o internacionales </w:t>
      </w:r>
      <w:r>
        <w:rPr>
          <w:rFonts w:ascii="Arial" w:eastAsia="Arial" w:hAnsi="Arial" w:cs="Arial"/>
          <w:color w:val="999999"/>
          <w:sz w:val="20"/>
          <w:szCs w:val="20"/>
        </w:rPr>
        <w:t>(indicar lugar, fecha y comunicaciones que presentó o si sólo asistió).</w:t>
      </w:r>
    </w:p>
    <w:p w14:paraId="2A5B29AD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065A943D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c) Formación de Recursos Humanos.</w:t>
      </w:r>
    </w:p>
    <w:p w14:paraId="5BF59916" w14:textId="77777777" w:rsidR="00040F86" w:rsidRDefault="00A61BF8">
      <w:pPr>
        <w:widowControl/>
        <w:jc w:val="both"/>
        <w:rPr>
          <w:rFonts w:ascii="Arial" w:eastAsia="Arial" w:hAnsi="Arial" w:cs="Arial"/>
          <w:color w:val="999999"/>
          <w:sz w:val="20"/>
          <w:szCs w:val="20"/>
        </w:rPr>
      </w:pPr>
      <w:r>
        <w:rPr>
          <w:rFonts w:ascii="Arial" w:eastAsia="Arial" w:hAnsi="Arial" w:cs="Arial"/>
          <w:color w:val="999999"/>
          <w:sz w:val="20"/>
          <w:szCs w:val="20"/>
        </w:rPr>
        <w:t xml:space="preserve">Tesis, becas en cuya supervisión colaboró. </w:t>
      </w:r>
    </w:p>
    <w:p w14:paraId="77FED248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05D60693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d) Participación en Proyectos de Investigación.</w:t>
      </w:r>
    </w:p>
    <w:p w14:paraId="7EC6F6F6" w14:textId="77777777" w:rsidR="00040F86" w:rsidRDefault="00A61BF8">
      <w:pPr>
        <w:widowControl/>
        <w:jc w:val="both"/>
        <w:rPr>
          <w:rFonts w:ascii="Arial" w:eastAsia="Arial" w:hAnsi="Arial" w:cs="Arial"/>
          <w:color w:val="999999"/>
          <w:sz w:val="20"/>
          <w:szCs w:val="20"/>
        </w:rPr>
      </w:pPr>
      <w:r>
        <w:rPr>
          <w:rFonts w:ascii="Arial" w:eastAsia="Arial" w:hAnsi="Arial" w:cs="Arial"/>
          <w:color w:val="999999"/>
          <w:sz w:val="20"/>
          <w:szCs w:val="20"/>
        </w:rPr>
        <w:t>Indicando el grado de participación.</w:t>
      </w:r>
    </w:p>
    <w:p w14:paraId="31FD3919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5A844621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e) Cursos de Posgrado no incluidos en la carrera de Doctorado.</w:t>
      </w:r>
    </w:p>
    <w:p w14:paraId="1F8335DC" w14:textId="77777777" w:rsidR="00040F86" w:rsidRDefault="00A61BF8">
      <w:pPr>
        <w:widowControl/>
        <w:rPr>
          <w:rFonts w:ascii="Arial" w:eastAsia="Arial" w:hAnsi="Arial" w:cs="Arial"/>
          <w:color w:val="999999"/>
          <w:sz w:val="20"/>
          <w:szCs w:val="20"/>
        </w:rPr>
      </w:pPr>
      <w:r>
        <w:rPr>
          <w:rFonts w:ascii="Arial" w:eastAsia="Arial" w:hAnsi="Arial" w:cs="Arial"/>
          <w:color w:val="999999"/>
          <w:sz w:val="20"/>
          <w:szCs w:val="20"/>
        </w:rPr>
        <w:t>Materias, cursos y seminarios realizados por el/ la aspirante y que se consideren formativos para su capacitación científica, salvo los correspondientes a la Carrera del Doctorado.</w:t>
      </w:r>
    </w:p>
    <w:p w14:paraId="07B5F28C" w14:textId="77777777" w:rsidR="00040F86" w:rsidRDefault="00040F86">
      <w:pPr>
        <w:widowControl/>
        <w:rPr>
          <w:rFonts w:ascii="Arial" w:eastAsia="Arial" w:hAnsi="Arial" w:cs="Arial"/>
          <w:color w:val="999999"/>
          <w:sz w:val="20"/>
          <w:szCs w:val="20"/>
        </w:rPr>
      </w:pPr>
    </w:p>
    <w:p w14:paraId="6A268C1F" w14:textId="77777777" w:rsidR="00040F86" w:rsidRDefault="00A61BF8">
      <w:pPr>
        <w:widowControl/>
        <w:rPr>
          <w:rFonts w:ascii="Arial" w:hAnsi="Arial"/>
        </w:rPr>
      </w:pPr>
      <w:r>
        <w:rPr>
          <w:rFonts w:ascii="Arial" w:eastAsia="Arial" w:hAnsi="Arial" w:cs="Arial"/>
          <w:color w:val="333333"/>
          <w:sz w:val="20"/>
          <w:szCs w:val="20"/>
        </w:rPr>
        <w:lastRenderedPageBreak/>
        <w:t>f) Otros antecedentes científicos no con</w:t>
      </w:r>
      <w:r>
        <w:rPr>
          <w:rFonts w:ascii="Arial" w:eastAsia="Arial" w:hAnsi="Arial" w:cs="Arial"/>
          <w:color w:val="000000"/>
          <w:sz w:val="20"/>
          <w:szCs w:val="20"/>
        </w:rPr>
        <w:t>siderados en los puntos anteriores</w:t>
      </w:r>
    </w:p>
    <w:p w14:paraId="63DA61FE" w14:textId="77777777" w:rsidR="00040F86" w:rsidRDefault="00040F86">
      <w:pPr>
        <w:widowControl/>
        <w:jc w:val="both"/>
        <w:rPr>
          <w:rFonts w:ascii="Arial" w:eastAsia="Arial" w:hAnsi="Arial" w:cs="Arial"/>
          <w:color w:val="999999"/>
          <w:sz w:val="20"/>
          <w:szCs w:val="20"/>
        </w:rPr>
      </w:pPr>
    </w:p>
    <w:p w14:paraId="4BEE3A38" w14:textId="77777777" w:rsidR="00040F86" w:rsidRDefault="00A61BF8">
      <w:pPr>
        <w:widowControl/>
        <w:rPr>
          <w:rFonts w:ascii="Arial" w:hAnsi="Arial"/>
        </w:rPr>
      </w:pPr>
      <w:r>
        <w:rPr>
          <w:rFonts w:ascii="Arial" w:eastAsia="Arial" w:hAnsi="Arial" w:cs="Arial"/>
          <w:b/>
          <w:color w:val="333333"/>
          <w:sz w:val="22"/>
          <w:szCs w:val="22"/>
        </w:rPr>
        <w:t xml:space="preserve">3. </w:t>
      </w:r>
      <w:r>
        <w:rPr>
          <w:rFonts w:ascii="Arial" w:eastAsia="Arial" w:hAnsi="Arial" w:cs="Arial"/>
          <w:b/>
          <w:smallCaps/>
        </w:rPr>
        <w:t>Antecedentes de extensión</w:t>
      </w:r>
      <w:r>
        <w:rPr>
          <w:rFonts w:ascii="Arial" w:eastAsia="Arial" w:hAnsi="Arial" w:cs="Arial"/>
          <w:b/>
          <w:smallCaps/>
        </w:rPr>
        <w:br/>
      </w:r>
      <w:r>
        <w:rPr>
          <w:rFonts w:ascii="Arial" w:eastAsia="Arial" w:hAnsi="Arial" w:cs="Arial"/>
          <w:b/>
          <w:smallCaps/>
          <w:noProof/>
        </w:rPr>
        <mc:AlternateContent>
          <mc:Choice Requires="wps">
            <w:drawing>
              <wp:inline distT="0" distB="0" distL="0" distR="0" wp14:anchorId="116A8C19" wp14:editId="3F8D4DA9">
                <wp:extent cx="635" cy="19050"/>
                <wp:effectExtent l="114300" t="0" r="114300" b="0"/>
                <wp:docPr id="3" name="Forma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3" path="m0,0l-2147483645,0l-2147483645,-2147483646l0,-2147483646xe" fillcolor="#a0a0a0" stroked="f" o:allowincell="f" style="position:absolute;margin-left:0pt;margin-top:-1.55pt;width:0pt;height:1.45pt;mso-wrap-style:none;v-text-anchor:middle;mso-position-vertical:top" wp14:anchorId="450F1FD3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0D3C543B" w14:textId="77777777" w:rsidR="00040F86" w:rsidRDefault="00A61BF8">
      <w:pPr>
        <w:widowControl/>
        <w:rPr>
          <w:rFonts w:ascii="Arial" w:eastAsia="Arial" w:hAnsi="Arial" w:cs="Arial"/>
          <w:color w:val="999999"/>
          <w:sz w:val="20"/>
          <w:szCs w:val="20"/>
        </w:rPr>
      </w:pPr>
      <w:r>
        <w:rPr>
          <w:rFonts w:ascii="Arial" w:eastAsia="Arial" w:hAnsi="Arial" w:cs="Arial"/>
          <w:color w:val="999999"/>
          <w:sz w:val="20"/>
          <w:szCs w:val="20"/>
        </w:rPr>
        <w:t>El jurado podrá requerir que se presente un resumen de los proyectos de extensión, copias de las publicaciones y/o trabajos inéditos realizados y certificación de las actividades declaradas. En todos los casos se debe indicar los/as coautores/as, dedicación y periodo de duración de cada antecedente cuando corresponda.</w:t>
      </w:r>
    </w:p>
    <w:p w14:paraId="5E7825C3" w14:textId="77777777" w:rsidR="00040F86" w:rsidRDefault="00040F86">
      <w:pPr>
        <w:widowControl/>
        <w:jc w:val="both"/>
        <w:rPr>
          <w:rFonts w:ascii="Arial" w:eastAsia="Arial" w:hAnsi="Arial" w:cs="Arial"/>
          <w:b/>
          <w:color w:val="333333"/>
          <w:sz w:val="20"/>
          <w:szCs w:val="20"/>
        </w:rPr>
      </w:pPr>
    </w:p>
    <w:p w14:paraId="424D8ADF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a) Proyectos de Extensión actuales y anteriores</w:t>
      </w:r>
    </w:p>
    <w:p w14:paraId="33D56F78" w14:textId="77777777" w:rsidR="00040F86" w:rsidRDefault="00A61BF8">
      <w:pPr>
        <w:widowControl/>
        <w:ind w:firstLine="720"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i) realizados en el ámbito de las Universidades Nacionales.</w:t>
      </w:r>
    </w:p>
    <w:p w14:paraId="1E221BFF" w14:textId="77777777" w:rsidR="00040F86" w:rsidRDefault="00A61BF8">
      <w:pPr>
        <w:widowControl/>
        <w:ind w:firstLine="708"/>
        <w:jc w:val="both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ii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) realizados en otros marcos universitarios.</w:t>
      </w:r>
    </w:p>
    <w:p w14:paraId="1D98D177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b) Actividades</w:t>
      </w:r>
    </w:p>
    <w:p w14:paraId="0AA8952E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ab/>
        <w:t>i) de divulgación científica.</w:t>
      </w:r>
    </w:p>
    <w:p w14:paraId="006FBC1D" w14:textId="77777777" w:rsidR="00040F86" w:rsidRDefault="00A61BF8">
      <w:pPr>
        <w:widowControl/>
        <w:ind w:firstLine="708"/>
        <w:jc w:val="both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ii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) de articulación con otros niveles educativos.</w:t>
      </w:r>
    </w:p>
    <w:p w14:paraId="59905310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c) Publicaciones</w:t>
      </w:r>
    </w:p>
    <w:p w14:paraId="10CF854D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ab/>
        <w:t>i) de divulgación científica.</w:t>
      </w:r>
    </w:p>
    <w:p w14:paraId="04399CEA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ab/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ii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) de articulación con otros niveles educativos.</w:t>
      </w:r>
    </w:p>
    <w:p w14:paraId="31456A7E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d) Presentaciones de proyectos de extensión en congresos, jornadas y otros encuentros de la especialidad.</w:t>
      </w:r>
    </w:p>
    <w:p w14:paraId="4F132110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e) Otras actividades de extensión no contempladas en los puntos anteriores.</w:t>
      </w:r>
    </w:p>
    <w:p w14:paraId="2BE852FB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2"/>
          <w:szCs w:val="22"/>
        </w:rPr>
      </w:pPr>
    </w:p>
    <w:p w14:paraId="0AC43DCE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2"/>
          <w:szCs w:val="22"/>
        </w:rPr>
      </w:pPr>
    </w:p>
    <w:p w14:paraId="2583BA6A" w14:textId="77777777" w:rsidR="00040F86" w:rsidRDefault="00A61BF8">
      <w:pPr>
        <w:widowControl/>
        <w:jc w:val="both"/>
        <w:rPr>
          <w:rFonts w:ascii="Arial" w:hAnsi="Arial"/>
        </w:rPr>
      </w:pPr>
      <w:r>
        <w:rPr>
          <w:rFonts w:ascii="Arial" w:eastAsia="Arial" w:hAnsi="Arial" w:cs="Arial"/>
          <w:b/>
          <w:color w:val="333333"/>
          <w:sz w:val="22"/>
          <w:szCs w:val="22"/>
        </w:rPr>
        <w:t xml:space="preserve">4. </w:t>
      </w:r>
      <w:r>
        <w:rPr>
          <w:rFonts w:ascii="Arial" w:eastAsia="Arial" w:hAnsi="Arial" w:cs="Arial"/>
          <w:b/>
          <w:smallCaps/>
        </w:rPr>
        <w:t>Antecedentes profesionales</w:t>
      </w:r>
    </w:p>
    <w:p w14:paraId="49933F49" w14:textId="77777777" w:rsidR="00040F86" w:rsidRDefault="00A61BF8">
      <w:pPr>
        <w:widowControl/>
        <w:jc w:val="both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2AE9172D" wp14:editId="4B2AD776">
                <wp:extent cx="635" cy="19050"/>
                <wp:effectExtent l="114300" t="0" r="114300" b="0"/>
                <wp:docPr id="4" name="Forma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4" path="m0,0l-2147483645,0l-2147483645,-2147483646l0,-2147483646xe" fillcolor="#a0a0a0" stroked="f" o:allowincell="f" style="position:absolute;margin-left:0pt;margin-top:-1.55pt;width:0pt;height:1.45pt;mso-wrap-style:none;v-text-anchor:middle;mso-position-vertical:top" wp14:anchorId="15C8BA3F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30EFB800" w14:textId="77777777" w:rsidR="00040F86" w:rsidRDefault="00A61BF8">
      <w:pPr>
        <w:widowControl/>
        <w:rPr>
          <w:rFonts w:ascii="Arial" w:eastAsia="Arial" w:hAnsi="Arial" w:cs="Arial"/>
          <w:color w:val="999999"/>
          <w:sz w:val="20"/>
          <w:szCs w:val="20"/>
        </w:rPr>
      </w:pPr>
      <w:r>
        <w:rPr>
          <w:rFonts w:ascii="Arial" w:eastAsia="Arial" w:hAnsi="Arial" w:cs="Arial"/>
          <w:color w:val="999999"/>
          <w:sz w:val="20"/>
          <w:szCs w:val="20"/>
        </w:rPr>
        <w:t xml:space="preserve">Breve descripción de las tareas desarrolladas, indicando organismo o entidad, lugar, lapso y categoría. </w:t>
      </w:r>
    </w:p>
    <w:p w14:paraId="7772A1BA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03B35296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a) Actividades profesionales fuera del ámbito académico.</w:t>
      </w:r>
    </w:p>
    <w:p w14:paraId="1173FB45" w14:textId="77777777" w:rsidR="00040F86" w:rsidRDefault="00A61BF8">
      <w:pPr>
        <w:widowControl/>
        <w:jc w:val="both"/>
        <w:rPr>
          <w:rFonts w:ascii="Arial" w:hAnsi="Arial"/>
        </w:rPr>
      </w:pPr>
      <w:r>
        <w:rPr>
          <w:rFonts w:ascii="Arial" w:eastAsia="Arial" w:hAnsi="Arial" w:cs="Arial"/>
          <w:color w:val="333333"/>
          <w:sz w:val="20"/>
          <w:szCs w:val="20"/>
        </w:rPr>
        <w:t>b) Actividades de desarrollo tecnológico realizadas fuera del ámbito académico o como parte</w:t>
      </w:r>
      <w:r>
        <w:rPr>
          <w:rFonts w:ascii="Arial" w:eastAsia="Arial" w:hAnsi="Arial" w:cs="Arial"/>
          <w:b/>
          <w:color w:val="333333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de proyectos de transferencia entre el sector Científico y el Productivo</w:t>
      </w:r>
      <w:r>
        <w:rPr>
          <w:rFonts w:ascii="Arial" w:eastAsia="Arial" w:hAnsi="Arial" w:cs="Arial"/>
          <w:color w:val="999999"/>
          <w:sz w:val="20"/>
          <w:szCs w:val="20"/>
        </w:rPr>
        <w:t xml:space="preserve"> (acreditadas a través de patentes, asistencias técnicas, convenios, </w:t>
      </w:r>
      <w:proofErr w:type="spellStart"/>
      <w:r>
        <w:rPr>
          <w:rFonts w:ascii="Arial" w:eastAsia="Arial" w:hAnsi="Arial" w:cs="Arial"/>
          <w:color w:val="999999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color w:val="999999"/>
          <w:sz w:val="20"/>
          <w:szCs w:val="20"/>
        </w:rPr>
        <w:t>).</w:t>
      </w:r>
    </w:p>
    <w:p w14:paraId="297B3114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c) Otros antecedentes vinculados a la actividad profesional (no académica).</w:t>
      </w:r>
    </w:p>
    <w:p w14:paraId="761689C7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2"/>
          <w:szCs w:val="22"/>
        </w:rPr>
      </w:pPr>
    </w:p>
    <w:p w14:paraId="59B09C5D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2"/>
          <w:szCs w:val="22"/>
        </w:rPr>
      </w:pPr>
    </w:p>
    <w:p w14:paraId="676B8C66" w14:textId="77777777" w:rsidR="00040F86" w:rsidRDefault="00A61BF8">
      <w:pPr>
        <w:widowControl/>
        <w:jc w:val="both"/>
        <w:rPr>
          <w:rFonts w:ascii="Arial" w:hAnsi="Arial"/>
        </w:rPr>
      </w:pPr>
      <w:r>
        <w:rPr>
          <w:rFonts w:ascii="Arial" w:eastAsia="Arial" w:hAnsi="Arial" w:cs="Arial"/>
          <w:b/>
          <w:color w:val="333333"/>
          <w:sz w:val="22"/>
          <w:szCs w:val="22"/>
        </w:rPr>
        <w:t xml:space="preserve">5. </w:t>
      </w:r>
      <w:r>
        <w:rPr>
          <w:rFonts w:ascii="Arial" w:eastAsia="Arial" w:hAnsi="Arial" w:cs="Arial"/>
          <w:b/>
          <w:smallCaps/>
        </w:rPr>
        <w:t>Títulos, estudios, becas y distinciones, gestión, otros</w:t>
      </w:r>
    </w:p>
    <w:p w14:paraId="23F6257C" w14:textId="77777777" w:rsidR="00040F86" w:rsidRDefault="00A61BF8">
      <w:pPr>
        <w:widowControl/>
        <w:jc w:val="both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4598B9F6" wp14:editId="0F22E205">
                <wp:extent cx="635" cy="19050"/>
                <wp:effectExtent l="114300" t="0" r="114300" b="0"/>
                <wp:docPr id="5" name="Forma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5" path="m0,0l-2147483645,0l-2147483645,-2147483646l0,-2147483646xe" fillcolor="#a0a0a0" stroked="f" o:allowincell="f" style="position:absolute;margin-left:0pt;margin-top:-1.55pt;width:0pt;height:1.45pt;mso-wrap-style:none;v-text-anchor:middle;mso-position-vertical:top" wp14:anchorId="4C056F7E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3508C643" w14:textId="77777777" w:rsidR="00040F86" w:rsidRDefault="00A61BF8">
      <w:pPr>
        <w:widowControl/>
        <w:rPr>
          <w:rFonts w:ascii="Arial" w:hAnsi="Arial"/>
        </w:rPr>
      </w:pPr>
      <w:r>
        <w:rPr>
          <w:rFonts w:ascii="Arial" w:eastAsia="Arial" w:hAnsi="Arial" w:cs="Arial"/>
          <w:color w:val="333333"/>
          <w:sz w:val="20"/>
          <w:szCs w:val="20"/>
        </w:rPr>
        <w:t>a) Títulos Obtenidos</w:t>
      </w:r>
      <w:r>
        <w:rPr>
          <w:rFonts w:ascii="Arial" w:eastAsia="Arial" w:hAnsi="Arial" w:cs="Arial"/>
          <w:color w:val="999999"/>
          <w:sz w:val="20"/>
          <w:szCs w:val="20"/>
        </w:rPr>
        <w:t xml:space="preserve"> (indicando Institución y fecha en que ha sido expedido. Los/as jurados podrán requerir la presentación de los títulos de otras Instituciones, mediante fotocopia legalizada o sus originales).</w:t>
      </w:r>
    </w:p>
    <w:p w14:paraId="2CAAC55E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2E627680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b) Carrera de Doctorado.</w:t>
      </w:r>
    </w:p>
    <w:p w14:paraId="1268CDB1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Director/a de Tesis.</w:t>
      </w:r>
    </w:p>
    <w:p w14:paraId="59A7B3D3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Tema de Tesis.</w:t>
      </w:r>
    </w:p>
    <w:p w14:paraId="11AA8C28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Si es Doctor/a: fecha de aprobación de la tesis y calificación.</w:t>
      </w:r>
    </w:p>
    <w:p w14:paraId="56CFA097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Si aún no lo es: fecha de ingreso al Doctorado y puntaje acordado por materias y estado de avance.</w:t>
      </w:r>
    </w:p>
    <w:p w14:paraId="76509453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0C571B55" w14:textId="77777777" w:rsidR="00040F86" w:rsidRDefault="00A61BF8">
      <w:pPr>
        <w:widowControl/>
        <w:jc w:val="both"/>
        <w:rPr>
          <w:rFonts w:ascii="Arial" w:hAnsi="Arial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c) Becas y distinciones </w:t>
      </w:r>
      <w:r>
        <w:rPr>
          <w:rFonts w:ascii="Arial" w:eastAsia="Arial" w:hAnsi="Arial" w:cs="Arial"/>
          <w:color w:val="999999"/>
          <w:sz w:val="20"/>
          <w:szCs w:val="20"/>
        </w:rPr>
        <w:t xml:space="preserve">(indicando organismo que la otorgó, lugar, director y tema trabajo, lapso, categoría de la beca y dedicación, categoría de investigador, </w:t>
      </w:r>
      <w:proofErr w:type="spellStart"/>
      <w:r>
        <w:rPr>
          <w:rFonts w:ascii="Arial" w:eastAsia="Arial" w:hAnsi="Arial" w:cs="Arial"/>
          <w:color w:val="999999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color w:val="999999"/>
          <w:sz w:val="20"/>
          <w:szCs w:val="20"/>
        </w:rPr>
        <w:t>).</w:t>
      </w:r>
    </w:p>
    <w:p w14:paraId="04C04401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5EFD8FB6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d) Tareas de gestión universitaria.</w:t>
      </w:r>
    </w:p>
    <w:p w14:paraId="407F1F8B" w14:textId="77777777" w:rsidR="00040F86" w:rsidRDefault="00040F86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67E9FCF2" w14:textId="77777777" w:rsidR="00040F86" w:rsidRDefault="00A61BF8">
      <w:pPr>
        <w:widowControl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e) Otros elementos de juicio que considere valiosos.</w:t>
      </w:r>
    </w:p>
    <w:p w14:paraId="1699CDDF" w14:textId="77777777" w:rsidR="00040F86" w:rsidRDefault="00040F86">
      <w:pPr>
        <w:widowControl/>
        <w:jc w:val="both"/>
        <w:rPr>
          <w:rFonts w:ascii="Arial" w:eastAsia="Arial" w:hAnsi="Arial" w:cs="Arial"/>
          <w:color w:val="999999"/>
          <w:sz w:val="20"/>
          <w:szCs w:val="20"/>
        </w:rPr>
      </w:pPr>
    </w:p>
    <w:p w14:paraId="257BA474" w14:textId="77777777" w:rsidR="00040F86" w:rsidRDefault="00040F86">
      <w:pPr>
        <w:widowControl/>
        <w:jc w:val="both"/>
        <w:rPr>
          <w:rFonts w:ascii="Arial" w:eastAsia="Arial" w:hAnsi="Arial" w:cs="Arial"/>
          <w:color w:val="999999"/>
          <w:sz w:val="20"/>
          <w:szCs w:val="20"/>
        </w:rPr>
      </w:pPr>
    </w:p>
    <w:p w14:paraId="1360B1B6" w14:textId="77777777" w:rsidR="00040F86" w:rsidRDefault="00040F86">
      <w:pPr>
        <w:widowControl/>
        <w:jc w:val="both"/>
        <w:rPr>
          <w:rFonts w:ascii="Arial" w:eastAsia="Arial" w:hAnsi="Arial" w:cs="Arial"/>
          <w:color w:val="999999"/>
          <w:sz w:val="20"/>
          <w:szCs w:val="20"/>
        </w:rPr>
      </w:pPr>
    </w:p>
    <w:p w14:paraId="7F8E5619" w14:textId="77777777" w:rsidR="00040F86" w:rsidRDefault="00A61BF8">
      <w:pPr>
        <w:widowControl/>
        <w:tabs>
          <w:tab w:val="left" w:pos="8789"/>
        </w:tabs>
        <w:rPr>
          <w:rFonts w:ascii="Arial" w:hAnsi="Arial"/>
        </w:rPr>
      </w:pPr>
      <w:r>
        <w:rPr>
          <w:rFonts w:ascii="Arial" w:eastAsia="Arial" w:hAnsi="Arial" w:cs="Arial"/>
          <w:b/>
          <w:color w:val="333333"/>
        </w:rPr>
        <w:t xml:space="preserve">6. </w:t>
      </w:r>
      <w:r>
        <w:rPr>
          <w:rFonts w:ascii="Arial" w:eastAsia="Arial" w:hAnsi="Arial" w:cs="Arial"/>
          <w:b/>
          <w:smallCaps/>
        </w:rPr>
        <w:t>Calificaciones</w:t>
      </w:r>
      <w:r>
        <w:rPr>
          <w:rFonts w:ascii="Arial" w:eastAsia="Arial" w:hAnsi="Arial" w:cs="Arial"/>
          <w:smallCaps/>
        </w:rPr>
        <w:t xml:space="preserve"> (sólo para cargos de Ayudante de Primera y Segunda)</w:t>
      </w:r>
      <w:r>
        <w:rPr>
          <w:rFonts w:ascii="Arial" w:eastAsia="Arial" w:hAnsi="Arial" w:cs="Arial"/>
          <w:b/>
          <w:smallCaps/>
        </w:rPr>
        <w:br/>
      </w:r>
      <w:r>
        <w:rPr>
          <w:rFonts w:ascii="Arial" w:eastAsia="Arial" w:hAnsi="Arial" w:cs="Arial"/>
          <w:b/>
          <w:smallCaps/>
          <w:noProof/>
        </w:rPr>
        <mc:AlternateContent>
          <mc:Choice Requires="wps">
            <w:drawing>
              <wp:inline distT="0" distB="0" distL="0" distR="0" wp14:anchorId="48459084" wp14:editId="2FC5E25C">
                <wp:extent cx="635" cy="19050"/>
                <wp:effectExtent l="114300" t="0" r="114300" b="0"/>
                <wp:docPr id="6" name="Forma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6" path="m0,0l-2147483645,0l-2147483645,-2147483646l0,-2147483646xe" fillcolor="#a0a0a0" stroked="f" o:allowincell="f" style="position:absolute;margin-left:0pt;margin-top:-1.55pt;width:0pt;height:1.45pt;mso-wrap-style:none;v-text-anchor:middle;mso-position-vertical:top" wp14:anchorId="316A9A46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128A0C20" w14:textId="145DF6A5" w:rsidR="00040F86" w:rsidRDefault="00A61BF8">
      <w:pPr>
        <w:widowControl/>
        <w:rPr>
          <w:rFonts w:ascii="Arial" w:hAnsi="Arial"/>
        </w:rPr>
      </w:pPr>
      <w:r>
        <w:rPr>
          <w:rFonts w:ascii="Arial" w:eastAsia="Arial" w:hAnsi="Arial" w:cs="Arial"/>
          <w:color w:val="999999"/>
          <w:sz w:val="20"/>
          <w:szCs w:val="20"/>
        </w:rPr>
        <w:t xml:space="preserve">Este punto es obligatorio para aspirantes a cargos de Ayudante de </w:t>
      </w:r>
      <w:r w:rsidR="00B77A75">
        <w:rPr>
          <w:rFonts w:ascii="Arial" w:eastAsia="Arial" w:hAnsi="Arial" w:cs="Arial"/>
          <w:color w:val="999999"/>
          <w:sz w:val="20"/>
          <w:szCs w:val="20"/>
        </w:rPr>
        <w:t>P</w:t>
      </w:r>
      <w:r>
        <w:rPr>
          <w:rFonts w:ascii="Arial" w:eastAsia="Arial" w:hAnsi="Arial" w:cs="Arial"/>
          <w:color w:val="999999"/>
          <w:sz w:val="20"/>
          <w:szCs w:val="20"/>
        </w:rPr>
        <w:t xml:space="preserve">rimera y </w:t>
      </w:r>
      <w:r w:rsidR="00B77A75">
        <w:rPr>
          <w:rFonts w:ascii="Arial" w:eastAsia="Arial" w:hAnsi="Arial" w:cs="Arial"/>
          <w:color w:val="999999"/>
          <w:sz w:val="20"/>
          <w:szCs w:val="20"/>
        </w:rPr>
        <w:t>S</w:t>
      </w:r>
      <w:r>
        <w:rPr>
          <w:rFonts w:ascii="Arial" w:eastAsia="Arial" w:hAnsi="Arial" w:cs="Arial"/>
          <w:color w:val="999999"/>
          <w:sz w:val="20"/>
          <w:szCs w:val="20"/>
        </w:rPr>
        <w:t>egunda.</w:t>
      </w:r>
      <w:r>
        <w:rPr>
          <w:rFonts w:ascii="Arial" w:eastAsia="Arial" w:hAnsi="Arial" w:cs="Arial"/>
          <w:color w:val="999999"/>
          <w:sz w:val="20"/>
          <w:szCs w:val="20"/>
        </w:rPr>
        <w:br/>
        <w:t xml:space="preserve">Incluir un certificado analítico o bien una declaración jurada, incluyendo </w:t>
      </w:r>
      <w:proofErr w:type="spellStart"/>
      <w:r>
        <w:rPr>
          <w:rFonts w:ascii="Arial" w:eastAsia="Arial" w:hAnsi="Arial" w:cs="Arial"/>
          <w:color w:val="999999"/>
          <w:sz w:val="20"/>
          <w:szCs w:val="20"/>
        </w:rPr>
        <w:t>aplazos</w:t>
      </w:r>
      <w:proofErr w:type="spellEnd"/>
      <w:r>
        <w:rPr>
          <w:rFonts w:ascii="Arial" w:eastAsia="Arial" w:hAnsi="Arial" w:cs="Arial"/>
          <w:color w:val="999999"/>
          <w:sz w:val="20"/>
          <w:szCs w:val="20"/>
        </w:rPr>
        <w:t>.</w:t>
      </w:r>
    </w:p>
    <w:p w14:paraId="54FFD1A9" w14:textId="77777777" w:rsidR="00040F86" w:rsidRDefault="00040F86">
      <w:pPr>
        <w:widowControl/>
        <w:rPr>
          <w:rFonts w:ascii="Arial" w:hAnsi="Arial"/>
        </w:rPr>
      </w:pPr>
    </w:p>
    <w:p w14:paraId="751B1669" w14:textId="01165E73" w:rsidR="00040F86" w:rsidRDefault="00A61BF8">
      <w:r>
        <w:rPr>
          <w:rFonts w:ascii="Arial" w:eastAsia="Arial" w:hAnsi="Arial" w:cs="Arial"/>
          <w:smallCaps/>
          <w:color w:val="222222"/>
          <w:sz w:val="20"/>
          <w:szCs w:val="20"/>
        </w:rPr>
        <w:t xml:space="preserve">Promedio incluyendo </w:t>
      </w:r>
      <w:proofErr w:type="spellStart"/>
      <w:r>
        <w:rPr>
          <w:rFonts w:ascii="Arial" w:eastAsia="Arial" w:hAnsi="Arial" w:cs="Arial"/>
          <w:smallCaps/>
          <w:color w:val="222222"/>
          <w:sz w:val="20"/>
          <w:szCs w:val="20"/>
        </w:rPr>
        <w:t>aplazos</w:t>
      </w:r>
      <w:proofErr w:type="spellEnd"/>
      <w:r>
        <w:rPr>
          <w:rFonts w:ascii="Arial" w:eastAsia="Arial" w:hAnsi="Arial" w:cs="Arial"/>
          <w:smallCaps/>
          <w:color w:val="222222"/>
          <w:sz w:val="20"/>
          <w:szCs w:val="20"/>
        </w:rPr>
        <w:t xml:space="preserve"> y sin </w:t>
      </w:r>
      <w:r w:rsidR="00B77A75">
        <w:rPr>
          <w:rFonts w:ascii="Arial" w:eastAsia="Arial" w:hAnsi="Arial" w:cs="Arial"/>
          <w:smallCaps/>
          <w:color w:val="222222"/>
          <w:sz w:val="20"/>
          <w:szCs w:val="20"/>
        </w:rPr>
        <w:t xml:space="preserve">materias del </w:t>
      </w:r>
      <w:r>
        <w:rPr>
          <w:rFonts w:ascii="Arial" w:eastAsia="Arial" w:hAnsi="Arial" w:cs="Arial"/>
          <w:smallCaps/>
          <w:color w:val="222222"/>
          <w:sz w:val="20"/>
          <w:szCs w:val="20"/>
        </w:rPr>
        <w:t>CBC*:</w:t>
      </w:r>
      <w:r>
        <w:rPr>
          <w:rFonts w:ascii="Arial" w:eastAsia="Arial" w:hAnsi="Arial" w:cs="Arial"/>
          <w:smallCaps/>
          <w:color w:val="999999"/>
          <w:sz w:val="20"/>
          <w:szCs w:val="20"/>
        </w:rPr>
        <w:t xml:space="preserve"> </w:t>
      </w:r>
      <w:r>
        <w:rPr>
          <w:rFonts w:ascii="Arial" w:eastAsia="Arial" w:hAnsi="Arial" w:cs="Arial"/>
          <w:color w:val="999999"/>
          <w:sz w:val="20"/>
          <w:szCs w:val="20"/>
        </w:rPr>
        <w:object w:dxaOrig="1440" w:dyaOrig="1440" w14:anchorId="5589A5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pt;height:17.25pt" o:ole="">
            <v:imagedata r:id="rId7" o:title=""/>
          </v:shape>
          <w:control r:id="rId8" w:name="promedio" w:shapeid="_x0000_i1027"/>
        </w:object>
      </w:r>
    </w:p>
    <w:p w14:paraId="2B37A811" w14:textId="77777777" w:rsidR="00040F86" w:rsidRDefault="00040F86">
      <w:pPr>
        <w:rPr>
          <w:rFonts w:ascii="Arial" w:eastAsia="Arial" w:hAnsi="Arial" w:cs="Arial"/>
          <w:b/>
          <w:smallCaps/>
        </w:rPr>
      </w:pPr>
    </w:p>
    <w:p w14:paraId="113759A3" w14:textId="77777777" w:rsidR="00040F86" w:rsidRDefault="00040F86">
      <w:pPr>
        <w:widowControl/>
        <w:jc w:val="both"/>
        <w:rPr>
          <w:rFonts w:ascii="Arial" w:eastAsia="Arial" w:hAnsi="Arial" w:cs="Arial"/>
          <w:color w:val="999999"/>
          <w:sz w:val="20"/>
          <w:szCs w:val="20"/>
        </w:rPr>
      </w:pPr>
    </w:p>
    <w:p w14:paraId="1376844E" w14:textId="77777777" w:rsidR="00040F86" w:rsidRDefault="00A61BF8">
      <w:pPr>
        <w:widowControl/>
        <w:tabs>
          <w:tab w:val="left" w:pos="8789"/>
        </w:tabs>
        <w:rPr>
          <w:rFonts w:ascii="Arial" w:hAnsi="Arial"/>
        </w:rPr>
      </w:pPr>
      <w:r>
        <w:rPr>
          <w:rFonts w:ascii="Arial" w:eastAsia="Arial" w:hAnsi="Arial" w:cs="Arial"/>
          <w:b/>
          <w:color w:val="333333"/>
        </w:rPr>
        <w:t xml:space="preserve">7. </w:t>
      </w:r>
      <w:r>
        <w:rPr>
          <w:rFonts w:ascii="Arial" w:eastAsia="Arial" w:hAnsi="Arial" w:cs="Arial"/>
          <w:b/>
          <w:smallCaps/>
        </w:rPr>
        <w:t>Información sobre licencias</w:t>
      </w:r>
      <w:r>
        <w:rPr>
          <w:rFonts w:ascii="Arial" w:eastAsia="Arial" w:hAnsi="Arial" w:cs="Arial"/>
          <w:b/>
          <w:smallCaps/>
        </w:rPr>
        <w:br/>
      </w:r>
      <w:r>
        <w:rPr>
          <w:rFonts w:ascii="Arial" w:eastAsia="Arial" w:hAnsi="Arial" w:cs="Arial"/>
          <w:b/>
          <w:smallCaps/>
          <w:noProof/>
        </w:rPr>
        <mc:AlternateContent>
          <mc:Choice Requires="wps">
            <w:drawing>
              <wp:inline distT="0" distB="0" distL="0" distR="0" wp14:anchorId="1C8E0EC9" wp14:editId="10DA02CC">
                <wp:extent cx="635" cy="19050"/>
                <wp:effectExtent l="114300" t="0" r="114300" b="0"/>
                <wp:docPr id="7" name="Forma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7" path="m0,0l-2147483645,0l-2147483645,-2147483646l0,-2147483646xe" fillcolor="#a0a0a0" stroked="f" o:allowincell="f" style="position:absolute;margin-left:0pt;margin-top:-1.55pt;width:0pt;height:1.45pt;mso-wrap-style:none;v-text-anchor:middle;mso-position-vertical:top" wp14:anchorId="4FF7ACB4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44BE5FC1" w14:textId="77777777" w:rsidR="00040F86" w:rsidRDefault="00A61BF8">
      <w:pPr>
        <w:widowControl/>
        <w:rPr>
          <w:rFonts w:ascii="Arial" w:eastAsia="Arial" w:hAnsi="Arial" w:cs="Arial"/>
          <w:color w:val="999999"/>
          <w:sz w:val="20"/>
          <w:szCs w:val="20"/>
        </w:rPr>
      </w:pPr>
      <w:r>
        <w:rPr>
          <w:rFonts w:ascii="Arial" w:eastAsia="Arial" w:hAnsi="Arial" w:cs="Arial"/>
          <w:color w:val="999999"/>
          <w:sz w:val="20"/>
          <w:szCs w:val="20"/>
        </w:rPr>
        <w:t>Los/as aspirantes deberán informar aquí aquellas licencias que, de acuerdo con el Art. 3 de la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hyperlink r:id="rId9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Res. CD 481/19</w:t>
        </w:r>
      </w:hyperlink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r>
        <w:rPr>
          <w:rFonts w:ascii="Arial" w:eastAsia="Arial" w:hAnsi="Arial" w:cs="Arial"/>
          <w:color w:val="999999"/>
          <w:sz w:val="20"/>
          <w:szCs w:val="20"/>
        </w:rPr>
        <w:t>el jurado deberá tener en cuenta para evaluar sus antecedentes, indicando motivo y duración de la licencia y la documentación correspondiente que certifique la misma. Indicar también en esta sección otros motivos similares que puedan haber afectado el desarrollo de la carrera, adjuntando los certificados.</w:t>
      </w:r>
    </w:p>
    <w:p w14:paraId="566C4A86" w14:textId="77777777" w:rsidR="00040F86" w:rsidRDefault="00040F86">
      <w:pPr>
        <w:widowControl/>
      </w:pPr>
    </w:p>
    <w:p w14:paraId="1373E79A" w14:textId="77777777" w:rsidR="00040F86" w:rsidRDefault="00040F86">
      <w:pPr>
        <w:widowControl/>
        <w:jc w:val="center"/>
        <w:rPr>
          <w:rFonts w:ascii="Arial" w:eastAsia="Arial" w:hAnsi="Arial" w:cs="Arial"/>
          <w:b/>
          <w:color w:val="333333"/>
          <w:sz w:val="20"/>
          <w:szCs w:val="20"/>
        </w:rPr>
      </w:pPr>
    </w:p>
    <w:tbl>
      <w:tblPr>
        <w:tblStyle w:val="Tablaconcuadrcula"/>
        <w:tblW w:w="9931" w:type="dxa"/>
        <w:tblLayout w:type="fixed"/>
        <w:tblLook w:val="04A0" w:firstRow="1" w:lastRow="0" w:firstColumn="1" w:lastColumn="0" w:noHBand="0" w:noVBand="1"/>
      </w:tblPr>
      <w:tblGrid>
        <w:gridCol w:w="9931"/>
      </w:tblGrid>
      <w:tr w:rsidR="00040F86" w14:paraId="75A7DC9F" w14:textId="77777777">
        <w:trPr>
          <w:trHeight w:val="340"/>
        </w:trPr>
        <w:tc>
          <w:tcPr>
            <w:tcW w:w="9931" w:type="dxa"/>
            <w:vAlign w:val="center"/>
          </w:tcPr>
          <w:p w14:paraId="6088A827" w14:textId="77777777" w:rsidR="00040F86" w:rsidRDefault="00A61BF8">
            <w:pPr>
              <w:jc w:val="center"/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>La información suministrada tiene carácter de DECLARACIÓN JURADA.</w:t>
            </w:r>
          </w:p>
        </w:tc>
      </w:tr>
    </w:tbl>
    <w:p w14:paraId="43C7B4A6" w14:textId="77777777" w:rsidR="00040F86" w:rsidRDefault="00040F86">
      <w:pPr>
        <w:widowControl/>
        <w:jc w:val="center"/>
        <w:rPr>
          <w:rFonts w:ascii="Arial" w:eastAsia="Arial" w:hAnsi="Arial" w:cs="Arial"/>
          <w:b/>
          <w:color w:val="333333"/>
          <w:sz w:val="20"/>
          <w:szCs w:val="20"/>
        </w:rPr>
      </w:pPr>
    </w:p>
    <w:p w14:paraId="5F6A2BEE" w14:textId="77777777" w:rsidR="00040F86" w:rsidRDefault="00040F86">
      <w:pPr>
        <w:widowControl/>
        <w:rPr>
          <w:rFonts w:ascii="Arial" w:eastAsia="Arial" w:hAnsi="Arial" w:cs="Arial"/>
          <w:b/>
          <w:color w:val="333333"/>
          <w:sz w:val="20"/>
          <w:szCs w:val="20"/>
        </w:rPr>
      </w:pPr>
    </w:p>
    <w:p w14:paraId="07242B52" w14:textId="77777777" w:rsidR="00040F86" w:rsidRDefault="00040F86">
      <w:pPr>
        <w:widowControl/>
        <w:rPr>
          <w:rFonts w:ascii="Arial" w:eastAsia="Arial" w:hAnsi="Arial" w:cs="Arial"/>
          <w:b/>
          <w:color w:val="333333"/>
          <w:sz w:val="20"/>
          <w:szCs w:val="20"/>
        </w:rPr>
      </w:pPr>
    </w:p>
    <w:p w14:paraId="119EA4CF" w14:textId="77777777" w:rsidR="00040F86" w:rsidRDefault="00040F86">
      <w:pPr>
        <w:widowControl/>
        <w:rPr>
          <w:rFonts w:ascii="Arial" w:eastAsia="Arial" w:hAnsi="Arial" w:cs="Arial"/>
          <w:b/>
          <w:color w:val="333333"/>
          <w:sz w:val="20"/>
          <w:szCs w:val="20"/>
        </w:rPr>
      </w:pPr>
    </w:p>
    <w:p w14:paraId="0E255FA3" w14:textId="77777777" w:rsidR="00040F86" w:rsidRDefault="00040F86">
      <w:pPr>
        <w:widowControl/>
        <w:rPr>
          <w:rFonts w:ascii="Arial" w:eastAsia="Arial" w:hAnsi="Arial" w:cs="Arial"/>
          <w:b/>
          <w:color w:val="333333"/>
          <w:sz w:val="20"/>
          <w:szCs w:val="20"/>
        </w:rPr>
      </w:pPr>
    </w:p>
    <w:p w14:paraId="4AD299CD" w14:textId="77777777" w:rsidR="00040F86" w:rsidRDefault="00040F86">
      <w:pPr>
        <w:widowControl/>
        <w:rPr>
          <w:rFonts w:ascii="Arial" w:eastAsia="Arial" w:hAnsi="Arial" w:cs="Arial"/>
          <w:b/>
          <w:color w:val="333333"/>
          <w:sz w:val="20"/>
          <w:szCs w:val="20"/>
        </w:rPr>
      </w:pPr>
    </w:p>
    <w:p w14:paraId="0C63200C" w14:textId="77777777" w:rsidR="00040F86" w:rsidRDefault="00040F86">
      <w:pPr>
        <w:widowControl/>
        <w:rPr>
          <w:rFonts w:ascii="Arial" w:eastAsia="Arial" w:hAnsi="Arial" w:cs="Arial"/>
          <w:b/>
          <w:color w:val="333333"/>
          <w:sz w:val="20"/>
          <w:szCs w:val="20"/>
        </w:rPr>
      </w:pPr>
    </w:p>
    <w:p w14:paraId="51D12647" w14:textId="77777777" w:rsidR="00040F86" w:rsidRDefault="00A61BF8">
      <w:pPr>
        <w:jc w:val="center"/>
        <w:rPr>
          <w:rFonts w:ascii="Arial" w:hAnsi="Arial"/>
        </w:rPr>
      </w:pPr>
      <w:r>
        <w:rPr>
          <w:rFonts w:ascii="Arial" w:hAnsi="Arial"/>
        </w:rPr>
        <w:t>_______________________</w:t>
      </w:r>
    </w:p>
    <w:p w14:paraId="5FB65B4A" w14:textId="77777777" w:rsidR="00040F86" w:rsidRDefault="00A61BF8">
      <w:pPr>
        <w:spacing w:after="14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Firma del/la Solicitante</w:t>
      </w:r>
    </w:p>
    <w:sectPr w:rsidR="00040F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66" w:right="505" w:bottom="1797" w:left="1460" w:header="567" w:footer="85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79DE" w14:textId="77777777" w:rsidR="00B25A95" w:rsidRDefault="00A61BF8">
      <w:r>
        <w:separator/>
      </w:r>
    </w:p>
  </w:endnote>
  <w:endnote w:type="continuationSeparator" w:id="0">
    <w:p w14:paraId="3E3833C4" w14:textId="77777777" w:rsidR="00B25A95" w:rsidRDefault="00A61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28326" w14:textId="77777777" w:rsidR="00BA2E34" w:rsidRDefault="00BA2E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9" w:type="dxa"/>
      <w:tblInd w:w="-59" w:type="dxa"/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3210"/>
      <w:gridCol w:w="3212"/>
      <w:gridCol w:w="1860"/>
      <w:gridCol w:w="1297"/>
    </w:tblGrid>
    <w:tr w:rsidR="00040F86" w14:paraId="772903EF" w14:textId="77777777">
      <w:tc>
        <w:tcPr>
          <w:tcW w:w="32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76731BC" w14:textId="3D4A2268" w:rsidR="00040F86" w:rsidRDefault="00A61BF8">
          <w:pPr>
            <w:tabs>
              <w:tab w:val="center" w:pos="4819"/>
              <w:tab w:val="right" w:pos="9638"/>
            </w:tabs>
            <w:rPr>
              <w:rFonts w:ascii="Arial" w:hAnsi="Arial"/>
              <w:color w:val="000000"/>
              <w:sz w:val="16"/>
              <w:szCs w:val="16"/>
            </w:rPr>
          </w:pPr>
          <w:r>
            <w:rPr>
              <w:rFonts w:ascii="Arial" w:hAnsi="Arial"/>
              <w:color w:val="000000"/>
              <w:sz w:val="16"/>
              <w:szCs w:val="16"/>
            </w:rPr>
            <w:t xml:space="preserve">Elaboró/ modificó: </w:t>
          </w:r>
          <w:r w:rsidR="00BA2E34">
            <w:rPr>
              <w:rFonts w:ascii="Arial" w:hAnsi="Arial"/>
              <w:color w:val="000000"/>
              <w:sz w:val="16"/>
              <w:szCs w:val="16"/>
            </w:rPr>
            <w:t>MC</w:t>
          </w:r>
        </w:p>
      </w:tc>
      <w:tc>
        <w:tcPr>
          <w:tcW w:w="321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CEBD8E9" w14:textId="77777777" w:rsidR="00040F86" w:rsidRDefault="00A61BF8">
          <w:pPr>
            <w:tabs>
              <w:tab w:val="center" w:pos="4819"/>
              <w:tab w:val="right" w:pos="9638"/>
            </w:tabs>
            <w:rPr>
              <w:rFonts w:ascii="Arial" w:hAnsi="Arial"/>
              <w:color w:val="000000"/>
              <w:sz w:val="16"/>
              <w:szCs w:val="16"/>
            </w:rPr>
          </w:pPr>
          <w:r>
            <w:rPr>
              <w:rFonts w:ascii="Arial" w:hAnsi="Arial"/>
              <w:color w:val="000000"/>
              <w:sz w:val="16"/>
              <w:szCs w:val="16"/>
            </w:rPr>
            <w:t xml:space="preserve">Revisó: LZ </w:t>
          </w:r>
        </w:p>
      </w:tc>
      <w:tc>
        <w:tcPr>
          <w:tcW w:w="315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ED0D6E" w14:textId="77777777" w:rsidR="00040F86" w:rsidRDefault="00A61BF8">
          <w:pPr>
            <w:tabs>
              <w:tab w:val="center" w:pos="4819"/>
              <w:tab w:val="right" w:pos="9638"/>
            </w:tabs>
            <w:rPr>
              <w:rFonts w:ascii="Arial" w:hAnsi="Arial"/>
              <w:color w:val="000000"/>
              <w:sz w:val="16"/>
              <w:szCs w:val="16"/>
            </w:rPr>
          </w:pPr>
          <w:r>
            <w:rPr>
              <w:rFonts w:ascii="Arial" w:hAnsi="Arial"/>
              <w:color w:val="000000"/>
              <w:sz w:val="16"/>
              <w:szCs w:val="16"/>
            </w:rPr>
            <w:t xml:space="preserve">Aprobó: TK </w:t>
          </w:r>
        </w:p>
      </w:tc>
    </w:tr>
    <w:tr w:rsidR="00040F86" w14:paraId="2E4B2026" w14:textId="77777777">
      <w:tc>
        <w:tcPr>
          <w:tcW w:w="82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B88D2E5" w14:textId="77777777" w:rsidR="00040F86" w:rsidRDefault="00A61BF8">
          <w:pPr>
            <w:tabs>
              <w:tab w:val="center" w:pos="4819"/>
              <w:tab w:val="right" w:pos="9638"/>
            </w:tabs>
            <w:rPr>
              <w:rFonts w:ascii="Arial" w:hAnsi="Arial"/>
              <w:color w:val="000000"/>
              <w:sz w:val="16"/>
              <w:szCs w:val="16"/>
            </w:rPr>
          </w:pPr>
          <w:r>
            <w:rPr>
              <w:rFonts w:ascii="Arial" w:hAnsi="Arial"/>
              <w:color w:val="000000"/>
              <w:sz w:val="16"/>
              <w:szCs w:val="16"/>
            </w:rPr>
            <w:t>Sistema de Gestión de la Calidad – sg.exactas.uba.ar/</w:t>
          </w:r>
          <w:proofErr w:type="spellStart"/>
          <w:r>
            <w:rPr>
              <w:rFonts w:ascii="Arial" w:hAnsi="Arial"/>
              <w:color w:val="000000"/>
              <w:sz w:val="16"/>
              <w:szCs w:val="16"/>
            </w:rPr>
            <w:t>gestion</w:t>
          </w:r>
          <w:proofErr w:type="spellEnd"/>
          <w:r>
            <w:rPr>
              <w:rFonts w:ascii="Arial" w:hAnsi="Arial"/>
              <w:color w:val="000000"/>
              <w:sz w:val="16"/>
              <w:szCs w:val="16"/>
            </w:rPr>
            <w:t>/calidad</w:t>
          </w:r>
        </w:p>
      </w:tc>
      <w:tc>
        <w:tcPr>
          <w:tcW w:w="12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F8AC2" w14:textId="77777777" w:rsidR="00040F86" w:rsidRDefault="00A61BF8">
          <w:pPr>
            <w:tabs>
              <w:tab w:val="center" w:pos="4819"/>
              <w:tab w:val="right" w:pos="9638"/>
            </w:tabs>
            <w:jc w:val="right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hAnsi="Arial"/>
              <w:sz w:val="16"/>
              <w:szCs w:val="16"/>
            </w:rPr>
            <w:fldChar w:fldCharType="begin"/>
          </w:r>
          <w:r>
            <w:rPr>
              <w:rFonts w:ascii="Arial" w:hAnsi="Arial"/>
              <w:sz w:val="16"/>
              <w:szCs w:val="16"/>
            </w:rPr>
            <w:instrText xml:space="preserve"> PAGE </w:instrText>
          </w:r>
          <w:r>
            <w:rPr>
              <w:rFonts w:ascii="Arial" w:hAnsi="Arial"/>
              <w:sz w:val="16"/>
              <w:szCs w:val="16"/>
            </w:rPr>
            <w:fldChar w:fldCharType="separate"/>
          </w:r>
          <w:r>
            <w:rPr>
              <w:rFonts w:ascii="Arial" w:hAnsi="Arial"/>
              <w:sz w:val="16"/>
              <w:szCs w:val="16"/>
            </w:rPr>
            <w:t>4</w:t>
          </w:r>
          <w:r>
            <w:rPr>
              <w:rFonts w:ascii="Arial" w:hAnsi="Arial"/>
              <w:sz w:val="16"/>
              <w:szCs w:val="16"/>
            </w:rPr>
            <w:fldChar w:fldCharType="end"/>
          </w:r>
          <w:r>
            <w:rPr>
              <w:rFonts w:ascii="Arial" w:hAnsi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hAnsi="Arial"/>
              <w:sz w:val="16"/>
              <w:szCs w:val="16"/>
            </w:rPr>
            <w:fldChar w:fldCharType="begin"/>
          </w:r>
          <w:r>
            <w:rPr>
              <w:rFonts w:ascii="Arial" w:hAnsi="Arial"/>
              <w:sz w:val="16"/>
              <w:szCs w:val="16"/>
            </w:rPr>
            <w:instrText xml:space="preserve"> NUMPAGES </w:instrText>
          </w:r>
          <w:r>
            <w:rPr>
              <w:rFonts w:ascii="Arial" w:hAnsi="Arial"/>
              <w:sz w:val="16"/>
              <w:szCs w:val="16"/>
            </w:rPr>
            <w:fldChar w:fldCharType="separate"/>
          </w:r>
          <w:r>
            <w:rPr>
              <w:rFonts w:ascii="Arial" w:hAnsi="Arial"/>
              <w:sz w:val="16"/>
              <w:szCs w:val="16"/>
            </w:rPr>
            <w:t>4</w:t>
          </w:r>
          <w:r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14:paraId="131D2C52" w14:textId="77777777" w:rsidR="00040F86" w:rsidRDefault="00A61BF8">
    <w:pPr>
      <w:ind w:left="339" w:hanging="339"/>
      <w:jc w:val="center"/>
      <w:rPr>
        <w:rFonts w:ascii="Arial" w:hAnsi="Arial"/>
        <w:color w:val="000000"/>
        <w:sz w:val="14"/>
        <w:szCs w:val="14"/>
      </w:rPr>
    </w:pPr>
    <w:r>
      <w:rPr>
        <w:rFonts w:ascii="Arial" w:hAnsi="Arial"/>
        <w:color w:val="000000"/>
        <w:sz w:val="14"/>
        <w:szCs w:val="14"/>
      </w:rPr>
      <w:t>Para proponer modificaciones a este formulario escribir a subse_gestion@de.fcen.uba.ar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84B1" w14:textId="77777777" w:rsidR="00BA2E34" w:rsidRDefault="00BA2E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E0B37" w14:textId="77777777" w:rsidR="00B25A95" w:rsidRDefault="00A61BF8">
      <w:r>
        <w:separator/>
      </w:r>
    </w:p>
  </w:footnote>
  <w:footnote w:type="continuationSeparator" w:id="0">
    <w:p w14:paraId="5CAD81E6" w14:textId="77777777" w:rsidR="00B25A95" w:rsidRDefault="00A61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BCF1" w14:textId="77777777" w:rsidR="00BA2E34" w:rsidRDefault="00BA2E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8633D" w14:textId="77777777" w:rsidR="00040F86" w:rsidRDefault="00040F86">
    <w:pPr>
      <w:spacing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W w:w="9941" w:type="dxa"/>
      <w:tblInd w:w="-59" w:type="dxa"/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1536"/>
      <w:gridCol w:w="2802"/>
      <w:gridCol w:w="2800"/>
      <w:gridCol w:w="2803"/>
    </w:tblGrid>
    <w:tr w:rsidR="00040F86" w14:paraId="1A6070FB" w14:textId="77777777">
      <w:trPr>
        <w:trHeight w:val="343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3B3CF3C" w14:textId="77777777" w:rsidR="00040F86" w:rsidRDefault="00A61BF8">
          <w:pPr>
            <w:tabs>
              <w:tab w:val="center" w:pos="4819"/>
              <w:tab w:val="right" w:pos="9638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noProof/>
              <w:color w:val="000000"/>
              <w:sz w:val="20"/>
              <w:szCs w:val="20"/>
            </w:rPr>
            <w:drawing>
              <wp:anchor distT="0" distB="0" distL="0" distR="0" simplePos="0" relativeHeight="5" behindDoc="1" locked="0" layoutInCell="1" allowOverlap="1" wp14:anchorId="5285CFA6" wp14:editId="727BE5B9">
                <wp:simplePos x="0" y="0"/>
                <wp:positionH relativeFrom="column">
                  <wp:posOffset>635</wp:posOffset>
                </wp:positionH>
                <wp:positionV relativeFrom="paragraph">
                  <wp:posOffset>177165</wp:posOffset>
                </wp:positionV>
                <wp:extent cx="835025" cy="458470"/>
                <wp:effectExtent l="0" t="0" r="0" b="0"/>
                <wp:wrapSquare wrapText="largest"/>
                <wp:docPr id="8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42213DA" w14:textId="77777777" w:rsidR="00040F86" w:rsidRDefault="00A61BF8">
          <w:pPr>
            <w:tabs>
              <w:tab w:val="center" w:pos="4819"/>
              <w:tab w:val="right" w:pos="9638"/>
            </w:tabs>
            <w:jc w:val="cen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FORMULARIO</w:t>
          </w:r>
        </w:p>
      </w:tc>
    </w:tr>
    <w:tr w:rsidR="00040F86" w14:paraId="7F8E0D28" w14:textId="77777777">
      <w:trPr>
        <w:trHeight w:val="363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0DB1E69" w14:textId="77777777" w:rsidR="00040F86" w:rsidRDefault="00040F86"/>
      </w:tc>
      <w:tc>
        <w:tcPr>
          <w:tcW w:w="840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B1A778" w14:textId="77777777" w:rsidR="00BA2E34" w:rsidRDefault="00A61BF8">
          <w:pPr>
            <w:tabs>
              <w:tab w:val="center" w:pos="4819"/>
              <w:tab w:val="right" w:pos="9638"/>
            </w:tabs>
            <w:jc w:val="center"/>
            <w:rPr>
              <w:rFonts w:ascii="Arial" w:hAnsi="Arial"/>
              <w:b/>
              <w:smallCaps/>
              <w:sz w:val="28"/>
              <w:szCs w:val="28"/>
            </w:rPr>
          </w:pPr>
          <w:r>
            <w:rPr>
              <w:rFonts w:ascii="Arial" w:hAnsi="Arial"/>
              <w:b/>
              <w:smallCaps/>
              <w:sz w:val="28"/>
              <w:szCs w:val="28"/>
            </w:rPr>
            <w:t>Solicitud de Inscripción a Concurso regular</w:t>
          </w:r>
          <w:r>
            <w:rPr>
              <w:rFonts w:ascii="Arial" w:hAnsi="Arial"/>
              <w:b/>
              <w:smallCaps/>
              <w:sz w:val="28"/>
              <w:szCs w:val="28"/>
            </w:rPr>
            <w:br/>
            <w:t>o a Selección interina de docentes auxiliares</w:t>
          </w:r>
        </w:p>
        <w:p w14:paraId="712A51B9" w14:textId="6B328F55" w:rsidR="00040F86" w:rsidRDefault="00ED63A1">
          <w:pPr>
            <w:tabs>
              <w:tab w:val="center" w:pos="4819"/>
              <w:tab w:val="right" w:pos="9638"/>
            </w:tabs>
            <w:jc w:val="center"/>
            <w:rPr>
              <w:rFonts w:ascii="Arial" w:hAnsi="Arial"/>
              <w:b/>
              <w:smallCaps/>
              <w:sz w:val="28"/>
              <w:szCs w:val="28"/>
            </w:rPr>
          </w:pPr>
          <w:r>
            <w:rPr>
              <w:rFonts w:ascii="Arial" w:hAnsi="Arial"/>
              <w:b/>
              <w:smallCaps/>
              <w:sz w:val="28"/>
              <w:szCs w:val="28"/>
            </w:rPr>
            <w:t>antecedentes</w:t>
          </w:r>
        </w:p>
      </w:tc>
    </w:tr>
    <w:tr w:rsidR="00040F86" w14:paraId="4DFE2B96" w14:textId="77777777">
      <w:trPr>
        <w:trHeight w:val="363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79BB2F1" w14:textId="77777777" w:rsidR="00040F86" w:rsidRDefault="00040F86"/>
      </w:tc>
      <w:tc>
        <w:tcPr>
          <w:tcW w:w="2802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7B2C8151" w14:textId="78D0224D" w:rsidR="00040F86" w:rsidRDefault="00A61BF8">
          <w:pPr>
            <w:tabs>
              <w:tab w:val="center" w:pos="4819"/>
              <w:tab w:val="right" w:pos="9638"/>
            </w:tabs>
            <w:jc w:val="center"/>
            <w:rPr>
              <w:rFonts w:ascii="Times New Roman" w:hAnsi="Times New Roman"/>
              <w:b/>
              <w:sz w:val="20"/>
              <w:szCs w:val="20"/>
            </w:rPr>
          </w:pPr>
          <w:r>
            <w:rPr>
              <w:rFonts w:ascii="Times New Roman" w:eastAsia="Arial" w:hAnsi="Times New Roman" w:cs="Arial"/>
              <w:sz w:val="20"/>
              <w:szCs w:val="20"/>
            </w:rPr>
            <w:t>Código</w:t>
          </w:r>
          <w:r>
            <w:rPr>
              <w:rFonts w:ascii="Times New Roman" w:eastAsia="Arial" w:hAnsi="Times New Roman" w:cs="Arial"/>
              <w:color w:val="333333"/>
              <w:sz w:val="20"/>
              <w:szCs w:val="20"/>
            </w:rPr>
            <w:t>: FORM-CONC-001</w:t>
          </w:r>
          <w:r w:rsidR="00D25572">
            <w:rPr>
              <w:rFonts w:ascii="Times New Roman" w:eastAsia="Arial" w:hAnsi="Times New Roman" w:cs="Arial"/>
              <w:color w:val="333333"/>
              <w:sz w:val="20"/>
              <w:szCs w:val="20"/>
            </w:rPr>
            <w:t>-</w:t>
          </w:r>
          <w:r w:rsidR="00ED63A1">
            <w:rPr>
              <w:rFonts w:ascii="Times New Roman" w:eastAsia="Arial" w:hAnsi="Times New Roman" w:cs="Arial"/>
              <w:color w:val="333333"/>
              <w:sz w:val="20"/>
              <w:szCs w:val="20"/>
            </w:rPr>
            <w:t>B</w:t>
          </w:r>
        </w:p>
      </w:tc>
      <w:tc>
        <w:tcPr>
          <w:tcW w:w="2800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756A0259" w14:textId="6C70CA39" w:rsidR="00040F86" w:rsidRDefault="00A61BF8">
          <w:pPr>
            <w:tabs>
              <w:tab w:val="center" w:pos="4819"/>
              <w:tab w:val="right" w:pos="9638"/>
            </w:tabs>
            <w:jc w:val="center"/>
            <w:rPr>
              <w:rFonts w:ascii="Times New Roman" w:eastAsia="Arial" w:hAnsi="Times New Roman" w:cs="Arial"/>
              <w:sz w:val="20"/>
              <w:szCs w:val="20"/>
            </w:rPr>
          </w:pPr>
          <w:r>
            <w:rPr>
              <w:rFonts w:ascii="Times New Roman" w:eastAsia="Arial" w:hAnsi="Times New Roman" w:cs="Arial"/>
              <w:sz w:val="20"/>
              <w:szCs w:val="20"/>
            </w:rPr>
            <w:t xml:space="preserve">Versión: </w:t>
          </w:r>
          <w:r w:rsidR="000B55AB">
            <w:rPr>
              <w:rFonts w:ascii="Times New Roman" w:eastAsia="Arial" w:hAnsi="Times New Roman" w:cs="Arial"/>
              <w:sz w:val="20"/>
              <w:szCs w:val="20"/>
            </w:rPr>
            <w:t>2</w:t>
          </w:r>
        </w:p>
      </w:tc>
      <w:tc>
        <w:tcPr>
          <w:tcW w:w="2803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E90F55" w14:textId="4FB62228" w:rsidR="00040F86" w:rsidRDefault="00A61BF8">
          <w:pPr>
            <w:tabs>
              <w:tab w:val="center" w:pos="4819"/>
              <w:tab w:val="right" w:pos="9638"/>
            </w:tabs>
            <w:jc w:val="center"/>
            <w:rPr>
              <w:rFonts w:ascii="Times New Roman" w:eastAsia="Arial" w:hAnsi="Times New Roman" w:cs="Arial"/>
              <w:sz w:val="20"/>
              <w:szCs w:val="20"/>
            </w:rPr>
          </w:pPr>
          <w:r>
            <w:rPr>
              <w:rFonts w:ascii="Times New Roman" w:eastAsia="Arial" w:hAnsi="Times New Roman" w:cs="Arial"/>
              <w:sz w:val="20"/>
              <w:szCs w:val="20"/>
            </w:rPr>
            <w:t xml:space="preserve">Fecha: </w:t>
          </w:r>
          <w:r w:rsidR="000B55AB">
            <w:rPr>
              <w:rFonts w:ascii="Times New Roman" w:eastAsia="Arial" w:hAnsi="Times New Roman" w:cs="Arial"/>
              <w:sz w:val="20"/>
              <w:szCs w:val="20"/>
            </w:rPr>
            <w:t>26</w:t>
          </w:r>
          <w:r>
            <w:rPr>
              <w:rFonts w:ascii="Times New Roman" w:eastAsia="Arial" w:hAnsi="Times New Roman" w:cs="Arial"/>
              <w:sz w:val="20"/>
              <w:szCs w:val="20"/>
            </w:rPr>
            <w:t>-</w:t>
          </w:r>
          <w:r w:rsidR="00B233E1">
            <w:rPr>
              <w:rFonts w:ascii="Times New Roman" w:eastAsia="Arial" w:hAnsi="Times New Roman" w:cs="Arial"/>
              <w:sz w:val="20"/>
              <w:szCs w:val="20"/>
            </w:rPr>
            <w:t>0</w:t>
          </w:r>
          <w:r w:rsidR="000B55AB">
            <w:rPr>
              <w:rFonts w:ascii="Times New Roman" w:eastAsia="Arial" w:hAnsi="Times New Roman" w:cs="Arial"/>
              <w:sz w:val="20"/>
              <w:szCs w:val="20"/>
            </w:rPr>
            <w:t>6</w:t>
          </w:r>
          <w:r>
            <w:rPr>
              <w:rFonts w:ascii="Times New Roman" w:eastAsia="Arial" w:hAnsi="Times New Roman" w:cs="Arial"/>
              <w:sz w:val="20"/>
              <w:szCs w:val="20"/>
            </w:rPr>
            <w:t>-202</w:t>
          </w:r>
          <w:r w:rsidR="00B233E1">
            <w:rPr>
              <w:rFonts w:ascii="Times New Roman" w:eastAsia="Arial" w:hAnsi="Times New Roman" w:cs="Arial"/>
              <w:sz w:val="20"/>
              <w:szCs w:val="20"/>
            </w:rPr>
            <w:t>3</w:t>
          </w:r>
        </w:p>
      </w:tc>
    </w:tr>
  </w:tbl>
  <w:p w14:paraId="2ADAEF23" w14:textId="77777777" w:rsidR="00040F86" w:rsidRDefault="00040F8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98F0" w14:textId="77777777" w:rsidR="00BA2E34" w:rsidRDefault="00BA2E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473B"/>
    <w:multiLevelType w:val="multilevel"/>
    <w:tmpl w:val="E91EBCF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4"/>
        <w:vertAlign w:val="baseline"/>
      </w:rPr>
    </w:lvl>
  </w:abstractNum>
  <w:abstractNum w:abstractNumId="1" w15:restartNumberingAfterBreak="0">
    <w:nsid w:val="58213B2E"/>
    <w:multiLevelType w:val="multilevel"/>
    <w:tmpl w:val="2332C1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7739289">
    <w:abstractNumId w:val="0"/>
  </w:num>
  <w:num w:numId="2" w16cid:durableId="1634485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F86"/>
    <w:rsid w:val="00040F86"/>
    <w:rsid w:val="000B55AB"/>
    <w:rsid w:val="000E35B2"/>
    <w:rsid w:val="00107EAB"/>
    <w:rsid w:val="007C59EA"/>
    <w:rsid w:val="00A61BF8"/>
    <w:rsid w:val="00B233E1"/>
    <w:rsid w:val="00B25A95"/>
    <w:rsid w:val="00B77A75"/>
    <w:rsid w:val="00BA2E34"/>
    <w:rsid w:val="00D25572"/>
    <w:rsid w:val="00E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1F7B93"/>
  <w15:docId w15:val="{CE2B4394-6182-4C30-8BA3-AA21ABAA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71"/>
    <w:pPr>
      <w:widowControl w:val="0"/>
    </w:pPr>
  </w:style>
  <w:style w:type="paragraph" w:styleId="Ttulo1">
    <w:name w:val="heading 1"/>
    <w:basedOn w:val="LO-normal"/>
    <w:next w:val="Normal"/>
    <w:uiPriority w:val="9"/>
    <w:qFormat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Numeracinderenglones">
    <w:name w:val="Numeración de renglones"/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Tablanormal1">
    <w:name w:val="Tabla normal1"/>
    <w:qFormat/>
    <w:pPr>
      <w:spacing w:line="276" w:lineRule="auto"/>
    </w:pPr>
    <w:rPr>
      <w:rFonts w:ascii="Arial" w:eastAsia="Arial" w:hAnsi="Arial" w:cs="Arial"/>
      <w:sz w:val="22"/>
      <w:szCs w:val="22"/>
      <w:lang w:eastAsia="es-ES" w:bidi="ar-SA"/>
    </w:rPr>
  </w:style>
  <w:style w:type="paragraph" w:customStyle="1" w:styleId="Cabeceraizquierda">
    <w:name w:val="Cabecera izquierda"/>
    <w:basedOn w:val="Encabezado"/>
    <w:qFormat/>
    <w:pPr>
      <w:suppressLineNumbers/>
      <w:tabs>
        <w:tab w:val="center" w:pos="4970"/>
        <w:tab w:val="right" w:pos="9941"/>
      </w:tabs>
    </w:pPr>
  </w:style>
  <w:style w:type="table" w:styleId="Tablaconcuadrcula">
    <w:name w:val="Table Grid"/>
    <w:basedOn w:val="Tablanormal"/>
    <w:uiPriority w:val="39"/>
    <w:rsid w:val="00A83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33E1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D255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5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bmc.fcen.uba.ar/wp-content/uploads/2022/08/CD-19-0481.pdf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782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dc:description/>
  <cp:lastModifiedBy>FCEyN</cp:lastModifiedBy>
  <cp:revision>5</cp:revision>
  <cp:lastPrinted>2023-06-22T13:45:00Z</cp:lastPrinted>
  <dcterms:created xsi:type="dcterms:W3CDTF">2023-06-14T12:57:00Z</dcterms:created>
  <dcterms:modified xsi:type="dcterms:W3CDTF">2023-06-22T13:45:00Z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1280031509</vt:i4>
  </property>
</Properties>
</file>