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Times New Roman" w:cs="Times New Roman" w:eastAsia="Times New Roman" w:hAnsi="Times New Roman"/>
          <w:b w:val="1"/>
          <w:bCs w:val="1"/>
          <w:color w:val="1f1f1f"/>
          <w:sz w:val="24"/>
          <w:szCs w:val="24"/>
        </w:rPr>
      </w:pPr>
      <w:bookmarkStart w:colFirst="0" w:colLast="0" w:name="_r2jolcccs9p4" w:id="0"/>
      <w:bookmarkEnd w:id="0"/>
      <w:r w:rsidDel="00000000" w:rsidR="00000000" w:rsidRPr="00000000">
        <w:rPr>
          <w:rFonts w:ascii="Times New Roman" w:cs="Times New Roman" w:eastAsia="Times New Roman" w:hAnsi="Times New Roman"/>
          <w:b w:val="1"/>
          <w:bCs w:val="1"/>
          <w:color w:val="1f1f1f"/>
          <w:sz w:val="24"/>
          <w:szCs w:val="24"/>
          <w:rtl w:val="0"/>
        </w:rPr>
        <w:t xml:space="preserve">CONTRATO DE LOCACIÓN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tabs>
          <w:tab w:val="left" w:leader="none" w:pos="142"/>
          <w:tab w:val="left" w:leader="none" w:pos="284"/>
        </w:tabs>
        <w:spacing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PRELIMINAR (A-PARTES)</w:t>
      </w:r>
      <w:r w:rsidDel="00000000" w:rsidR="00000000" w:rsidRPr="00000000">
        <w:rPr>
          <w:rFonts w:ascii="Times New Roman" w:cs="Times New Roman" w:eastAsia="Times New Roman" w:hAnsi="Times New Roman"/>
          <w:sz w:val="24"/>
          <w:szCs w:val="24"/>
          <w:rtl w:val="0"/>
          <w:u/>
        </w:rPr>
        <w:t xml:space="preserve">: Entre </w:t>
      </w:r>
      <w:r>
        <w:rPr>
          <w:rFonts w:ascii="Times New Roman" w:eastAsia="Times New Roman" w:hAnsi="Times New Roman" w:cs="Times New Roman"/>
          <w:sz w:val="24"/>
          <w:u w:color="auto"/>
        </w:rPr>
        <w:t>el/la Sr./Sra. CARMEN IBÁÑEZ, DNI N° 99.000.101, con domicilio en Pedernera 250, San Luis</w:t>
      </w:r>
      <w:r>
        <w:rPr>
          <w:rFonts w:ascii="Times New Roman" w:eastAsia="Times New Roman" w:hAnsi="Times New Roman" w:cs="Times New Roman"/>
          <w:sz w:val="24"/>
          <w:u w:color="auto"/>
        </w:rPr>
        <w:t xml:space="preserve">, en adelante el “LOCADOR” por una parte; y </w:t>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el/la Sr./Sra. MARTÍN NÚÑEZ, DNI N° 99.000.102, con domicilio real en Lavalle 88, San Luis, teléfono N° 2664112233, Mail: martin@mail.com</w:t>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sz w:val="24"/>
          <w:szCs w:val="24"/>
          <w:rtl w:val="0"/>
        </w:rPr>
        <w:t xml:space="preserve">, en adelante denominado el “LOCATARIO”, por la otra parte, celebran por mutuo acuerdo este CONTRATO DE LOCACION, conforme al Código Civil y Comercial de la Nación y al Decreto 70/2023, sujeto a las declaraciones y estipulaciones siguientes:</w:t>
      </w:r>
      <w:r w:rsidDel="00000000" w:rsidR="00000000" w:rsidRPr="00000000">
        <w:rPr>
          <w:rtl w:val="0"/>
        </w:rPr>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5">
      <w:pPr>
        <w:spacing w:line="240" w:lineRule="auto"/>
        <w:ind w:right="-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PRIMERA (I-OBJETO</w:t>
      </w:r>
      <w:r w:rsidDel="00000000" w:rsidR="00000000" w:rsidRPr="00000000">
        <w:rPr>
          <w:rFonts w:ascii="Times New Roman" w:cs="Times New Roman" w:eastAsia="Times New Roman" w:hAnsi="Times New Roman"/>
          <w:b w:val="1"/>
          <w:bCs w:val="1"/>
          <w:color w:val="1f1f1f"/>
          <w:sz w:val="24"/>
          <w:szCs w:val="24"/>
          <w:rtl w:val="0"/>
        </w:rPr>
        <w:t xml:space="preserve">): 1. Objeto:</w:t>
      </w:r>
      <w:r w:rsidDel="00000000" w:rsidR="00000000" w:rsidRPr="00000000">
        <w:rPr>
          <w:rFonts w:ascii="Times New Roman" w:cs="Times New Roman" w:eastAsia="Times New Roman" w:hAnsi="Times New Roman"/>
          <w:color w:val="1f1f1f"/>
          <w:sz w:val="24"/>
          <w:szCs w:val="24"/>
          <w:rtl w:val="0"/>
        </w:rPr>
        <w:t xml:space="preserve"> EL LOCADOR cede en locación a EL LOCATARIO, y este acepta en tal carácter, el inmueble ubicado en la calle </w:t>
      </w:r>
      <w:r w:rsidDel="00000000" w:rsidR="00000000" w:rsidRPr="00000000">
        <w:rPr>
          <w:rFonts w:ascii="Times New Roman" w:cs="Times New Roman" w:eastAsia="Times New Roman" w:hAnsi="Times New Roman"/>
          <w:color w:val="188038"/>
          <w:sz w:val="24"/>
          <w:szCs w:val="24"/>
          <w:shd w:fill="f2f0f0" w:val="clear"/>
          <w:rtl w:val="0"/>
        </w:rPr>
        <w:t xml:space="preserve">Ayacucho 1234, Piso 2 Dpto B</w:t>
      </w:r>
      <w:r w:rsidDel="00000000" w:rsidR="00000000" w:rsidRPr="00000000">
        <w:rPr>
          <w:rFonts w:ascii="Times New Roman" w:cs="Times New Roman" w:eastAsia="Times New Roman" w:hAnsi="Times New Roman"/>
          <w:color w:val="1f1f1f"/>
          <w:sz w:val="24"/>
          <w:szCs w:val="24"/>
          <w:rtl w:val="0"/>
        </w:rPr>
        <w:t xml:space="preserve">, de la Ciudad de </w:t>
      </w:r>
      <w:r w:rsidDel="00000000" w:rsidR="00000000" w:rsidRPr="00000000">
        <w:rPr>
          <w:rFonts w:ascii="Times New Roman" w:cs="Times New Roman" w:eastAsia="Times New Roman" w:hAnsi="Times New Roman"/>
          <w:color w:val="188038"/>
          <w:sz w:val="24"/>
          <w:szCs w:val="24"/>
          <w:shd w:fill="f2f0f0" w:val="clear"/>
          <w:rtl w:val="0"/>
        </w:rPr>
        <w:t xml:space="preserve">San Luis</w:t>
      </w:r>
      <w:r w:rsidDel="00000000" w:rsidR="00000000" w:rsidRPr="00000000">
        <w:rPr>
          <w:rFonts w:ascii="Times New Roman" w:cs="Times New Roman" w:eastAsia="Times New Roman" w:hAnsi="Times New Roman"/>
          <w:color w:val="1f1f1f"/>
          <w:sz w:val="24"/>
          <w:szCs w:val="24"/>
          <w:rtl w:val="0"/>
        </w:rPr>
        <w:t xml:space="preserve">, Provincia de </w:t>
      </w:r>
      <w:r w:rsidDel="00000000" w:rsidR="00000000" w:rsidRPr="00000000">
        <w:rPr>
          <w:rFonts w:ascii="Times New Roman" w:cs="Times New Roman" w:eastAsia="Times New Roman" w:hAnsi="Times New Roman"/>
          <w:color w:val="188038"/>
          <w:sz w:val="24"/>
          <w:szCs w:val="24"/>
          <w:shd w:fill="f2f0f0" w:val="clear"/>
          <w:rtl w:val="0"/>
        </w:rPr>
        <w:t xml:space="preserve">San Luis</w:t>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2. Descripción y Comodidades:</w:t>
      </w:r>
      <w:r w:rsidDel="00000000" w:rsidR="00000000" w:rsidRPr="00000000">
        <w:rPr>
          <w:rFonts w:ascii="Times New Roman" w:cs="Times New Roman" w:eastAsia="Times New Roman" w:hAnsi="Times New Roman"/>
          <w:color w:val="1f1f1f"/>
          <w:sz w:val="24"/>
          <w:szCs w:val="24"/>
          <w:rtl w:val="0"/>
        </w:rPr>
        <w:t xml:space="preserve"> El inmueble se entrega compuesto por los siguientes ambientes y elementos:</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w:r>
      <w:r w:rsidDel="00000000" w:rsidR="00000000" w:rsidRPr="00000000">
        <w:rPr>
          <w:rFonts w:ascii="Times New Roman" w:cs="Times New Roman" w:eastAsia="Times New Roman" w:hAnsi="Times New Roman"/>
          <w:color w:val="1f1f1f"/>
          <w:sz w:val="24"/>
          <w:szCs w:val="24"/>
          <w:rtl w:val="0"/>
        </w:rPr>
        <w:t xml:space="preserve">Baño: Inodoro (bueno); Bidet (bueno); Lavatorio (bueno); Ducha (bueno); Espejo (bueno).</w:t>
        <w:cr/>
        <w:t/>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b w:val="1"/>
          <w:bCs w:val="1"/>
          <w:color w:val="1f1f1f"/>
          <w:sz w:val="24"/>
          <w:szCs w:val="24"/>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b w:val="1"/>
          <w:bCs w:val="1"/>
          <w:color w:val="1f1f1f"/>
          <w:sz w:val="24"/>
          <w:szCs w:val="24"/>
          <w:rtl w:val="0"/>
        </w:rPr>
        <w:t xml:space="preserve">3. Estado de Pintura:</w:t>
      </w:r>
      <w:r w:rsidDel="00000000" w:rsidR="00000000" w:rsidRPr="00000000">
        <w:rPr>
          <w:rFonts w:ascii="Times New Roman" w:cs="Times New Roman" w:eastAsia="Times New Roman" w:hAnsi="Times New Roman"/>
          <w:color w:val="1f1f1f"/>
          <w:sz w:val="24"/>
          <w:szCs w:val="24"/>
          <w:rtl w:val="0"/>
        </w:rPr>
        <w:t xml:space="preserve"> La propiedad se entrega totalmente limpia, desocupada y recién pintada en su totalidad en superficies interiores (y exteriores si correspondiere), con pintura látex de color </w:t>
      </w:r>
      <w:r w:rsidDel="00000000" w:rsidR="00000000" w:rsidRPr="00000000">
        <w:rPr>
          <w:rFonts w:ascii="Times New Roman" w:cs="Times New Roman" w:eastAsia="Times New Roman" w:hAnsi="Times New Roman"/>
          <w:color w:val="188038"/>
          <w:sz w:val="24"/>
          <w:szCs w:val="24"/>
          <w:shd w:fill="f2f0f0" w:val="clear"/>
          <w:rtl w:val="0"/>
        </w:rPr>
        <w:t xml:space="preserve">__________</w:t>
      </w:r>
      <w:r w:rsidDel="00000000" w:rsidR="00000000" w:rsidRPr="00000000">
        <w:rPr>
          <w:rFonts w:ascii="Times New Roman" w:cs="Times New Roman" w:eastAsia="Times New Roman" w:hAnsi="Times New Roman"/>
          <w:color w:val="1f1f1f"/>
          <w:sz w:val="24"/>
          <w:szCs w:val="24"/>
          <w:rtl w:val="0"/>
        </w:rPr>
        <w:t xml:space="preserve">, primera calidad marca </w:t>
      </w:r>
      <w:r w:rsidDel="00000000" w:rsidR="00000000" w:rsidRPr="00000000">
        <w:rPr>
          <w:rFonts w:ascii="Times New Roman" w:cs="Times New Roman" w:eastAsia="Times New Roman" w:hAnsi="Times New Roman"/>
          <w:color w:val="188038"/>
          <w:sz w:val="24"/>
          <w:szCs w:val="24"/>
          <w:shd w:fill="f2f0f0" w:val="clear"/>
          <w:rtl w:val="0"/>
        </w:rPr>
        <w:t xml:space="preserve">__________</w:t>
      </w:r>
      <w:r w:rsidDel="00000000" w:rsidR="00000000" w:rsidRPr="00000000">
        <w:rPr>
          <w:rFonts w:ascii="Times New Roman" w:cs="Times New Roman" w:eastAsia="Times New Roman" w:hAnsi="Times New Roman"/>
          <w:color w:val="1f1f1f"/>
          <w:sz w:val="24"/>
          <w:szCs w:val="24"/>
          <w:rtl w:val="0"/>
        </w:rPr>
        <w:t xml:space="preserve"> o equivalente. El trabajo de pintura ha sido ejecutado por personal especializado. </w:t>
      </w:r>
      <w:r w:rsidDel="00000000" w:rsidR="00000000" w:rsidRPr="00000000">
        <w:rPr>
          <w:rFonts w:ascii="Times New Roman" w:cs="Times New Roman" w:eastAsia="Times New Roman" w:hAnsi="Times New Roman"/>
          <w:b w:val="1"/>
          <w:bCs w:val="1"/>
          <w:color w:val="1f1f1f"/>
          <w:sz w:val="24"/>
          <w:szCs w:val="24"/>
          <w:rtl w:val="0"/>
        </w:rPr>
        <w:t xml:space="preserve">4. Constatación e Inventario:</w:t>
      </w:r>
      <w:r w:rsidDel="00000000" w:rsidR="00000000" w:rsidRPr="00000000">
        <w:rPr>
          <w:rFonts w:ascii="Times New Roman" w:cs="Times New Roman" w:eastAsia="Times New Roman" w:hAnsi="Times New Roman"/>
          <w:color w:val="1f1f1f"/>
          <w:sz w:val="24"/>
          <w:szCs w:val="24"/>
          <w:rtl w:val="0"/>
        </w:rPr>
        <w:t xml:space="preserve"> EL LOCATARIO declara haber visitado, inspeccionado e inspeccionado las instalaciones, aberturas de aluminio con vidrio (simple/doble), herrajes, cerraduras, sanitarios y artefactos, constatando que se encuentran en perfecto estado de funcionamiento, conservación y aseo. EL LOCATARIO dispondrá de un plazo perentorio e improrrogable de diez (10) días corridos a partir de la firma del presente para notificar vía correo electrónico a </w:t>
      </w:r>
      <w:r w:rsidDel="00000000" w:rsidR="00000000" w:rsidRPr="00000000">
        <w:rPr>
          <w:rFonts w:ascii="Times New Roman" w:cs="Times New Roman" w:eastAsia="Times New Roman" w:hAnsi="Times New Roman"/>
          <w:color w:val="188038"/>
          <w:sz w:val="24"/>
          <w:szCs w:val="24"/>
          <w:shd w:fill="f2f0f0" w:val="clear"/>
          <w:rtl w:val="0"/>
        </w:rPr>
        <w:t xml:space="preserve">__________</w:t>
      </w:r>
      <w:r w:rsidDel="00000000" w:rsidR="00000000" w:rsidRPr="00000000">
        <w:rPr>
          <w:rFonts w:ascii="Times New Roman" w:cs="Times New Roman" w:eastAsia="Times New Roman" w:hAnsi="Times New Roman"/>
          <w:color w:val="1f1f1f"/>
          <w:sz w:val="24"/>
          <w:szCs w:val="24"/>
          <w:rtl w:val="0"/>
        </w:rPr>
        <w:t xml:space="preserve"> cualquier detalle técnico, imperfección u oclusión no detectable a simple vista. Transcurrido dicho plazo sin observaciones escritas, se considerará de pleno derecho que el inmueble fue recibido en óptimas condiciones, no admitiéndose reclamos posteriores. De detectarse fallas constitutivas de habitabilidad, EL LOCADOR asumirá su reparación; tratándose de detalles estéticos menores, se dejará constancia a los fines de no ser exigidos al momento de la devolución.</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SEGUNDA (II-</w:t>
      </w:r>
      <w:r w:rsidDel="00000000" w:rsidR="00000000" w:rsidRPr="00000000">
        <w:rPr>
          <w:rFonts w:ascii="Times New Roman" w:cs="Times New Roman" w:eastAsia="Times New Roman" w:hAnsi="Times New Roman"/>
          <w:b w:val="1"/>
          <w:bCs w:val="1"/>
          <w:color w:val="1f1f1f"/>
          <w:sz w:val="24"/>
          <w:szCs w:val="24"/>
          <w:rtl w:val="0"/>
        </w:rPr>
        <w:t xml:space="preserve">SERVICIOS PÚBLICOS, SUMINISTROS Y MEDIDORES DE LUZ Y GAS): 1. Obligación de Pago:</w:t>
      </w:r>
      <w:r w:rsidDel="00000000" w:rsidR="00000000" w:rsidRPr="00000000">
        <w:rPr>
          <w:rFonts w:ascii="Times New Roman" w:cs="Times New Roman" w:eastAsia="Times New Roman" w:hAnsi="Times New Roman"/>
          <w:color w:val="1f1f1f"/>
          <w:sz w:val="24"/>
          <w:szCs w:val="24"/>
          <w:rtl w:val="0"/>
        </w:rPr>
        <w:t xml:space="preserve"> Corresponden fehacientemente a EL LOCATARIO los consumos de Energía Eléctrica, Gas Natural, Agua Potable y servicios adicionales de telecomunicaciones/cable que se contraten. </w:t>
      </w:r>
      <w:r w:rsidDel="00000000" w:rsidR="00000000" w:rsidRPr="00000000">
        <w:rPr>
          <w:rFonts w:ascii="Times New Roman" w:cs="Times New Roman" w:eastAsia="Times New Roman" w:hAnsi="Times New Roman"/>
          <w:b w:val="1"/>
          <w:bCs w:val="1"/>
          <w:color w:val="1f1f1f"/>
          <w:sz w:val="24"/>
          <w:szCs w:val="24"/>
          <w:rtl w:val="0"/>
        </w:rPr>
        <w:t xml:space="preserve">2. Cláusula Especial sobre Medidores e Instalación: a)</w:t>
      </w:r>
      <w:r w:rsidDel="00000000" w:rsidR="00000000" w:rsidRPr="00000000">
        <w:rPr>
          <w:rFonts w:ascii="Times New Roman" w:cs="Times New Roman" w:eastAsia="Times New Roman" w:hAnsi="Times New Roman"/>
          <w:color w:val="1f1f1f"/>
          <w:sz w:val="24"/>
          <w:szCs w:val="24"/>
          <w:rtl w:val="0"/>
        </w:rPr>
        <w:t xml:space="preserve"> En el supuesto de que al momento de la toma de posesión la unidad locada </w:t>
      </w:r>
      <w:r w:rsidDel="00000000" w:rsidR="00000000" w:rsidRPr="00000000">
        <w:rPr>
          <w:rFonts w:ascii="Times New Roman" w:cs="Times New Roman" w:eastAsia="Times New Roman" w:hAnsi="Times New Roman"/>
          <w:b w:val="1"/>
          <w:bCs w:val="1"/>
          <w:color w:val="1f1f1f"/>
          <w:sz w:val="24"/>
          <w:szCs w:val="24"/>
          <w:rtl w:val="0"/>
        </w:rPr>
        <w:t xml:space="preserve">no contara con el medidor respectivo de Energía Eléctrica o de Gas Natural</w:t>
      </w:r>
      <w:r w:rsidDel="00000000" w:rsidR="00000000" w:rsidRPr="00000000">
        <w:rPr>
          <w:rFonts w:ascii="Times New Roman" w:cs="Times New Roman" w:eastAsia="Times New Roman" w:hAnsi="Times New Roman"/>
          <w:color w:val="1f1f1f"/>
          <w:sz w:val="24"/>
          <w:szCs w:val="24"/>
          <w:rtl w:val="0"/>
        </w:rPr>
        <w:t xml:space="preserve"> (o se encuentren dados de baja los suministros), será obligación absoluta y prioritaria de EL LOCATARIO gestionar a su exclusivo cargo, costo y costas, la instalación, colocación, reconexión, habilitación y/o alta del servicio ante las empresas prestadoras correspondientes a EDESAL Y ECOGAS, dentro de los primeros quince (15) días corridos de firmado este instrumento. </w:t>
      </w:r>
      <w:r w:rsidDel="00000000" w:rsidR="00000000" w:rsidRPr="00000000">
        <w:rPr>
          <w:rFonts w:ascii="Times New Roman" w:cs="Times New Roman" w:eastAsia="Times New Roman" w:hAnsi="Times New Roman"/>
          <w:b w:val="1"/>
          <w:bCs w:val="1"/>
          <w:color w:val="1f1f1f"/>
          <w:sz w:val="24"/>
          <w:szCs w:val="24"/>
          <w:rtl w:val="0"/>
        </w:rPr>
        <w:t xml:space="preserve">b)</w:t>
      </w:r>
      <w:r w:rsidDel="00000000" w:rsidR="00000000" w:rsidRPr="00000000">
        <w:rPr>
          <w:rFonts w:ascii="Times New Roman" w:cs="Times New Roman" w:eastAsia="Times New Roman" w:hAnsi="Times New Roman"/>
          <w:color w:val="1f1f1f"/>
          <w:sz w:val="24"/>
          <w:szCs w:val="24"/>
          <w:rtl w:val="0"/>
        </w:rPr>
        <w:t xml:space="preserve"> En caso de requerirse adecuaciones técnicas de matriculado para lograr la habilitación del medidor por deficiencias imputables al inmueble previo a la locación, EL LOCADOR deberá autorizar o asumir las obras necesarias en las redes primarias; pero toda gestión administrativa, depósitos en garantía, trámites de titularidad y medidores serán gestionados e integrados por EL LOCATARIO. </w:t>
      </w:r>
      <w:r w:rsidDel="00000000" w:rsidR="00000000" w:rsidRPr="00000000">
        <w:rPr>
          <w:rFonts w:ascii="Times New Roman" w:cs="Times New Roman" w:eastAsia="Times New Roman" w:hAnsi="Times New Roman"/>
          <w:b w:val="1"/>
          <w:bCs w:val="1"/>
          <w:color w:val="1f1f1f"/>
          <w:sz w:val="24"/>
          <w:szCs w:val="24"/>
          <w:rtl w:val="0"/>
        </w:rPr>
        <w:t xml:space="preserve">c)</w:t>
      </w:r>
      <w:r w:rsidDel="00000000" w:rsidR="00000000" w:rsidRPr="00000000">
        <w:rPr>
          <w:rFonts w:ascii="Times New Roman" w:cs="Times New Roman" w:eastAsia="Times New Roman" w:hAnsi="Times New Roman"/>
          <w:color w:val="1f1f1f"/>
          <w:sz w:val="24"/>
          <w:szCs w:val="24"/>
          <w:rtl w:val="0"/>
        </w:rPr>
        <w:t xml:space="preserve"> EL LOCATARIO se obliga a colocar las titularidades de las cuentas de servicios públicos a su nombre durante todo el transcurso de la locación y a mantener las facturas al día. </w:t>
      </w:r>
      <w:r w:rsidDel="00000000" w:rsidR="00000000" w:rsidRPr="00000000">
        <w:rPr>
          <w:rFonts w:ascii="Times New Roman" w:cs="Times New Roman" w:eastAsia="Times New Roman" w:hAnsi="Times New Roman"/>
          <w:b w:val="1"/>
          <w:bCs w:val="1"/>
          <w:color w:val="1f1f1f"/>
          <w:sz w:val="24"/>
          <w:szCs w:val="24"/>
          <w:rtl w:val="0"/>
        </w:rPr>
        <w:t xml:space="preserve">d)</w:t>
      </w:r>
      <w:r w:rsidDel="00000000" w:rsidR="00000000" w:rsidRPr="00000000">
        <w:rPr>
          <w:rFonts w:ascii="Times New Roman" w:cs="Times New Roman" w:eastAsia="Times New Roman" w:hAnsi="Times New Roman"/>
          <w:color w:val="1f1f1f"/>
          <w:sz w:val="24"/>
          <w:szCs w:val="24"/>
          <w:rtl w:val="0"/>
        </w:rPr>
        <w:t xml:space="preserve"> Al término del contrato, EL LOCATARIO bajo ningún concepto podrá dar de baja el medidor o suministro sin previa autorización expresa e instructivo del LOCADOR, debiendo tramitar la correspondiente transferencia de titularidad para evitar la pérdida del servicio en la propiedad.</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4"/>
          <w:szCs w:val="24"/>
        </w:rPr>
      </w:pPr>
      <w:bookmarkStart w:colFirst="0" w:colLast="0" w:name="_72issdvuuzgc" w:id="1"/>
      <w:bookmarkEnd w:id="1"/>
      <w:r w:rsidDel="00000000" w:rsidR="00000000" w:rsidRPr="00000000">
        <w:rPr>
          <w:rtl w:val="0"/>
        </w:rPr>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4"/>
          <w:szCs w:val="24"/>
        </w:rPr>
      </w:pPr>
      <w:bookmarkStart w:colFirst="0" w:colLast="0" w:name="_sucy4fngz3yn" w:id="2"/>
      <w:bookmarkEnd w:id="2"/>
      <w:r w:rsidDel="00000000" w:rsidR="00000000" w:rsidRPr="00000000">
        <w:rPr>
          <w:rFonts w:ascii="Times New Roman" w:cs="Times New Roman" w:eastAsia="Times New Roman" w:hAnsi="Times New Roman"/>
          <w:b w:val="1"/>
          <w:bCs w:val="1"/>
          <w:color w:val="000000"/>
          <w:sz w:val="24"/>
          <w:szCs w:val="24"/>
          <w:rtl w:val="0"/>
        </w:rPr>
        <w:t xml:space="preserve">TERCERA (III-</w:t>
      </w:r>
      <w:r w:rsidDel="00000000" w:rsidR="00000000" w:rsidRPr="00000000">
        <w:rPr>
          <w:rFonts w:ascii="Times New Roman" w:cs="Times New Roman" w:eastAsia="Times New Roman" w:hAnsi="Times New Roman"/>
          <w:b w:val="1"/>
          <w:bCs w:val="1"/>
          <w:color w:val="1f1f1f"/>
          <w:sz w:val="24"/>
          <w:szCs w:val="24"/>
          <w:rtl w:val="0"/>
        </w:rPr>
        <w:t xml:space="preserve">DESTINO Y </w:t>
      </w:r>
      <w:r w:rsidDel="00000000" w:rsidR="00000000" w:rsidRPr="00000000">
        <w:rPr>
          <w:rFonts w:ascii="Times New Roman" w:cs="Times New Roman" w:eastAsia="Times New Roman" w:hAnsi="Times New Roman"/>
          <w:b w:val="1"/>
          <w:bCs w:val="1"/>
          <w:color w:val="000000"/>
          <w:sz w:val="24"/>
          <w:szCs w:val="24"/>
          <w:rtl w:val="0"/>
        </w:rPr>
        <w:t xml:space="preserve">CONVIVIENTE</w:t>
      </w:r>
      <w:r w:rsidDel="00000000" w:rsidR="00000000" w:rsidRPr="00000000">
        <w:rPr>
          <w:rFonts w:ascii="Times New Roman" w:cs="Times New Roman" w:eastAsia="Times New Roman" w:hAnsi="Times New Roman"/>
          <w:b w:val="1"/>
          <w:bCs w:val="1"/>
          <w:color w:val="1f1f1f"/>
          <w:sz w:val="24"/>
          <w:szCs w:val="24"/>
          <w:rtl w:val="0"/>
        </w:rPr>
        <w:t xml:space="preserve">): 1. Destino:</w:t>
      </w:r>
      <w:r w:rsidDel="00000000" w:rsidR="00000000" w:rsidRPr="00000000">
        <w:rPr>
          <w:rFonts w:ascii="Times New Roman" w:cs="Times New Roman" w:eastAsia="Times New Roman" w:hAnsi="Times New Roman"/>
          <w:color w:val="1f1f1f"/>
          <w:sz w:val="24"/>
          <w:szCs w:val="24"/>
          <w:rtl w:val="0"/>
        </w:rPr>
        <w:t xml:space="preserve"> La unidad locada se destina de manera única, exclusiva e inalterable a </w:t>
      </w:r>
      <w:r w:rsidDel="00000000" w:rsidR="00000000" w:rsidRPr="00000000">
        <w:rPr>
          <w:rFonts w:ascii="Times New Roman" w:cs="Times New Roman" w:eastAsia="Times New Roman" w:hAnsi="Times New Roman"/>
          <w:b w:val="1"/>
          <w:bCs w:val="1"/>
          <w:color w:val="1f1f1f"/>
          <w:sz w:val="24"/>
          <w:szCs w:val="24"/>
          <w:rtl w:val="0"/>
        </w:rPr>
        <w:t xml:space="preserve">VIVIENDA PERSONAL Y PERMANENTE</w:t>
      </w:r>
      <w:r w:rsidDel="00000000" w:rsidR="00000000" w:rsidRPr="00000000">
        <w:rPr>
          <w:rFonts w:ascii="Times New Roman" w:cs="Times New Roman" w:eastAsia="Times New Roman" w:hAnsi="Times New Roman"/>
          <w:color w:val="1f1f1f"/>
          <w:sz w:val="24"/>
          <w:szCs w:val="24"/>
          <w:rtl w:val="0"/>
        </w:rPr>
        <w:t xml:space="preserve"> de EL LOCATARIO y su grupo familiar conviviente expresamente autorizado. Queda estrictamente prohibido el destino comercial, profesional, industrial, así como el uso temporario, turístico o a través de plataformas digitales (Airbnb, Booking, etc.). </w:t>
      </w:r>
      <w:r w:rsidDel="00000000" w:rsidR="00000000" w:rsidRPr="00000000">
        <w:rPr>
          <w:rFonts w:ascii="Times New Roman" w:cs="Times New Roman" w:eastAsia="Times New Roman" w:hAnsi="Times New Roman"/>
          <w:b w:val="1"/>
          <w:bCs w:val="1"/>
          <w:color w:val="1f1f1f"/>
          <w:sz w:val="24"/>
          <w:szCs w:val="24"/>
          <w:rtl w:val="0"/>
        </w:rPr>
        <w:t xml:space="preserve">2. Transmisiones:</w:t>
      </w:r>
      <w:r w:rsidDel="00000000" w:rsidR="00000000" w:rsidRPr="00000000">
        <w:rPr>
          <w:rFonts w:ascii="Times New Roman" w:cs="Times New Roman" w:eastAsia="Times New Roman" w:hAnsi="Times New Roman"/>
          <w:color w:val="1f1f1f"/>
          <w:sz w:val="24"/>
          <w:szCs w:val="24"/>
          <w:rtl w:val="0"/>
        </w:rPr>
        <w:t xml:space="preserve"> Queda prohibida la sublocación total o parcial, el comodato, la cesión de derechos o de la posición contractual, la transferencia transitoria o permanente, sea a título gratuito u oneroso, y la modificación del destino. </w:t>
      </w:r>
      <w:r w:rsidDel="00000000" w:rsidR="00000000" w:rsidRPr="00000000">
        <w:rPr>
          <w:rFonts w:ascii="Times New Roman" w:cs="Times New Roman" w:eastAsia="Times New Roman" w:hAnsi="Times New Roman"/>
          <w:b w:val="1"/>
          <w:bCs w:val="1"/>
          <w:color w:val="1f1f1f"/>
          <w:sz w:val="24"/>
          <w:szCs w:val="24"/>
          <w:rtl w:val="0"/>
        </w:rPr>
        <w:t xml:space="preserve">3. Cláusula Penal por Incumplimiento:</w:t>
      </w:r>
      <w:r w:rsidDel="00000000" w:rsidR="00000000" w:rsidRPr="00000000">
        <w:rPr>
          <w:rFonts w:ascii="Times New Roman" w:cs="Times New Roman" w:eastAsia="Times New Roman" w:hAnsi="Times New Roman"/>
          <w:color w:val="1f1f1f"/>
          <w:sz w:val="24"/>
          <w:szCs w:val="24"/>
          <w:rtl w:val="0"/>
        </w:rPr>
        <w:t xml:space="preserve"> En caso de contravención a la presente cláusula, además del derecho del LOCADOR de exigir la inmediata rescisión contractual y el desalojo, EL LOCATARIO abonará una </w:t>
      </w:r>
      <w:r w:rsidDel="00000000" w:rsidR="00000000" w:rsidRPr="00000000">
        <w:rPr>
          <w:rFonts w:ascii="Times New Roman" w:cs="Times New Roman" w:eastAsia="Times New Roman" w:hAnsi="Times New Roman"/>
          <w:b w:val="1"/>
          <w:bCs w:val="1"/>
          <w:color w:val="1f1f1f"/>
          <w:sz w:val="24"/>
          <w:szCs w:val="24"/>
          <w:rtl w:val="0"/>
        </w:rPr>
        <w:t xml:space="preserve">Cláusula Penal</w:t>
      </w:r>
      <w:r w:rsidDel="00000000" w:rsidR="00000000" w:rsidRPr="00000000">
        <w:rPr>
          <w:rFonts w:ascii="Times New Roman" w:cs="Times New Roman" w:eastAsia="Times New Roman" w:hAnsi="Times New Roman"/>
          <w:color w:val="1f1f1f"/>
          <w:sz w:val="24"/>
          <w:szCs w:val="24"/>
          <w:rtl w:val="0"/>
        </w:rPr>
        <w:t xml:space="preserve"> equivalente al </w:t>
      </w:r>
      <w:r w:rsidDel="00000000" w:rsidR="00000000" w:rsidRPr="00000000">
        <w:rPr>
          <w:rFonts w:ascii="Times New Roman" w:cs="Times New Roman" w:eastAsia="Times New Roman" w:hAnsi="Times New Roman"/>
          <w:color w:val="188038"/>
          <w:sz w:val="24"/>
          <w:szCs w:val="24"/>
          <w:shd w:fill="f2f0f0" w:val="clear"/>
          <w:rtl w:val="0"/>
        </w:rPr>
        <w:t xml:space="preserve">__________</w:t>
      </w:r>
      <w:r w:rsidDel="00000000" w:rsidR="00000000" w:rsidRPr="00000000">
        <w:rPr>
          <w:rFonts w:ascii="Times New Roman" w:cs="Times New Roman" w:eastAsia="Times New Roman" w:hAnsi="Times New Roman"/>
          <w:color w:val="1f1f1f"/>
          <w:sz w:val="24"/>
          <w:szCs w:val="24"/>
          <w:rtl w:val="0"/>
        </w:rPr>
        <w:t xml:space="preserve"> del monto del alquiler mensual vigente a la fecha de la infracción, por cada día que dure dicho incumplimiento, sin perjuicio de los daños y perjuicios a que hubiere lugar.</w:t>
      </w:r>
    </w:p>
    <w:p w:rsidR="00000000" w:rsidDel="00000000" w:rsidP="00000000" w:rsidRDefault="00000000" w:rsidRPr="00000000" w14:paraId="0000000C">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CUARTA (IV – PLAZO):</w:t>
      </w:r>
      <w:r w:rsidDel="00000000" w:rsidR="00000000" w:rsidRPr="00000000">
        <w:rPr>
          <w:rFonts w:ascii="Times New Roman" w:cs="Times New Roman" w:eastAsia="Times New Roman" w:hAnsi="Times New Roman"/>
          <w:b w:val="1"/>
          <w:bCs w:val="1"/>
          <w:color w:val="1f1f1f"/>
          <w:sz w:val="24"/>
          <w:szCs w:val="24"/>
          <w:rtl w:val="0"/>
        </w:rPr>
        <w:t xml:space="preserve"> 1. Duración:</w:t>
      </w:r>
      <w:r w:rsidDel="00000000" w:rsidR="00000000" w:rsidRPr="00000000">
        <w:rPr>
          <w:rFonts w:ascii="Times New Roman" w:cs="Times New Roman" w:eastAsia="Times New Roman" w:hAnsi="Times New Roman"/>
          <w:color w:val="1f1f1f"/>
          <w:sz w:val="24"/>
          <w:szCs w:val="24"/>
          <w:rtl w:val="0"/>
        </w:rPr>
        <w:t xml:space="preserve"> El plazo de este contrato se fija en </w:t>
      </w:r>
      <w:r w:rsidDel="00000000" w:rsidR="00000000" w:rsidRPr="00000000">
        <w:rPr>
          <w:rFonts w:ascii="Times New Roman" w:cs="Times New Roman" w:eastAsia="Times New Roman" w:hAnsi="Times New Roman"/>
          <w:color w:val="188038"/>
          <w:sz w:val="24"/>
          <w:szCs w:val="24"/>
          <w:shd w:fill="f2f0f0" w:val="clear"/>
          <w:rtl w:val="0"/>
        </w:rPr>
        <w:t xml:space="preserve">VEINTICUATRO (24) MESES</w:t>
      </w:r>
      <w:r w:rsidDel="00000000" w:rsidR="00000000" w:rsidRPr="00000000">
        <w:rPr>
          <w:rFonts w:ascii="Times New Roman" w:cs="Times New Roman" w:eastAsia="Times New Roman" w:hAnsi="Times New Roman"/>
          <w:color w:val="1f1f1f"/>
          <w:sz w:val="24"/>
          <w:szCs w:val="24"/>
          <w:rtl w:val="0"/>
        </w:rPr>
        <w:t xml:space="preserve">, teniendo como fecha de inicio el día </w:t>
      </w:r>
      <w:r w:rsidDel="00000000" w:rsidR="00000000" w:rsidRPr="00000000">
        <w:rPr>
          <w:rFonts w:ascii="Times New Roman" w:cs="Times New Roman" w:eastAsia="Times New Roman" w:hAnsi="Times New Roman"/>
          <w:color w:val="188038"/>
          <w:sz w:val="24"/>
          <w:szCs w:val="24"/>
          <w:shd w:fill="f2f0f0" w:val="clear"/>
          <w:rtl w:val="0"/>
        </w:rPr>
        <w:t xml:space="preserve">15</w:t>
      </w:r>
      <w:r w:rsidDel="00000000" w:rsidR="00000000" w:rsidRPr="00000000">
        <w:rPr>
          <w:rFonts w:ascii="Times New Roman" w:cs="Times New Roman" w:eastAsia="Times New Roman" w:hAnsi="Times New Roman"/>
          <w:color w:val="1f1f1f"/>
          <w:sz w:val="24"/>
          <w:szCs w:val="24"/>
          <w:rtl w:val="0"/>
        </w:rPr>
        <w:t xml:space="preserve"> de </w:t>
      </w:r>
      <w:r w:rsidDel="00000000" w:rsidR="00000000" w:rsidRPr="00000000">
        <w:rPr>
          <w:rFonts w:ascii="Times New Roman" w:cs="Times New Roman" w:eastAsia="Times New Roman" w:hAnsi="Times New Roman"/>
          <w:color w:val="188038"/>
          <w:sz w:val="24"/>
          <w:szCs w:val="24"/>
          <w:shd w:fill="f2f0f0" w:val="clear"/>
          <w:rtl w:val="0"/>
        </w:rPr>
        <w:t xml:space="preserve">noviembre</w:t>
      </w:r>
      <w:r w:rsidDel="00000000" w:rsidR="00000000" w:rsidRPr="00000000">
        <w:rPr>
          <w:rFonts w:ascii="Times New Roman" w:cs="Times New Roman" w:eastAsia="Times New Roman" w:hAnsi="Times New Roman"/>
          <w:color w:val="1f1f1f"/>
          <w:sz w:val="24"/>
          <w:szCs w:val="24"/>
          <w:rtl w:val="0"/>
        </w:rPr>
        <w:t xml:space="preserve"> de </w:t>
      </w:r>
      <w:r w:rsidDel="00000000" w:rsidR="00000000" w:rsidRPr="00000000">
        <w:rPr>
          <w:rFonts w:ascii="Times New Roman" w:cs="Times New Roman" w:eastAsia="Times New Roman" w:hAnsi="Times New Roman"/>
          <w:color w:val="188038"/>
          <w:sz w:val="24"/>
          <w:szCs w:val="24"/>
          <w:shd w:fill="f2f0f0" w:val="clear"/>
          <w:rtl w:val="0"/>
        </w:rPr>
        <w:t xml:space="preserve">2026</w:t>
      </w:r>
      <w:r w:rsidDel="00000000" w:rsidR="00000000" w:rsidRPr="00000000">
        <w:rPr>
          <w:rFonts w:ascii="Times New Roman" w:cs="Times New Roman" w:eastAsia="Times New Roman" w:hAnsi="Times New Roman"/>
          <w:color w:val="1f1f1f"/>
          <w:sz w:val="24"/>
          <w:szCs w:val="24"/>
          <w:rtl w:val="0"/>
        </w:rPr>
        <w:t xml:space="preserve">, y finalizando de pleno derecho y sin necesidad de interpelación ni notificación previa alguna, el día </w:t>
      </w:r>
      <w:r w:rsidDel="00000000" w:rsidR="00000000" w:rsidRPr="00000000">
        <w:rPr>
          <w:rFonts w:ascii="Times New Roman" w:cs="Times New Roman" w:eastAsia="Times New Roman" w:hAnsi="Times New Roman"/>
          <w:color w:val="188038"/>
          <w:sz w:val="24"/>
          <w:szCs w:val="24"/>
          <w:shd w:fill="f2f0f0" w:val="clear"/>
          <w:rtl w:val="0"/>
        </w:rPr>
        <w:t xml:space="preserve">14</w:t>
      </w:r>
      <w:r w:rsidDel="00000000" w:rsidR="00000000" w:rsidRPr="00000000">
        <w:rPr>
          <w:rFonts w:ascii="Times New Roman" w:cs="Times New Roman" w:eastAsia="Times New Roman" w:hAnsi="Times New Roman"/>
          <w:color w:val="1f1f1f"/>
          <w:sz w:val="24"/>
          <w:szCs w:val="24"/>
          <w:rtl w:val="0"/>
        </w:rPr>
        <w:t xml:space="preserve"> de </w:t>
      </w:r>
      <w:r w:rsidDel="00000000" w:rsidR="00000000" w:rsidRPr="00000000">
        <w:rPr>
          <w:rFonts w:ascii="Times New Roman" w:cs="Times New Roman" w:eastAsia="Times New Roman" w:hAnsi="Times New Roman"/>
          <w:color w:val="188038"/>
          <w:sz w:val="24"/>
          <w:szCs w:val="24"/>
          <w:shd w:fill="f2f0f0" w:val="clear"/>
          <w:rtl w:val="0"/>
        </w:rPr>
        <w:t xml:space="preserve">noviembre</w:t>
      </w:r>
      <w:r w:rsidDel="00000000" w:rsidR="00000000" w:rsidRPr="00000000">
        <w:rPr>
          <w:rFonts w:ascii="Times New Roman" w:cs="Times New Roman" w:eastAsia="Times New Roman" w:hAnsi="Times New Roman"/>
          <w:color w:val="1f1f1f"/>
          <w:sz w:val="24"/>
          <w:szCs w:val="24"/>
          <w:rtl w:val="0"/>
        </w:rPr>
        <w:t xml:space="preserve"> de </w:t>
      </w:r>
      <w:r w:rsidDel="00000000" w:rsidR="00000000" w:rsidRPr="00000000">
        <w:rPr>
          <w:rFonts w:ascii="Times New Roman" w:cs="Times New Roman" w:eastAsia="Times New Roman" w:hAnsi="Times New Roman"/>
          <w:color w:val="188038"/>
          <w:sz w:val="24"/>
          <w:szCs w:val="24"/>
          <w:shd w:fill="f2f0f0" w:val="clear"/>
          <w:rtl w:val="0"/>
        </w:rPr>
        <w:t xml:space="preserve">2028</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2. Oportunidad y Mora en la Devolución:</w:t>
      </w:r>
      <w:r w:rsidDel="00000000" w:rsidR="00000000" w:rsidRPr="00000000">
        <w:rPr>
          <w:rFonts w:ascii="Times New Roman" w:cs="Times New Roman" w:eastAsia="Times New Roman" w:hAnsi="Times New Roman"/>
          <w:color w:val="1f1f1f"/>
          <w:sz w:val="24"/>
          <w:szCs w:val="24"/>
          <w:rtl w:val="0"/>
        </w:rPr>
        <w:t xml:space="preserve"> Al vencimiento del plazo, EL LOCATARIO se obliga a restituir el inmueble totalmente desocupado, libre de ocupantes, enseres y en el perfecto estado comprometido. Si la restitución no se efectuare el día y hora indicados, EL LOCATARIO incurrirá en mora automática de pleno derecho y abonará al LOCADOR, en concepto de </w:t>
      </w:r>
      <w:r w:rsidDel="00000000" w:rsidR="00000000" w:rsidRPr="00000000">
        <w:rPr>
          <w:rFonts w:ascii="Times New Roman" w:cs="Times New Roman" w:eastAsia="Times New Roman" w:hAnsi="Times New Roman"/>
          <w:b w:val="1"/>
          <w:bCs w:val="1"/>
          <w:color w:val="1f1f1f"/>
          <w:sz w:val="24"/>
          <w:szCs w:val="24"/>
          <w:rtl w:val="0"/>
        </w:rPr>
        <w:t xml:space="preserve">CLÁUSULA PENAL DIARIA</w:t>
      </w:r>
      <w:r w:rsidDel="00000000" w:rsidR="00000000" w:rsidRPr="00000000">
        <w:rPr>
          <w:rFonts w:ascii="Times New Roman" w:cs="Times New Roman" w:eastAsia="Times New Roman" w:hAnsi="Times New Roman"/>
          <w:color w:val="1f1f1f"/>
          <w:sz w:val="24"/>
          <w:szCs w:val="24"/>
          <w:rtl w:val="0"/>
        </w:rPr>
        <w:t xml:space="preserve">, una suma equivalente al </w:t>
      </w:r>
      <w:r w:rsidDel="00000000" w:rsidR="00000000" w:rsidRPr="00000000">
        <w:rPr>
          <w:rFonts w:ascii="Times New Roman" w:cs="Times New Roman" w:eastAsia="Times New Roman" w:hAnsi="Times New Roman"/>
          <w:color w:val="188038"/>
          <w:sz w:val="24"/>
          <w:szCs w:val="24"/>
          <w:shd w:fill="f2f0f0" w:val="clear"/>
          <w:rtl w:val="0"/>
        </w:rPr>
        <w:t xml:space="preserve">__________</w:t>
      </w:r>
      <w:r w:rsidDel="00000000" w:rsidR="00000000" w:rsidRPr="00000000">
        <w:rPr>
          <w:rFonts w:ascii="Times New Roman" w:cs="Times New Roman" w:eastAsia="Times New Roman" w:hAnsi="Times New Roman"/>
          <w:color w:val="1f1f1f"/>
          <w:sz w:val="24"/>
          <w:szCs w:val="24"/>
          <w:rtl w:val="0"/>
        </w:rPr>
        <w:t xml:space="preserve"> por cada día de demora hasta la devolución efectiva y formal mediante acta. </w:t>
      </w:r>
      <w:r w:rsidDel="00000000" w:rsidR="00000000" w:rsidRPr="00000000">
        <w:rPr>
          <w:rFonts w:ascii="Times New Roman" w:cs="Times New Roman" w:eastAsia="Times New Roman" w:hAnsi="Times New Roman"/>
          <w:b w:val="1"/>
          <w:bCs w:val="1"/>
          <w:color w:val="1f1f1f"/>
          <w:sz w:val="24"/>
          <w:szCs w:val="24"/>
          <w:rtl w:val="0"/>
        </w:rPr>
        <w:t xml:space="preserve">3. Carácter Exigible e Indivisible:</w:t>
      </w:r>
      <w:r w:rsidDel="00000000" w:rsidR="00000000" w:rsidRPr="00000000">
        <w:rPr>
          <w:rFonts w:ascii="Times New Roman" w:cs="Times New Roman" w:eastAsia="Times New Roman" w:hAnsi="Times New Roman"/>
          <w:color w:val="1f1f1f"/>
          <w:sz w:val="24"/>
          <w:szCs w:val="24"/>
          <w:rtl w:val="0"/>
        </w:rPr>
        <w:t xml:space="preserve"> Dicha penalidad operará por periodos diarios o mensuales indivisibles, es acumulativa y no sustituye la obligación de abonar los alquileres ni los gastos que continúen devengándose, ni priva al LOCADOR del ejercicio de las acciones de desalojo y cobro por vía del </w:t>
      </w:r>
      <w:r w:rsidDel="00000000" w:rsidR="00000000" w:rsidRPr="00000000">
        <w:rPr>
          <w:rFonts w:ascii="Times New Roman" w:cs="Times New Roman" w:eastAsia="Times New Roman" w:hAnsi="Times New Roman"/>
          <w:b w:val="1"/>
          <w:bCs w:val="1"/>
          <w:color w:val="1f1f1f"/>
          <w:sz w:val="24"/>
          <w:szCs w:val="24"/>
          <w:rtl w:val="0"/>
        </w:rPr>
        <w:t xml:space="preserve">Procedimiento Judicial Ejecutivo</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4. Requisitos para la Vía Ejecutiva:</w:t>
      </w:r>
      <w:r w:rsidDel="00000000" w:rsidR="00000000" w:rsidRPr="00000000">
        <w:rPr>
          <w:rFonts w:ascii="Times New Roman" w:cs="Times New Roman" w:eastAsia="Times New Roman" w:hAnsi="Times New Roman"/>
          <w:color w:val="1f1f1f"/>
          <w:sz w:val="24"/>
          <w:szCs w:val="24"/>
          <w:rtl w:val="0"/>
        </w:rPr>
        <w:t xml:space="preserve"> Para dejar habilitada la vía ejecutiva para el cobro de cánones o cláusula penal, bastará la presentación de este instrumento, el acta de constatación notarial que acredite la falta de restitución o falta de pago, y una liquidación de saldo realizada por contador público matriculado.</w:t>
      </w:r>
    </w:p>
    <w:p w:rsidR="00000000" w:rsidDel="00000000" w:rsidP="00000000" w:rsidRDefault="00000000" w:rsidRPr="00000000" w14:paraId="0000000E">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QUINTA (V - CANON LOCATIVO):</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1f1f1f"/>
          <w:sz w:val="24"/>
          <w:szCs w:val="24"/>
          <w:rtl w:val="0"/>
        </w:rPr>
        <w:t xml:space="preserve">El precio de la locación se fija en la suma mensual de PESOS </w:t>
      </w:r>
      <w:r w:rsidDel="00000000" w:rsidR="00000000" w:rsidRPr="00000000">
        <w:rPr>
          <w:rFonts w:ascii="Times New Roman" w:cs="Times New Roman" w:eastAsia="Times New Roman" w:hAnsi="Times New Roman"/>
          <w:b w:val="1"/>
          <w:bCs w:val="1"/>
          <w:color w:val="188038"/>
          <w:sz w:val="24"/>
          <w:szCs w:val="24"/>
          <w:rtl w:val="0"/>
        </w:rPr>
        <w:t xml:space="preserve">DOSCIENTOS CINCUENTA MIL</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88038"/>
          <w:sz w:val="24"/>
          <w:szCs w:val="24"/>
          <w:rtl w:val="0"/>
        </w:rPr>
        <w:t xml:space="preserve">250.000,00</w:t>
      </w:r>
      <w:r w:rsidDel="00000000" w:rsidR="00000000" w:rsidRPr="00000000">
        <w:rPr>
          <w:rFonts w:ascii="Times New Roman" w:cs="Times New Roman" w:eastAsia="Times New Roman" w:hAnsi="Times New Roman"/>
          <w:color w:val="1f1f1f"/>
          <w:sz w:val="24"/>
          <w:szCs w:val="24"/>
          <w:rtl w:val="0"/>
        </w:rPr>
        <w:t xml:space="preserve">), pagaderos por mes adelantado. Dicho monto será ajustado en forma </w:t>
      </w:r>
      <w:r w:rsidDel="00000000" w:rsidR="00000000" w:rsidRPr="00000000">
        <w:rPr>
          <w:rFonts w:ascii="Times New Roman" w:cs="Times New Roman" w:eastAsia="Times New Roman" w:hAnsi="Times New Roman"/>
          <w:b w:val="1"/>
          <w:bCs w:val="1"/>
          <w:color w:val="188038"/>
          <w:sz w:val="24"/>
          <w:szCs w:val="24"/>
          <w:rtl w:val="0"/>
        </w:rPr>
        <w:t xml:space="preserve">cuatrimestral</w:t>
      </w:r>
      <w:r w:rsidDel="00000000" w:rsidR="00000000" w:rsidRPr="00000000">
        <w:rPr>
          <w:rFonts w:ascii="Times New Roman" w:cs="Times New Roman" w:eastAsia="Times New Roman" w:hAnsi="Times New Roman"/>
          <w:color w:val="1f1f1f"/>
          <w:sz w:val="24"/>
          <w:szCs w:val="24"/>
          <w:rtl w:val="0"/>
        </w:rPr>
        <w:t xml:space="preserve"> mediante la aplicación del </w:t>
      </w:r>
      <w:r w:rsidDel="00000000" w:rsidR="00000000" w:rsidRPr="00000000">
        <w:rPr>
          <w:rFonts w:ascii="Times New Roman" w:cs="Times New Roman" w:eastAsia="Times New Roman" w:hAnsi="Times New Roman"/>
          <w:b w:val="1"/>
          <w:bCs w:val="1"/>
          <w:color w:val="188038"/>
          <w:sz w:val="24"/>
          <w:szCs w:val="24"/>
          <w:rtl w:val="0"/>
        </w:rPr>
        <w:t xml:space="preserve">Índice de Precios al Consumidor (IPC) publicado por el INDEC</w:t>
      </w:r>
      <w:r w:rsidDel="00000000" w:rsidR="00000000" w:rsidRPr="00000000">
        <w:rPr>
          <w:rFonts w:ascii="Times New Roman" w:cs="Times New Roman" w:eastAsia="Times New Roman" w:hAnsi="Times New Roman"/>
          <w:color w:val="1f1f1f"/>
          <w:sz w:val="24"/>
          <w:szCs w:val="24"/>
          <w:rtl w:val="0"/>
        </w:rPr>
        <w:t xml:space="preserve">. Para el primer ajuste, se tomará como base el índice del mes de </w:t>
      </w:r>
      <w:r w:rsidDel="00000000" w:rsidR="00000000" w:rsidRPr="00000000">
        <w:rPr>
          <w:rFonts w:ascii="Times New Roman" w:cs="Times New Roman" w:eastAsia="Times New Roman" w:hAnsi="Times New Roman"/>
          <w:b w:val="1"/>
          <w:bCs w:val="1"/>
          <w:color w:val="188038"/>
          <w:sz w:val="24"/>
          <w:szCs w:val="24"/>
          <w:rtl w:val="0"/>
        </w:rPr>
        <w:t xml:space="preserve">noviembre</w:t>
      </w:r>
      <w:r w:rsidDel="00000000" w:rsidR="00000000" w:rsidRPr="00000000">
        <w:rPr>
          <w:rFonts w:ascii="Times New Roman" w:cs="Times New Roman" w:eastAsia="Times New Roman" w:hAnsi="Times New Roman"/>
          <w:color w:val="1f1f1f"/>
          <w:sz w:val="24"/>
          <w:szCs w:val="24"/>
          <w:rtl w:val="0"/>
        </w:rPr>
        <w:t xml:space="preserve"> de </w:t>
      </w:r>
      <w:r w:rsidDel="00000000" w:rsidR="00000000" w:rsidRPr="00000000">
        <w:rPr>
          <w:rFonts w:ascii="Times New Roman" w:cs="Times New Roman" w:eastAsia="Times New Roman" w:hAnsi="Times New Roman"/>
          <w:b w:val="1"/>
          <w:bCs w:val="1"/>
          <w:color w:val="188038"/>
          <w:sz w:val="24"/>
          <w:szCs w:val="24"/>
          <w:rtl w:val="0"/>
        </w:rPr>
        <w:t xml:space="preserve">2026</w:t>
      </w:r>
      <w:r w:rsidDel="00000000" w:rsidR="00000000" w:rsidRPr="00000000">
        <w:rPr>
          <w:rFonts w:ascii="Times New Roman" w:cs="Times New Roman" w:eastAsia="Times New Roman" w:hAnsi="Times New Roman"/>
          <w:color w:val="1f1f1f"/>
          <w:sz w:val="24"/>
          <w:szCs w:val="24"/>
          <w:rtl w:val="0"/>
        </w:rPr>
        <w:t xml:space="preserve"> y se lo comparará con el índice del mes de </w:t>
      </w:r>
      <w:r w:rsidDel="00000000" w:rsidR="00000000" w:rsidRPr="00000000">
        <w:rPr>
          <w:rFonts w:ascii="Times New Roman" w:cs="Times New Roman" w:eastAsia="Times New Roman" w:hAnsi="Times New Roman"/>
          <w:b w:val="1"/>
          <w:bCs w:val="1"/>
          <w:color w:val="188038"/>
          <w:sz w:val="24"/>
          <w:szCs w:val="24"/>
          <w:rtl w:val="0"/>
        </w:rPr>
        <w:t xml:space="preserve">febrero</w:t>
      </w:r>
      <w:r w:rsidDel="00000000" w:rsidR="00000000" w:rsidRPr="00000000">
        <w:rPr>
          <w:rFonts w:ascii="Times New Roman" w:cs="Times New Roman" w:eastAsia="Times New Roman" w:hAnsi="Times New Roman"/>
          <w:color w:val="1f1f1f"/>
          <w:sz w:val="24"/>
          <w:szCs w:val="24"/>
          <w:rtl w:val="0"/>
        </w:rPr>
        <w:t xml:space="preserve"> de </w:t>
      </w:r>
      <w:r w:rsidDel="00000000" w:rsidR="00000000" w:rsidRPr="00000000">
        <w:rPr>
          <w:rFonts w:ascii="Times New Roman" w:cs="Times New Roman" w:eastAsia="Times New Roman" w:hAnsi="Times New Roman"/>
          <w:b w:val="1"/>
          <w:bCs w:val="1"/>
          <w:color w:val="188038"/>
          <w:sz w:val="24"/>
          <w:szCs w:val="24"/>
          <w:rtl w:val="0"/>
        </w:rPr>
        <w:t xml:space="preserve">2027</w:t>
      </w:r>
      <w:r w:rsidDel="00000000" w:rsidR="00000000" w:rsidRPr="00000000">
        <w:rPr>
          <w:rFonts w:ascii="Times New Roman" w:cs="Times New Roman" w:eastAsia="Times New Roman" w:hAnsi="Times New Roman"/>
          <w:color w:val="1f1f1f"/>
          <w:sz w:val="24"/>
          <w:szCs w:val="24"/>
          <w:rtl w:val="0"/>
        </w:rPr>
        <w:t xml:space="preserve">, aplicando el valor resultante al canon que corresponde abonar del </w:t>
      </w:r>
      <w:r w:rsidDel="00000000" w:rsidR="00000000" w:rsidRPr="00000000">
        <w:rPr>
          <w:rFonts w:ascii="Times New Roman" w:cs="Times New Roman" w:eastAsia="Times New Roman" w:hAnsi="Times New Roman"/>
          <w:b w:val="1"/>
          <w:bCs w:val="1"/>
          <w:color w:val="188038"/>
          <w:sz w:val="24"/>
          <w:szCs w:val="24"/>
          <w:rtl w:val="0"/>
        </w:rPr>
        <w:t xml:space="preserve">1</w:t>
      </w:r>
      <w:r w:rsidDel="00000000" w:rsidR="00000000" w:rsidRPr="00000000">
        <w:rPr>
          <w:rFonts w:ascii="Times New Roman" w:cs="Times New Roman" w:eastAsia="Times New Roman" w:hAnsi="Times New Roman"/>
          <w:color w:val="1f1f1f"/>
          <w:sz w:val="24"/>
          <w:szCs w:val="24"/>
          <w:rtl w:val="0"/>
        </w:rPr>
        <w:t xml:space="preserve"> al </w:t>
      </w:r>
      <w:r w:rsidDel="00000000" w:rsidR="00000000" w:rsidRPr="00000000">
        <w:rPr>
          <w:rFonts w:ascii="Times New Roman" w:cs="Times New Roman" w:eastAsia="Times New Roman" w:hAnsi="Times New Roman"/>
          <w:b w:val="1"/>
          <w:bCs w:val="1"/>
          <w:color w:val="188038"/>
          <w:sz w:val="24"/>
          <w:szCs w:val="24"/>
          <w:rtl w:val="0"/>
        </w:rPr>
        <w:t xml:space="preserve">10</w:t>
      </w:r>
      <w:r w:rsidDel="00000000" w:rsidR="00000000" w:rsidRPr="00000000">
        <w:rPr>
          <w:rFonts w:ascii="Times New Roman" w:cs="Times New Roman" w:eastAsia="Times New Roman" w:hAnsi="Times New Roman"/>
          <w:color w:val="1f1f1f"/>
          <w:sz w:val="24"/>
          <w:szCs w:val="24"/>
          <w:rtl w:val="0"/>
        </w:rPr>
        <w:t xml:space="preserve"> de </w:t>
      </w:r>
      <w:r w:rsidDel="00000000" w:rsidR="00000000" w:rsidRPr="00000000">
        <w:rPr>
          <w:rFonts w:ascii="Times New Roman" w:cs="Times New Roman" w:eastAsia="Times New Roman" w:hAnsi="Times New Roman"/>
          <w:b w:val="1"/>
          <w:bCs w:val="1"/>
          <w:color w:val="188038"/>
          <w:sz w:val="24"/>
          <w:szCs w:val="24"/>
          <w:rtl w:val="0"/>
        </w:rPr>
        <w:t xml:space="preserve">marzo</w:t>
      </w:r>
      <w:r w:rsidDel="00000000" w:rsidR="00000000" w:rsidRPr="00000000">
        <w:rPr>
          <w:rFonts w:ascii="Times New Roman" w:cs="Times New Roman" w:eastAsia="Times New Roman" w:hAnsi="Times New Roman"/>
          <w:color w:val="1f1f1f"/>
          <w:sz w:val="24"/>
          <w:szCs w:val="24"/>
          <w:rtl w:val="0"/>
        </w:rPr>
        <w:t xml:space="preserve"> de </w:t>
      </w:r>
      <w:r w:rsidDel="00000000" w:rsidR="00000000" w:rsidRPr="00000000">
        <w:rPr>
          <w:rFonts w:ascii="Times New Roman" w:cs="Times New Roman" w:eastAsia="Times New Roman" w:hAnsi="Times New Roman"/>
          <w:b w:val="1"/>
          <w:bCs w:val="1"/>
          <w:color w:val="188038"/>
          <w:sz w:val="24"/>
          <w:szCs w:val="24"/>
          <w:rtl w:val="0"/>
        </w:rPr>
        <w:t xml:space="preserve">2027</w:t>
      </w:r>
      <w:r w:rsidDel="00000000" w:rsidR="00000000" w:rsidRPr="00000000">
        <w:rPr>
          <w:rFonts w:ascii="Times New Roman" w:cs="Times New Roman" w:eastAsia="Times New Roman" w:hAnsi="Times New Roman"/>
          <w:color w:val="1f1f1f"/>
          <w:sz w:val="24"/>
          <w:szCs w:val="24"/>
          <w:rtl w:val="0"/>
        </w:rPr>
        <w:t xml:space="preserve"> (para el período que inicia el </w:t>
      </w:r>
      <w:r w:rsidDel="00000000" w:rsidR="00000000" w:rsidRPr="00000000">
        <w:rPr>
          <w:rFonts w:ascii="Times New Roman" w:cs="Times New Roman" w:eastAsia="Times New Roman" w:hAnsi="Times New Roman"/>
          <w:b w:val="1"/>
          <w:bCs w:val="1"/>
          <w:color w:val="188038"/>
          <w:sz w:val="24"/>
          <w:szCs w:val="24"/>
          <w:rtl w:val="0"/>
        </w:rPr>
        <w:t xml:space="preserve">15</w:t>
      </w:r>
      <w:r w:rsidDel="00000000" w:rsidR="00000000" w:rsidRPr="00000000">
        <w:rPr>
          <w:rFonts w:ascii="Times New Roman" w:cs="Times New Roman" w:eastAsia="Times New Roman" w:hAnsi="Times New Roman"/>
          <w:color w:val="1f1f1f"/>
          <w:sz w:val="24"/>
          <w:szCs w:val="24"/>
          <w:rtl w:val="0"/>
        </w:rPr>
        <w:t xml:space="preserve"> de </w:t>
      </w:r>
      <w:r w:rsidDel="00000000" w:rsidR="00000000" w:rsidRPr="00000000">
        <w:rPr>
          <w:rFonts w:ascii="Times New Roman" w:cs="Times New Roman" w:eastAsia="Times New Roman" w:hAnsi="Times New Roman"/>
          <w:b w:val="1"/>
          <w:bCs w:val="1"/>
          <w:color w:val="188038"/>
          <w:sz w:val="24"/>
          <w:szCs w:val="24"/>
          <w:rtl w:val="0"/>
        </w:rPr>
        <w:t xml:space="preserve">marzo</w:t>
      </w:r>
      <w:r w:rsidDel="00000000" w:rsidR="00000000" w:rsidRPr="00000000">
        <w:rPr>
          <w:rFonts w:ascii="Times New Roman" w:cs="Times New Roman" w:eastAsia="Times New Roman" w:hAnsi="Times New Roman"/>
          <w:color w:val="1f1f1f"/>
          <w:sz w:val="24"/>
          <w:szCs w:val="24"/>
          <w:rtl w:val="0"/>
        </w:rPr>
        <w:t xml:space="preserve"> de </w:t>
      </w:r>
      <w:r w:rsidDel="00000000" w:rsidR="00000000" w:rsidRPr="00000000">
        <w:rPr>
          <w:rFonts w:ascii="Times New Roman" w:cs="Times New Roman" w:eastAsia="Times New Roman" w:hAnsi="Times New Roman"/>
          <w:b w:val="1"/>
          <w:bCs w:val="1"/>
          <w:color w:val="188038"/>
          <w:sz w:val="24"/>
          <w:szCs w:val="24"/>
          <w:rtl w:val="0"/>
        </w:rPr>
        <w:t xml:space="preserve">2027</w:t>
      </w:r>
      <w:r w:rsidDel="00000000" w:rsidR="00000000" w:rsidRPr="00000000">
        <w:rPr>
          <w:rFonts w:ascii="Times New Roman" w:cs="Times New Roman" w:eastAsia="Times New Roman" w:hAnsi="Times New Roman"/>
          <w:color w:val="1f1f1f"/>
          <w:sz w:val="24"/>
          <w:szCs w:val="24"/>
          <w:rtl w:val="0"/>
        </w:rPr>
        <w:t xml:space="preserve">). A tales efectos, si a la fecha de pago del </w:t>
      </w:r>
      <w:r w:rsidDel="00000000" w:rsidR="00000000" w:rsidRPr="00000000">
        <w:rPr>
          <w:rFonts w:ascii="Times New Roman" w:cs="Times New Roman" w:eastAsia="Times New Roman" w:hAnsi="Times New Roman"/>
          <w:b w:val="1"/>
          <w:bCs w:val="1"/>
          <w:color w:val="188038"/>
          <w:sz w:val="24"/>
          <w:szCs w:val="24"/>
          <w:rtl w:val="0"/>
        </w:rPr>
        <w:t xml:space="preserve">1</w:t>
      </w:r>
      <w:r w:rsidDel="00000000" w:rsidR="00000000" w:rsidRPr="00000000">
        <w:rPr>
          <w:rFonts w:ascii="Times New Roman" w:cs="Times New Roman" w:eastAsia="Times New Roman" w:hAnsi="Times New Roman"/>
          <w:color w:val="1f1f1f"/>
          <w:sz w:val="24"/>
          <w:szCs w:val="24"/>
          <w:rtl w:val="0"/>
        </w:rPr>
        <w:t xml:space="preserve"> al </w:t>
      </w:r>
      <w:r w:rsidDel="00000000" w:rsidR="00000000" w:rsidRPr="00000000">
        <w:rPr>
          <w:rFonts w:ascii="Times New Roman" w:cs="Times New Roman" w:eastAsia="Times New Roman" w:hAnsi="Times New Roman"/>
          <w:b w:val="1"/>
          <w:bCs w:val="1"/>
          <w:color w:val="188038"/>
          <w:sz w:val="24"/>
          <w:szCs w:val="24"/>
          <w:rtl w:val="0"/>
        </w:rPr>
        <w:t xml:space="preserve">10</w:t>
      </w:r>
      <w:r w:rsidDel="00000000" w:rsidR="00000000" w:rsidRPr="00000000">
        <w:rPr>
          <w:rFonts w:ascii="Times New Roman" w:cs="Times New Roman" w:eastAsia="Times New Roman" w:hAnsi="Times New Roman"/>
          <w:color w:val="1f1f1f"/>
          <w:sz w:val="24"/>
          <w:szCs w:val="24"/>
          <w:rtl w:val="0"/>
        </w:rPr>
        <w:t xml:space="preserve"> el índice del mes inmediato anterior no se encontrara publicado por el organismo oficial, las partes acuerdan utilizar el último índice oficial publicado a esa fecha. Los sucesivos ajustes seguirán la misma mecánica cada </w:t>
      </w:r>
      <w:r w:rsidDel="00000000" w:rsidR="00000000" w:rsidRPr="00000000">
        <w:rPr>
          <w:rFonts w:ascii="Times New Roman" w:cs="Times New Roman" w:eastAsia="Times New Roman" w:hAnsi="Times New Roman"/>
          <w:b w:val="1"/>
          <w:bCs w:val="1"/>
          <w:color w:val="188038"/>
          <w:sz w:val="24"/>
          <w:szCs w:val="24"/>
          <w:rtl w:val="0"/>
        </w:rPr>
        <w:t xml:space="preserve">CUATRO</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88038"/>
          <w:sz w:val="24"/>
          <w:szCs w:val="24"/>
          <w:rtl w:val="0"/>
        </w:rPr>
        <w:t xml:space="preserve">4</w:t>
      </w:r>
      <w:r w:rsidDel="00000000" w:rsidR="00000000" w:rsidRPr="00000000">
        <w:rPr>
          <w:rFonts w:ascii="Times New Roman" w:cs="Times New Roman" w:eastAsia="Times New Roman" w:hAnsi="Times New Roman"/>
          <w:color w:val="1f1f1f"/>
          <w:sz w:val="24"/>
          <w:szCs w:val="24"/>
          <w:rtl w:val="0"/>
        </w:rPr>
        <w:t xml:space="preserve">) meses. En caso de modificación normativa o cese de publicación del índice elegido, las partes acordarán una nueva modalidad de ajuste acorde a la realidad del mercado. Forman parte del precio del alquiler los importes a cargo del LOCATARIO conforme la Cláusula Sexta (VI - CARGAS) del presente. Al precio de la locación deberá agregarse el Impuesto al Valor Agregado (IVA) en caso de corresponder por la condición fiscal del LOCADOR o el destino del inmueble. </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4"/>
          <w:szCs w:val="24"/>
        </w:rPr>
      </w:pPr>
      <w:bookmarkStart w:colFirst="0" w:colLast="0" w:name="_987yed529w7a" w:id="3"/>
      <w:bookmarkEnd w:id="3"/>
      <w:r w:rsidDel="00000000" w:rsidR="00000000" w:rsidRPr="00000000">
        <w:rPr>
          <w:rtl w:val="0"/>
        </w:rPr>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4"/>
          <w:szCs w:val="24"/>
        </w:rPr>
      </w:pPr>
      <w:bookmarkStart w:colFirst="0" w:colLast="0" w:name="_i37t6r6ffzv8" w:id="4"/>
      <w:bookmarkEnd w:id="4"/>
      <w:r w:rsidDel="00000000" w:rsidR="00000000" w:rsidRPr="00000000">
        <w:rPr>
          <w:rFonts w:ascii="Times New Roman" w:cs="Times New Roman" w:eastAsia="Times New Roman" w:hAnsi="Times New Roman"/>
          <w:b w:val="1"/>
          <w:bCs w:val="1"/>
          <w:color w:val="000000"/>
          <w:sz w:val="24"/>
          <w:szCs w:val="24"/>
          <w:rtl w:val="0"/>
        </w:rPr>
        <w:t xml:space="preserve">SEXTA (VI-CARGAS)</w:t>
      </w:r>
      <w:r w:rsidDel="00000000" w:rsidR="00000000" w:rsidRPr="00000000">
        <w:rPr>
          <w:rFonts w:ascii="Times New Roman" w:cs="Times New Roman" w:eastAsia="Times New Roman" w:hAnsi="Times New Roman"/>
          <w:b w:val="1"/>
          <w:bCs w:val="1"/>
          <w:color w:val="1f1f1f"/>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1. Cargas Generales a Cargo del Locatario:</w:t>
      </w:r>
      <w:r w:rsidDel="00000000" w:rsidR="00000000" w:rsidRPr="00000000">
        <w:rPr>
          <w:rFonts w:ascii="Times New Roman" w:cs="Times New Roman" w:eastAsia="Times New Roman" w:hAnsi="Times New Roman"/>
          <w:color w:val="1f1f1f"/>
          <w:sz w:val="24"/>
          <w:szCs w:val="24"/>
          <w:rtl w:val="0"/>
        </w:rPr>
        <w:t xml:space="preserve"> Serán a cargo exclusivo de EL LOCATARIO: Consumos de energía eléctrica</w:t>
      </w:r>
      <w:r w:rsidDel="00000000" w:rsidR="00000000" w:rsidRPr="00000000">
        <w:rPr>
          <w:rFonts w:ascii="Times New Roman" w:cs="Times New Roman" w:eastAsia="Times New Roman" w:hAnsi="Times New Roman"/>
          <w:color w:val="188038"/>
          <w:sz w:val="24"/>
          <w:szCs w:val="24"/>
          <w:shd w:fill="f2f0f0" w:val="clear"/>
          <w:rtl w:val="0"/>
        </w:rPr>
        <w:t xml:space="preserve"> (numero de NIS:) </w:t>
      </w:r>
      <w:r w:rsidDel="00000000" w:rsidR="00000000" w:rsidRPr="00000000">
        <w:rPr>
          <w:rFonts w:ascii="Times New Roman" w:cs="Times New Roman" w:eastAsia="Times New Roman" w:hAnsi="Times New Roman"/>
          <w:color w:val="1f1f1f"/>
          <w:sz w:val="24"/>
          <w:szCs w:val="24"/>
          <w:rtl w:val="0"/>
        </w:rPr>
        <w:t xml:space="preserve">, gas natural </w:t>
      </w:r>
      <w:r w:rsidDel="00000000" w:rsidR="00000000" w:rsidRPr="00000000">
        <w:rPr>
          <w:rFonts w:ascii="Times New Roman" w:cs="Times New Roman" w:eastAsia="Times New Roman" w:hAnsi="Times New Roman"/>
          <w:color w:val="188038"/>
          <w:sz w:val="24"/>
          <w:szCs w:val="24"/>
          <w:shd w:fill="f2f0f0" w:val="clear"/>
          <w:rtl w:val="0"/>
        </w:rPr>
        <w:t xml:space="preserve"> (ECOGAS N CUENTA) </w:t>
      </w:r>
      <w:r w:rsidDel="00000000" w:rsidR="00000000" w:rsidRPr="00000000">
        <w:rPr>
          <w:rFonts w:ascii="Times New Roman" w:cs="Times New Roman" w:eastAsia="Times New Roman" w:hAnsi="Times New Roman"/>
          <w:color w:val="1f1f1f"/>
          <w:sz w:val="24"/>
          <w:szCs w:val="24"/>
          <w:rtl w:val="0"/>
        </w:rPr>
        <w:t xml:space="preserve">y saneamiento. </w:t>
      </w:r>
      <w:r w:rsidDel="00000000" w:rsidR="00000000" w:rsidRPr="00000000">
        <w:rPr>
          <w:rFonts w:ascii="Times New Roman" w:cs="Times New Roman" w:eastAsia="Times New Roman" w:hAnsi="Times New Roman"/>
          <w:b w:val="1"/>
          <w:bCs w:val="1"/>
          <w:color w:val="1f1f1f"/>
          <w:sz w:val="24"/>
          <w:szCs w:val="24"/>
          <w:rtl w:val="0"/>
        </w:rPr>
        <w:t xml:space="preserve">Expensas Comunes Ordinarias</w:t>
      </w:r>
      <w:r w:rsidDel="00000000" w:rsidR="00000000" w:rsidRPr="00000000">
        <w:rPr>
          <w:rFonts w:ascii="Times New Roman" w:cs="Times New Roman" w:eastAsia="Times New Roman" w:hAnsi="Times New Roman"/>
          <w:color w:val="1f1f1f"/>
          <w:sz w:val="24"/>
          <w:szCs w:val="24"/>
          <w:rtl w:val="0"/>
        </w:rPr>
        <w:t xml:space="preserve"> de la administración del edificio, complejo o consorcio de copropietarios. Tasas municipales o tributos derivados directamente del uso, goce, ocupación y actividad en el inmueble. </w:t>
      </w:r>
      <w:r w:rsidDel="00000000" w:rsidR="00000000" w:rsidRPr="00000000">
        <w:rPr>
          <w:rFonts w:ascii="Times New Roman" w:cs="Times New Roman" w:eastAsia="Times New Roman" w:hAnsi="Times New Roman"/>
          <w:b w:val="1"/>
          <w:bCs w:val="1"/>
          <w:color w:val="1f1f1f"/>
          <w:sz w:val="24"/>
          <w:szCs w:val="24"/>
          <w:rtl w:val="0"/>
        </w:rPr>
        <w:t xml:space="preserve">2. Imputación:</w:t>
      </w:r>
      <w:r w:rsidDel="00000000" w:rsidR="00000000" w:rsidRPr="00000000">
        <w:rPr>
          <w:rFonts w:ascii="Times New Roman" w:cs="Times New Roman" w:eastAsia="Times New Roman" w:hAnsi="Times New Roman"/>
          <w:color w:val="1f1f1f"/>
          <w:sz w:val="24"/>
          <w:szCs w:val="24"/>
          <w:rtl w:val="0"/>
        </w:rPr>
        <w:t xml:space="preserve"> Todas estas cargas forman parte integrante del canon locativo a todos los efectos legales y su impago facultará la ejecución por el procedimiento ejecutivo. Las facturas canceladas deberán ser exhibidas y entregadas al LOCADOR del 1 al 10 de cada mes. </w:t>
      </w:r>
      <w:r w:rsidDel="00000000" w:rsidR="00000000" w:rsidRPr="00000000">
        <w:rPr>
          <w:rFonts w:ascii="Times New Roman" w:cs="Times New Roman" w:eastAsia="Times New Roman" w:hAnsi="Times New Roman"/>
          <w:b w:val="1"/>
          <w:bCs w:val="1"/>
          <w:color w:val="1f1f1f"/>
          <w:sz w:val="24"/>
          <w:szCs w:val="24"/>
          <w:rtl w:val="0"/>
        </w:rPr>
        <w:t xml:space="preserve">3. Cargas a Cargo del Locador:</w:t>
      </w:r>
      <w:r w:rsidDel="00000000" w:rsidR="00000000" w:rsidRPr="00000000">
        <w:rPr>
          <w:rFonts w:ascii="Times New Roman" w:cs="Times New Roman" w:eastAsia="Times New Roman" w:hAnsi="Times New Roman"/>
          <w:color w:val="1f1f1f"/>
          <w:sz w:val="24"/>
          <w:szCs w:val="24"/>
          <w:rtl w:val="0"/>
        </w:rPr>
        <w:t xml:space="preserve"> Las cargas extraordinarias, expensas extraordinarias y los impuestos reales que graven directamente la titularidad del dominio del bien (impuesto inmobiliario provincial o municipal sobre el dominio) serán soportados por EL LOCADOR conforme la legislación imperante.</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4">
      <w:pPr>
        <w:widowControl w:val="0"/>
        <w:spacing w:line="240" w:lineRule="auto"/>
        <w:ind w:right="-18"/>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SEPTIMA (VII-PAGO):</w:t>
      </w:r>
      <w:r w:rsidDel="00000000" w:rsidR="00000000" w:rsidRPr="00000000">
        <w:rPr>
          <w:rFonts w:ascii="Times New Roman" w:cs="Times New Roman" w:eastAsia="Times New Roman" w:hAnsi="Times New Roman"/>
          <w:b w:val="1"/>
          <w:bCs w:val="1"/>
          <w:color w:val="1f1f1f"/>
          <w:sz w:val="24"/>
          <w:szCs w:val="24"/>
          <w:rtl w:val="0"/>
        </w:rPr>
        <w:t xml:space="preserve"> 1. Plazo y Lugar:</w:t>
      </w:r>
      <w:r w:rsidDel="00000000" w:rsidR="00000000" w:rsidRPr="00000000">
        <w:rPr>
          <w:rFonts w:ascii="Times New Roman" w:cs="Times New Roman" w:eastAsia="Times New Roman" w:hAnsi="Times New Roman"/>
          <w:color w:val="1f1f1f"/>
          <w:sz w:val="24"/>
          <w:szCs w:val="24"/>
          <w:rtl w:val="0"/>
        </w:rPr>
        <w:t xml:space="preserve"> El canon locativo y los conceptos accesorios deberán abonarse por mes adelantado del </w:t>
      </w:r>
      <w:r w:rsidDel="00000000" w:rsidR="00000000" w:rsidRPr="00000000">
        <w:rPr>
          <w:rFonts w:ascii="Times New Roman" w:cs="Times New Roman" w:eastAsia="Times New Roman" w:hAnsi="Times New Roman"/>
          <w:color w:val="188038"/>
          <w:sz w:val="24"/>
          <w:szCs w:val="24"/>
          <w:shd w:fill="f2f0f0" w:val="clear"/>
          <w:rtl w:val="0"/>
        </w:rPr>
        <w:t xml:space="preserve">1 al 10</w:t>
      </w:r>
      <w:r w:rsidDel="00000000" w:rsidR="00000000" w:rsidRPr="00000000">
        <w:rPr>
          <w:rFonts w:ascii="Times New Roman" w:cs="Times New Roman" w:eastAsia="Times New Roman" w:hAnsi="Times New Roman"/>
          <w:color w:val="1f1f1f"/>
          <w:sz w:val="24"/>
          <w:szCs w:val="24"/>
          <w:rtl w:val="0"/>
        </w:rPr>
        <w:t xml:space="preserve"> de cada mes calendario, en el domicilio de EL LOCADOR sito en </w:t>
      </w:r>
      <w:r w:rsidDel="00000000" w:rsidR="00000000" w:rsidRPr="00000000">
        <w:rPr>
          <w:rFonts w:ascii="Times New Roman" w:cs="Times New Roman" w:eastAsia="Times New Roman" w:hAnsi="Times New Roman"/>
          <w:color w:val="188038"/>
          <w:sz w:val="24"/>
          <w:szCs w:val="24"/>
          <w:shd w:fill="f2f0f0" w:val="clear"/>
          <w:rtl w:val="0"/>
        </w:rPr>
        <w:t xml:space="preserve">Junín N° 690, Ciudad de San Luis</w:t>
      </w:r>
      <w:r w:rsidDel="00000000" w:rsidR="00000000" w:rsidRPr="00000000">
        <w:rPr>
          <w:rFonts w:ascii="Times New Roman" w:cs="Times New Roman" w:eastAsia="Times New Roman" w:hAnsi="Times New Roman"/>
          <w:color w:val="1f1f1f"/>
          <w:sz w:val="24"/>
          <w:szCs w:val="24"/>
          <w:rtl w:val="0"/>
        </w:rPr>
        <w:t xml:space="preserve">, en el horario de </w:t>
      </w:r>
      <w:r w:rsidDel="00000000" w:rsidR="00000000" w:rsidRPr="00000000">
        <w:rPr>
          <w:rFonts w:ascii="Times New Roman" w:cs="Times New Roman" w:eastAsia="Times New Roman" w:hAnsi="Times New Roman"/>
          <w:color w:val="188038"/>
          <w:sz w:val="24"/>
          <w:szCs w:val="24"/>
          <w:shd w:fill="f2f0f0" w:val="clear"/>
          <w:rtl w:val="0"/>
        </w:rPr>
        <w:t xml:space="preserve">__________</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2. Pago Electrónico:</w:t>
      </w:r>
      <w:r w:rsidDel="00000000" w:rsidR="00000000" w:rsidRPr="00000000">
        <w:rPr>
          <w:rFonts w:ascii="Times New Roman" w:cs="Times New Roman" w:eastAsia="Times New Roman" w:hAnsi="Times New Roman"/>
          <w:color w:val="1f1f1f"/>
          <w:sz w:val="24"/>
          <w:szCs w:val="24"/>
          <w:rtl w:val="0"/>
        </w:rPr>
        <w:t xml:space="preserve"> EL LOCADOR podrá designar una cuenta bancaria para el cumplimiento mediante depósito o transferencia (CBU/CVU: </w:t>
      </w:r>
      <w:r w:rsidDel="00000000" w:rsidR="00000000" w:rsidRPr="00000000">
        <w:rPr>
          <w:rFonts w:ascii="Times New Roman" w:cs="Times New Roman" w:eastAsia="Times New Roman" w:hAnsi="Times New Roman"/>
          <w:color w:val="188038"/>
          <w:sz w:val="24"/>
          <w:szCs w:val="24"/>
          <w:shd w:fill="f2f0f0" w:val="clear"/>
          <w:rtl w:val="0"/>
        </w:rPr>
        <w:t xml:space="preserve">__________</w:t>
      </w:r>
      <w:r w:rsidDel="00000000" w:rsidR="00000000" w:rsidRPr="00000000">
        <w:rPr>
          <w:rFonts w:ascii="Times New Roman" w:cs="Times New Roman" w:eastAsia="Times New Roman" w:hAnsi="Times New Roman"/>
          <w:color w:val="1f1f1f"/>
          <w:sz w:val="24"/>
          <w:szCs w:val="24"/>
          <w:rtl w:val="0"/>
        </w:rPr>
        <w:t xml:space="preserve">, Alias: </w:t>
      </w:r>
      <w:r w:rsidDel="00000000" w:rsidR="00000000" w:rsidRPr="00000000">
        <w:rPr>
          <w:rFonts w:ascii="Times New Roman" w:cs="Times New Roman" w:eastAsia="Times New Roman" w:hAnsi="Times New Roman"/>
          <w:color w:val="188038"/>
          <w:sz w:val="24"/>
          <w:szCs w:val="24"/>
          <w:shd w:fill="f2f0f0" w:val="clear"/>
          <w:rtl w:val="0"/>
        </w:rPr>
        <w:t xml:space="preserve">__________</w:t>
      </w:r>
      <w:r w:rsidDel="00000000" w:rsidR="00000000" w:rsidRPr="00000000">
        <w:rPr>
          <w:rFonts w:ascii="Times New Roman" w:cs="Times New Roman" w:eastAsia="Times New Roman" w:hAnsi="Times New Roman"/>
          <w:color w:val="1f1f1f"/>
          <w:sz w:val="24"/>
          <w:szCs w:val="24"/>
          <w:rtl w:val="0"/>
        </w:rPr>
        <w:t xml:space="preserve">, Banco: </w:t>
      </w:r>
      <w:r w:rsidDel="00000000" w:rsidR="00000000" w:rsidRPr="00000000">
        <w:rPr>
          <w:rFonts w:ascii="Times New Roman" w:cs="Times New Roman" w:eastAsia="Times New Roman" w:hAnsi="Times New Roman"/>
          <w:color w:val="188038"/>
          <w:sz w:val="24"/>
          <w:szCs w:val="24"/>
          <w:shd w:fill="f2f0f0" w:val="clear"/>
          <w:rtl w:val="0"/>
        </w:rPr>
        <w:t xml:space="preserve">__________</w:t>
      </w:r>
      <w:r w:rsidDel="00000000" w:rsidR="00000000" w:rsidRPr="00000000">
        <w:rPr>
          <w:rFonts w:ascii="Times New Roman" w:cs="Times New Roman" w:eastAsia="Times New Roman" w:hAnsi="Times New Roman"/>
          <w:color w:val="1f1f1f"/>
          <w:sz w:val="24"/>
          <w:szCs w:val="24"/>
          <w:rtl w:val="0"/>
        </w:rPr>
        <w:t xml:space="preserve">). En este supuesto, EL LOCATARIO deberá remitir el comprobante de transferencia fehaciente al correo electrónico </w:t>
      </w:r>
      <w:r w:rsidDel="00000000" w:rsidR="00000000" w:rsidRPr="00000000">
        <w:rPr>
          <w:rFonts w:ascii="Times New Roman" w:cs="Times New Roman" w:eastAsia="Times New Roman" w:hAnsi="Times New Roman"/>
          <w:color w:val="188038"/>
          <w:sz w:val="24"/>
          <w:szCs w:val="24"/>
          <w:shd w:fill="f2f0f0" w:val="clear"/>
          <w:rtl w:val="0"/>
        </w:rPr>
        <w:t xml:space="preserve">__________</w:t>
      </w:r>
      <w:r w:rsidDel="00000000" w:rsidR="00000000" w:rsidRPr="00000000">
        <w:rPr>
          <w:rFonts w:ascii="Times New Roman" w:cs="Times New Roman" w:eastAsia="Times New Roman" w:hAnsi="Times New Roman"/>
          <w:color w:val="1f1f1f"/>
          <w:sz w:val="24"/>
          <w:szCs w:val="24"/>
          <w:rtl w:val="0"/>
        </w:rPr>
        <w:t xml:space="preserve"> o vía WhatsApp al número </w:t>
      </w:r>
      <w:r w:rsidDel="00000000" w:rsidR="00000000" w:rsidRPr="00000000">
        <w:rPr>
          <w:rFonts w:ascii="Times New Roman" w:cs="Times New Roman" w:eastAsia="Times New Roman" w:hAnsi="Times New Roman"/>
          <w:color w:val="188038"/>
          <w:sz w:val="24"/>
          <w:szCs w:val="24"/>
          <w:shd w:fill="f2f0f0" w:val="clear"/>
          <w:rtl w:val="0"/>
        </w:rPr>
        <w:t xml:space="preserve">__________</w:t>
      </w:r>
      <w:r w:rsidDel="00000000" w:rsidR="00000000" w:rsidRPr="00000000">
        <w:rPr>
          <w:rFonts w:ascii="Times New Roman" w:cs="Times New Roman" w:eastAsia="Times New Roman" w:hAnsi="Times New Roman"/>
          <w:color w:val="1f1f1f"/>
          <w:sz w:val="24"/>
          <w:szCs w:val="24"/>
          <w:rtl w:val="0"/>
        </w:rPr>
        <w:t xml:space="preserve"> dentro de las 24 horas de realizado. Hasta tanto no se reciba y verifique la acreditación del comprobante, el pago no se considerará perfeccionado, pudiendo devengar mora.</w:t>
      </w:r>
    </w:p>
    <w:p w:rsidR="00000000" w:rsidDel="00000000" w:rsidP="00000000" w:rsidRDefault="00000000" w:rsidRPr="00000000" w14:paraId="00000015">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4"/>
          <w:szCs w:val="24"/>
        </w:rPr>
      </w:pPr>
      <w:bookmarkStart w:colFirst="0" w:colLast="0" w:name="_e4bojag6ld2b" w:id="5"/>
      <w:bookmarkEnd w:id="5"/>
      <w:r w:rsidDel="00000000" w:rsidR="00000000" w:rsidRPr="00000000">
        <w:rPr>
          <w:rFonts w:ascii="Times New Roman" w:cs="Times New Roman" w:eastAsia="Times New Roman" w:hAnsi="Times New Roman"/>
          <w:b w:val="1"/>
          <w:bCs w:val="1"/>
          <w:color w:val="000000"/>
          <w:sz w:val="24"/>
          <w:szCs w:val="24"/>
          <w:rtl w:val="0"/>
        </w:rPr>
        <w:t xml:space="preserve">OCTAVA (VIII–</w:t>
      </w:r>
      <w:r w:rsidDel="00000000" w:rsidR="00000000" w:rsidRPr="00000000">
        <w:rPr>
          <w:rFonts w:ascii="Times New Roman" w:cs="Times New Roman" w:eastAsia="Times New Roman" w:hAnsi="Times New Roman"/>
          <w:b w:val="1"/>
          <w:bCs w:val="1"/>
          <w:color w:val="1f1f1f"/>
          <w:sz w:val="24"/>
          <w:szCs w:val="24"/>
          <w:rtl w:val="0"/>
        </w:rPr>
        <w:t xml:space="preserve"> MORA, INTERESES Y PUNITORIOS): </w:t>
      </w:r>
      <w:r w:rsidDel="00000000" w:rsidR="00000000" w:rsidRPr="00000000">
        <w:rPr>
          <w:rFonts w:ascii="Times New Roman" w:cs="Times New Roman" w:eastAsia="Times New Roman" w:hAnsi="Times New Roman"/>
          <w:color w:val="1f1f1f"/>
          <w:sz w:val="24"/>
          <w:szCs w:val="24"/>
          <w:rtl w:val="0"/>
        </w:rPr>
        <w:t xml:space="preserve">La mora en el cumplimiento del pago del canon locativo o de cualquier otra obligación dineraria derivada de este contrato se producirá de pleno derecho, en forma automática, sin necesidad de interpelación judicial o extrajudicial previa. Las sumas adeudadas devengarán a favor del LOCADOR un interés punitorio diario del 1% acumulable a la tasa activa fijada por el Banco de la Nación Argentina, calculado desde el primer día subsiguiente al vencimiento hasta el día de la efectiva e íntegra cancelación del saldo adeudado.</w:t>
      </w:r>
    </w:p>
    <w:p w:rsidR="00000000" w:rsidDel="00000000" w:rsidP="00000000" w:rsidRDefault="00000000" w:rsidRPr="00000000" w14:paraId="00000017">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8">
      <w:pPr>
        <w:widowControl w:val="0"/>
        <w:spacing w:line="240" w:lineRule="auto"/>
        <w:ind w:right="-18"/>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NOVENA (IX-ENTREGA):</w:t>
      </w:r>
      <w:r w:rsidDel="00000000" w:rsidR="00000000" w:rsidRPr="00000000">
        <w:rPr>
          <w:rFonts w:ascii="Times New Roman" w:cs="Times New Roman" w:eastAsia="Times New Roman" w:hAnsi="Times New Roman"/>
          <w:b w:val="1"/>
          <w:bCs w:val="1"/>
          <w:color w:val="1f1f1f"/>
          <w:sz w:val="24"/>
          <w:szCs w:val="24"/>
          <w:rtl w:val="0"/>
        </w:rPr>
        <w:t xml:space="preserve"> 1. Estado al concluir:</w:t>
      </w:r>
      <w:r w:rsidDel="00000000" w:rsidR="00000000" w:rsidRPr="00000000">
        <w:rPr>
          <w:rFonts w:ascii="Times New Roman" w:cs="Times New Roman" w:eastAsia="Times New Roman" w:hAnsi="Times New Roman"/>
          <w:color w:val="1f1f1f"/>
          <w:sz w:val="24"/>
          <w:szCs w:val="24"/>
          <w:rtl w:val="0"/>
        </w:rPr>
        <w:t xml:space="preserve"> Al finalizar el contrato por cualquier causa, EL LOCATARIO devolverá el inmueble en el mismo estado de uso y conservación en que lo recibió, salvo los deterioros normales provocados por el buen uso y el mero paso del tiempo. Trường contrario, responderá por la totalidad de los daños y perjuicios, costo de reparaciones, repuestos y la pérdida de ingresos por alquileres durante el lapso que demanden los arreglos.</w:t>
      </w:r>
      <w:r w:rsidDel="00000000" w:rsidR="00000000" w:rsidRPr="00000000">
        <w:rPr>
          <w:rFonts w:ascii="Times New Roman" w:cs="Times New Roman" w:eastAsia="Times New Roman" w:hAnsi="Times New Roman"/>
          <w:b w:val="1"/>
          <w:bCs w:val="1"/>
          <w:color w:val="1f1f1f"/>
          <w:sz w:val="24"/>
          <w:szCs w:val="24"/>
          <w:rtl w:val="0"/>
        </w:rPr>
        <w:t xml:space="preserve">2. Procedimiento y Protocolo de Pintura de Restitución: a)</w:t>
      </w:r>
      <w:r w:rsidDel="00000000" w:rsidR="00000000" w:rsidRPr="00000000">
        <w:rPr>
          <w:rFonts w:ascii="Times New Roman" w:cs="Times New Roman" w:eastAsia="Times New Roman" w:hAnsi="Times New Roman"/>
          <w:color w:val="1f1f1f"/>
          <w:sz w:val="24"/>
          <w:szCs w:val="24"/>
          <w:rtl w:val="0"/>
        </w:rPr>
        <w:t xml:space="preserve"> EL LOCATARIO se compromete expresamente a entregar la unidad </w:t>
      </w:r>
      <w:r w:rsidDel="00000000" w:rsidR="00000000" w:rsidRPr="00000000">
        <w:rPr>
          <w:rFonts w:ascii="Times New Roman" w:cs="Times New Roman" w:eastAsia="Times New Roman" w:hAnsi="Times New Roman"/>
          <w:b w:val="1"/>
          <w:bCs w:val="1"/>
          <w:color w:val="1f1f1f"/>
          <w:sz w:val="24"/>
          <w:szCs w:val="24"/>
          <w:rtl w:val="0"/>
        </w:rPr>
        <w:t xml:space="preserve">totalmente recién pintada</w:t>
      </w:r>
      <w:r w:rsidDel="00000000" w:rsidR="00000000" w:rsidRPr="00000000">
        <w:rPr>
          <w:rFonts w:ascii="Times New Roman" w:cs="Times New Roman" w:eastAsia="Times New Roman" w:hAnsi="Times New Roman"/>
          <w:color w:val="1f1f1f"/>
          <w:sz w:val="24"/>
          <w:szCs w:val="24"/>
          <w:rtl w:val="0"/>
        </w:rPr>
        <w:t xml:space="preserve">, en superficies interiores (y exteriores si el uso le fuere imputable), utilizando pintura Látex de primera calidad de la marca </w:t>
      </w:r>
      <w:r w:rsidDel="00000000" w:rsidR="00000000" w:rsidRPr="00000000">
        <w:rPr>
          <w:rFonts w:ascii="Times New Roman" w:cs="Times New Roman" w:eastAsia="Times New Roman" w:hAnsi="Times New Roman"/>
          <w:color w:val="188038"/>
          <w:sz w:val="24"/>
          <w:szCs w:val="24"/>
          <w:shd w:fill="f2f0f0" w:val="clear"/>
          <w:rtl w:val="0"/>
        </w:rPr>
        <w:t xml:space="preserve">__________</w:t>
      </w:r>
      <w:r w:rsidDel="00000000" w:rsidR="00000000" w:rsidRPr="00000000">
        <w:rPr>
          <w:rFonts w:ascii="Times New Roman" w:cs="Times New Roman" w:eastAsia="Times New Roman" w:hAnsi="Times New Roman"/>
          <w:color w:val="1f1f1f"/>
          <w:sz w:val="24"/>
          <w:szCs w:val="24"/>
          <w:rtl w:val="0"/>
        </w:rPr>
        <w:t xml:space="preserve"> o superior, del mismo color que le fuera entregado (Blanco). </w:t>
      </w:r>
      <w:r w:rsidDel="00000000" w:rsidR="00000000" w:rsidRPr="00000000">
        <w:rPr>
          <w:rFonts w:ascii="Times New Roman" w:cs="Times New Roman" w:eastAsia="Times New Roman" w:hAnsi="Times New Roman"/>
          <w:b w:val="1"/>
          <w:bCs w:val="1"/>
          <w:color w:val="1f1f1f"/>
          <w:sz w:val="24"/>
          <w:szCs w:val="24"/>
          <w:rtl w:val="0"/>
        </w:rPr>
        <w:t xml:space="preserve">b)</w:t>
      </w:r>
      <w:r w:rsidDel="00000000" w:rsidR="00000000" w:rsidRPr="00000000">
        <w:rPr>
          <w:rFonts w:ascii="Times New Roman" w:cs="Times New Roman" w:eastAsia="Times New Roman" w:hAnsi="Times New Roman"/>
          <w:color w:val="1f1f1f"/>
          <w:sz w:val="24"/>
          <w:szCs w:val="24"/>
          <w:rtl w:val="0"/>
        </w:rPr>
        <w:t xml:space="preserve"> A fin de asegurar la calidad del acabado y la uniformidad, las partes acuerdan que los trabajos de pintura y reparación edilicia previos a la entrega final serán ejecutados por personal especializado designado u homologado por EL LOCADOR o su administración. EL LOCATARIO acordará y abonará los presupuestos de mano de obra y materiales requeridos para dar cumplimiento estricto a esta exigencia. </w:t>
      </w:r>
      <w:r w:rsidDel="00000000" w:rsidR="00000000" w:rsidRPr="00000000">
        <w:rPr>
          <w:rFonts w:ascii="Times New Roman" w:cs="Times New Roman" w:eastAsia="Times New Roman" w:hAnsi="Times New Roman"/>
          <w:b w:val="1"/>
          <w:bCs w:val="1"/>
          <w:color w:val="1f1f1f"/>
          <w:sz w:val="24"/>
          <w:szCs w:val="24"/>
          <w:rtl w:val="0"/>
        </w:rPr>
        <w:t xml:space="preserve">c)</w:t>
      </w:r>
      <w:r w:rsidDel="00000000" w:rsidR="00000000" w:rsidRPr="00000000">
        <w:rPr>
          <w:rFonts w:ascii="Times New Roman" w:cs="Times New Roman" w:eastAsia="Times New Roman" w:hAnsi="Times New Roman"/>
          <w:color w:val="1f1f1f"/>
          <w:sz w:val="24"/>
          <w:szCs w:val="24"/>
          <w:rtl w:val="0"/>
        </w:rPr>
        <w:t xml:space="preserve"> EL LOCATARIO deberá presentar las facturas y comprobantes oficiales de compra de los materiales correspondientes al tipo y marca de pintura estipulados. </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 Acta de Entrega de Llaves:</w:t>
      </w:r>
      <w:r w:rsidDel="00000000" w:rsidR="00000000" w:rsidRPr="00000000">
        <w:rPr>
          <w:rFonts w:ascii="Times New Roman" w:cs="Times New Roman" w:eastAsia="Times New Roman" w:hAnsi="Times New Roman"/>
          <w:color w:val="1f1f1f"/>
          <w:sz w:val="24"/>
          <w:szCs w:val="24"/>
          <w:rtl w:val="0"/>
        </w:rPr>
        <w:t xml:space="preserve"> La recepción de las llaves solo se acreditará mediante el correspondiente </w:t>
      </w:r>
      <w:r w:rsidDel="00000000" w:rsidR="00000000" w:rsidRPr="00000000">
        <w:rPr>
          <w:rFonts w:ascii="Times New Roman" w:cs="Times New Roman" w:eastAsia="Times New Roman" w:hAnsi="Times New Roman"/>
          <w:b w:val="1"/>
          <w:bCs w:val="1"/>
          <w:color w:val="1f1f1f"/>
          <w:sz w:val="24"/>
          <w:szCs w:val="24"/>
          <w:rtl w:val="0"/>
        </w:rPr>
        <w:t xml:space="preserve">"Acta de Recepción de Llaves y Restitución del Inmueble"</w:t>
      </w:r>
      <w:r w:rsidDel="00000000" w:rsidR="00000000" w:rsidRPr="00000000">
        <w:rPr>
          <w:rFonts w:ascii="Times New Roman" w:cs="Times New Roman" w:eastAsia="Times New Roman" w:hAnsi="Times New Roman"/>
          <w:color w:val="1f1f1f"/>
          <w:sz w:val="24"/>
          <w:szCs w:val="24"/>
          <w:rtl w:val="0"/>
        </w:rPr>
        <w:t xml:space="preserve"> debidamente firmada por EL LOCADOR o sus apoderados. La mera entrega informal de llaves no extinguirá la relación locativa ni cesará el devengamiento de alquileres y multas. La entrega deberá ser coordinada con 72 horas de anticipación en días hábiles.</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B">
      <w:pPr>
        <w:widowControl w:val="0"/>
        <w:spacing w:line="240" w:lineRule="auto"/>
        <w:ind w:right="-6"/>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DECIMA (X-MEJORAS-REPARACIONES):</w:t>
      </w:r>
      <w:r w:rsidDel="00000000" w:rsidR="00000000" w:rsidRPr="00000000">
        <w:rPr>
          <w:rFonts w:ascii="Times New Roman" w:cs="Times New Roman" w:eastAsia="Times New Roman" w:hAnsi="Times New Roman"/>
          <w:b w:val="1"/>
          <w:bCs w:val="1"/>
          <w:color w:val="1f1f1f"/>
          <w:sz w:val="24"/>
          <w:szCs w:val="24"/>
          <w:rtl w:val="0"/>
        </w:rPr>
        <w:t xml:space="preserve"> 1. Prohibición de Modificaciones:</w:t>
      </w:r>
      <w:r w:rsidDel="00000000" w:rsidR="00000000" w:rsidRPr="00000000">
        <w:rPr>
          <w:rFonts w:ascii="Times New Roman" w:cs="Times New Roman" w:eastAsia="Times New Roman" w:hAnsi="Times New Roman"/>
          <w:color w:val="1f1f1f"/>
          <w:sz w:val="24"/>
          <w:szCs w:val="24"/>
          <w:rtl w:val="0"/>
        </w:rPr>
        <w:t xml:space="preserve"> Queda estrictamente prohibido a EL LOCATARIO realizar modificaciones edilicias, reformas, perforaciones mayores en revestimientos o mejoras sin la previa autorización por escrito de EL LOCADOR. </w:t>
      </w:r>
      <w:r w:rsidDel="00000000" w:rsidR="00000000" w:rsidRPr="00000000">
        <w:rPr>
          <w:rFonts w:ascii="Times New Roman" w:cs="Times New Roman" w:eastAsia="Times New Roman" w:hAnsi="Times New Roman"/>
          <w:b w:val="1"/>
          <w:bCs w:val="1"/>
          <w:color w:val="1f1f1f"/>
          <w:sz w:val="24"/>
          <w:szCs w:val="24"/>
          <w:rtl w:val="0"/>
        </w:rPr>
        <w:t xml:space="preserve">2. Régimen de Mejoras:</w:t>
      </w:r>
      <w:r w:rsidDel="00000000" w:rsidR="00000000" w:rsidRPr="00000000">
        <w:rPr>
          <w:rFonts w:ascii="Times New Roman" w:cs="Times New Roman" w:eastAsia="Times New Roman" w:hAnsi="Times New Roman"/>
          <w:color w:val="1f1f1f"/>
          <w:sz w:val="24"/>
          <w:szCs w:val="24"/>
          <w:rtl w:val="0"/>
        </w:rPr>
        <w:t xml:space="preserve"> Si se ejecutaren mejoras no autorizadas, EL LOCADOR podrá exigir su retiro restituyendo las cosas a su estado anterior a costa de EL LOCATARIO, o bien requerir que queden en beneficio exclusivo de la propiedad sin derecho a indemnización, compensación ni retención alguna por parte de EL LOCATARIO. </w:t>
      </w:r>
      <w:r w:rsidDel="00000000" w:rsidR="00000000" w:rsidRPr="00000000">
        <w:rPr>
          <w:rFonts w:ascii="Times New Roman" w:cs="Times New Roman" w:eastAsia="Times New Roman" w:hAnsi="Times New Roman"/>
          <w:b w:val="1"/>
          <w:bCs w:val="1"/>
          <w:color w:val="1f1f1f"/>
          <w:sz w:val="24"/>
          <w:szCs w:val="24"/>
          <w:rtl w:val="0"/>
        </w:rPr>
        <w:t xml:space="preserve">3. Mantenimiento:</w:t>
      </w:r>
      <w:r w:rsidDel="00000000" w:rsidR="00000000" w:rsidRPr="00000000">
        <w:rPr>
          <w:rFonts w:ascii="Times New Roman" w:cs="Times New Roman" w:eastAsia="Times New Roman" w:hAnsi="Times New Roman"/>
          <w:color w:val="1f1f1f"/>
          <w:sz w:val="24"/>
          <w:szCs w:val="24"/>
          <w:rtl w:val="0"/>
        </w:rPr>
        <w:t xml:space="preserve"> EL LOCATARIO asumirá los gastos de conservación, mantenimiento menor y sustitución de elementos de uso diario (cueros de griferías, foquitos, flexibles, mochilas de baño, cerrojos). Ante cualquier anomalía estructural, vicio redhibitorio o falla grave de instalaciones (cañerías, filtraciones), EL LOCATARIO deberá dar aviso inmediato por escrito a EL LOCADOR dentro de las 24 horas de advertido para proceder a su subsanación.</w:t>
      </w:r>
    </w:p>
    <w:p w:rsidR="00000000" w:rsidDel="00000000" w:rsidP="00000000" w:rsidRDefault="00000000" w:rsidRPr="00000000" w14:paraId="0000001C">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D">
      <w:pPr>
        <w:widowControl w:val="0"/>
        <w:spacing w:line="240" w:lineRule="auto"/>
        <w:ind w:right="-6"/>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UNDECIMA (XI-DAÑOS):</w:t>
      </w:r>
      <w:r w:rsidDel="00000000" w:rsidR="00000000" w:rsidRPr="00000000">
        <w:rPr>
          <w:rFonts w:ascii="Times New Roman" w:cs="Times New Roman" w:eastAsia="Times New Roman" w:hAnsi="Times New Roman"/>
          <w:b w:val="1"/>
          <w:bCs w:val="1"/>
          <w:color w:val="1f1f1f"/>
          <w:sz w:val="24"/>
          <w:szCs w:val="24"/>
          <w:rtl w:val="0"/>
        </w:rPr>
        <w:t xml:space="preserve"> 1. Exención de Responsabilidad:</w:t>
      </w:r>
      <w:r w:rsidDel="00000000" w:rsidR="00000000" w:rsidRPr="00000000">
        <w:rPr>
          <w:rFonts w:ascii="Times New Roman" w:cs="Times New Roman" w:eastAsia="Times New Roman" w:hAnsi="Times New Roman"/>
          <w:color w:val="1f1f1f"/>
          <w:sz w:val="24"/>
          <w:szCs w:val="24"/>
          <w:rtl w:val="0"/>
        </w:rPr>
        <w:t xml:space="preserve"> EL LOCADOR no responderá por los daños y perjuicios, personales o materiales, que pudieran sufrir EL LOCATARIO, sus convivientes, dependientes o terceros que frecuenten el inmueble, derivados de casos fortuitos, fuerza mayor, incendios, explosiones, cortocircuitos, inundaciones, filtraciones, rotura de caños, actos vandálicos, hurtos o robos cometidos por terceros. EL LOCATARIO asume plenamente dichos eventos como riesgo propio. </w:t>
      </w:r>
      <w:r w:rsidDel="00000000" w:rsidR="00000000" w:rsidRPr="00000000">
        <w:rPr>
          <w:rFonts w:ascii="Times New Roman" w:cs="Times New Roman" w:eastAsia="Times New Roman" w:hAnsi="Times New Roman"/>
          <w:b w:val="1"/>
          <w:bCs w:val="1"/>
          <w:color w:val="1f1f1f"/>
          <w:sz w:val="24"/>
          <w:szCs w:val="24"/>
          <w:rtl w:val="0"/>
        </w:rPr>
        <w:t xml:space="preserve">2. Seguro Obligatorio / Sugerido:</w:t>
      </w:r>
      <w:r w:rsidDel="00000000" w:rsidR="00000000" w:rsidRPr="00000000">
        <w:rPr>
          <w:rFonts w:ascii="Times New Roman" w:cs="Times New Roman" w:eastAsia="Times New Roman" w:hAnsi="Times New Roman"/>
          <w:color w:val="1f1f1f"/>
          <w:sz w:val="24"/>
          <w:szCs w:val="24"/>
          <w:rtl w:val="0"/>
        </w:rPr>
        <w:t xml:space="preserve"> EL LOCATARIO se obliga a contratar y mantener vigente durante la locación una póliza de </w:t>
      </w:r>
      <w:r w:rsidDel="00000000" w:rsidR="00000000" w:rsidRPr="00000000">
        <w:rPr>
          <w:rFonts w:ascii="Times New Roman" w:cs="Times New Roman" w:eastAsia="Times New Roman" w:hAnsi="Times New Roman"/>
          <w:b w:val="1"/>
          <w:bCs w:val="1"/>
          <w:color w:val="1f1f1f"/>
          <w:sz w:val="24"/>
          <w:szCs w:val="24"/>
          <w:rtl w:val="0"/>
        </w:rPr>
        <w:t xml:space="preserve">Seguro contra Incendio y Responsabilidad Civil hacia Terceros</w:t>
      </w:r>
      <w:r w:rsidDel="00000000" w:rsidR="00000000" w:rsidRPr="00000000">
        <w:rPr>
          <w:rFonts w:ascii="Times New Roman" w:cs="Times New Roman" w:eastAsia="Times New Roman" w:hAnsi="Times New Roman"/>
          <w:color w:val="1f1f1f"/>
          <w:sz w:val="24"/>
          <w:szCs w:val="24"/>
          <w:rtl w:val="0"/>
        </w:rPr>
        <w:t xml:space="preserve"> que cubra el inmueble locado, designando a EL LOCADOR como beneficiario/coasegurado, cuya copia debidamente abonada entregará al momento de tomar posesión. </w:t>
      </w:r>
      <w:r w:rsidDel="00000000" w:rsidR="00000000" w:rsidRPr="00000000">
        <w:rPr>
          <w:rFonts w:ascii="Times New Roman" w:cs="Times New Roman" w:eastAsia="Times New Roman" w:hAnsi="Times New Roman"/>
          <w:b w:val="1"/>
          <w:bCs w:val="1"/>
          <w:color w:val="1f1f1f"/>
          <w:sz w:val="24"/>
          <w:szCs w:val="24"/>
          <w:rtl w:val="0"/>
        </w:rPr>
        <w:t xml:space="preserve">3. Prohibición de Elementos Peligrosos:</w:t>
      </w:r>
      <w:r w:rsidDel="00000000" w:rsidR="00000000" w:rsidRPr="00000000">
        <w:rPr>
          <w:rFonts w:ascii="Times New Roman" w:cs="Times New Roman" w:eastAsia="Times New Roman" w:hAnsi="Times New Roman"/>
          <w:color w:val="1f1f1f"/>
          <w:sz w:val="24"/>
          <w:szCs w:val="24"/>
          <w:rtl w:val="0"/>
        </w:rPr>
        <w:t xml:space="preserve"> Queda terminantemente prohibido introducir o almacenar en la propiedad sustancias inflamables, explosivas, tóxicas, corrosivas o peligrosas.</w:t>
      </w:r>
    </w:p>
    <w:p w:rsidR="00000000" w:rsidDel="00000000" w:rsidP="00000000" w:rsidRDefault="00000000" w:rsidRPr="00000000" w14:paraId="0000001E">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000000"/>
          <w:sz w:val="24"/>
          <w:szCs w:val="24"/>
        </w:rPr>
      </w:pPr>
      <w:bookmarkStart w:colFirst="0" w:colLast="0" w:name="_ksbvdz69yn39" w:id="6"/>
      <w:bookmarkEnd w:id="6"/>
      <w:r w:rsidDel="00000000" w:rsidR="00000000" w:rsidRPr="00000000">
        <w:rPr>
          <w:rFonts w:ascii="Times New Roman" w:cs="Times New Roman" w:eastAsia="Times New Roman" w:hAnsi="Times New Roman"/>
          <w:b w:val="1"/>
          <w:bCs w:val="1"/>
          <w:color w:val="1f1f1f"/>
          <w:sz w:val="24"/>
          <w:szCs w:val="24"/>
          <w:rtl w:val="0"/>
        </w:rPr>
        <w:t xml:space="preserve">DÉCIMO SEGUNDA </w:t>
      </w:r>
      <w:r w:rsidDel="00000000" w:rsidR="00000000" w:rsidRPr="00000000">
        <w:rPr>
          <w:rFonts w:ascii="Times New Roman" w:cs="Times New Roman" w:eastAsia="Times New Roman" w:hAnsi="Times New Roman"/>
          <w:b w:val="1"/>
          <w:bCs w:val="1"/>
          <w:color w:val="000000"/>
          <w:sz w:val="24"/>
          <w:szCs w:val="24"/>
          <w:rtl w:val="0"/>
        </w:rPr>
        <w:t xml:space="preserve">(XII-</w:t>
      </w:r>
      <w:r w:rsidDel="00000000" w:rsidR="00000000" w:rsidRPr="00000000">
        <w:rPr>
          <w:rFonts w:ascii="Times New Roman" w:cs="Times New Roman" w:eastAsia="Times New Roman" w:hAnsi="Times New Roman"/>
          <w:b w:val="1"/>
          <w:bCs w:val="1"/>
          <w:color w:val="1f1f1f"/>
          <w:sz w:val="24"/>
          <w:szCs w:val="24"/>
          <w:rtl w:val="0"/>
        </w:rPr>
        <w:t xml:space="preserve"> INSPECCIONES Y DERECHO DE VISITA): 1. Inspecciones Periódicas:</w:t>
      </w:r>
      <w:r w:rsidDel="00000000" w:rsidR="00000000" w:rsidRPr="00000000">
        <w:rPr>
          <w:rFonts w:ascii="Times New Roman" w:cs="Times New Roman" w:eastAsia="Times New Roman" w:hAnsi="Times New Roman"/>
          <w:color w:val="1f1f1f"/>
          <w:sz w:val="24"/>
          <w:szCs w:val="24"/>
          <w:rtl w:val="0"/>
        </w:rPr>
        <w:t xml:space="preserve"> EL LOCADOR o sus representantes facultados quedan expresamente autorizados a inspeccionar el estado del inmueble con previo aviso vía WhatsApp o correo electrónico con una antelación no menor a 48 horas. EL LOCATARIO se obliga a facilitar el acceso en días y horarios hábiles. </w:t>
      </w:r>
      <w:r w:rsidDel="00000000" w:rsidR="00000000" w:rsidRPr="00000000">
        <w:rPr>
          <w:rFonts w:ascii="Times New Roman" w:cs="Times New Roman" w:eastAsia="Times New Roman" w:hAnsi="Times New Roman"/>
          <w:b w:val="1"/>
          <w:bCs w:val="1"/>
          <w:color w:val="1f1f1f"/>
          <w:sz w:val="24"/>
          <w:szCs w:val="24"/>
          <w:rtl w:val="0"/>
        </w:rPr>
        <w:t xml:space="preserve">2. Cartelera y Visitas para Futuros Inquilinos/Compradores:</w:t>
      </w:r>
      <w:r w:rsidDel="00000000" w:rsidR="00000000" w:rsidRPr="00000000">
        <w:rPr>
          <w:rFonts w:ascii="Times New Roman" w:cs="Times New Roman" w:eastAsia="Times New Roman" w:hAnsi="Times New Roman"/>
          <w:color w:val="1f1f1f"/>
          <w:sz w:val="24"/>
          <w:szCs w:val="24"/>
          <w:rtl w:val="0"/>
        </w:rPr>
        <w:t xml:space="preserve"> En caso de no renovars</w:t>
      </w:r>
      <w:r w:rsidDel="00000000" w:rsidR="00000000" w:rsidRPr="00000000">
        <w:rPr>
          <w:rFonts w:ascii="Times New Roman" w:cs="Times New Roman" w:eastAsia="Times New Roman" w:hAnsi="Times New Roman"/>
          <w:color w:val="000000"/>
          <w:sz w:val="24"/>
          <w:szCs w:val="24"/>
          <w:rtl w:val="0"/>
        </w:rPr>
        <w:t xml:space="preserve">e el contrato o de ponerse la propiedad a la venta, durante los últimos sesenta (60) días de vigencia de la locación, EL LOCATARIO permitirá el ingreso de pretendientes locatarios o compradores acompañados por el LOCADOR o sus corredores inmobiliarios, en horarios a convenir.</w:t>
      </w:r>
    </w:p>
    <w:p w:rsidR="00000000" w:rsidDel="00000000" w:rsidP="00000000" w:rsidRDefault="00000000" w:rsidRPr="00000000" w14:paraId="00000020">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4"/>
          <w:szCs w:val="24"/>
        </w:rPr>
      </w:pPr>
      <w:bookmarkStart w:colFirst="0" w:colLast="0" w:name="_1utsegav57ko" w:id="7"/>
      <w:bookmarkEnd w:id="7"/>
      <w:r w:rsidDel="00000000" w:rsidR="00000000" w:rsidRPr="00000000">
        <w:rPr>
          <w:rFonts w:ascii="Times New Roman" w:cs="Times New Roman" w:eastAsia="Times New Roman" w:hAnsi="Times New Roman"/>
          <w:b w:val="1"/>
          <w:bCs w:val="1"/>
          <w:color w:val="1f1f1f"/>
          <w:sz w:val="24"/>
          <w:szCs w:val="24"/>
          <w:rtl w:val="0"/>
        </w:rPr>
        <w:t xml:space="preserve">DÉCIMO TERCERA </w:t>
      </w:r>
      <w:r w:rsidDel="00000000" w:rsidR="00000000" w:rsidRPr="00000000">
        <w:rPr>
          <w:rFonts w:ascii="Times New Roman" w:cs="Times New Roman" w:eastAsia="Times New Roman" w:hAnsi="Times New Roman"/>
          <w:b w:val="1"/>
          <w:bCs w:val="1"/>
          <w:color w:val="000000"/>
          <w:sz w:val="24"/>
          <w:szCs w:val="24"/>
          <w:rtl w:val="0"/>
        </w:rPr>
        <w:t xml:space="preserve">(XIII-</w:t>
      </w:r>
      <w:r w:rsidDel="00000000" w:rsidR="00000000" w:rsidRPr="00000000">
        <w:rPr>
          <w:rFonts w:ascii="Times New Roman" w:cs="Times New Roman" w:eastAsia="Times New Roman" w:hAnsi="Times New Roman"/>
          <w:b w:val="1"/>
          <w:bCs w:val="1"/>
          <w:color w:val="1f1f1f"/>
          <w:sz w:val="24"/>
          <w:szCs w:val="24"/>
          <w:rtl w:val="0"/>
        </w:rPr>
        <w:t xml:space="preserve">FIANZA Y GARANTÍAS):</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Afianzando todas las obligaciones contractuales y extracontractuales que nacieren de la presente relación para el LOCATARIO, hasta la restitución de la UNIDAD LOCADA, con conformidad del LOCADOR, se obliga y asume como FIADOR Principal Pagador, que lleva implícita la solidaridad y carencia de los beneficios de excusión, división y preinterpelación, los señores cuyos datos de identidad y domicilios reales son: </w:t>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(no se constituyen fiadores personales; la garantía ofrecida es: seguro de caución).</w:t>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000000"/>
          <w:sz w:val="24"/>
          <w:szCs w:val="24"/>
          <w:shd w:fill="f2f0f0" w:val="clear"/>
          <w:rtl w:val="0"/>
        </w:rPr>
        <w:t xml:space="preserve"/>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1f1f1f"/>
          <w:sz w:val="24"/>
          <w:szCs w:val="24"/>
          <w:rtl w:val="0"/>
        </w:rPr>
        <w:t xml:space="preserve"/>
      </w:r>
    </w:p>
    <w:p w:rsidR="00000000" w:rsidDel="00000000" w:rsidP="00000000" w:rsidRDefault="00000000" w:rsidRPr="00000000" w14:paraId="00000022">
      <w:pPr>
        <w:widowControl w:val="0"/>
        <w:spacing w:line="240" w:lineRule="auto"/>
        <w:ind w:right="-6"/>
        <w:jc w:val="both"/>
        <w:rPr>
          <w:rFonts w:ascii="Times New Roman" w:cs="Times New Roman" w:eastAsia="Times New Roman" w:hAnsi="Times New Roman"/>
          <w:color w:val="1f1f1f"/>
          <w:sz w:val="24"/>
          <w:szCs w:val="24"/>
        </w:rPr>
      </w:pPr>
      <w:bookmarkStart w:colFirst="0" w:colLast="0" w:name="_i4wt36o8mg4z" w:id="8"/>
      <w:bookmarkEnd w:id="8"/>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En caso de incapacidad o insolvencia parcial o total de los fiadores, el LOCATARIO lo sustituirá en el plazo máximo de diez (10) días, sin necesidad de requerimiento alguno del LOCADOR, por otro que reúna la solvencia pretendida del sustituido. Los fiadores garantizan igualmente el pago de honorarios y gastos de los juicios que se promuevan contra el LOCATARIO por desalojo, daños y perjuicios y cobro de alquileres e impuestos. Por su parte, los fiadores quedan obligados a informar al LOCADOR si venden, transfieren, gravan o de algún modo disminuye el valor de las propiedades y/o recibos de sueldo que declaran poseer y en virtud de los cuales el LOCADOR los ha aceptado como garantía del presente contrato. Los garantes no podrán invocar causa alguna para eludir esta obligación de informar, considerándose su incumplimiento como defraudación de la garantía. </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Sustitución de Garantías:</w:t>
      </w:r>
      <w:r w:rsidDel="00000000" w:rsidR="00000000" w:rsidRPr="00000000">
        <w:rPr>
          <w:rFonts w:ascii="Times New Roman" w:cs="Times New Roman" w:eastAsia="Times New Roman" w:hAnsi="Times New Roman"/>
          <w:color w:val="1f1f1f"/>
          <w:sz w:val="24"/>
          <w:szCs w:val="24"/>
          <w:rtl w:val="0"/>
        </w:rPr>
        <w:t xml:space="preserve"> La fianza mantendrá su vigencia plena hasta la restitución efectiva del inmueble a satisfacción de EL LOCADOR. En caso de fallecimiento, concurso, quiebra, disminución patrimonial, venta del inmueble o pérdida del empleo de cualquiera de los fiadores, EL LOCATARIO deberá reemplazar la garantía por otra equivalente o superior en un plazo máximo de diez (10) días corridos, bajo apercibimiento de rescisión contractual por causal imputable. Los fiadores se obligan a comunicar al LOCADOR cualquier alteración de su patrimonio.</w:t>
      </w:r>
    </w:p>
    <w:p w:rsidR="00000000" w:rsidDel="00000000" w:rsidP="00000000" w:rsidRDefault="00000000" w:rsidRPr="00000000" w14:paraId="00000026">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4"/>
          <w:szCs w:val="24"/>
        </w:rPr>
      </w:pPr>
      <w:bookmarkStart w:colFirst="0" w:colLast="0" w:name="_f81ice6f40px" w:id="9"/>
      <w:bookmarkEnd w:id="9"/>
      <w:r w:rsidDel="00000000" w:rsidR="00000000" w:rsidRPr="00000000">
        <w:rPr>
          <w:rFonts w:ascii="Times New Roman" w:cs="Times New Roman" w:eastAsia="Times New Roman" w:hAnsi="Times New Roman"/>
          <w:b w:val="1"/>
          <w:bCs w:val="1"/>
          <w:color w:val="1f1f1f"/>
          <w:sz w:val="24"/>
          <w:szCs w:val="24"/>
          <w:rtl w:val="0"/>
        </w:rPr>
        <w:t xml:space="preserve">DÉCIMO CUARTA </w:t>
      </w:r>
      <w:r w:rsidDel="00000000" w:rsidR="00000000" w:rsidRPr="00000000">
        <w:rPr>
          <w:rFonts w:ascii="Times New Roman" w:cs="Times New Roman" w:eastAsia="Times New Roman" w:hAnsi="Times New Roman"/>
          <w:b w:val="1"/>
          <w:bCs w:val="1"/>
          <w:color w:val="000000"/>
          <w:sz w:val="24"/>
          <w:szCs w:val="24"/>
          <w:rtl w:val="0"/>
        </w:rPr>
        <w:t xml:space="preserve">(XIV - DEPÓSITO EN GARANTÍA):</w:t>
      </w:r>
      <w:r w:rsidDel="00000000" w:rsidR="00000000" w:rsidRPr="00000000">
        <w:rPr>
          <w:rFonts w:ascii="Times New Roman" w:cs="Times New Roman" w:eastAsia="Times New Roman" w:hAnsi="Times New Roman"/>
          <w:b w:val="1"/>
          <w:bCs w:val="1"/>
          <w:color w:val="1f1f1f"/>
          <w:sz w:val="24"/>
          <w:szCs w:val="24"/>
          <w:rtl w:val="0"/>
        </w:rPr>
        <w:t xml:space="preserve"> 1. Integración:</w:t>
      </w:r>
      <w:r w:rsidDel="00000000" w:rsidR="00000000" w:rsidRPr="00000000">
        <w:rPr>
          <w:rFonts w:ascii="Times New Roman" w:cs="Times New Roman" w:eastAsia="Times New Roman" w:hAnsi="Times New Roman"/>
          <w:color w:val="1f1f1f"/>
          <w:sz w:val="24"/>
          <w:szCs w:val="24"/>
          <w:rtl w:val="0"/>
        </w:rPr>
        <w:t xml:space="preserve"> En este acto, EL LOCATARIO entrega a EL LOCADOR, quien recibe de plena conformidad sirviendo el presente de suficiente recibo y carta de pago, la suma de </w:t>
      </w:r>
      <w:r w:rsidDel="00000000" w:rsidR="00000000" w:rsidRPr="00000000">
        <w:rPr>
          <w:rFonts w:ascii="Times New Roman" w:cs="Times New Roman" w:eastAsia="Times New Roman" w:hAnsi="Times New Roman"/>
          <w:b w:val="1"/>
          <w:bCs w:val="1"/>
          <w:color w:val="1f1f1f"/>
          <w:sz w:val="24"/>
          <w:szCs w:val="24"/>
          <w:rtl w:val="0"/>
        </w:rPr>
        <w:t xml:space="preserve">PESOS </w:t>
      </w:r>
      <w:r w:rsidDel="00000000" w:rsidR="00000000" w:rsidRPr="00000000">
        <w:rPr>
          <w:rFonts w:ascii="Times New Roman" w:cs="Times New Roman" w:eastAsia="Times New Roman" w:hAnsi="Times New Roman"/>
          <w:color w:val="188038"/>
          <w:sz w:val="24"/>
          <w:szCs w:val="24"/>
          <w:shd w:fill="f2f0f0" w:val="clear"/>
          <w:rtl w:val="0"/>
        </w:rPr>
        <w:t xml:space="preserve">QUINIENTOS MIL</w:t>
      </w:r>
      <w:r w:rsidDel="00000000" w:rsidR="00000000" w:rsidRPr="00000000">
        <w:rPr>
          <w:rFonts w:ascii="Times New Roman" w:cs="Times New Roman" w:eastAsia="Times New Roman" w:hAnsi="Times New Roman"/>
          <w:b w:val="1"/>
          <w:bCs w:val="1"/>
          <w:color w:val="1f1f1f"/>
          <w:sz w:val="24"/>
          <w:szCs w:val="24"/>
          <w:rtl w:val="0"/>
        </w:rPr>
        <w:t xml:space="preserve"> ($</w:t>
      </w:r>
      <w:r w:rsidDel="00000000" w:rsidR="00000000" w:rsidRPr="00000000">
        <w:rPr>
          <w:rFonts w:ascii="Times New Roman" w:cs="Times New Roman" w:eastAsia="Times New Roman" w:hAnsi="Times New Roman"/>
          <w:color w:val="188038"/>
          <w:sz w:val="24"/>
          <w:szCs w:val="24"/>
          <w:shd w:fill="f2f0f0" w:val="clear"/>
          <w:rtl w:val="0"/>
        </w:rPr>
        <w:t xml:space="preserve">500.000,00</w:t>
      </w:r>
      <w:r w:rsidDel="00000000" w:rsidR="00000000" w:rsidRPr="00000000">
        <w:rPr>
          <w:rFonts w:ascii="Times New Roman" w:cs="Times New Roman" w:eastAsia="Times New Roman" w:hAnsi="Times New Roman"/>
          <w:b w:val="1"/>
          <w:bCs w:val="1"/>
          <w:color w:val="1f1f1f"/>
          <w:sz w:val="24"/>
          <w:szCs w:val="24"/>
          <w:rtl w:val="0"/>
        </w:rPr>
        <w:t xml:space="preserve">)</w:t>
      </w:r>
      <w:r w:rsidDel="00000000" w:rsidR="00000000" w:rsidRPr="00000000">
        <w:rPr>
          <w:rFonts w:ascii="Times New Roman" w:cs="Times New Roman" w:eastAsia="Times New Roman" w:hAnsi="Times New Roman"/>
          <w:color w:val="1f1f1f"/>
          <w:sz w:val="24"/>
          <w:szCs w:val="24"/>
          <w:rtl w:val="0"/>
        </w:rPr>
        <w:t xml:space="preserve">, equivalente a </w:t>
      </w:r>
      <w:r w:rsidDel="00000000" w:rsidR="00000000" w:rsidRPr="00000000">
        <w:rPr>
          <w:rFonts w:ascii="Times New Roman" w:cs="Times New Roman" w:eastAsia="Times New Roman" w:hAnsi="Times New Roman"/>
          <w:b w:val="1"/>
          <w:bCs w:val="1"/>
          <w:color w:val="1f1f1f"/>
          <w:sz w:val="24"/>
          <w:szCs w:val="24"/>
          <w:rtl w:val="0"/>
        </w:rPr>
        <w:t xml:space="preserve">DOS (2) MESES</w:t>
      </w:r>
      <w:r w:rsidDel="00000000" w:rsidR="00000000" w:rsidRPr="00000000">
        <w:rPr>
          <w:rFonts w:ascii="Times New Roman" w:cs="Times New Roman" w:eastAsia="Times New Roman" w:hAnsi="Times New Roman"/>
          <w:color w:val="1f1f1f"/>
          <w:sz w:val="24"/>
          <w:szCs w:val="24"/>
          <w:rtl w:val="0"/>
        </w:rPr>
        <w:t xml:space="preserve"> del canon locativo inicial, en concepto de </w:t>
      </w:r>
      <w:r w:rsidDel="00000000" w:rsidR="00000000" w:rsidRPr="00000000">
        <w:rPr>
          <w:rFonts w:ascii="Times New Roman" w:cs="Times New Roman" w:eastAsia="Times New Roman" w:hAnsi="Times New Roman"/>
          <w:b w:val="1"/>
          <w:bCs w:val="1"/>
          <w:color w:val="1f1f1f"/>
          <w:sz w:val="24"/>
          <w:szCs w:val="24"/>
          <w:rtl w:val="0"/>
        </w:rPr>
        <w:t xml:space="preserve">DEPÓSITO EN GARANTÍA</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2. Imputación:</w:t>
      </w:r>
      <w:r w:rsidDel="00000000" w:rsidR="00000000" w:rsidRPr="00000000">
        <w:rPr>
          <w:rFonts w:ascii="Times New Roman" w:cs="Times New Roman" w:eastAsia="Times New Roman" w:hAnsi="Times New Roman"/>
          <w:color w:val="1f1f1f"/>
          <w:sz w:val="24"/>
          <w:szCs w:val="24"/>
          <w:rtl w:val="0"/>
        </w:rPr>
        <w:t xml:space="preserve"> Este depósito bajo ningún supuesto podrá ser aplicado por EL LOCATARIO para la cancelación de alquileres, expensas ni servicios devengados durante la vigencia del contrato. </w:t>
      </w:r>
      <w:r w:rsidDel="00000000" w:rsidR="00000000" w:rsidRPr="00000000">
        <w:rPr>
          <w:rFonts w:ascii="Times New Roman" w:cs="Times New Roman" w:eastAsia="Times New Roman" w:hAnsi="Times New Roman"/>
          <w:b w:val="1"/>
          <w:bCs w:val="1"/>
          <w:color w:val="1f1f1f"/>
          <w:sz w:val="24"/>
          <w:szCs w:val="24"/>
          <w:rtl w:val="0"/>
        </w:rPr>
        <w:t xml:space="preserve">3. Liquidación y Devolución:</w:t>
      </w:r>
      <w:r w:rsidDel="00000000" w:rsidR="00000000" w:rsidRPr="00000000">
        <w:rPr>
          <w:rFonts w:ascii="Times New Roman" w:cs="Times New Roman" w:eastAsia="Times New Roman" w:hAnsi="Times New Roman"/>
          <w:color w:val="1f1f1f"/>
          <w:sz w:val="24"/>
          <w:szCs w:val="24"/>
          <w:rtl w:val="0"/>
        </w:rPr>
        <w:t xml:space="preserve"> Finalizada la locación, firmado el</w:t>
      </w:r>
      <w:r w:rsidDel="00000000" w:rsidR="00000000" w:rsidRPr="00000000">
        <w:rPr>
          <w:rFonts w:ascii="Times New Roman" w:cs="Times New Roman" w:eastAsia="Times New Roman" w:hAnsi="Times New Roman"/>
          <w:color w:val="1f1f1f"/>
          <w:sz w:val="24"/>
          <w:szCs w:val="24"/>
          <w:rtl w:val="0"/>
        </w:rPr>
        <w:t xml:space="preserve"> acta de entrega de llaves y verificado el perfecto estado del inmueble y la total cancelación de deudas por servicios, expensas y reparación de pintura, el saldo de dicho depósito será devuelto a EL LOCATARIO dent</w:t>
      </w:r>
      <w:r w:rsidDel="00000000" w:rsidR="00000000" w:rsidRPr="00000000">
        <w:rPr>
          <w:rFonts w:ascii="Times New Roman" w:cs="Times New Roman" w:eastAsia="Times New Roman" w:hAnsi="Times New Roman"/>
          <w:color w:val="1f1f1f"/>
          <w:sz w:val="24"/>
          <w:szCs w:val="24"/>
          <w:rtl w:val="0"/>
        </w:rPr>
        <w:t xml:space="preserve">ro de los treinta (30) días posteriores. </w:t>
      </w:r>
      <w:r w:rsidDel="00000000" w:rsidR="00000000" w:rsidRPr="00000000">
        <w:rPr>
          <w:rFonts w:ascii="Times New Roman" w:cs="Times New Roman" w:eastAsia="Times New Roman" w:hAnsi="Times New Roman"/>
          <w:b w:val="1"/>
          <w:bCs w:val="1"/>
          <w:color w:val="1f1f1f"/>
          <w:sz w:val="24"/>
          <w:szCs w:val="24"/>
          <w:rtl w:val="0"/>
        </w:rPr>
        <w:t xml:space="preserve">4. Actualización del Depósito:</w:t>
      </w:r>
      <w:r w:rsidDel="00000000" w:rsidR="00000000" w:rsidRPr="00000000">
        <w:rPr>
          <w:rFonts w:ascii="Times New Roman" w:cs="Times New Roman" w:eastAsia="Times New Roman" w:hAnsi="Times New Roman"/>
          <w:color w:val="1f1f1f"/>
          <w:sz w:val="24"/>
          <w:szCs w:val="24"/>
          <w:rtl w:val="0"/>
        </w:rPr>
        <w:t xml:space="preserve"> A los fines de preservar el valor real del depósito, el monto a restituir se actualizará proporcionalmente ajustándolo al valor del último mes del canon locativo efectivamente abonado o mediante la aplicación del ajuste acumulado por IPC, deduciéndose las sumas necesarias para cubrir roturas, deudas residuales o faltantes.</w:t>
      </w:r>
    </w:p>
    <w:p w:rsidR="00000000" w:rsidDel="00000000" w:rsidP="00000000" w:rsidRDefault="00000000" w:rsidRPr="00000000" w14:paraId="00000028">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88038"/>
          <w:sz w:val="24"/>
          <w:szCs w:val="24"/>
          <w:shd w:fill="f2f0f0" w:val="clear"/>
        </w:rPr>
      </w:pPr>
      <w:bookmarkStart w:colFirst="0" w:colLast="0" w:name="_rztrrgz992dr" w:id="10"/>
      <w:bookmarkEnd w:id="10"/>
      <w:r w:rsidDel="00000000" w:rsidR="00000000" w:rsidRPr="00000000">
        <w:rPr>
          <w:rFonts w:ascii="Times New Roman" w:cs="Times New Roman" w:eastAsia="Times New Roman" w:hAnsi="Times New Roman"/>
          <w:b w:val="1"/>
          <w:bCs w:val="1"/>
          <w:color w:val="1f1f1f"/>
          <w:sz w:val="24"/>
          <w:szCs w:val="24"/>
          <w:rtl w:val="0"/>
        </w:rPr>
        <w:t xml:space="preserve">DÉCIMO QUINTA</w:t>
      </w:r>
      <w:r w:rsidDel="00000000" w:rsidR="00000000" w:rsidRPr="00000000">
        <w:rPr>
          <w:rFonts w:ascii="Times New Roman" w:cs="Times New Roman" w:eastAsia="Times New Roman" w:hAnsi="Times New Roman"/>
          <w:b w:val="1"/>
          <w:bCs w:val="1"/>
          <w:color w:val="000000"/>
          <w:sz w:val="24"/>
          <w:szCs w:val="24"/>
          <w:rtl w:val="0"/>
        </w:rPr>
        <w:t xml:space="preserve"> (XIV - CONSTITUCIÓN DE DOMICILIOS):</w:t>
      </w:r>
      <w:r w:rsidDel="00000000" w:rsidR="00000000" w:rsidRPr="00000000">
        <w:rPr>
          <w:rFonts w:ascii="Times New Roman" w:cs="Times New Roman" w:eastAsia="Times New Roman" w:hAnsi="Times New Roman"/>
          <w:b w:val="1"/>
          <w:bCs w:val="1"/>
          <w:color w:val="1f1f1f"/>
          <w:sz w:val="24"/>
          <w:szCs w:val="24"/>
          <w:rtl w:val="0"/>
        </w:rPr>
        <w:t xml:space="preserve"> 1. Domicilios Fisicos Especiales:</w:t>
      </w:r>
      <w:r w:rsidDel="00000000" w:rsidR="00000000" w:rsidRPr="00000000">
        <w:rPr>
          <w:rFonts w:ascii="Times New Roman" w:cs="Times New Roman" w:eastAsia="Times New Roman" w:hAnsi="Times New Roman"/>
          <w:color w:val="1f1f1f"/>
          <w:sz w:val="24"/>
          <w:szCs w:val="24"/>
          <w:rtl w:val="0"/>
        </w:rPr>
        <w:t xml:space="preserve"> Las partes y fiadores constituyen los siguientes domicilios especiales donde tendrán plena validez todas las notificaciones, intimar y emplazamientos judiciales o extrajudiciales que se cursaren: </w:t>
      </w:r>
      <w:r w:rsidDel="00000000" w:rsidR="00000000" w:rsidRPr="00000000">
        <w:rPr>
          <w:rFonts w:ascii="Times New Roman" w:cs="Times New Roman" w:eastAsia="Times New Roman" w:hAnsi="Times New Roman"/>
          <w:b w:val="1"/>
          <w:bCs w:val="1"/>
          <w:color w:val="1f1f1f"/>
          <w:sz w:val="24"/>
          <w:szCs w:val="24"/>
          <w:rtl w:val="0"/>
        </w:rPr>
        <w:t xml:space="preserve">EL LOCADOR:</w:t>
      </w:r>
      <w:r w:rsidDel="00000000" w:rsidR="00000000" w:rsidRPr="00000000">
        <w:rPr>
          <w:rFonts w:ascii="Times New Roman" w:cs="Times New Roman" w:eastAsia="Times New Roman" w:hAnsi="Times New Roman"/>
          <w:color w:val="1f1f1f"/>
          <w:sz w:val="24"/>
          <w:szCs w:val="24"/>
          <w:rtl w:val="0"/>
        </w:rPr>
        <w:t xml:space="preserve"> En calle </w:t>
      </w:r>
      <w:r w:rsidDel="00000000" w:rsidR="00000000" w:rsidRPr="00000000">
        <w:rPr>
          <w:rFonts w:ascii="Times New Roman" w:cs="Times New Roman" w:eastAsia="Times New Roman" w:hAnsi="Times New Roman"/>
          <w:color w:val="188038"/>
          <w:sz w:val="24"/>
          <w:szCs w:val="24"/>
          <w:shd w:fill="f2f0f0" w:val="clear"/>
          <w:rtl w:val="0"/>
        </w:rPr>
        <w:t xml:space="preserve">Pedernera 250, San Luis</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EL LOCATARIO:</w:t>
      </w:r>
      <w:r w:rsidDel="00000000" w:rsidR="00000000" w:rsidRPr="00000000">
        <w:rPr>
          <w:rFonts w:ascii="Times New Roman" w:cs="Times New Roman" w:eastAsia="Times New Roman" w:hAnsi="Times New Roman"/>
          <w:color w:val="1f1f1f"/>
          <w:sz w:val="24"/>
          <w:szCs w:val="24"/>
          <w:rtl w:val="0"/>
        </w:rPr>
        <w:t xml:space="preserve"> En el inmueble locado, sito en </w:t>
      </w:r>
      <w:r w:rsidDel="00000000" w:rsidR="00000000" w:rsidRPr="00000000">
        <w:rPr>
          <w:rFonts w:ascii="Times New Roman" w:cs="Times New Roman" w:eastAsia="Times New Roman" w:hAnsi="Times New Roman"/>
          <w:color w:val="188038"/>
          <w:sz w:val="24"/>
          <w:szCs w:val="24"/>
          <w:shd w:fill="f2f0f0" w:val="clear"/>
          <w:rtl w:val="0"/>
        </w:rPr>
        <w:t xml:space="preserve">Ayacucho 1234, Piso 2 Dpto B</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LOS FIADORES:</w:t>
      </w:r>
      <w:r w:rsidDel="00000000" w:rsidR="00000000" w:rsidRPr="00000000">
        <w:rPr>
          <w:rFonts w:ascii="Times New Roman" w:cs="Times New Roman" w:eastAsia="Times New Roman" w:hAnsi="Times New Roman"/>
          <w:color w:val="1f1f1f"/>
          <w:sz w:val="24"/>
          <w:szCs w:val="24"/>
          <w:rtl w:val="0"/>
        </w:rPr>
        <w:t xml:space="preserve"> En sus respectivos domicilios reales declarados en la Cláusula Décimo Tercera. </w:t>
      </w:r>
      <w:r w:rsidDel="00000000" w:rsidR="00000000" w:rsidRPr="00000000">
        <w:rPr>
          <w:rFonts w:ascii="Times New Roman" w:cs="Times New Roman" w:eastAsia="Times New Roman" w:hAnsi="Times New Roman"/>
          <w:b w:val="1"/>
          <w:bCs w:val="1"/>
          <w:color w:val="1f1f1f"/>
          <w:sz w:val="24"/>
          <w:szCs w:val="24"/>
          <w:rtl w:val="0"/>
        </w:rPr>
        <w:t xml:space="preserve">2. Domicilio Electrónico (Notificaciones Digitales):</w:t>
      </w:r>
      <w:r w:rsidDel="00000000" w:rsidR="00000000" w:rsidRPr="00000000">
        <w:rPr>
          <w:rFonts w:ascii="Times New Roman" w:cs="Times New Roman" w:eastAsia="Times New Roman" w:hAnsi="Times New Roman"/>
          <w:color w:val="1f1f1f"/>
          <w:sz w:val="24"/>
          <w:szCs w:val="24"/>
          <w:rtl w:val="0"/>
        </w:rPr>
        <w:t xml:space="preserve"> Se pacta expresamente la validez de las notificaciones enviadas a las siguientes direcciones de correo electrónico y/o WhatsApp para cuestiones operativas, reajustes de alquiler, autorizaciones de obras y preavisos de rescisión: </w:t>
      </w:r>
      <w:r w:rsidDel="00000000" w:rsidR="00000000" w:rsidRPr="00000000">
        <w:rPr>
          <w:rFonts w:ascii="Times New Roman" w:cs="Times New Roman" w:eastAsia="Times New Roman" w:hAnsi="Times New Roman"/>
          <w:b w:val="1"/>
          <w:bCs w:val="1"/>
          <w:color w:val="1f1f1f"/>
          <w:sz w:val="24"/>
          <w:szCs w:val="24"/>
          <w:rtl w:val="0"/>
        </w:rPr>
        <w:t xml:space="preserve">EL LOCADOR:</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188038"/>
          <w:sz w:val="24"/>
          <w:szCs w:val="24"/>
          <w:shd w:fill="f2f0f0" w:val="clear"/>
          <w:rtl w:val="0"/>
        </w:rPr>
        <w:t xml:space="preserve">carmen@mail.com</w:t>
      </w:r>
      <w:r w:rsidDel="00000000" w:rsidR="00000000" w:rsidRPr="00000000">
        <w:rPr>
          <w:rFonts w:ascii="Times New Roman" w:cs="Times New Roman" w:eastAsia="Times New Roman" w:hAnsi="Times New Roman"/>
          <w:color w:val="1f1f1f"/>
          <w:sz w:val="24"/>
          <w:szCs w:val="24"/>
          <w:rtl w:val="0"/>
        </w:rPr>
        <w:t xml:space="preserve"> | Tel/WhatsApp: </w:t>
      </w:r>
      <w:r w:rsidDel="00000000" w:rsidR="00000000" w:rsidRPr="00000000">
        <w:rPr>
          <w:rFonts w:ascii="Times New Roman" w:cs="Times New Roman" w:eastAsia="Times New Roman" w:hAnsi="Times New Roman"/>
          <w:color w:val="188038"/>
          <w:sz w:val="24"/>
          <w:szCs w:val="24"/>
          <w:shd w:fill="f2f0f0" w:val="clear"/>
          <w:rtl w:val="0"/>
          <w:u/>
        </w:rPr>
        <w:t xml:space="preserve">2664556677</w:t>
      </w:r>
      <w:r>
        <w:rPr>
          <w:color w:val="188038"/>
          <w:rFonts w:ascii="Times New Roman" w:eastAsia="Times New Roman" w:hAnsi="Times New Roman" w:cs="Times New Roman"/>
          <w:sz w:val="24"/>
          <w:u w:color="auto"/>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EL LOCATARIO:</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188038"/>
          <w:sz w:val="24"/>
          <w:szCs w:val="24"/>
          <w:shd w:fill="f2f0f0" w:val="clear"/>
          <w:rtl w:val="0"/>
        </w:rPr>
        <w:t xml:space="preserve">martin@mail.com</w:t>
      </w:r>
      <w:r w:rsidDel="00000000" w:rsidR="00000000" w:rsidRPr="00000000">
        <w:rPr>
          <w:rFonts w:ascii="Times New Roman" w:cs="Times New Roman" w:eastAsia="Times New Roman" w:hAnsi="Times New Roman"/>
          <w:color w:val="1f1f1f"/>
          <w:sz w:val="24"/>
          <w:szCs w:val="24"/>
          <w:rtl w:val="0"/>
        </w:rPr>
        <w:t xml:space="preserve"> | Tel/WhatsApp: </w:t>
      </w:r>
      <w:r w:rsidDel="00000000" w:rsidR="00000000" w:rsidRPr="00000000">
        <w:rPr>
          <w:rFonts w:ascii="Times New Roman" w:cs="Times New Roman" w:eastAsia="Times New Roman" w:hAnsi="Times New Roman"/>
          <w:color w:val="188038"/>
          <w:sz w:val="24"/>
          <w:szCs w:val="24"/>
          <w:shd w:fill="f2f0f0" w:val="clear"/>
          <w:rtl w:val="0"/>
        </w:rPr>
        <w:t xml:space="preserve">2664112233</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88038"/>
          <w:sz w:val="24"/>
          <w:szCs w:val="24"/>
          <w:shd w:fill="f2f0f0" w:val="clear"/>
          <w:rtl w:val="0"/>
        </w:rPr>
        <w:br w:type="textWrapping"/>
      </w:r>
      <w:r w:rsidDel="00000000" w:rsidR="00000000" w:rsidRPr="00000000">
        <w:rPr>
          <w:rtl w:val="0"/>
        </w:rPr>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4"/>
          <w:szCs w:val="24"/>
        </w:rPr>
      </w:pPr>
      <w:bookmarkStart w:colFirst="0" w:colLast="0" w:name="_e3ivmwk6wcec" w:id="11"/>
      <w:bookmarkEnd w:id="11"/>
      <w:r w:rsidDel="00000000" w:rsidR="00000000" w:rsidRPr="00000000">
        <w:rPr>
          <w:rFonts w:ascii="Times New Roman" w:cs="Times New Roman" w:eastAsia="Times New Roman" w:hAnsi="Times New Roman"/>
          <w:b w:val="1"/>
          <w:bCs w:val="1"/>
          <w:color w:val="1f1f1f"/>
          <w:sz w:val="24"/>
          <w:szCs w:val="24"/>
          <w:rtl w:val="0"/>
        </w:rPr>
        <w:t xml:space="preserve">DÉCIMO SEXTA</w:t>
      </w:r>
      <w:r w:rsidDel="00000000" w:rsidR="00000000" w:rsidRPr="00000000">
        <w:rPr>
          <w:rFonts w:ascii="Times New Roman" w:cs="Times New Roman" w:eastAsia="Times New Roman" w:hAnsi="Times New Roman"/>
          <w:b w:val="1"/>
          <w:bCs w:val="1"/>
          <w:color w:val="000000"/>
          <w:sz w:val="24"/>
          <w:szCs w:val="24"/>
          <w:rtl w:val="0"/>
        </w:rPr>
        <w:t xml:space="preserve"> (XV-LITIGIO):</w:t>
      </w:r>
      <w:r w:rsidDel="00000000" w:rsidR="00000000" w:rsidRPr="00000000">
        <w:rPr>
          <w:rFonts w:ascii="Times New Roman" w:cs="Times New Roman" w:eastAsia="Times New Roman" w:hAnsi="Times New Roman"/>
          <w:b w:val="1"/>
          <w:bCs w:val="1"/>
          <w:color w:val="1f1f1f"/>
          <w:sz w:val="24"/>
          <w:szCs w:val="24"/>
          <w:rtl w:val="0"/>
        </w:rPr>
        <w:t xml:space="preserve"> </w:t>
      </w:r>
      <w:r w:rsidDel="00000000" w:rsidR="00000000" w:rsidRPr="00000000">
        <w:rPr>
          <w:rFonts w:ascii="Times New Roman" w:cs="Times New Roman" w:eastAsia="Times New Roman" w:hAnsi="Times New Roman"/>
          <w:color w:val="1f1f1f"/>
          <w:sz w:val="24"/>
          <w:szCs w:val="24"/>
          <w:rtl w:val="0"/>
        </w:rPr>
        <w:t xml:space="preserve">Para cualquier litigio, reclamo judicial, juicio de desalojo, cobro ejecutivo de alquileres o daños derivados de la interpretación o ejecución de este contrato, las partes y los fiadores se someten expresa e irrevocablemente a la jurisdicción de los </w:t>
      </w:r>
      <w:r w:rsidDel="00000000" w:rsidR="00000000" w:rsidRPr="00000000">
        <w:rPr>
          <w:rFonts w:ascii="Times New Roman" w:cs="Times New Roman" w:eastAsia="Times New Roman" w:hAnsi="Times New Roman"/>
          <w:b w:val="1"/>
          <w:bCs w:val="1"/>
          <w:color w:val="1f1f1f"/>
          <w:sz w:val="24"/>
          <w:szCs w:val="24"/>
          <w:rtl w:val="0"/>
        </w:rPr>
        <w:t xml:space="preserve">Tribunales Ordinarios en lo Civil, Comercial de la Ciudad de </w:t>
      </w:r>
      <w:r w:rsidDel="00000000" w:rsidR="00000000" w:rsidRPr="00000000">
        <w:rPr>
          <w:rFonts w:ascii="Times New Roman" w:cs="Times New Roman" w:eastAsia="Times New Roman" w:hAnsi="Times New Roman"/>
          <w:color w:val="188038"/>
          <w:sz w:val="24"/>
          <w:szCs w:val="24"/>
          <w:shd w:fill="f2f0f0" w:val="clear"/>
          <w:rtl w:val="0"/>
        </w:rPr>
        <w:t xml:space="preserve">San Luis</w:t>
      </w:r>
      <w:r w:rsidDel="00000000" w:rsidR="00000000" w:rsidRPr="00000000">
        <w:rPr>
          <w:rFonts w:ascii="Times New Roman" w:cs="Times New Roman" w:eastAsia="Times New Roman" w:hAnsi="Times New Roman"/>
          <w:color w:val="1f1f1f"/>
          <w:sz w:val="24"/>
          <w:szCs w:val="24"/>
          <w:rtl w:val="0"/>
        </w:rPr>
        <w:t xml:space="preserve">, Provincia de </w:t>
      </w:r>
      <w:r w:rsidDel="00000000" w:rsidR="00000000" w:rsidRPr="00000000">
        <w:rPr>
          <w:rFonts w:ascii="Times New Roman" w:cs="Times New Roman" w:eastAsia="Times New Roman" w:hAnsi="Times New Roman"/>
          <w:color w:val="188038"/>
          <w:sz w:val="24"/>
          <w:szCs w:val="24"/>
          <w:shd w:fill="f2f0f0" w:val="clear"/>
          <w:rtl w:val="0"/>
        </w:rPr>
        <w:t xml:space="preserve">San Luis</w:t>
      </w:r>
      <w:r w:rsidDel="00000000" w:rsidR="00000000" w:rsidRPr="00000000">
        <w:rPr>
          <w:rFonts w:ascii="Times New Roman" w:cs="Times New Roman" w:eastAsia="Times New Roman" w:hAnsi="Times New Roman"/>
          <w:color w:val="1f1f1f"/>
          <w:sz w:val="24"/>
          <w:szCs w:val="24"/>
          <w:rtl w:val="0"/>
        </w:rPr>
        <w:t xml:space="preserve">, renunciando expresamente a cualquier otro fuero o jurisdicción que pudiera corresponderles (incluido el Fuero Federal), así como a la facultad procesal de recusación sin causa de los magistrados.</w:t>
      </w:r>
    </w:p>
    <w:p w:rsidR="00000000" w:rsidDel="00000000" w:rsidP="00000000" w:rsidRDefault="00000000" w:rsidRPr="00000000" w14:paraId="0000002C">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4"/>
          <w:szCs w:val="24"/>
        </w:rPr>
      </w:pPr>
      <w:bookmarkStart w:colFirst="0" w:colLast="0" w:name="_w1wfnzmfb9pr" w:id="12"/>
      <w:bookmarkEnd w:id="12"/>
      <w:r w:rsidDel="00000000" w:rsidR="00000000" w:rsidRPr="00000000">
        <w:rPr>
          <w:rFonts w:ascii="Times New Roman" w:cs="Times New Roman" w:eastAsia="Times New Roman" w:hAnsi="Times New Roman"/>
          <w:b w:val="1"/>
          <w:bCs w:val="1"/>
          <w:color w:val="1f1f1f"/>
          <w:sz w:val="24"/>
          <w:szCs w:val="24"/>
          <w:rtl w:val="0"/>
        </w:rPr>
        <w:t xml:space="preserve">DÉCIMO SÉPTIMA</w:t>
      </w:r>
      <w:r w:rsidDel="00000000" w:rsidR="00000000" w:rsidRPr="00000000">
        <w:rPr>
          <w:rFonts w:ascii="Times New Roman" w:cs="Times New Roman" w:eastAsia="Times New Roman" w:hAnsi="Times New Roman"/>
          <w:b w:val="1"/>
          <w:bCs w:val="1"/>
          <w:color w:val="000000"/>
          <w:sz w:val="24"/>
          <w:szCs w:val="24"/>
          <w:rtl w:val="0"/>
        </w:rPr>
        <w:t xml:space="preserve"> (XVI-</w:t>
      </w:r>
      <w:r w:rsidDel="00000000" w:rsidR="00000000" w:rsidRPr="00000000">
        <w:rPr>
          <w:rFonts w:ascii="Times New Roman" w:cs="Times New Roman" w:eastAsia="Times New Roman" w:hAnsi="Times New Roman"/>
          <w:b w:val="1"/>
          <w:bCs w:val="1"/>
          <w:color w:val="1f1f1f"/>
          <w:sz w:val="24"/>
          <w:szCs w:val="24"/>
          <w:rtl w:val="0"/>
        </w:rPr>
        <w:t xml:space="preserve">RESCISIÓN Y RESOLUCIÓN CONTRACTUAL): 1. Rescisión por Incumplimiento del Locatario (Resolución por Causal):</w:t>
      </w:r>
      <w:r w:rsidDel="00000000" w:rsidR="00000000" w:rsidRPr="00000000">
        <w:rPr>
          <w:rFonts w:ascii="Times New Roman" w:cs="Times New Roman" w:eastAsia="Times New Roman" w:hAnsi="Times New Roman"/>
          <w:color w:val="1f1f1f"/>
          <w:sz w:val="24"/>
          <w:szCs w:val="24"/>
          <w:rtl w:val="0"/>
        </w:rPr>
        <w:t xml:space="preserve"> EL LOCADOR podrá declarar resuelto el presente contrato y exigir el inmediato desalojo con más los daños y perjuicios por las siguientes causales:</w:t>
      </w:r>
      <w:r w:rsidDel="00000000" w:rsidR="00000000" w:rsidRPr="00000000">
        <w:rPr>
          <w:rFonts w:ascii="Times New Roman" w:cs="Times New Roman" w:eastAsia="Times New Roman" w:hAnsi="Times New Roman"/>
          <w:b w:val="1"/>
          <w:bCs w:val="1"/>
          <w:color w:val="1f1f1f"/>
          <w:sz w:val="24"/>
          <w:szCs w:val="24"/>
          <w:rtl w:val="0"/>
        </w:rPr>
        <w:t xml:space="preserve">a)</w:t>
      </w:r>
      <w:r w:rsidDel="00000000" w:rsidR="00000000" w:rsidRPr="00000000">
        <w:rPr>
          <w:rFonts w:ascii="Times New Roman" w:cs="Times New Roman" w:eastAsia="Times New Roman" w:hAnsi="Times New Roman"/>
          <w:color w:val="1f1f1f"/>
          <w:sz w:val="24"/>
          <w:szCs w:val="24"/>
          <w:rtl w:val="0"/>
        </w:rPr>
        <w:t xml:space="preserve"> Falta de pago de dos (2) periodos mensuales consecutivos del canon locativo o de las expensas/servicios, previa intimación fehaciente por el plazo legal de diez (10) días. </w:t>
      </w:r>
      <w:r w:rsidDel="00000000" w:rsidR="00000000" w:rsidRPr="00000000">
        <w:rPr>
          <w:rFonts w:ascii="Times New Roman" w:cs="Times New Roman" w:eastAsia="Times New Roman" w:hAnsi="Times New Roman"/>
          <w:b w:val="1"/>
          <w:bCs w:val="1"/>
          <w:color w:val="1f1f1f"/>
          <w:sz w:val="24"/>
          <w:szCs w:val="24"/>
          <w:rtl w:val="0"/>
        </w:rPr>
        <w:t xml:space="preserve">b)</w:t>
      </w:r>
      <w:r w:rsidDel="00000000" w:rsidR="00000000" w:rsidRPr="00000000">
        <w:rPr>
          <w:rFonts w:ascii="Times New Roman" w:cs="Times New Roman" w:eastAsia="Times New Roman" w:hAnsi="Times New Roman"/>
          <w:color w:val="1f1f1f"/>
          <w:sz w:val="24"/>
          <w:szCs w:val="24"/>
          <w:rtl w:val="0"/>
        </w:rPr>
        <w:t xml:space="preserve"> Cambio de destino habitacional, subarriendo no autorizado o cesión del contrato. </w:t>
      </w:r>
      <w:r w:rsidDel="00000000" w:rsidR="00000000" w:rsidRPr="00000000">
        <w:rPr>
          <w:rFonts w:ascii="Times New Roman" w:cs="Times New Roman" w:eastAsia="Times New Roman" w:hAnsi="Times New Roman"/>
          <w:b w:val="1"/>
          <w:bCs w:val="1"/>
          <w:color w:val="1f1f1f"/>
          <w:sz w:val="24"/>
          <w:szCs w:val="24"/>
          <w:rtl w:val="0"/>
        </w:rPr>
        <w:t xml:space="preserve">c)</w:t>
      </w:r>
      <w:r w:rsidDel="00000000" w:rsidR="00000000" w:rsidRPr="00000000">
        <w:rPr>
          <w:rFonts w:ascii="Times New Roman" w:cs="Times New Roman" w:eastAsia="Times New Roman" w:hAnsi="Times New Roman"/>
          <w:color w:val="1f1f1f"/>
          <w:sz w:val="24"/>
          <w:szCs w:val="24"/>
          <w:rtl w:val="0"/>
        </w:rPr>
        <w:t xml:space="preserve"> Abandono del inmueble o falta de conservación del bien. </w:t>
      </w:r>
      <w:r w:rsidDel="00000000" w:rsidR="00000000" w:rsidRPr="00000000">
        <w:rPr>
          <w:rFonts w:ascii="Times New Roman" w:cs="Times New Roman" w:eastAsia="Times New Roman" w:hAnsi="Times New Roman"/>
          <w:b w:val="1"/>
          <w:bCs w:val="1"/>
          <w:color w:val="1f1f1f"/>
          <w:sz w:val="24"/>
          <w:szCs w:val="24"/>
          <w:rtl w:val="0"/>
        </w:rPr>
        <w:t xml:space="preserve">d)</w:t>
      </w:r>
      <w:r w:rsidDel="00000000" w:rsidR="00000000" w:rsidRPr="00000000">
        <w:rPr>
          <w:rFonts w:ascii="Times New Roman" w:cs="Times New Roman" w:eastAsia="Times New Roman" w:hAnsi="Times New Roman"/>
          <w:color w:val="1f1f1f"/>
          <w:sz w:val="24"/>
          <w:szCs w:val="24"/>
          <w:rtl w:val="0"/>
        </w:rPr>
        <w:t xml:space="preserve"> Ejecución de obras o reformas no autorizadas por escrito. </w:t>
      </w:r>
      <w:r w:rsidDel="00000000" w:rsidR="00000000" w:rsidRPr="00000000">
        <w:rPr>
          <w:rFonts w:ascii="Times New Roman" w:cs="Times New Roman" w:eastAsia="Times New Roman" w:hAnsi="Times New Roman"/>
          <w:b w:val="1"/>
          <w:bCs w:val="1"/>
          <w:color w:val="1f1f1f"/>
          <w:sz w:val="24"/>
          <w:szCs w:val="24"/>
          <w:rtl w:val="0"/>
        </w:rPr>
        <w:t xml:space="preserve">e)</w:t>
      </w:r>
      <w:r w:rsidDel="00000000" w:rsidR="00000000" w:rsidRPr="00000000">
        <w:rPr>
          <w:rFonts w:ascii="Times New Roman" w:cs="Times New Roman" w:eastAsia="Times New Roman" w:hAnsi="Times New Roman"/>
          <w:color w:val="1f1f1f"/>
          <w:sz w:val="24"/>
          <w:szCs w:val="24"/>
          <w:rtl w:val="0"/>
        </w:rPr>
        <w:t xml:space="preserve"> Necesidad de la vivienda o venta de la propiedad (quedando pactado un preaviso por escrito al locatario de noventa (90) días para la restitución). </w:t>
      </w:r>
      <w:r w:rsidDel="00000000" w:rsidR="00000000" w:rsidRPr="00000000">
        <w:rPr>
          <w:rFonts w:ascii="Times New Roman" w:cs="Times New Roman" w:eastAsia="Times New Roman" w:hAnsi="Times New Roman"/>
          <w:b w:val="1"/>
          <w:bCs w:val="1"/>
          <w:color w:val="1f1f1f"/>
          <w:sz w:val="24"/>
          <w:szCs w:val="24"/>
          <w:rtl w:val="0"/>
        </w:rPr>
        <w:t xml:space="preserve">2. Rescisión Anticipada por el Locatario:</w:t>
      </w:r>
      <w:r w:rsidDel="00000000" w:rsidR="00000000" w:rsidRPr="00000000">
        <w:rPr>
          <w:rFonts w:ascii="Times New Roman" w:cs="Times New Roman" w:eastAsia="Times New Roman" w:hAnsi="Times New Roman"/>
          <w:color w:val="1f1f1f"/>
          <w:sz w:val="24"/>
          <w:szCs w:val="24"/>
          <w:rtl w:val="0"/>
        </w:rPr>
        <w:t xml:space="preserve"> EL LOCATARIO podrá resolver en forma anticipada el contrato notificando su decisión al LOCADOR por medio fehaciente con un preaviso mínimo de treinta (30) días. Dicha rescisión estará sujeta al pago de la indemnización compensatoria estipulada en la normativa (o el </w:t>
      </w:r>
      <w:r w:rsidDel="00000000" w:rsidR="00000000" w:rsidRPr="00000000">
        <w:rPr>
          <w:rFonts w:ascii="Times New Roman" w:cs="Times New Roman" w:eastAsia="Times New Roman" w:hAnsi="Times New Roman"/>
          <w:color w:val="188038"/>
          <w:sz w:val="24"/>
          <w:szCs w:val="24"/>
          <w:shd w:fill="f2f0f0" w:val="clear"/>
          <w:rtl w:val="0"/>
        </w:rPr>
        <w:t xml:space="preserve">__________</w:t>
      </w:r>
      <w:r w:rsidDel="00000000" w:rsidR="00000000" w:rsidRPr="00000000">
        <w:rPr>
          <w:rFonts w:ascii="Times New Roman" w:cs="Times New Roman" w:eastAsia="Times New Roman" w:hAnsi="Times New Roman"/>
          <w:color w:val="1f1f1f"/>
          <w:sz w:val="24"/>
          <w:szCs w:val="24"/>
          <w:rtl w:val="0"/>
        </w:rPr>
        <w:t xml:space="preserve"> de los alquileres a devengar según se pacte), debiendo encontrarse al día en el pago de todos los rubros contractuales y restituyendo la propiedad en los términos estrictos de la Cláusula Novena.</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4"/>
          <w:szCs w:val="24"/>
        </w:rPr>
      </w:pPr>
      <w:bookmarkStart w:colFirst="0" w:colLast="0" w:name="_twgv8ym90zie" w:id="13"/>
      <w:bookmarkEnd w:id="13"/>
      <w:r w:rsidDel="00000000" w:rsidR="00000000" w:rsidRPr="00000000">
        <w:rPr>
          <w:rFonts w:ascii="Times New Roman" w:cs="Times New Roman" w:eastAsia="Times New Roman" w:hAnsi="Times New Roman"/>
          <w:b w:val="1"/>
          <w:bCs w:val="1"/>
          <w:color w:val="1f1f1f"/>
          <w:sz w:val="24"/>
          <w:szCs w:val="24"/>
          <w:rtl w:val="0"/>
        </w:rPr>
        <w:t xml:space="preserve">DÉCIMO OCTAVA </w:t>
      </w:r>
      <w:r w:rsidDel="00000000" w:rsidR="00000000" w:rsidRPr="00000000">
        <w:rPr>
          <w:rFonts w:ascii="Times New Roman" w:cs="Times New Roman" w:eastAsia="Times New Roman" w:hAnsi="Times New Roman"/>
          <w:b w:val="1"/>
          <w:bCs w:val="1"/>
          <w:color w:val="000000"/>
          <w:sz w:val="24"/>
          <w:szCs w:val="24"/>
          <w:rtl w:val="0"/>
        </w:rPr>
        <w:t xml:space="preserve">(XVII-SELLADO O TIMBRE)</w:t>
      </w:r>
      <w:r w:rsidDel="00000000" w:rsidR="00000000" w:rsidRPr="00000000">
        <w:rPr>
          <w:rFonts w:ascii="Times New Roman" w:cs="Times New Roman" w:eastAsia="Times New Roman" w:hAnsi="Times New Roman"/>
          <w:b w:val="1"/>
          <w:bCs w:val="1"/>
          <w:color w:val="1f1f1f"/>
          <w:sz w:val="24"/>
          <w:szCs w:val="24"/>
          <w:rtl w:val="0"/>
        </w:rPr>
        <w:t xml:space="preserve">: </w:t>
      </w:r>
      <w:r w:rsidDel="00000000" w:rsidR="00000000" w:rsidRPr="00000000">
        <w:rPr>
          <w:rFonts w:ascii="Times New Roman" w:cs="Times New Roman" w:eastAsia="Times New Roman" w:hAnsi="Times New Roman"/>
          <w:color w:val="1f1f1f"/>
          <w:sz w:val="24"/>
          <w:szCs w:val="24"/>
          <w:rtl w:val="0"/>
        </w:rPr>
        <w:t xml:space="preserve">En caso de corresponder el Impuesto de Sellos o Timbrado Ley que gravare el otorgamiento del presente instrumento, la erogación será afrontada en un </w:t>
      </w:r>
      <w:r w:rsidDel="00000000" w:rsidR="00000000" w:rsidRPr="00000000">
        <w:rPr>
          <w:rFonts w:ascii="Times New Roman" w:cs="Times New Roman" w:eastAsia="Times New Roman" w:hAnsi="Times New Roman"/>
          <w:color w:val="188038"/>
          <w:sz w:val="24"/>
          <w:szCs w:val="24"/>
          <w:shd w:fill="f2f0f0" w:val="clear"/>
          <w:rtl w:val="0"/>
        </w:rPr>
        <w:t xml:space="preserve">__________</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30">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DÉCIMO NOVENA (XVIII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-FIRMAS E INSTRUMENTACIÓN):</w:t>
      </w:r>
      <w:r w:rsidDel="00000000" w:rsidR="00000000" w:rsidRPr="00000000">
        <w:rPr>
          <w:rFonts w:ascii="Times New Roman" w:cs="Times New Roman" w:eastAsia="Times New Roman" w:hAnsi="Times New Roman"/>
          <w:sz w:val="24"/>
          <w:szCs w:val="24"/>
          <w:rtl w:val="0"/>
        </w:rPr>
        <w:t xml:space="preserve"> Se firman tres (3) juegos de ejemplares de igual tenor y a similar efecto de este contrato, recibiendo un ejemplar cada parte.</w:t>
      </w:r>
    </w:p>
    <w:p w:rsidR="00000000" w:rsidDel="00000000" w:rsidP="00000000" w:rsidRDefault="00000000" w:rsidRPr="00000000" w14:paraId="00000032">
      <w:pPr>
        <w:widowControl w:val="0"/>
        <w:tabs>
          <w:tab w:val="left" w:leader="none" w:pos="8222"/>
        </w:tabs>
        <w:spacing w:line="240" w:lineRule="auto"/>
        <w:ind w:left="56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tabs>
          <w:tab w:val="left" w:leader="none" w:pos="9633"/>
        </w:tabs>
        <w:spacing w:line="240" w:lineRule="auto"/>
        <w:jc w:val="both"/>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4"/>
          <w:szCs w:val="24"/>
          <w:rtl w:val="0"/>
        </w:rPr>
        <w:t xml:space="preserve">VIGÉSIMA (XIX-ACTOS EXCLUSIVAMENTE ESCRITOS): 1</w:t>
      </w:r>
      <w:r w:rsidDel="00000000" w:rsidR="00000000" w:rsidRPr="00000000">
        <w:rPr>
          <w:rFonts w:ascii="Times New Roman" w:cs="Times New Roman" w:eastAsia="Times New Roman" w:hAnsi="Times New Roman"/>
          <w:sz w:val="24"/>
          <w:szCs w:val="24"/>
          <w:rtl w:val="0"/>
        </w:rPr>
        <w:t xml:space="preserve">-Ambas partes declaran y se obligan, en forma definitiva, irrevocable y como condición indispensable de esta locación, que todos los actos jurídicos, únicamente se perfeccionará por escrito y ninguno un forma oral o verbal, vedando en especial, cualesquiera prórrogas y/o nuevos contratos, sobre esta UNIDAD LOCADA, fuera de los escritos y firmados, por las partes obligadas. </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4"/>
          <w:szCs w:val="24"/>
        </w:rPr>
        <w:sectPr>
          <w:type w:val="continuous"/>
          <w:pgSz w:h="16834" w:w="11909" w:orient="portrait"/>
          <w:pgMar w:bottom="1202" w:top="1060" w:left="1146" w:right="1134" w:header="0" w:footer="1004"/>
        </w:sectPr>
      </w:pPr>
      <w:bookmarkStart w:colFirst="0" w:colLast="0" w:name="_r1akv7rc88tu" w:id="14"/>
      <w:bookmarkEnd w:id="14"/>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 prueba de conformidad y previa lectura detallada de cada una de sus partes, se firman </w:t>
      </w:r>
      <w:r w:rsidDel="00000000" w:rsidR="00000000" w:rsidRPr="00000000">
        <w:rPr>
          <w:rFonts w:ascii="Times New Roman" w:cs="Times New Roman" w:eastAsia="Times New Roman" w:hAnsi="Times New Roman"/>
          <w:color w:val="188038"/>
          <w:sz w:val="24"/>
          <w:szCs w:val="24"/>
          <w:shd w:fill="f2f0f0" w:val="clear"/>
          <w:rtl w:val="0"/>
        </w:rPr>
        <w:t xml:space="preserve">TRES (3)</w:t>
      </w:r>
      <w:r w:rsidDel="00000000" w:rsidR="00000000" w:rsidRPr="00000000">
        <w:rPr>
          <w:rFonts w:ascii="Times New Roman" w:cs="Times New Roman" w:eastAsia="Times New Roman" w:hAnsi="Times New Roman"/>
          <w:color w:val="1f1f1f"/>
          <w:sz w:val="24"/>
          <w:szCs w:val="24"/>
          <w:rtl w:val="0"/>
        </w:rPr>
        <w:t xml:space="preserve"> ejemplares de un mismo tenor y a un solo efecto, en la Ciudad de </w:t>
      </w:r>
      <w:r w:rsidDel="00000000" w:rsidR="00000000" w:rsidRPr="00000000">
        <w:rPr>
          <w:rFonts w:ascii="Times New Roman" w:cs="Times New Roman" w:eastAsia="Times New Roman" w:hAnsi="Times New Roman"/>
          <w:color w:val="188038"/>
          <w:sz w:val="24"/>
          <w:szCs w:val="24"/>
          <w:shd w:fill="f2f0f0" w:val="clear"/>
          <w:rtl w:val="0"/>
        </w:rPr>
        <w:t xml:space="preserve">San Luis</w:t>
      </w:r>
      <w:r w:rsidDel="00000000" w:rsidR="00000000" w:rsidRPr="00000000">
        <w:rPr>
          <w:rFonts w:ascii="Times New Roman" w:cs="Times New Roman" w:eastAsia="Times New Roman" w:hAnsi="Times New Roman"/>
          <w:color w:val="1f1f1f"/>
          <w:sz w:val="24"/>
          <w:szCs w:val="24"/>
          <w:rtl w:val="0"/>
        </w:rPr>
        <w:t xml:space="preserve">, Provincia de </w:t>
      </w:r>
      <w:r w:rsidDel="00000000" w:rsidR="00000000" w:rsidRPr="00000000">
        <w:rPr>
          <w:rFonts w:ascii="Times New Roman" w:cs="Times New Roman" w:eastAsia="Times New Roman" w:hAnsi="Times New Roman"/>
          <w:color w:val="188038"/>
          <w:sz w:val="24"/>
          <w:szCs w:val="24"/>
          <w:shd w:fill="f2f0f0" w:val="clear"/>
          <w:rtl w:val="0"/>
        </w:rPr>
        <w:t xml:space="preserve">San Luis</w:t>
      </w:r>
      <w:r w:rsidDel="00000000" w:rsidR="00000000" w:rsidRPr="00000000">
        <w:rPr>
          <w:rFonts w:ascii="Times New Roman" w:cs="Times New Roman" w:eastAsia="Times New Roman" w:hAnsi="Times New Roman"/>
          <w:color w:val="1f1f1f"/>
          <w:sz w:val="24"/>
          <w:szCs w:val="24"/>
          <w:rtl w:val="0"/>
        </w:rPr>
        <w:t xml:space="preserve">, a los </w:t>
      </w:r>
      <w:r w:rsidDel="00000000" w:rsidR="00000000" w:rsidRPr="00000000">
        <w:rPr>
          <w:rFonts w:ascii="Times New Roman" w:cs="Times New Roman" w:eastAsia="Times New Roman" w:hAnsi="Times New Roman"/>
          <w:color w:val="188038"/>
          <w:sz w:val="24"/>
          <w:szCs w:val="24"/>
          <w:shd w:fill="f2f0f0" w:val="clear"/>
          <w:rtl w:val="0"/>
        </w:rPr>
        <w:t xml:space="preserve">19</w:t>
      </w:r>
      <w:r w:rsidDel="00000000" w:rsidR="00000000" w:rsidRPr="00000000">
        <w:rPr>
          <w:rFonts w:ascii="Times New Roman" w:cs="Times New Roman" w:eastAsia="Times New Roman" w:hAnsi="Times New Roman"/>
          <w:color w:val="1f1f1f"/>
          <w:sz w:val="24"/>
          <w:szCs w:val="24"/>
          <w:rtl w:val="0"/>
        </w:rPr>
        <w:t xml:space="preserve"> días del mes de </w:t>
      </w:r>
      <w:r w:rsidDel="00000000" w:rsidR="00000000" w:rsidRPr="00000000">
        <w:rPr>
          <w:rFonts w:ascii="Times New Roman" w:cs="Times New Roman" w:eastAsia="Times New Roman" w:hAnsi="Times New Roman"/>
          <w:color w:val="188038"/>
          <w:sz w:val="24"/>
          <w:szCs w:val="24"/>
          <w:shd w:fill="f2f0f0" w:val="clear"/>
          <w:rtl w:val="0"/>
        </w:rPr>
        <w:t xml:space="preserve">septiembre</w:t>
      </w:r>
      <w:r w:rsidDel="00000000" w:rsidR="00000000" w:rsidRPr="00000000">
        <w:rPr>
          <w:rFonts w:ascii="Times New Roman" w:cs="Times New Roman" w:eastAsia="Times New Roman" w:hAnsi="Times New Roman"/>
          <w:color w:val="1f1f1f"/>
          <w:sz w:val="24"/>
          <w:szCs w:val="24"/>
          <w:rtl w:val="0"/>
        </w:rPr>
        <w:t xml:space="preserve"> del año </w:t>
      </w:r>
      <w:r w:rsidDel="00000000" w:rsidR="00000000" w:rsidRPr="00000000">
        <w:rPr>
          <w:rFonts w:ascii="Times New Roman" w:cs="Times New Roman" w:eastAsia="Times New Roman" w:hAnsi="Times New Roman"/>
          <w:color w:val="188038"/>
          <w:sz w:val="24"/>
          <w:szCs w:val="24"/>
          <w:shd w:fill="f2f0f0" w:val="clear"/>
          <w:rtl w:val="0"/>
        </w:rPr>
        <w:t xml:space="preserve">2026</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36">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LOCADOR                                    LOCATARIO                                                 FIADOR</w:t>
      </w:r>
    </w:p>
    <w:p w:rsidR="00000000" w:rsidDel="00000000" w:rsidP="00000000" w:rsidRDefault="00000000" w:rsidRPr="00000000" w14:paraId="0000003A">
      <w:pPr>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no"?><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file>