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dn0nvwlbsfa" w:id="0"/>
      <w:bookmarkEnd w:id="0"/>
      <w:r w:rsidDel="00000000" w:rsidR="00000000" w:rsidRPr="00000000">
        <w:rPr>
          <w:b w:val="1"/>
          <w:bCs w:val="1"/>
          <w:sz w:val="46"/>
          <w:szCs w:val="46"/>
          <w:rtl w:val="0"/>
        </w:rPr>
        <w:t xml:space="preserve">CONTRATO DE LOCACIÓN</w:t>
      </w:r>
    </w:p>
    <w:p w:rsidR="00000000" w:rsidDel="00000000" w:rsidP="00000000" w:rsidRDefault="00000000" w:rsidRPr="00000000" w14:paraId="00000002">
      <w:pPr>
        <w:spacing w:after="240" w:before="240" w:lineRule="auto"/>
        <w:rPr/>
      </w:pPr>
      <w:r w:rsidDel="00000000" w:rsidR="00000000" w:rsidRPr="00000000">
        <w:rPr>
          <w:rtl w:val="0"/>
          <w:u/>
        </w:rPr>
        <w:t xml:space="preserve">Entre los suscriptos, por una parte </w:t>
      </w:r>
      <w:r>
        <w:rPr>
          <w:u w:color="auto"/>
        </w:rPr>
        <w:t>el/la Sr./Sra. MARIA GIMENEZ, DNI N° 28.555.444, con domicilio en Rivadavia 1080, San Luis</w:t>
      </w:r>
      <w:r>
        <w:rPr>
          <w:u w:color="auto"/>
        </w:rPr>
        <w:t xml:space="preserve">, en adelante denominado/a EL/LA LOCADOR/A; y por la otra parte, </w:t>
      </w:r>
      <w:r>
        <w:rPr>
          <w:u w:color="auto"/>
        </w:rPr>
        <w:t>los Sres. JUAN PEREZ, DNI N° 30.111.222, con domicilio real en Belgrano 12, San Luis y LUCIA FERNANDEZ, DNI N° 40.999.888, con domicilio real en Colón 45, San Luis</w:t>
      </w:r>
      <w:r>
        <w:rPr>
          <w:u w:color="auto"/>
        </w:rPr>
        <w:t>, en adelante denominado/a EL/LA LOCATARIO/A; y actuando como intermediaria la Sra. CHIARA LUNA SALONIA BALOTTA, D.N.I. Nº 44.642.841, Martillera y Corredora Pública, Matrícula Profesional Nº 1107, titular de la firma UBIKAR PROPIEDADES, con domicilio comercial en calle Junín Nº 690, Ciudad de San Luis, Provincia de San Luis, en adelante denominada LA CORREDORA; se celebra el presente CONTRATO DE LOCACIÓN, sujeto a las siguientes cláusulas y condiciones:</w:t>
      </w:r>
    </w:p>
    <w:p w:rsidR="00000000" w:rsidDel="00000000" w:rsidP="00000000" w:rsidRDefault="00000000" w:rsidRPr="00000000" w14:paraId="00000003">
      <w:pPr>
        <w:pStyle w:val="Heading2"/>
        <w:keepNext w:val="0"/>
        <w:keepLines w:val="0"/>
        <w:spacing w:after="80" w:lineRule="auto"/>
        <w:rPr/>
      </w:pPr>
      <w:bookmarkStart w:colFirst="0" w:colLast="0" w:name="_o1u31wjam3wh" w:id="1"/>
      <w:bookmarkEnd w:id="1"/>
      <w:r w:rsidDel="00000000" w:rsidR="00000000" w:rsidRPr="00000000">
        <w:rPr>
          <w:b w:val="1"/>
          <w:bCs w:val="1"/>
          <w:sz w:val="34"/>
          <w:szCs w:val="34"/>
          <w:rtl w:val="0"/>
        </w:rPr>
        <w:t xml:space="preserve">PRIMERA – OBJETO Y DESTINO: </w:t>
      </w:r>
      <w:r w:rsidDel="00000000" w:rsidR="00000000" w:rsidRPr="00000000">
        <w:rPr>
          <w:rtl w:val="0"/>
          <w:u/>
        </w:rPr>
        <w:t xml:space="preserve">EL/LA LOCADOR/A da en locación al/ a la LOCATARIO/A el inmueble ubicado en </w:t>
      </w:r>
      <w:r>
        <w:rPr>
          <w:u w:color="auto"/>
        </w:rPr>
        <w:t>Junín 700, Dpto 3</w:t>
      </w:r>
      <w:r>
        <w:rPr>
          <w:u w:color="auto"/>
        </w:rPr>
        <w:t xml:space="preserve">, de la Ciudad de San Luis, Provincia de San Luis. El inmueble será destinado a </w:t>
      </w:r>
      <w:r>
        <w:rPr>
          <w:u w:color="auto"/>
        </w:rPr>
        <w:t>uso de vivienda</w:t>
      </w:r>
      <w:r>
        <w:rPr>
          <w:u w:color="auto"/>
        </w:rPr>
        <w:t>. El inmueble se entrega en buen estado de conservación y uso, con todas sus instalaciones y accesorios detallados en el inventario adjunto, que forma parte integrante del presente contrato.</w:t>
      </w:r>
    </w:p>
    <w:p w:rsidR="00000000" w:rsidDel="00000000" w:rsidP="00000000" w:rsidRDefault="00000000" w:rsidRPr="00000000" w14:paraId="00000004">
      <w:pPr>
        <w:pStyle w:val="Heading2"/>
        <w:keepNext w:val="0"/>
        <w:keepLines w:val="0"/>
        <w:spacing w:after="80" w:lineRule="auto"/>
        <w:rPr/>
      </w:pPr>
      <w:bookmarkStart w:colFirst="0" w:colLast="0" w:name="_7tdli9jc1i6z" w:id="2"/>
      <w:bookmarkEnd w:id="2"/>
      <w:r w:rsidDel="00000000" w:rsidR="00000000" w:rsidRPr="00000000">
        <w:rPr>
          <w:b w:val="1"/>
          <w:bCs w:val="1"/>
          <w:sz w:val="34"/>
          <w:szCs w:val="34"/>
          <w:rtl w:val="0"/>
        </w:rPr>
        <w:t xml:space="preserve">SEGUNDA – PLAZO: </w:t>
      </w:r>
      <w:r w:rsidDel="00000000" w:rsidR="00000000" w:rsidRPr="00000000">
        <w:rPr>
          <w:rtl w:val="0"/>
          <w:u/>
        </w:rPr>
        <w:t xml:space="preserve">El presente contrato tendrá una duración de </w:t>
      </w:r>
      <w:r>
        <w:rPr>
          <w:u w:color="auto"/>
        </w:rPr>
        <w:t>VEINTICUATRO (24) MESES</w:t>
      </w:r>
      <w:r>
        <w:rPr>
          <w:u w:color="auto"/>
        </w:rPr>
        <w:t xml:space="preserve">, comenzando el día </w:t>
      </w:r>
      <w:r>
        <w:rPr>
          <w:u w:color="auto"/>
        </w:rPr>
        <w:t>1 de octubre de 2026</w:t>
      </w:r>
      <w:r>
        <w:rPr>
          <w:u w:color="auto"/>
        </w:rPr>
        <w:t xml:space="preserve"> y finalizando el día </w:t>
      </w:r>
      <w:r>
        <w:rPr>
          <w:u w:color="auto"/>
        </w:rPr>
        <w:t>30 de septiembre de 2028</w:t>
      </w:r>
      <w:r>
        <w:rPr>
          <w:u w:color="auto"/>
        </w:rPr>
        <w:t>, pudiendo renovarse por acuerdo expreso entre las partes.</w:t>
      </w:r>
    </w:p>
    <w:p w:rsidR="00000000" w:rsidDel="00000000" w:rsidP="00000000" w:rsidRDefault="00000000" w:rsidRPr="00000000" w14:paraId="00000005">
      <w:pPr>
        <w:pStyle w:val="Heading2"/>
        <w:keepNext w:val="0"/>
        <w:keepLines w:val="0"/>
        <w:spacing w:after="80" w:lineRule="auto"/>
        <w:rPr/>
      </w:pPr>
      <w:bookmarkStart w:colFirst="0" w:colLast="0" w:name="_gp8c8k8ewnn3" w:id="3"/>
      <w:bookmarkEnd w:id="3"/>
      <w:r w:rsidDel="00000000" w:rsidR="00000000" w:rsidRPr="00000000">
        <w:rPr>
          <w:b w:val="1"/>
          <w:bCs w:val="1"/>
          <w:sz w:val="34"/>
          <w:szCs w:val="34"/>
          <w:rtl w:val="0"/>
        </w:rPr>
        <w:t xml:space="preserve">TERCERA – PRECIO Y FORMA DE PAGO: </w:t>
      </w:r>
      <w:r w:rsidDel="00000000" w:rsidR="00000000" w:rsidRPr="00000000">
        <w:rPr>
          <w:rtl w:val="0"/>
          <w:u/>
        </w:rPr>
        <w:t xml:space="preserve">El canon locativo mensual se establece en la suma de PESOS </w:t>
      </w:r>
      <w:r>
        <w:rPr>
          <w:u w:color="auto"/>
        </w:rPr>
        <w:t>CIENTO OCHENTA Y CINCO MIL CUATROCIENTOS CON 50/100</w:t>
      </w:r>
      <w:r>
        <w:rPr>
          <w:u w:color="auto"/>
        </w:rPr>
        <w:t xml:space="preserve"> ($</w:t>
      </w:r>
      <w:r>
        <w:rPr>
          <w:u w:color="auto"/>
        </w:rPr>
        <w:t>185.400,50</w:t>
      </w:r>
      <w:r>
        <w:rPr>
          <w:u w:color="auto"/>
        </w:rPr>
        <w:t>), pagaderos por mes adelantado dentro de los primeros DIEZ (10) días corridos de cada mes, en la sede de la inmobiliaria UBIKAR PROPIEDADES, sita en calle Junín Nº 690, Ciudad de San Luis, o mediante transferencia bancaria a la cuenta que designe LA CORREDORA o EL/LA LOCADOR/A. El incumplimiento en el pago generará mora automática sin necesidad de interpelación, aplicándose un interés punitorio del UNO POR CIENTO (1%) diario sobre el monto adeudado.</w:t>
      </w:r>
    </w:p>
    <w:p w:rsidR="00000000" w:rsidDel="00000000" w:rsidP="00000000" w:rsidRDefault="00000000" w:rsidRPr="00000000" w14:paraId="00000006">
      <w:pPr>
        <w:pStyle w:val="Heading2"/>
        <w:keepNext w:val="0"/>
        <w:keepLines w:val="0"/>
        <w:spacing w:after="80" w:lineRule="auto"/>
        <w:rPr/>
      </w:pPr>
      <w:bookmarkStart w:colFirst="0" w:colLast="0" w:name="_3qnxb5488km2" w:id="4"/>
      <w:bookmarkEnd w:id="4"/>
      <w:r w:rsidDel="00000000" w:rsidR="00000000" w:rsidRPr="00000000">
        <w:rPr>
          <w:b w:val="1"/>
          <w:bCs w:val="1"/>
          <w:sz w:val="34"/>
          <w:szCs w:val="34"/>
          <w:rtl w:val="0"/>
        </w:rPr>
        <w:t xml:space="preserve">CUARTA – ACTUALIZACIÓN: </w:t>
      </w:r>
      <w:r w:rsidDel="00000000" w:rsidR="00000000" w:rsidRPr="00000000">
        <w:rPr>
          <w:rtl w:val="0"/>
          <w:u/>
        </w:rPr>
        <w:t xml:space="preserve">El valor locativo se ajustará automáticamente cada </w:t>
      </w:r>
      <w:r>
        <w:rPr>
          <w:u w:color="auto"/>
        </w:rPr>
        <w:t>TRES (3) MESES</w:t>
      </w:r>
      <w:r>
        <w:rPr>
          <w:u w:color="auto"/>
        </w:rPr>
        <w:t xml:space="preserve"> conforme al </w:t>
      </w:r>
      <w:r>
        <w:rPr>
          <w:u w:color="auto"/>
        </w:rPr>
        <w:t>índice para Contratos de Locación (ICL) publicado por el Banco Central de la República Argentina</w:t>
      </w:r>
      <w:r>
        <w:rPr>
          <w:u w:color="auto"/>
        </w:rPr>
        <w:t>. LA CORREDORA comunicará al LOCATARIO/A el nuevo valor por medio fehaciente o correo electrónico.</w:t>
      </w:r>
    </w:p>
    <w:p w:rsidR="00000000" w:rsidDel="00000000" w:rsidP="00000000" w:rsidRDefault="00000000" w:rsidRPr="00000000" w14:paraId="00000007">
      <w:pPr>
        <w:pStyle w:val="Heading2"/>
        <w:keepNext w:val="0"/>
        <w:keepLines w:val="0"/>
        <w:spacing w:after="80" w:lineRule="auto"/>
        <w:rPr/>
      </w:pPr>
      <w:bookmarkStart w:colFirst="0" w:colLast="0" w:name="_a6ef02e56gyb" w:id="5"/>
      <w:bookmarkEnd w:id="5"/>
      <w:r w:rsidDel="00000000" w:rsidR="00000000" w:rsidRPr="00000000">
        <w:rPr>
          <w:b w:val="1"/>
          <w:bCs w:val="1"/>
          <w:sz w:val="34"/>
          <w:szCs w:val="34"/>
          <w:rtl w:val="0"/>
        </w:rPr>
        <w:t xml:space="preserve">QUINTA – DEPÓSITO EN GARANTÍA: </w:t>
      </w:r>
      <w:r w:rsidDel="00000000" w:rsidR="00000000" w:rsidRPr="00000000">
        <w:rPr>
          <w:rtl w:val="0"/>
          <w:u/>
        </w:rPr>
        <w:t xml:space="preserve">EL/LA LOCATARIO/A entrega en este acto la suma de PESOS </w:t>
      </w:r>
      <w:r>
        <w:rPr>
          <w:u w:color="auto"/>
        </w:rPr>
        <w:t>CIENTO OCHENTA Y CINCO MIL CUATROCIENTOS CON 50/100</w:t>
      </w:r>
      <w:r>
        <w:rPr>
          <w:u w:color="auto"/>
        </w:rPr>
        <w:t xml:space="preserve"> ($</w:t>
      </w:r>
      <w:r>
        <w:rPr>
          <w:u w:color="auto"/>
        </w:rPr>
        <w:t>185.400,50</w:t>
      </w:r>
      <w:r>
        <w:rPr>
          <w:u w:color="auto"/>
        </w:rPr>
        <w:t xml:space="preserve">) en concepto de depósito en garantía, equivalente a </w:t>
      </w:r>
      <w:r>
        <w:rPr>
          <w:u w:color="auto"/>
        </w:rPr>
        <w:t>un mes de alquiler</w:t>
      </w:r>
      <w:r>
        <w:rPr>
          <w:u w:color="auto"/>
        </w:rPr>
        <w:t>, que será devuelto al finalizar la locación, una vez verificado el estado del inmueble y la inexistencia de deudas.</w:t>
      </w:r>
    </w:p>
    <w:p w:rsidR="00000000" w:rsidDel="00000000" w:rsidP="00000000" w:rsidRDefault="00000000" w:rsidRPr="00000000" w14:paraId="00000008">
      <w:pPr>
        <w:pStyle w:val="Heading2"/>
        <w:keepNext w:val="0"/>
        <w:keepLines w:val="0"/>
        <w:spacing w:after="80" w:lineRule="auto"/>
        <w:rPr/>
      </w:pPr>
      <w:bookmarkStart w:colFirst="0" w:colLast="0" w:name="_ctewcvekyfw" w:id="6"/>
      <w:bookmarkEnd w:id="6"/>
      <w:r w:rsidDel="00000000" w:rsidR="00000000" w:rsidRPr="00000000">
        <w:rPr>
          <w:b w:val="1"/>
          <w:bCs w:val="1"/>
          <w:sz w:val="34"/>
          <w:szCs w:val="34"/>
          <w:rtl w:val="0"/>
        </w:rPr>
        <w:t xml:space="preserve">SEXTA – GARANTÍA: </w:t>
      </w:r>
      <w:r w:rsidDel="00000000" w:rsidR="00000000" w:rsidRPr="00000000">
        <w:rPr>
          <w:rtl w:val="0"/>
          <w:u/>
        </w:rPr>
        <w:t xml:space="preserve">EL/LA LOCATARIO/A ofrece como garantía (marcar con una X): </w:t>
      </w:r>
      <w:r>
        <w:rPr>
          <w:u w:color="auto"/>
        </w:rPr>
        <w:t>[  ]</w:t>
      </w:r>
      <w:r>
        <w:rPr>
          <w:u w:color="auto"/>
        </w:rPr>
        <w:t xml:space="preserve"> Título de propiedad </w:t>
      </w:r>
      <w:r>
        <w:rPr>
          <w:u w:color="auto"/>
        </w:rPr>
        <w:t>[  ]</w:t>
      </w:r>
      <w:r>
        <w:rPr>
          <w:u w:color="auto"/>
        </w:rPr>
        <w:t xml:space="preserve"> Seguro de caución </w:t>
      </w:r>
      <w:r>
        <w:rPr>
          <w:u w:color="auto"/>
        </w:rPr>
        <w:t>[X]</w:t>
      </w:r>
      <w:r>
        <w:rPr>
          <w:u w:color="auto"/>
        </w:rPr>
        <w:t xml:space="preserve"> Fiador solidario </w:t>
      </w:r>
      <w:r>
        <w:rPr>
          <w:u w:color="auto"/>
        </w:rPr>
        <w:t>[  ]</w:t>
      </w:r>
      <w:r>
        <w:rPr>
          <w:u w:color="auto"/>
        </w:rPr>
        <w:t xml:space="preserve"> Recibo de sueldo. </w:t>
      </w:r>
      <w:r>
        <w:rPr>
          <w:u w:color="auto"/>
        </w:rPr>
        <w:t>Garantes: ROBERTO SOSA, DNI N° 27.111.333, con domicilio en Pringles 300, San Luis (Recibo de sueldo Empresa SA, CUIT 30-71234567-8, legajo 45).</w:t>
      </w:r>
    </w:p>
    <w:p w:rsidR="00000000" w:rsidDel="00000000" w:rsidP="00000000" w:rsidRDefault="00000000" w:rsidRPr="00000000" w14:paraId="00000009">
      <w:pPr>
        <w:pStyle w:val="Heading2"/>
        <w:keepNext w:val="0"/>
        <w:keepLines w:val="0"/>
        <w:spacing w:after="80" w:lineRule="auto"/>
        <w:rPr/>
      </w:pPr>
      <w:bookmarkStart w:colFirst="0" w:colLast="0" w:name="_dztszptz21gf" w:id="7"/>
      <w:bookmarkEnd w:id="7"/>
      <w:r w:rsidDel="00000000" w:rsidR="00000000" w:rsidRPr="00000000">
        <w:rPr>
          <w:b w:val="1"/>
          <w:bCs w:val="1"/>
          <w:sz w:val="34"/>
          <w:szCs w:val="34"/>
          <w:rtl w:val="0"/>
        </w:rPr>
        <w:t xml:space="preserve">SÉPTIMA – INVENTARIO: </w:t>
      </w:r>
      <w:r w:rsidDel="00000000" w:rsidR="00000000" w:rsidRPr="00000000">
        <w:rPr>
          <w:rtl w:val="0"/>
        </w:rPr>
        <w:t xml:space="preserve">Se confeccionará un inventario detallado del inmueble, instalaciones, artefactos y mobiliario, firmado por ambas partes al momento de la entrega de posesión. Dicho inventario se considerará parte integrante del presente contrato.</w:t>
      </w:r>
    </w:p>
    <w:p w:rsidR="00000000" w:rsidDel="00000000" w:rsidP="00000000" w:rsidRDefault="00000000" w:rsidRPr="00000000" w14:paraId="0000000A">
      <w:pPr>
        <w:pStyle w:val="Heading2"/>
        <w:keepNext w:val="0"/>
        <w:keepLines w:val="0"/>
        <w:spacing w:after="80" w:lineRule="auto"/>
        <w:rPr/>
      </w:pPr>
      <w:bookmarkStart w:colFirst="0" w:colLast="0" w:name="_7p74j81v1jge" w:id="8"/>
      <w:bookmarkEnd w:id="8"/>
      <w:r w:rsidDel="00000000" w:rsidR="00000000" w:rsidRPr="00000000">
        <w:rPr>
          <w:b w:val="1"/>
          <w:bCs w:val="1"/>
          <w:sz w:val="34"/>
          <w:szCs w:val="34"/>
          <w:rtl w:val="0"/>
        </w:rPr>
        <w:t xml:space="preserve">OCTAVA – MANTENIMIENTO Y REPARACIONES: </w:t>
      </w:r>
      <w:r w:rsidDel="00000000" w:rsidR="00000000" w:rsidRPr="00000000">
        <w:rPr>
          <w:rtl w:val="0"/>
        </w:rPr>
        <w:t xml:space="preserve">EL/LA LOCATARIO/A se obliga a mantener el inmueble en perfecto estado de conservación, efectuando por su cuenta las reparaciones menores. Las reparaciones estructurales estarán a cargo del/ de la LOCADOR/A. En caso de urgencia, el LOCATARIO/A podrá realizarlas, comunicándolo a LA CORREDORA. </w:t>
      </w:r>
    </w:p>
    <w:p w:rsidR="00000000" w:rsidDel="00000000" w:rsidP="00000000" w:rsidRDefault="00000000" w:rsidRPr="00000000" w14:paraId="0000000B">
      <w:pPr>
        <w:spacing w:after="240" w:before="240" w:lineRule="auto"/>
        <w:rPr/>
      </w:pPr>
      <w:r w:rsidDel="00000000" w:rsidR="00000000" w:rsidRPr="00000000">
        <w:rPr>
          <w:b w:val="1"/>
          <w:bCs w:val="1"/>
          <w:sz w:val="34"/>
          <w:szCs w:val="34"/>
          <w:rtl w:val="0"/>
        </w:rPr>
        <w:t xml:space="preserve">NOVENA – SERVICIOS Y EXPENSAS: </w:t>
      </w:r>
      <w:r w:rsidDel="00000000" w:rsidR="00000000" w:rsidRPr="00000000">
        <w:rPr>
          <w:rtl w:val="0"/>
        </w:rPr>
        <w:t xml:space="preserve">Serán a cargo del/ de la LOCATARIO/A todos los servicios e impuestos que graven el uso del inmueble (agua, luz, gas, internet, etc.) y las expensas ordinarias. Las expensas extraordinarias y el impuesto inmobiliario estarán a cargo del/ de la LOCADOR/A.</w:t>
      </w:r>
    </w:p>
    <w:p w:rsidR="00000000" w:rsidDel="00000000" w:rsidP="00000000" w:rsidRDefault="00000000" w:rsidRPr="00000000" w14:paraId="0000000C">
      <w:pPr>
        <w:pStyle w:val="Heading2"/>
        <w:keepNext w:val="0"/>
        <w:keepLines w:val="0"/>
        <w:spacing w:after="80" w:lineRule="auto"/>
        <w:rPr/>
      </w:pPr>
      <w:bookmarkStart w:colFirst="0" w:colLast="0" w:name="_h4jnd0wnowhh" w:id="9"/>
      <w:bookmarkEnd w:id="9"/>
      <w:r w:rsidDel="00000000" w:rsidR="00000000" w:rsidRPr="00000000">
        <w:rPr>
          <w:b w:val="1"/>
          <w:bCs w:val="1"/>
          <w:sz w:val="34"/>
          <w:szCs w:val="34"/>
          <w:rtl w:val="0"/>
        </w:rPr>
        <w:t xml:space="preserve">DÉCIMA – RESCISIÓN ANTICIPADA: </w:t>
      </w:r>
      <w:r w:rsidDel="00000000" w:rsidR="00000000" w:rsidRPr="00000000">
        <w:rPr>
          <w:rtl w:val="0"/>
        </w:rPr>
        <w:t xml:space="preserve">Cumplidos los primeros SEIS (6) MESES, el LOCATARIO/A podrá rescindir el contrato con un preaviso de TREINTA (30) días, abonando una penalidad equivalente a un mes de alquiler si la rescisión ocurre dentro del primer año.</w:t>
      </w:r>
    </w:p>
    <w:p w:rsidR="00000000" w:rsidDel="00000000" w:rsidP="00000000" w:rsidRDefault="00000000" w:rsidRPr="00000000" w14:paraId="0000000D">
      <w:pPr>
        <w:pStyle w:val="Heading2"/>
        <w:keepNext w:val="0"/>
        <w:keepLines w:val="0"/>
        <w:spacing w:after="80" w:lineRule="auto"/>
        <w:rPr/>
      </w:pPr>
      <w:bookmarkStart w:colFirst="0" w:colLast="0" w:name="_yosk0l4v8fvx" w:id="10"/>
      <w:bookmarkEnd w:id="10"/>
      <w:r w:rsidDel="00000000" w:rsidR="00000000" w:rsidRPr="00000000">
        <w:rPr>
          <w:b w:val="1"/>
          <w:bCs w:val="1"/>
          <w:sz w:val="34"/>
          <w:szCs w:val="34"/>
          <w:rtl w:val="0"/>
        </w:rPr>
        <w:t xml:space="preserve">DÉCIMA PRIMERA – SEGURO: </w:t>
      </w:r>
      <w:r w:rsidDel="00000000" w:rsidR="00000000" w:rsidRPr="00000000">
        <w:rPr>
          <w:rtl w:val="0"/>
        </w:rPr>
        <w:t xml:space="preserve">EL/LA LOCATARIO/A deberá contratar un seguro contra incendio del inmueble, presentando la póliza correspondiente a LA CORREDORA dentro de los TREINTA (30) días de firmado el contrato.</w:t>
      </w:r>
    </w:p>
    <w:p w:rsidR="00000000" w:rsidDel="00000000" w:rsidP="00000000" w:rsidRDefault="00000000" w:rsidRPr="00000000" w14:paraId="0000000E">
      <w:pPr>
        <w:pStyle w:val="Heading2"/>
        <w:keepNext w:val="0"/>
        <w:keepLines w:val="0"/>
        <w:spacing w:after="80" w:lineRule="auto"/>
        <w:rPr/>
      </w:pPr>
      <w:bookmarkStart w:colFirst="0" w:colLast="0" w:name="_ri2iw0xkmp1n" w:id="11"/>
      <w:bookmarkEnd w:id="11"/>
      <w:r w:rsidDel="00000000" w:rsidR="00000000" w:rsidRPr="00000000">
        <w:rPr>
          <w:b w:val="1"/>
          <w:bCs w:val="1"/>
          <w:sz w:val="34"/>
          <w:szCs w:val="34"/>
          <w:rtl w:val="0"/>
        </w:rPr>
        <w:t xml:space="preserve">DÉCIMA SEGUNDA – VISITAS: </w:t>
      </w:r>
      <w:r w:rsidDel="00000000" w:rsidR="00000000" w:rsidRPr="00000000">
        <w:rPr>
          <w:rtl w:val="0"/>
        </w:rPr>
        <w:t xml:space="preserve">Durante los últimos SESENTA (60) días de vigencia del contrato, el LOCATARIO/A permitirá la visita de potenciales interesados en la locación, coordinando horarios razonables con LA CORREDORA.</w:t>
      </w:r>
    </w:p>
    <w:p w:rsidR="00000000" w:rsidDel="00000000" w:rsidP="00000000" w:rsidRDefault="00000000" w:rsidRPr="00000000" w14:paraId="0000000F">
      <w:pPr>
        <w:pStyle w:val="Heading2"/>
        <w:keepNext w:val="0"/>
        <w:keepLines w:val="0"/>
        <w:spacing w:after="80" w:lineRule="auto"/>
        <w:rPr/>
      </w:pPr>
      <w:bookmarkStart w:colFirst="0" w:colLast="0" w:name="_a4mbltv73nye" w:id="12"/>
      <w:bookmarkEnd w:id="12"/>
      <w:r w:rsidDel="00000000" w:rsidR="00000000" w:rsidRPr="00000000">
        <w:rPr>
          <w:b w:val="1"/>
          <w:bCs w:val="1"/>
          <w:sz w:val="34"/>
          <w:szCs w:val="34"/>
          <w:rtl w:val="0"/>
        </w:rPr>
        <w:t xml:space="preserve">DÉCIMA TERCERA – INTERMEDIACIÓN: </w:t>
      </w:r>
      <w:r w:rsidDel="00000000" w:rsidR="00000000" w:rsidRPr="00000000">
        <w:rPr>
          <w:rtl w:val="0"/>
        </w:rPr>
        <w:t xml:space="preserve">Interviene en el presente contrato la Sra. CHIARA LUNA SALONIA BALOTTA, Martillera y Corredora Pública, Mat. Nº 1107, titular de UBIKAR PROPIEDADES, en carácter de LA CORREDORA, percibiendo los honorarios profesionales conforme la normativa vigente.</w:t>
      </w:r>
    </w:p>
    <w:p w:rsidR="00000000" w:rsidDel="00000000" w:rsidP="00000000" w:rsidRDefault="00000000" w:rsidRPr="00000000" w14:paraId="00000010">
      <w:pPr>
        <w:pStyle w:val="Heading2"/>
        <w:keepNext w:val="0"/>
        <w:keepLines w:val="0"/>
        <w:spacing w:after="80" w:lineRule="auto"/>
        <w:rPr/>
      </w:pPr>
      <w:bookmarkStart w:colFirst="0" w:colLast="0" w:name="_hjvragcmu9u" w:id="13"/>
      <w:bookmarkEnd w:id="13"/>
      <w:r w:rsidDel="00000000" w:rsidR="00000000" w:rsidRPr="00000000">
        <w:rPr>
          <w:b w:val="1"/>
          <w:bCs w:val="1"/>
          <w:sz w:val="34"/>
          <w:szCs w:val="34"/>
          <w:rtl w:val="0"/>
        </w:rPr>
        <w:t xml:space="preserve">DÉCIMA CUARTA – JURISDICCIÓN: </w:t>
      </w:r>
      <w:r w:rsidDel="00000000" w:rsidR="00000000" w:rsidRPr="00000000">
        <w:rPr>
          <w:rtl w:val="0"/>
        </w:rPr>
        <w:t xml:space="preserve">Para toda controversia derivada del presente contrato, las partes se someten a la jurisdicción de los Tribunales Ordinarios de la Primera Circunscripción Judicial de San Luis, renunciando a cualquier otro fuero o jurisdicción.</w:t>
      </w:r>
    </w:p>
    <w:p w:rsidR="00000000" w:rsidDel="00000000" w:rsidP="00000000" w:rsidRDefault="00000000" w:rsidRPr="00000000" w14:paraId="00000011">
      <w:pPr>
        <w:spacing w:after="240" w:before="240" w:lineRule="auto"/>
        <w:rPr/>
      </w:pPr>
      <w:r>
        <w:br w:type="textWrapping"/>
      </w:r>
      <w:r>
        <w:rPr>
          <w:u w:color="auto"/>
        </w:rPr>
        <w:t xml:space="preserve"> En prueba de conformidad, se firman DOS (2) ejemplares de un mismo tenor y a un solo efecto, en la Ciudad de San Luis, a los </w:t>
      </w:r>
      <w:r>
        <w:rPr>
          <w:u w:color="auto"/>
        </w:rPr>
        <w:t>19</w:t>
      </w:r>
      <w:r>
        <w:rPr>
          <w:u w:color="auto"/>
        </w:rPr>
        <w:t xml:space="preserve"> días del mes de </w:t>
      </w:r>
      <w:r>
        <w:rPr>
          <w:u w:color="auto"/>
        </w:rPr>
        <w:t>septiembre</w:t>
      </w:r>
      <w:r>
        <w:rPr>
          <w:u w:color="auto"/>
        </w:rPr>
        <w:t xml:space="preserve"> de </w:t>
      </w:r>
      <w:r>
        <w:rPr>
          <w:u w:color="auto"/>
        </w:rPr>
        <w:t>2026</w:t>
      </w:r>
      <w:r>
        <w:rPr>
          <w:u w:color="auto"/>
        </w:rPr>
        <w:t>.</w:t>
      </w:r>
    </w:p>
    <w:p w:rsidR="00000000" w:rsidDel="00000000" w:rsidP="00000000" w:rsidRDefault="00000000" w:rsidRPr="00000000" w14:paraId="00000012">
      <w:pPr>
        <w:spacing w:after="240" w:before="240" w:lineRule="auto"/>
        <w:rPr/>
      </w:pPr>
      <w:r w:rsidDel="00000000" w:rsidR="00000000" w:rsidRPr="00000000">
        <w:rPr>
          <w:rtl w:val="0"/>
        </w:rPr>
        <w:br w:type="textWrapping"/>
        <w:t xml:space="preserve"> FIRMA LOCADOR/A: _______________________________</w:t>
      </w:r>
    </w:p>
    <w:p w:rsidR="00000000" w:rsidDel="00000000" w:rsidP="00000000" w:rsidRDefault="00000000" w:rsidRPr="00000000" w14:paraId="00000013">
      <w:pPr>
        <w:spacing w:after="240" w:before="240" w:lineRule="auto"/>
        <w:rPr/>
      </w:pPr>
      <w:r w:rsidDel="00000000" w:rsidR="00000000" w:rsidRPr="00000000">
        <w:rPr>
          <w:rtl w:val="0"/>
        </w:rPr>
        <w:t xml:space="preserve">FIRMA LOCATARIO/A: _______________________________</w:t>
      </w:r>
    </w:p>
    <w:p w:rsidR="00000000" w:rsidDel="00000000" w:rsidP="00000000" w:rsidRDefault="00000000" w:rsidRPr="00000000" w14:paraId="00000014">
      <w:pPr>
        <w:spacing w:after="240" w:before="240" w:lineRule="auto"/>
        <w:rPr/>
      </w:pPr>
      <w:r w:rsidDel="00000000" w:rsidR="00000000" w:rsidRPr="00000000">
        <w:rPr>
          <w:rtl w:val="0"/>
        </w:rPr>
        <w:t xml:space="preserve">FIRMA CORREDORA: CHIARA LUNA SALONIA BALOTTA</w:t>
        <w:br w:type="textWrapping"/>
        <w:t xml:space="preserve"> DNI 44.642.841 – Matrícula Profesional Nº 1107</w:t>
        <w:br w:type="textWrapping"/>
        <w:t xml:space="preserve"> UBIKAR PROPIEDADES – Junín 690, Ciudad de San Luis</w:t>
      </w:r>
    </w:p>
    <w:p w:rsidR="00000000" w:rsidDel="00000000" w:rsidP="00000000" w:rsidRDefault="00000000" w:rsidRPr="00000000" w14:paraId="00000009">
      <w:pPr>
        <w:pageBreakBefore/>
        <w:pStyle w:val="Heading2"/>
        <w:keepNext w:val="0"/>
        <w:keepLines w:val="0"/>
        <w:spacing w:after="80" w:lineRule="auto"/>
        <w:rPr/>
      </w:pPr>
      <w:bookmarkStart w:colFirst="0" w:colLast="0" w:name="_dztszptz21gf" w:id="7"/>
      <w:bookmarkEnd w:id="7"/>
      <w:r>
        <w:rPr>
          <w:b w:val="on"/>
          <w:sz w:val="34"/>
          <w:u w:color="auto"/>
        </w:rPr>
        <w:t>ANEXO – INVENTARIO</w:t>
      </w:r>
      <w:r>
        <w:br/>
      </w:r>
      <w:r w:rsidDel="00000000" w:rsidR="00000000" w:rsidRPr="00000000">
        <w:rPr>
          <w:rtl w:val="0"/>
        </w:rPr>
        <w:t xml:space="preserve">Cocina: Anafe (bueno); Mesada (regular): mancha en el borde; Bajo mesada (bueno); Alacenas (bueno); Grifería (bueno).</w:t>
        <w:cr/>
        <w:t>Living: Ventanas (bueno); Puerta de acceso (bueno); Luces (bueno); Tomacorrientes (bueno).</w:t>
      </w:r>
    </w:p>
    <w:p w:rsidR="00000000" w:rsidDel="00000000" w:rsidP="00000000" w:rsidRDefault="00000000" w:rsidRPr="00000000" w14:paraId="00000015">
      <w:pPr>
        <w:spacing w:after="240" w:before="240" w:lineRule="auto"/>
        <w:rPr/>
      </w:pPr>
      <w:r w:rsidDel="00000000" w:rsidR="00000000" w:rsidRPr="00000000">
        <w:rPr>
          <w:rtl w:val="0"/>
        </w:rPr>
        <w:br w:type="textWrapping"/>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no"?><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file>