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EA074" w14:textId="77777777" w:rsidR="000C5812" w:rsidRPr="00785EFD" w:rsidRDefault="000C5812" w:rsidP="000C5812">
      <w:pPr>
        <w:jc w:val="center"/>
        <w:rPr>
          <w:b/>
          <w:color w:val="0070C0"/>
        </w:rPr>
      </w:pPr>
      <w:r w:rsidRPr="00EA7950">
        <w:rPr>
          <w:b/>
          <w:color w:val="0070C0"/>
        </w:rPr>
        <w:t xml:space="preserve">ARTEFACTO </w:t>
      </w:r>
      <w:r>
        <w:rPr>
          <w:b/>
          <w:color w:val="0070C0"/>
        </w:rPr>
        <w:t>MODELO DE CASOS DE USO</w:t>
      </w:r>
    </w:p>
    <w:p w14:paraId="00CE8EC9" w14:textId="77777777" w:rsidR="000C5812" w:rsidRDefault="000C5812" w:rsidP="000C5812">
      <w:pPr>
        <w:rPr>
          <w:b/>
        </w:rPr>
      </w:pPr>
      <w:r>
        <w:rPr>
          <w:b/>
        </w:rPr>
        <w:t>LISTA ACTOR-SEMÁNTICO</w:t>
      </w:r>
    </w:p>
    <w:p w14:paraId="0F486640" w14:textId="77777777" w:rsidR="000C5812" w:rsidRDefault="000C5812" w:rsidP="000C5812">
      <w:pPr>
        <w:jc w:val="both"/>
      </w:pPr>
      <w:r>
        <w:t>Actores principales</w:t>
      </w:r>
    </w:p>
    <w:p w14:paraId="678765B0" w14:textId="77777777" w:rsidR="000C5812" w:rsidRDefault="000C5812" w:rsidP="000C5812">
      <w:pPr>
        <w:jc w:val="both"/>
      </w:pPr>
      <w:r>
        <w:t>Usuario: Aquella persona que puede hacer uso del sistema, para consultar</w:t>
      </w:r>
      <w:r w:rsidR="00EC420E">
        <w:t xml:space="preserve"> la información de un</w:t>
      </w:r>
      <w:r w:rsidR="00015A60">
        <w:t xml:space="preserve"> catá</w:t>
      </w:r>
      <w:r>
        <w:t>logo de vehículos,</w:t>
      </w:r>
      <w:r w:rsidR="00EC420E">
        <w:t xml:space="preserve"> capturar y gestionar</w:t>
      </w:r>
      <w:r>
        <w:t xml:space="preserve"> un pedido en línea. </w:t>
      </w:r>
    </w:p>
    <w:p w14:paraId="5054FE5F" w14:textId="77777777" w:rsidR="000C5812" w:rsidRDefault="008055CD" w:rsidP="000C5812">
      <w:pPr>
        <w:jc w:val="both"/>
      </w:pPr>
      <w:r>
        <w:t xml:space="preserve">Agente de </w:t>
      </w:r>
      <w:proofErr w:type="gramStart"/>
      <w:r>
        <w:t xml:space="preserve">venta </w:t>
      </w:r>
      <w:r w:rsidR="000C5812">
        <w:t>:</w:t>
      </w:r>
      <w:proofErr w:type="gramEnd"/>
      <w:r w:rsidR="000C5812">
        <w:t xml:space="preserve"> Aquella persona que </w:t>
      </w:r>
      <w:r w:rsidR="00D7772A">
        <w:t xml:space="preserve">puede hacer uso del sistema, para consultar la información </w:t>
      </w:r>
      <w:r w:rsidR="00015A60">
        <w:t>de un catá</w:t>
      </w:r>
      <w:r w:rsidR="00D7772A">
        <w:t>logo de vehículos, capturar un pedido, la gestión y el seguimiento de los clientes</w:t>
      </w:r>
      <w:r w:rsidR="000C5812">
        <w:t>.</w:t>
      </w:r>
    </w:p>
    <w:p w14:paraId="67AF542E" w14:textId="77777777" w:rsidR="000C5812" w:rsidRDefault="000C5812" w:rsidP="000C5812">
      <w:pPr>
        <w:jc w:val="both"/>
      </w:pPr>
      <w:r>
        <w:t>Administrador</w:t>
      </w:r>
      <w:r w:rsidR="00D7772A">
        <w:t xml:space="preserve"> del sistema</w:t>
      </w:r>
      <w:r>
        <w:t xml:space="preserve">: Aquella persona que tiene acceso a la configuración del sistema, modificación de </w:t>
      </w:r>
      <w:r w:rsidR="00015A60">
        <w:t>catá</w:t>
      </w:r>
      <w:r w:rsidR="00D7772A">
        <w:t>logo</w:t>
      </w:r>
      <w:r>
        <w:t xml:space="preserve"> y toda configuración relacionada con el sistema.</w:t>
      </w:r>
      <w:bookmarkStart w:id="0" w:name="_GoBack"/>
      <w:bookmarkEnd w:id="0"/>
    </w:p>
    <w:p w14:paraId="4C3D6877" w14:textId="77777777" w:rsidR="000C5812" w:rsidRDefault="000C5812" w:rsidP="000C5812">
      <w:pPr>
        <w:jc w:val="both"/>
      </w:pPr>
    </w:p>
    <w:p w14:paraId="6ADD6B74" w14:textId="77777777" w:rsidR="000C5812" w:rsidRDefault="000C5812" w:rsidP="000C5812">
      <w:r>
        <w:t>Actores de apoyo:</w:t>
      </w:r>
    </w:p>
    <w:p w14:paraId="4B703342" w14:textId="77777777" w:rsidR="000C5812" w:rsidRDefault="000C5812" w:rsidP="000C5812">
      <w:pPr>
        <w:jc w:val="both"/>
      </w:pPr>
      <w:proofErr w:type="spellStart"/>
      <w:r>
        <w:t>WebServices</w:t>
      </w:r>
      <w:proofErr w:type="spellEnd"/>
      <w:r>
        <w:t xml:space="preserve"> de </w:t>
      </w:r>
      <w:r w:rsidR="00D7772A">
        <w:t>impuestos</w:t>
      </w:r>
      <w:r>
        <w:t>: Es</w:t>
      </w:r>
      <w:r w:rsidR="00D7772A">
        <w:t>te proporcionara el servicio del cálculo de impuestos en función del país de entrega del vehículo</w:t>
      </w:r>
      <w:r>
        <w:t>, con el fin de que el usuario p</w:t>
      </w:r>
      <w:r w:rsidR="00D7772A">
        <w:t>ueda pagar los impuestos pertenecientes a su propio país.</w:t>
      </w:r>
    </w:p>
    <w:p w14:paraId="2A6B3708" w14:textId="77777777" w:rsidR="000C5812" w:rsidRDefault="000C5812" w:rsidP="000C5812">
      <w:pPr>
        <w:jc w:val="both"/>
      </w:pPr>
      <w:proofErr w:type="spellStart"/>
      <w:r>
        <w:t>WebServices</w:t>
      </w:r>
      <w:proofErr w:type="spellEnd"/>
      <w:r>
        <w:t xml:space="preserve"> de </w:t>
      </w:r>
      <w:r w:rsidR="00D7772A">
        <w:t>petición de crédito</w:t>
      </w:r>
      <w:r>
        <w:t>: Este servicio proporciona información al sistema sobre</w:t>
      </w:r>
      <w:r w:rsidR="00D7772A">
        <w:t xml:space="preserve"> peticiones</w:t>
      </w:r>
      <w:r>
        <w:t xml:space="preserve"> </w:t>
      </w:r>
      <w:r w:rsidR="00D7772A">
        <w:t>de crédito que pueden ser dadas a clientes</w:t>
      </w:r>
      <w:r>
        <w:t>.</w:t>
      </w:r>
    </w:p>
    <w:p w14:paraId="6E2AEF64" w14:textId="77777777" w:rsidR="005473E3" w:rsidRDefault="005473E3" w:rsidP="000C5812">
      <w:pPr>
        <w:jc w:val="both"/>
      </w:pPr>
    </w:p>
    <w:p w14:paraId="002EC618" w14:textId="77777777" w:rsidR="000C5812" w:rsidRDefault="000C5812" w:rsidP="000C5812">
      <w:r>
        <w:t>Actores pasivos:</w:t>
      </w:r>
    </w:p>
    <w:p w14:paraId="1D723673" w14:textId="77777777" w:rsidR="000C5812" w:rsidRDefault="009C753D" w:rsidP="000C5812">
      <w:pPr>
        <w:jc w:val="both"/>
      </w:pPr>
      <w:r>
        <w:t>Servicio de administración Tributaria:</w:t>
      </w:r>
      <w:r w:rsidR="006E5879">
        <w:t xml:space="preserve"> Registra el impuesto de cada venta realizada</w:t>
      </w:r>
      <w:r w:rsidR="005562B4">
        <w:t>.</w:t>
      </w:r>
    </w:p>
    <w:p w14:paraId="419FA84E" w14:textId="77777777" w:rsidR="009C753D" w:rsidRDefault="009C753D" w:rsidP="000C5812">
      <w:pPr>
        <w:jc w:val="both"/>
      </w:pPr>
    </w:p>
    <w:p w14:paraId="250887FD" w14:textId="77777777" w:rsidR="000C5812" w:rsidRDefault="000C5812" w:rsidP="000C5812">
      <w:pPr>
        <w:rPr>
          <w:b/>
        </w:rPr>
      </w:pPr>
      <w:r w:rsidRPr="00785EFD">
        <w:rPr>
          <w:b/>
        </w:rPr>
        <w:t>LISTA ACTOR OBJETIVO</w:t>
      </w:r>
    </w:p>
    <w:p w14:paraId="5355AB9B" w14:textId="77777777" w:rsidR="000C5812" w:rsidRPr="00785EFD" w:rsidRDefault="000C5812" w:rsidP="000C581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7"/>
        <w:gridCol w:w="4557"/>
      </w:tblGrid>
      <w:tr w:rsidR="000C5812" w14:paraId="3C02CC11" w14:textId="77777777" w:rsidTr="004833FD">
        <w:tc>
          <w:tcPr>
            <w:tcW w:w="4675" w:type="dxa"/>
          </w:tcPr>
          <w:p w14:paraId="18A54A14" w14:textId="77777777" w:rsidR="000C5812" w:rsidRDefault="00D7772A" w:rsidP="004833FD">
            <w:r>
              <w:t xml:space="preserve">Usuario </w:t>
            </w:r>
          </w:p>
        </w:tc>
        <w:tc>
          <w:tcPr>
            <w:tcW w:w="4675" w:type="dxa"/>
          </w:tcPr>
          <w:p w14:paraId="1817A2E8" w14:textId="77777777" w:rsidR="000C5812" w:rsidRDefault="00015A60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Consulta</w:t>
            </w:r>
            <w:r w:rsidR="00BA5C00">
              <w:t>r un</w:t>
            </w:r>
            <w:r>
              <w:t xml:space="preserve"> catá</w:t>
            </w:r>
            <w:r w:rsidR="00D7772A">
              <w:t>logo</w:t>
            </w:r>
          </w:p>
          <w:p w14:paraId="5DD15640" w14:textId="77777777" w:rsidR="000C5812" w:rsidRDefault="00D7772A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Captura</w:t>
            </w:r>
            <w:r w:rsidR="00BA5C00">
              <w:t xml:space="preserve">r </w:t>
            </w:r>
            <w:r>
              <w:t xml:space="preserve">un pedido </w:t>
            </w:r>
          </w:p>
          <w:p w14:paraId="42E6C964" w14:textId="77777777" w:rsidR="000C5812" w:rsidRDefault="00BA5C00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Gestionar </w:t>
            </w:r>
            <w:r w:rsidR="00D7772A">
              <w:t>un pedido</w:t>
            </w:r>
          </w:p>
          <w:p w14:paraId="2AC8C9A3" w14:textId="77777777" w:rsidR="00535782" w:rsidRDefault="00535782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Personalizar su pedido</w:t>
            </w:r>
          </w:p>
          <w:p w14:paraId="73EC308D" w14:textId="77777777" w:rsidR="00535782" w:rsidRDefault="00535782" w:rsidP="0053578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Registrar datos personales</w:t>
            </w:r>
          </w:p>
          <w:p w14:paraId="470F9638" w14:textId="77777777" w:rsidR="00535782" w:rsidRDefault="00535782" w:rsidP="00535782">
            <w:pPr>
              <w:pStyle w:val="Prrafodelista"/>
              <w:spacing w:after="0" w:line="240" w:lineRule="auto"/>
            </w:pPr>
          </w:p>
        </w:tc>
      </w:tr>
      <w:tr w:rsidR="000C5812" w14:paraId="7D7A7469" w14:textId="77777777" w:rsidTr="004833FD">
        <w:tc>
          <w:tcPr>
            <w:tcW w:w="4675" w:type="dxa"/>
          </w:tcPr>
          <w:p w14:paraId="525B8D54" w14:textId="77777777" w:rsidR="000C5812" w:rsidRDefault="008055CD" w:rsidP="004833FD">
            <w:r>
              <w:t>El agente de venta</w:t>
            </w:r>
          </w:p>
        </w:tc>
        <w:tc>
          <w:tcPr>
            <w:tcW w:w="4675" w:type="dxa"/>
          </w:tcPr>
          <w:p w14:paraId="1D49B199" w14:textId="77777777" w:rsidR="000C5812" w:rsidRDefault="000C5812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Consulta</w:t>
            </w:r>
            <w:r w:rsidR="00BA5C00">
              <w:t>r un</w:t>
            </w:r>
            <w:r>
              <w:t xml:space="preserve"> </w:t>
            </w:r>
            <w:r w:rsidR="00015A60">
              <w:t>catá</w:t>
            </w:r>
            <w:r w:rsidR="00D7772A">
              <w:t>logo</w:t>
            </w:r>
          </w:p>
          <w:p w14:paraId="2F2F0B82" w14:textId="77777777" w:rsidR="000C5812" w:rsidRDefault="00D7772A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Captura</w:t>
            </w:r>
            <w:r w:rsidR="00BA5C00">
              <w:t xml:space="preserve">r </w:t>
            </w:r>
            <w:r>
              <w:t>un pedido</w:t>
            </w:r>
          </w:p>
          <w:p w14:paraId="3AD9344C" w14:textId="77777777" w:rsidR="000C5812" w:rsidRDefault="00BA5C00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Gestionar </w:t>
            </w:r>
            <w:r w:rsidR="00D7772A">
              <w:t xml:space="preserve"> un pedido</w:t>
            </w:r>
          </w:p>
          <w:p w14:paraId="39B818AF" w14:textId="77777777" w:rsidR="000C5812" w:rsidRDefault="00D7772A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Seguimiento de clientes</w:t>
            </w:r>
          </w:p>
          <w:p w14:paraId="6697B994" w14:textId="77777777" w:rsidR="00535782" w:rsidRDefault="00535782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Personalizar un pedido</w:t>
            </w:r>
          </w:p>
          <w:p w14:paraId="65B751F5" w14:textId="77777777" w:rsidR="00535782" w:rsidRDefault="00535782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Puede registrar datos personales de un cliente.</w:t>
            </w:r>
          </w:p>
          <w:p w14:paraId="44D0131F" w14:textId="77777777" w:rsidR="000C5812" w:rsidRDefault="000C5812" w:rsidP="00D7772A">
            <w:pPr>
              <w:pStyle w:val="Prrafodelista"/>
              <w:spacing w:after="0" w:line="240" w:lineRule="auto"/>
            </w:pPr>
          </w:p>
        </w:tc>
      </w:tr>
      <w:tr w:rsidR="000C5812" w14:paraId="6A9A9A92" w14:textId="77777777" w:rsidTr="004833FD">
        <w:tc>
          <w:tcPr>
            <w:tcW w:w="4675" w:type="dxa"/>
          </w:tcPr>
          <w:p w14:paraId="5DD0CC6A" w14:textId="77777777" w:rsidR="000C5812" w:rsidRDefault="000C5812" w:rsidP="004833FD">
            <w:r>
              <w:lastRenderedPageBreak/>
              <w:t>Administrador</w:t>
            </w:r>
            <w:r w:rsidR="005473E3">
              <w:t xml:space="preserve"> del sistema </w:t>
            </w:r>
          </w:p>
        </w:tc>
        <w:tc>
          <w:tcPr>
            <w:tcW w:w="4675" w:type="dxa"/>
          </w:tcPr>
          <w:p w14:paraId="2E3EEA7B" w14:textId="77777777" w:rsidR="000C5812" w:rsidRDefault="005473E3" w:rsidP="005473E3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Disponibilidad de vehículos </w:t>
            </w:r>
          </w:p>
          <w:p w14:paraId="3EB640B5" w14:textId="77777777" w:rsidR="000C5812" w:rsidRDefault="00BA5C00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Modificar los</w:t>
            </w:r>
            <w:r w:rsidR="000C5812">
              <w:t xml:space="preserve"> </w:t>
            </w:r>
            <w:r w:rsidR="005473E3">
              <w:t xml:space="preserve">precios </w:t>
            </w:r>
          </w:p>
          <w:p w14:paraId="70DD394A" w14:textId="77777777" w:rsidR="005473E3" w:rsidRDefault="005473E3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Alta y baja de vehículos </w:t>
            </w:r>
            <w:r w:rsidR="00015A60">
              <w:t>en catá</w:t>
            </w:r>
            <w:r>
              <w:t>logo</w:t>
            </w:r>
          </w:p>
          <w:p w14:paraId="71EBCE68" w14:textId="77777777" w:rsidR="000C5812" w:rsidRDefault="000C5812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Alta y baja de usuarios</w:t>
            </w:r>
          </w:p>
          <w:p w14:paraId="7E5A55CD" w14:textId="77777777" w:rsidR="000C5812" w:rsidRDefault="000C5812" w:rsidP="004833FD">
            <w:pPr>
              <w:pStyle w:val="Prrafodelista"/>
            </w:pPr>
          </w:p>
        </w:tc>
      </w:tr>
      <w:tr w:rsidR="000C5812" w14:paraId="0EB2904E" w14:textId="77777777" w:rsidTr="004833FD">
        <w:tc>
          <w:tcPr>
            <w:tcW w:w="4675" w:type="dxa"/>
          </w:tcPr>
          <w:p w14:paraId="4828D20B" w14:textId="77777777" w:rsidR="000C5812" w:rsidRDefault="000C5812" w:rsidP="005473E3">
            <w:proofErr w:type="spellStart"/>
            <w:r>
              <w:t>WebServices</w:t>
            </w:r>
            <w:proofErr w:type="spellEnd"/>
            <w:r>
              <w:t xml:space="preserve"> </w:t>
            </w:r>
            <w:r w:rsidR="005473E3">
              <w:t xml:space="preserve">de impuestos </w:t>
            </w:r>
          </w:p>
        </w:tc>
        <w:tc>
          <w:tcPr>
            <w:tcW w:w="4675" w:type="dxa"/>
          </w:tcPr>
          <w:p w14:paraId="610EC543" w14:textId="77777777" w:rsidR="000C5812" w:rsidRDefault="00BA5C00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Calcular</w:t>
            </w:r>
            <w:r w:rsidR="005473E3">
              <w:t xml:space="preserve"> impuestos </w:t>
            </w:r>
          </w:p>
        </w:tc>
      </w:tr>
      <w:tr w:rsidR="000C5812" w14:paraId="7208DEF9" w14:textId="77777777" w:rsidTr="004833FD">
        <w:tc>
          <w:tcPr>
            <w:tcW w:w="4675" w:type="dxa"/>
          </w:tcPr>
          <w:p w14:paraId="7356C890" w14:textId="77777777" w:rsidR="000C5812" w:rsidRDefault="000C5812" w:rsidP="005473E3">
            <w:proofErr w:type="spellStart"/>
            <w:r>
              <w:t>WebServices</w:t>
            </w:r>
            <w:proofErr w:type="spellEnd"/>
            <w:r>
              <w:t xml:space="preserve"> </w:t>
            </w:r>
            <w:r w:rsidR="005473E3">
              <w:t xml:space="preserve">de petición de crédito </w:t>
            </w:r>
          </w:p>
        </w:tc>
        <w:tc>
          <w:tcPr>
            <w:tcW w:w="4675" w:type="dxa"/>
          </w:tcPr>
          <w:p w14:paraId="63594069" w14:textId="77777777" w:rsidR="000C5812" w:rsidRDefault="005473E3" w:rsidP="000C581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Control</w:t>
            </w:r>
            <w:r w:rsidR="00BA5C00">
              <w:t>ar la</w:t>
            </w:r>
            <w:r>
              <w:t xml:space="preserve"> petición de créditos </w:t>
            </w:r>
          </w:p>
        </w:tc>
      </w:tr>
    </w:tbl>
    <w:p w14:paraId="595EE6B3" w14:textId="77777777" w:rsidR="000C5812" w:rsidRDefault="000C5812" w:rsidP="000C5812">
      <w:pPr>
        <w:rPr>
          <w:b/>
        </w:rPr>
      </w:pPr>
    </w:p>
    <w:p w14:paraId="28C53EC4" w14:textId="77777777" w:rsidR="000C5812" w:rsidRPr="00B72C5E" w:rsidRDefault="000C5812" w:rsidP="000C5812">
      <w:pPr>
        <w:rPr>
          <w:b/>
        </w:rPr>
      </w:pPr>
      <w:r>
        <w:rPr>
          <w:b/>
        </w:rPr>
        <w:t>LISTA DE CASOS DE USO</w:t>
      </w:r>
    </w:p>
    <w:p w14:paraId="3205A199" w14:textId="77777777" w:rsidR="000C5812" w:rsidRDefault="000C5812" w:rsidP="000C5812">
      <w:pPr>
        <w:pStyle w:val="Prrafodelista"/>
        <w:numPr>
          <w:ilvl w:val="0"/>
          <w:numId w:val="2"/>
        </w:numPr>
      </w:pPr>
      <w:r>
        <w:t xml:space="preserve">Consulta de </w:t>
      </w:r>
      <w:r w:rsidR="00015A60">
        <w:t>catá</w:t>
      </w:r>
      <w:r w:rsidR="005473E3">
        <w:t>logo</w:t>
      </w:r>
    </w:p>
    <w:p w14:paraId="1D152D7F" w14:textId="77777777" w:rsidR="000C5812" w:rsidRDefault="005473E3" w:rsidP="000C5812">
      <w:pPr>
        <w:pStyle w:val="Prrafodelista"/>
        <w:numPr>
          <w:ilvl w:val="0"/>
          <w:numId w:val="2"/>
        </w:numPr>
      </w:pPr>
      <w:r>
        <w:t>Captura de pedido</w:t>
      </w:r>
    </w:p>
    <w:p w14:paraId="507F1C7B" w14:textId="77777777" w:rsidR="004F5D28" w:rsidRDefault="004F5D28" w:rsidP="000C5812">
      <w:pPr>
        <w:pStyle w:val="Prrafodelista"/>
        <w:numPr>
          <w:ilvl w:val="0"/>
          <w:numId w:val="2"/>
        </w:numPr>
      </w:pPr>
      <w:r>
        <w:t>Procesar venta</w:t>
      </w:r>
    </w:p>
    <w:p w14:paraId="37746F21" w14:textId="77777777" w:rsidR="000C5812" w:rsidRDefault="005473E3" w:rsidP="000C5812">
      <w:pPr>
        <w:pStyle w:val="Prrafodelista"/>
        <w:numPr>
          <w:ilvl w:val="0"/>
          <w:numId w:val="2"/>
        </w:numPr>
      </w:pPr>
      <w:r>
        <w:t xml:space="preserve">Gestión de pedido </w:t>
      </w:r>
      <w:r w:rsidR="000C5812">
        <w:t xml:space="preserve"> </w:t>
      </w:r>
    </w:p>
    <w:p w14:paraId="08D813AB" w14:textId="77777777" w:rsidR="000C5812" w:rsidRDefault="005473E3" w:rsidP="000C5812">
      <w:pPr>
        <w:pStyle w:val="Prrafodelista"/>
        <w:numPr>
          <w:ilvl w:val="0"/>
          <w:numId w:val="2"/>
        </w:numPr>
      </w:pPr>
      <w:r>
        <w:t>Seguimiento de clientes</w:t>
      </w:r>
    </w:p>
    <w:p w14:paraId="64772FF5" w14:textId="77777777" w:rsidR="000C5812" w:rsidRDefault="005473E3" w:rsidP="000C5812">
      <w:pPr>
        <w:pStyle w:val="Prrafodelista"/>
        <w:numPr>
          <w:ilvl w:val="0"/>
          <w:numId w:val="2"/>
        </w:numPr>
      </w:pPr>
      <w:r>
        <w:t xml:space="preserve">gestión </w:t>
      </w:r>
      <w:r w:rsidR="00015A60">
        <w:t>de catá</w:t>
      </w:r>
      <w:r>
        <w:t xml:space="preserve">logo </w:t>
      </w:r>
    </w:p>
    <w:p w14:paraId="4B77A39E" w14:textId="77777777" w:rsidR="000C5812" w:rsidRDefault="005473E3" w:rsidP="005473E3">
      <w:pPr>
        <w:pStyle w:val="Prrafodelista"/>
        <w:numPr>
          <w:ilvl w:val="0"/>
          <w:numId w:val="2"/>
        </w:numPr>
      </w:pPr>
      <w:r>
        <w:t>gestión de usuarios</w:t>
      </w:r>
    </w:p>
    <w:p w14:paraId="47CCC787" w14:textId="77777777" w:rsidR="005473E3" w:rsidRDefault="005473E3" w:rsidP="005473E3">
      <w:pPr>
        <w:pStyle w:val="Prrafodelista"/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444"/>
        <w:gridCol w:w="6500"/>
      </w:tblGrid>
      <w:tr w:rsidR="000C5812" w14:paraId="730A73EF" w14:textId="77777777" w:rsidTr="00547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160F6BCC" w14:textId="77777777" w:rsidR="000C5812" w:rsidRDefault="000C5812" w:rsidP="004833FD"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6500" w:type="dxa"/>
          </w:tcPr>
          <w:p w14:paraId="68A73E35" w14:textId="77777777" w:rsidR="000C5812" w:rsidRDefault="000C5812" w:rsidP="0048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0C5812" w:rsidRPr="0061150A" w14:paraId="19241F4E" w14:textId="77777777" w:rsidTr="0054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730E7B40" w14:textId="77777777" w:rsidR="000C5812" w:rsidRPr="005473E3" w:rsidRDefault="005473E3" w:rsidP="005473E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Consulta</w:t>
            </w:r>
            <w:proofErr w:type="spellEnd"/>
            <w:r>
              <w:t xml:space="preserve"> </w:t>
            </w:r>
            <w:r w:rsidR="00015A60">
              <w:t xml:space="preserve">de </w:t>
            </w:r>
            <w:proofErr w:type="spellStart"/>
            <w:r w:rsidR="00015A60">
              <w:t>catá</w:t>
            </w:r>
            <w:r>
              <w:t>logo</w:t>
            </w:r>
            <w:proofErr w:type="spellEnd"/>
            <w:r>
              <w:t xml:space="preserve"> </w:t>
            </w:r>
          </w:p>
        </w:tc>
        <w:tc>
          <w:tcPr>
            <w:tcW w:w="6500" w:type="dxa"/>
          </w:tcPr>
          <w:p w14:paraId="0D9B47F4" w14:textId="77777777" w:rsidR="00015A60" w:rsidRPr="00AD6C22" w:rsidRDefault="00234DBE" w:rsidP="00483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El usuario ingresa al sistema web, el sistema web despliega </w:t>
            </w:r>
            <w:r w:rsidR="00AD6C22">
              <w:rPr>
                <w:lang w:val="es-MX"/>
              </w:rPr>
              <w:t>página de inicio con promociones y vehículos agregados recientemente. El usuario ingresa a la opción consultar catálogo de vehículos, el sistema muestra un catálogo con los vehículos disponibles ordenados alfabéticamente</w:t>
            </w:r>
            <w:r w:rsidR="005C2EDE">
              <w:rPr>
                <w:lang w:val="es-MX"/>
              </w:rPr>
              <w:t>. El usuario selecciona un vehículo, el sistema muestra una descripción del vehículo.</w:t>
            </w:r>
          </w:p>
        </w:tc>
      </w:tr>
      <w:tr w:rsidR="000C5812" w:rsidRPr="0061150A" w14:paraId="25CEA2FC" w14:textId="77777777" w:rsidTr="0054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19D1A7A3" w14:textId="77777777" w:rsidR="000C5812" w:rsidRPr="00015A60" w:rsidRDefault="005473E3" w:rsidP="005473E3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 w:rsidRPr="00015A60">
              <w:rPr>
                <w:lang w:val="es-MX"/>
              </w:rPr>
              <w:t>Captura de pedido</w:t>
            </w:r>
          </w:p>
        </w:tc>
        <w:tc>
          <w:tcPr>
            <w:tcW w:w="6500" w:type="dxa"/>
          </w:tcPr>
          <w:p w14:paraId="1B18E9D0" w14:textId="77777777" w:rsidR="000C5812" w:rsidRPr="0061150A" w:rsidRDefault="00746B0B" w:rsidP="0048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usuario selecciona un vehículo del catálogo, el sistema arroja un descripción del vehículo</w:t>
            </w:r>
            <w:r w:rsidR="00564DB1">
              <w:rPr>
                <w:lang w:val="es-MX"/>
              </w:rPr>
              <w:t>, el selecciona comprar vehículo, el sisma  arroja información de personalización del vehículo, el usuario termina de personalizar el vehículo, el sistema lo agrega al carrito, el usuario finaliza el pedido</w:t>
            </w:r>
          </w:p>
        </w:tc>
      </w:tr>
      <w:tr w:rsidR="004F5D28" w:rsidRPr="0061150A" w14:paraId="08B9038B" w14:textId="77777777" w:rsidTr="0054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034F6FE6" w14:textId="77777777" w:rsidR="004F5D28" w:rsidRPr="004F5D28" w:rsidRDefault="004F5D28" w:rsidP="005473E3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Procesar venta</w:t>
            </w:r>
          </w:p>
        </w:tc>
        <w:tc>
          <w:tcPr>
            <w:tcW w:w="6500" w:type="dxa"/>
          </w:tcPr>
          <w:p w14:paraId="19846F92" w14:textId="77777777" w:rsidR="004F5D28" w:rsidRPr="004F5D28" w:rsidRDefault="004F5D28" w:rsidP="0048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C5812" w:rsidRPr="0061150A" w14:paraId="08630973" w14:textId="77777777" w:rsidTr="0054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3CC9AB43" w14:textId="77777777" w:rsidR="000C5812" w:rsidRPr="00015A60" w:rsidRDefault="005473E3" w:rsidP="005473E3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 w:rsidRPr="00015A60">
              <w:rPr>
                <w:lang w:val="es-MX"/>
              </w:rPr>
              <w:t>Ge</w:t>
            </w:r>
            <w:r w:rsidR="00015A60">
              <w:rPr>
                <w:lang w:val="es-MX"/>
              </w:rPr>
              <w:t>stió</w:t>
            </w:r>
            <w:r w:rsidRPr="00015A60">
              <w:rPr>
                <w:lang w:val="es-MX"/>
              </w:rPr>
              <w:t xml:space="preserve">n de pedido </w:t>
            </w:r>
          </w:p>
        </w:tc>
        <w:tc>
          <w:tcPr>
            <w:tcW w:w="6500" w:type="dxa"/>
          </w:tcPr>
          <w:p w14:paraId="1FBBF2EC" w14:textId="77777777" w:rsidR="000C5812" w:rsidRPr="0061150A" w:rsidRDefault="00564DB1" w:rsidP="0048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usuario ingresa al sistema, inicia sección, el sistema arroja el perfil del usuario con la información personal y pedidos en proceso</w:t>
            </w:r>
            <w:r w:rsidR="00C6410F">
              <w:rPr>
                <w:lang w:val="es-MX"/>
              </w:rPr>
              <w:t xml:space="preserve"> con información detalla sobre el mismo</w:t>
            </w:r>
          </w:p>
        </w:tc>
      </w:tr>
      <w:tr w:rsidR="000C5812" w:rsidRPr="0061150A" w14:paraId="5C83DA2E" w14:textId="77777777" w:rsidTr="0054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5A6E3FB7" w14:textId="77777777" w:rsidR="000C5812" w:rsidRPr="00015A60" w:rsidRDefault="005473E3" w:rsidP="005473E3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 w:rsidRPr="00015A60">
              <w:rPr>
                <w:lang w:val="es-MX"/>
              </w:rPr>
              <w:t>Seguimiento de client</w:t>
            </w:r>
            <w:r w:rsidR="00015A60" w:rsidRPr="00015A60">
              <w:rPr>
                <w:lang w:val="es-MX"/>
              </w:rPr>
              <w:t>e</w:t>
            </w:r>
            <w:r w:rsidRPr="00015A60">
              <w:rPr>
                <w:lang w:val="es-MX"/>
              </w:rPr>
              <w:t xml:space="preserve">s </w:t>
            </w:r>
          </w:p>
        </w:tc>
        <w:tc>
          <w:tcPr>
            <w:tcW w:w="6500" w:type="dxa"/>
          </w:tcPr>
          <w:p w14:paraId="528F3F7F" w14:textId="77777777" w:rsidR="000C5812" w:rsidRPr="0061150A" w:rsidRDefault="008055CD" w:rsidP="00805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agente de venta ingresa al sistema web, el sistema arroja el perfil del agente de venta con notificaciones de seguimiento de los clientes </w:t>
            </w:r>
          </w:p>
        </w:tc>
      </w:tr>
      <w:tr w:rsidR="000C5812" w:rsidRPr="0061150A" w14:paraId="4E0E0DDE" w14:textId="77777777" w:rsidTr="0054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4955F7E5" w14:textId="77777777" w:rsidR="000C5812" w:rsidRPr="005473E3" w:rsidRDefault="005473E3" w:rsidP="005473E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G</w:t>
            </w:r>
            <w:r w:rsidR="00015A60">
              <w:t>estió</w:t>
            </w:r>
            <w:r>
              <w:t>n</w:t>
            </w:r>
            <w:proofErr w:type="spellEnd"/>
            <w:r>
              <w:t xml:space="preserve"> </w:t>
            </w:r>
            <w:r w:rsidR="00015A60">
              <w:t xml:space="preserve">de </w:t>
            </w:r>
            <w:proofErr w:type="spellStart"/>
            <w:r w:rsidR="00015A60">
              <w:t>catá</w:t>
            </w:r>
            <w:r>
              <w:t>logo</w:t>
            </w:r>
            <w:proofErr w:type="spellEnd"/>
          </w:p>
        </w:tc>
        <w:tc>
          <w:tcPr>
            <w:tcW w:w="6500" w:type="dxa"/>
          </w:tcPr>
          <w:p w14:paraId="0213D63A" w14:textId="77777777" w:rsidR="000C5812" w:rsidRPr="0061150A" w:rsidRDefault="00015A60" w:rsidP="0048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-el administrador del sistema será capaz de gestionar el catalogo.</w:t>
            </w:r>
          </w:p>
        </w:tc>
      </w:tr>
      <w:tr w:rsidR="000C5812" w:rsidRPr="0061150A" w14:paraId="660148AA" w14:textId="77777777" w:rsidTr="0054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0C36CA3B" w14:textId="77777777" w:rsidR="000C5812" w:rsidRPr="005473E3" w:rsidRDefault="005473E3" w:rsidP="005473E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lastRenderedPageBreak/>
              <w:t>G</w:t>
            </w:r>
            <w:r w:rsidR="00015A60">
              <w:t>estió</w:t>
            </w:r>
            <w:r>
              <w:t>n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</w:p>
        </w:tc>
        <w:tc>
          <w:tcPr>
            <w:tcW w:w="6500" w:type="dxa"/>
          </w:tcPr>
          <w:p w14:paraId="2CF8F5FA" w14:textId="77777777" w:rsidR="000C5812" w:rsidRPr="0061150A" w:rsidRDefault="00015A60" w:rsidP="0048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-el administrador del sistema será capaz de gestionar los usuarios.</w:t>
            </w:r>
          </w:p>
        </w:tc>
      </w:tr>
    </w:tbl>
    <w:p w14:paraId="5A4DA196" w14:textId="77777777" w:rsidR="00822517" w:rsidRDefault="00822517"/>
    <w:sectPr w:rsidR="00822517" w:rsidSect="00822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1B6B"/>
    <w:multiLevelType w:val="hybridMultilevel"/>
    <w:tmpl w:val="7910CA3E"/>
    <w:lvl w:ilvl="0" w:tplc="5742E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207EE"/>
    <w:multiLevelType w:val="hybridMultilevel"/>
    <w:tmpl w:val="A246C396"/>
    <w:lvl w:ilvl="0" w:tplc="5742E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60357"/>
    <w:multiLevelType w:val="hybridMultilevel"/>
    <w:tmpl w:val="F75AD8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1603C"/>
    <w:multiLevelType w:val="hybridMultilevel"/>
    <w:tmpl w:val="3314E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5812"/>
    <w:rsid w:val="00015A60"/>
    <w:rsid w:val="000C5812"/>
    <w:rsid w:val="00234DBE"/>
    <w:rsid w:val="002E4871"/>
    <w:rsid w:val="004F5D28"/>
    <w:rsid w:val="00535782"/>
    <w:rsid w:val="005473E3"/>
    <w:rsid w:val="005562B4"/>
    <w:rsid w:val="00564DB1"/>
    <w:rsid w:val="005C2EDE"/>
    <w:rsid w:val="006E5879"/>
    <w:rsid w:val="00746B0B"/>
    <w:rsid w:val="008055CD"/>
    <w:rsid w:val="00822517"/>
    <w:rsid w:val="009623B5"/>
    <w:rsid w:val="009C50DD"/>
    <w:rsid w:val="009C753D"/>
    <w:rsid w:val="00A848A3"/>
    <w:rsid w:val="00AD6C22"/>
    <w:rsid w:val="00BA5C00"/>
    <w:rsid w:val="00C6410F"/>
    <w:rsid w:val="00CE13D0"/>
    <w:rsid w:val="00D7772A"/>
    <w:rsid w:val="00DB2412"/>
    <w:rsid w:val="00EC420E"/>
    <w:rsid w:val="00F257CC"/>
    <w:rsid w:val="00FD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4393"/>
  <w15:docId w15:val="{6CCEEF0C-CE3F-4A8E-AF6B-5E68F3AE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812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84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A848A3"/>
    <w:rPr>
      <w:i/>
      <w:iCs/>
    </w:rPr>
  </w:style>
  <w:style w:type="table" w:styleId="Tablaconcuadrcula">
    <w:name w:val="Table Grid"/>
    <w:basedOn w:val="Tablanormal"/>
    <w:uiPriority w:val="39"/>
    <w:rsid w:val="000C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5812"/>
    <w:pPr>
      <w:ind w:left="720"/>
      <w:contextualSpacing/>
    </w:pPr>
  </w:style>
  <w:style w:type="table" w:customStyle="1" w:styleId="Tabladecuadrcula4-nfasis51">
    <w:name w:val="Tabla de cuadrícula 4 - Énfasis 51"/>
    <w:basedOn w:val="Tablanormal"/>
    <w:uiPriority w:val="49"/>
    <w:rsid w:val="000C581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Felipe Antonio Valenzuela Silva</cp:lastModifiedBy>
  <cp:revision>2</cp:revision>
  <dcterms:created xsi:type="dcterms:W3CDTF">2015-03-05T06:45:00Z</dcterms:created>
  <dcterms:modified xsi:type="dcterms:W3CDTF">2015-03-05T06:45:00Z</dcterms:modified>
</cp:coreProperties>
</file>