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F0" w:rsidRPr="000B32C6" w:rsidRDefault="004F6FF0" w:rsidP="00070F98">
      <w:pPr>
        <w:spacing w:line="276" w:lineRule="auto"/>
        <w:ind w:left="1593" w:right="43" w:firstLine="1287"/>
        <w:jc w:val="right"/>
        <w:rPr>
          <w:rFonts w:eastAsia="MS Mincho"/>
          <w:color w:val="0F243E" w:themeColor="text2" w:themeShade="80"/>
        </w:rPr>
      </w:pPr>
      <w:r w:rsidRPr="000B32C6">
        <w:rPr>
          <w:rFonts w:eastAsia="MS Mincho"/>
          <w:noProof/>
          <w:color w:val="0F243E" w:themeColor="text2" w:themeShade="80"/>
        </w:rPr>
        <w:drawing>
          <wp:anchor distT="0" distB="0" distL="114300" distR="114300" simplePos="0" relativeHeight="251661312" behindDoc="0" locked="0" layoutInCell="1" allowOverlap="1">
            <wp:simplePos x="0" y="0"/>
            <wp:positionH relativeFrom="column">
              <wp:posOffset>-104775</wp:posOffset>
            </wp:positionH>
            <wp:positionV relativeFrom="paragraph">
              <wp:posOffset>-6985</wp:posOffset>
            </wp:positionV>
            <wp:extent cx="2535555" cy="1314450"/>
            <wp:effectExtent l="19050" t="0" r="0" b="0"/>
            <wp:wrapSquare wrapText="bothSides"/>
            <wp:docPr id="3"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5555" cy="1314450"/>
                    </a:xfrm>
                    <a:prstGeom prst="rect">
                      <a:avLst/>
                    </a:prstGeom>
                  </pic:spPr>
                </pic:pic>
              </a:graphicData>
            </a:graphic>
          </wp:anchor>
        </w:drawing>
      </w:r>
      <w:r w:rsidRPr="000B32C6">
        <w:rPr>
          <w:rFonts w:eastAsia="MS Mincho"/>
          <w:color w:val="0F243E" w:themeColor="text2" w:themeShade="80"/>
        </w:rPr>
        <w:t>Masterlinks Uganda Ltd</w:t>
      </w:r>
    </w:p>
    <w:p w:rsidR="004F6FF0" w:rsidRPr="000B32C6" w:rsidRDefault="004F6FF0" w:rsidP="00070F98">
      <w:pPr>
        <w:spacing w:line="276" w:lineRule="auto"/>
        <w:ind w:left="-567"/>
        <w:jc w:val="right"/>
        <w:rPr>
          <w:rFonts w:eastAsia="MS Mincho"/>
          <w:color w:val="0F243E" w:themeColor="text2" w:themeShade="80"/>
        </w:rPr>
      </w:pPr>
      <w:r w:rsidRPr="000B32C6">
        <w:rPr>
          <w:rFonts w:eastAsia="MS Mincho"/>
          <w:color w:val="0F243E" w:themeColor="text2" w:themeShade="80"/>
        </w:rPr>
        <w:t>4</w:t>
      </w:r>
      <w:r w:rsidRPr="000B32C6">
        <w:rPr>
          <w:rFonts w:eastAsia="MS Mincho"/>
          <w:color w:val="0F243E" w:themeColor="text2" w:themeShade="80"/>
          <w:vertAlign w:val="superscript"/>
        </w:rPr>
        <w:t>th</w:t>
      </w:r>
      <w:r w:rsidRPr="000B32C6">
        <w:rPr>
          <w:rFonts w:eastAsia="MS Mincho"/>
          <w:color w:val="0F243E" w:themeColor="text2" w:themeShade="80"/>
        </w:rPr>
        <w:t xml:space="preserve"> Floor, Legacy Towers</w:t>
      </w:r>
    </w:p>
    <w:p w:rsidR="004F6FF0" w:rsidRPr="000B32C6" w:rsidRDefault="004F6FF0" w:rsidP="00070F98">
      <w:pPr>
        <w:spacing w:line="276" w:lineRule="auto"/>
        <w:ind w:left="-567"/>
        <w:jc w:val="right"/>
        <w:rPr>
          <w:rFonts w:eastAsia="MS Mincho"/>
          <w:color w:val="0F243E" w:themeColor="text2" w:themeShade="80"/>
        </w:rPr>
      </w:pPr>
      <w:r w:rsidRPr="000B32C6">
        <w:rPr>
          <w:rFonts w:eastAsia="MS Mincho"/>
          <w:color w:val="0F243E" w:themeColor="text2" w:themeShade="80"/>
        </w:rPr>
        <w:t>Ministry of Education &amp; Sports</w:t>
      </w:r>
    </w:p>
    <w:p w:rsidR="004F6FF0" w:rsidRPr="000B32C6" w:rsidRDefault="004F6FF0" w:rsidP="00070F98">
      <w:pPr>
        <w:spacing w:line="276" w:lineRule="auto"/>
        <w:ind w:left="-567"/>
        <w:jc w:val="right"/>
        <w:rPr>
          <w:rFonts w:eastAsia="MS Mincho"/>
          <w:color w:val="0F243E" w:themeColor="text2" w:themeShade="80"/>
        </w:rPr>
      </w:pPr>
      <w:proofErr w:type="spellStart"/>
      <w:r w:rsidRPr="000B32C6">
        <w:rPr>
          <w:rFonts w:eastAsia="MS Mincho"/>
          <w:color w:val="0F243E" w:themeColor="text2" w:themeShade="80"/>
        </w:rPr>
        <w:t>Kyadondo</w:t>
      </w:r>
      <w:proofErr w:type="spellEnd"/>
      <w:r w:rsidRPr="000B32C6">
        <w:rPr>
          <w:rFonts w:eastAsia="MS Mincho"/>
          <w:color w:val="0F243E" w:themeColor="text2" w:themeShade="80"/>
        </w:rPr>
        <w:t xml:space="preserve"> Road, </w:t>
      </w:r>
      <w:proofErr w:type="spellStart"/>
      <w:r w:rsidRPr="000B32C6">
        <w:rPr>
          <w:rFonts w:eastAsia="MS Mincho"/>
          <w:color w:val="0F243E" w:themeColor="text2" w:themeShade="80"/>
        </w:rPr>
        <w:t>Nakasero</w:t>
      </w:r>
      <w:proofErr w:type="spellEnd"/>
    </w:p>
    <w:p w:rsidR="004F6FF0" w:rsidRPr="000B32C6" w:rsidRDefault="004F6FF0" w:rsidP="00070F98">
      <w:pPr>
        <w:spacing w:line="276" w:lineRule="auto"/>
        <w:ind w:left="-567"/>
        <w:jc w:val="right"/>
        <w:rPr>
          <w:rFonts w:eastAsia="MS Mincho"/>
          <w:color w:val="0F243E" w:themeColor="text2" w:themeShade="80"/>
        </w:rPr>
      </w:pPr>
      <w:proofErr w:type="gramStart"/>
      <w:r w:rsidRPr="000B32C6">
        <w:rPr>
          <w:rFonts w:eastAsia="MS Mincho"/>
          <w:color w:val="0F243E" w:themeColor="text2" w:themeShade="80"/>
        </w:rPr>
        <w:t>and</w:t>
      </w:r>
      <w:proofErr w:type="gramEnd"/>
      <w:r w:rsidRPr="000B32C6">
        <w:rPr>
          <w:rFonts w:eastAsia="MS Mincho"/>
          <w:color w:val="0F243E" w:themeColor="text2" w:themeShade="80"/>
        </w:rPr>
        <w:t>: Suite 267 Serena Conference Centre</w:t>
      </w:r>
    </w:p>
    <w:p w:rsidR="004F6FF0" w:rsidRPr="000B32C6" w:rsidRDefault="004F6FF0" w:rsidP="00070F98">
      <w:pPr>
        <w:spacing w:line="276" w:lineRule="auto"/>
        <w:ind w:left="-567"/>
        <w:jc w:val="right"/>
        <w:rPr>
          <w:color w:val="0F243E" w:themeColor="text2" w:themeShade="80"/>
        </w:rPr>
      </w:pPr>
      <w:r w:rsidRPr="000B32C6">
        <w:rPr>
          <w:rFonts w:eastAsia="MS Mincho"/>
          <w:color w:val="0F243E" w:themeColor="text2" w:themeShade="80"/>
        </w:rPr>
        <w:t xml:space="preserve">PO Box </w:t>
      </w:r>
      <w:r w:rsidRPr="000B32C6">
        <w:rPr>
          <w:color w:val="0F243E" w:themeColor="text2" w:themeShade="80"/>
        </w:rPr>
        <w:t>11644</w:t>
      </w:r>
    </w:p>
    <w:p w:rsidR="004F6FF0" w:rsidRPr="000B32C6" w:rsidRDefault="004F6FF0" w:rsidP="00070F98">
      <w:pPr>
        <w:spacing w:line="276" w:lineRule="auto"/>
        <w:ind w:left="-567"/>
        <w:jc w:val="right"/>
        <w:rPr>
          <w:color w:val="0F243E" w:themeColor="text2" w:themeShade="80"/>
        </w:rPr>
      </w:pPr>
      <w:r w:rsidRPr="000B32C6">
        <w:rPr>
          <w:color w:val="0F243E" w:themeColor="text2" w:themeShade="80"/>
        </w:rPr>
        <w:t>Kampala</w:t>
      </w:r>
    </w:p>
    <w:p w:rsidR="004F6FF0" w:rsidRPr="000B32C6" w:rsidRDefault="00F54E74" w:rsidP="00070F98">
      <w:pPr>
        <w:spacing w:line="276" w:lineRule="auto"/>
        <w:ind w:left="-567"/>
        <w:rPr>
          <w:rFonts w:eastAsia="MS Mincho"/>
          <w:bCs/>
          <w:color w:val="0F243E" w:themeColor="text2" w:themeShade="80"/>
        </w:rPr>
      </w:pPr>
      <w:r w:rsidRPr="000B32C6">
        <w:rPr>
          <w:rFonts w:eastAsia="MS Mincho"/>
          <w:bCs/>
          <w:noProof/>
          <w:color w:val="0F243E" w:themeColor="text2" w:themeShade="80"/>
        </w:rPr>
        <w:pict>
          <v:shapetype id="_x0000_t32" coordsize="21600,21600" o:spt="32" o:oned="t" path="m,l21600,21600e" filled="f">
            <v:path arrowok="t" fillok="f" o:connecttype="none"/>
            <o:lock v:ext="edit" shapetype="t"/>
          </v:shapetype>
          <v:shape id="_x0000_s1027" type="#_x0000_t32" style="position:absolute;left:0;text-align:left;margin-left:2.25pt;margin-top:6.5pt;width:447pt;height:.05pt;z-index:251660288" o:connectortype="straight" strokecolor="#548dd4" strokeweight="3pt">
            <v:shadow type="perspective" color="#243f60" opacity=".5" offset="1pt" offset2="-1pt"/>
          </v:shape>
        </w:pic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The Inspector General of Police</w: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 xml:space="preserve">Uganda Police Force </w: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 xml:space="preserve">P.O. Box 7055  </w: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 xml:space="preserve">Kampala, Uganda   </w:t>
      </w:r>
    </w:p>
    <w:p w:rsidR="004F6FF0" w:rsidRPr="000B32C6" w:rsidRDefault="004F6FF0" w:rsidP="00070F98">
      <w:pPr>
        <w:spacing w:line="276" w:lineRule="auto"/>
        <w:ind w:left="-567"/>
        <w:rPr>
          <w:rFonts w:eastAsia="MS Mincho"/>
          <w:b/>
          <w:color w:val="0F243E" w:themeColor="text2" w:themeShade="80"/>
        </w:rPr>
      </w:pP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 xml:space="preserve">Re: Kinesense CCTV Video Enhancement Software </w:t>
      </w:r>
      <w:r w:rsidR="000B32C6" w:rsidRPr="000B32C6">
        <w:rPr>
          <w:rFonts w:eastAsia="MS Mincho"/>
          <w:bCs/>
          <w:color w:val="0F243E" w:themeColor="text2" w:themeShade="80"/>
        </w:rPr>
        <w:t>–</w:t>
      </w:r>
      <w:r w:rsidRPr="000B32C6">
        <w:rPr>
          <w:rFonts w:eastAsia="MS Mincho"/>
          <w:bCs/>
          <w:color w:val="0F243E" w:themeColor="text2" w:themeShade="80"/>
        </w:rPr>
        <w:t xml:space="preserve"> </w:t>
      </w:r>
      <w:r w:rsidR="000B32C6" w:rsidRPr="000B32C6">
        <w:rPr>
          <w:rFonts w:eastAsia="MS Mincho"/>
          <w:bCs/>
          <w:color w:val="0F243E" w:themeColor="text2" w:themeShade="80"/>
        </w:rPr>
        <w:t xml:space="preserve">Revised </w:t>
      </w:r>
      <w:r w:rsidRPr="000B32C6">
        <w:rPr>
          <w:rFonts w:eastAsia="MS Mincho"/>
          <w:bCs/>
          <w:color w:val="0F243E" w:themeColor="text2" w:themeShade="80"/>
        </w:rPr>
        <w:t>Quotation</w:t>
      </w:r>
    </w:p>
    <w:p w:rsidR="004F6FF0" w:rsidRPr="000B32C6" w:rsidRDefault="004F6FF0" w:rsidP="00070F98">
      <w:pPr>
        <w:spacing w:line="276" w:lineRule="auto"/>
        <w:rPr>
          <w:rFonts w:eastAsia="MS Mincho"/>
          <w:bCs/>
          <w:color w:val="0F243E" w:themeColor="text2" w:themeShade="80"/>
        </w:rPr>
      </w:pPr>
    </w:p>
    <w:p w:rsidR="004F6FF0" w:rsidRPr="000B32C6" w:rsidRDefault="00EC0810" w:rsidP="00070F98">
      <w:pPr>
        <w:spacing w:line="276" w:lineRule="auto"/>
        <w:rPr>
          <w:rFonts w:eastAsia="MS Mincho"/>
          <w:bCs/>
          <w:color w:val="0F243E" w:themeColor="text2" w:themeShade="80"/>
        </w:rPr>
      </w:pPr>
      <w:r w:rsidRPr="000B32C6">
        <w:rPr>
          <w:rFonts w:eastAsia="MS Mincho"/>
          <w:bCs/>
          <w:color w:val="0F243E" w:themeColor="text2" w:themeShade="80"/>
        </w:rPr>
        <w:t>10</w:t>
      </w:r>
      <w:r w:rsidR="004F6FF0" w:rsidRPr="000B32C6">
        <w:rPr>
          <w:rFonts w:eastAsia="MS Mincho"/>
          <w:bCs/>
          <w:color w:val="0F243E" w:themeColor="text2" w:themeShade="80"/>
          <w:vertAlign w:val="superscript"/>
        </w:rPr>
        <w:t>th</w:t>
      </w:r>
      <w:r w:rsidR="00820BD5" w:rsidRPr="000B32C6">
        <w:rPr>
          <w:rFonts w:eastAsia="MS Mincho"/>
          <w:bCs/>
          <w:color w:val="0F243E" w:themeColor="text2" w:themeShade="80"/>
        </w:rPr>
        <w:t xml:space="preserve"> Ju</w:t>
      </w:r>
      <w:r w:rsidR="00D721B9" w:rsidRPr="000B32C6">
        <w:rPr>
          <w:rFonts w:eastAsia="MS Mincho"/>
          <w:bCs/>
          <w:color w:val="0F243E" w:themeColor="text2" w:themeShade="80"/>
        </w:rPr>
        <w:t>ly</w:t>
      </w:r>
      <w:r w:rsidR="004F6FF0" w:rsidRPr="000B32C6">
        <w:rPr>
          <w:rFonts w:eastAsia="MS Mincho"/>
          <w:bCs/>
          <w:color w:val="0F243E" w:themeColor="text2" w:themeShade="80"/>
        </w:rPr>
        <w:t xml:space="preserve"> 2019</w:t>
      </w:r>
    </w:p>
    <w:p w:rsidR="004F6FF0" w:rsidRPr="000B32C6" w:rsidRDefault="004F6FF0" w:rsidP="00070F98">
      <w:pPr>
        <w:spacing w:line="276" w:lineRule="auto"/>
        <w:rPr>
          <w:rFonts w:eastAsia="MS Mincho"/>
          <w:bCs/>
          <w:color w:val="0F243E" w:themeColor="text2" w:themeShade="80"/>
        </w:rPr>
      </w:pPr>
    </w:p>
    <w:p w:rsidR="00972E6A"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Dear Sir, Masterlinks Uganda Ltd.</w:t>
      </w:r>
      <w:r w:rsidR="00972E6A" w:rsidRPr="000B32C6">
        <w:rPr>
          <w:rFonts w:eastAsia="MS Mincho"/>
          <w:bCs/>
          <w:color w:val="0F243E" w:themeColor="text2" w:themeShade="80"/>
        </w:rPr>
        <w:t xml:space="preserve"> has pleasure in providing a quotation for the Kinesense Video Investigation Solution, as recently demonstrated to your team at Police Headquarters, </w:t>
      </w:r>
      <w:proofErr w:type="spellStart"/>
      <w:r w:rsidR="00972E6A" w:rsidRPr="000B32C6">
        <w:rPr>
          <w:rFonts w:eastAsia="MS Mincho"/>
          <w:bCs/>
          <w:color w:val="0F243E" w:themeColor="text2" w:themeShade="80"/>
        </w:rPr>
        <w:t>Naguru</w:t>
      </w:r>
      <w:proofErr w:type="spellEnd"/>
      <w:r w:rsidR="00972E6A" w:rsidRPr="000B32C6">
        <w:rPr>
          <w:rFonts w:eastAsia="MS Mincho"/>
          <w:bCs/>
          <w:color w:val="0F243E" w:themeColor="text2" w:themeShade="80"/>
        </w:rPr>
        <w:t>.</w:t>
      </w:r>
    </w:p>
    <w:p w:rsidR="00972E6A" w:rsidRPr="000B32C6" w:rsidRDefault="00972E6A" w:rsidP="00070F98">
      <w:pPr>
        <w:spacing w:line="276" w:lineRule="auto"/>
        <w:rPr>
          <w:rFonts w:eastAsia="MS Mincho"/>
          <w:bCs/>
          <w:color w:val="0F243E" w:themeColor="text2" w:themeShade="80"/>
        </w:rPr>
      </w:pPr>
    </w:p>
    <w:p w:rsidR="004F6FF0" w:rsidRPr="000B32C6" w:rsidRDefault="004E2EFF" w:rsidP="00070F98">
      <w:pPr>
        <w:spacing w:line="276" w:lineRule="auto"/>
        <w:rPr>
          <w:rFonts w:eastAsia="MS Mincho"/>
          <w:bCs/>
          <w:color w:val="0F243E" w:themeColor="text2" w:themeShade="80"/>
        </w:rPr>
      </w:pPr>
      <w:r w:rsidRPr="000B32C6">
        <w:rPr>
          <w:rFonts w:eastAsia="MS Mincho"/>
          <w:bCs/>
          <w:color w:val="0F243E" w:themeColor="text2" w:themeShade="80"/>
        </w:rPr>
        <w:t xml:space="preserve">This </w:t>
      </w:r>
      <w:r w:rsidR="000B32C6" w:rsidRPr="000B32C6">
        <w:rPr>
          <w:rFonts w:eastAsia="MS Mincho"/>
          <w:bCs/>
          <w:color w:val="0F243E" w:themeColor="text2" w:themeShade="80"/>
        </w:rPr>
        <w:t xml:space="preserve">revised </w:t>
      </w:r>
      <w:r w:rsidRPr="000B32C6">
        <w:rPr>
          <w:rFonts w:eastAsia="MS Mincho"/>
          <w:bCs/>
          <w:color w:val="0F243E" w:themeColor="text2" w:themeShade="80"/>
        </w:rPr>
        <w:t>quotation includes the video enhancement tools in the standard Kinesense L</w:t>
      </w:r>
      <w:r w:rsidR="000B32C6" w:rsidRPr="000B32C6">
        <w:rPr>
          <w:rFonts w:eastAsia="MS Mincho"/>
          <w:bCs/>
          <w:color w:val="0F243E" w:themeColor="text2" w:themeShade="80"/>
        </w:rPr>
        <w:t xml:space="preserve">arge </w:t>
      </w:r>
      <w:r w:rsidRPr="000B32C6">
        <w:rPr>
          <w:rFonts w:eastAsia="MS Mincho"/>
          <w:bCs/>
          <w:color w:val="0F243E" w:themeColor="text2" w:themeShade="80"/>
        </w:rPr>
        <w:t>E</w:t>
      </w:r>
      <w:r w:rsidR="000B32C6" w:rsidRPr="000B32C6">
        <w:rPr>
          <w:rFonts w:eastAsia="MS Mincho"/>
          <w:bCs/>
          <w:color w:val="0F243E" w:themeColor="text2" w:themeShade="80"/>
        </w:rPr>
        <w:t>nterprise</w:t>
      </w:r>
      <w:r w:rsidRPr="000B32C6">
        <w:rPr>
          <w:rFonts w:eastAsia="MS Mincho"/>
          <w:bCs/>
          <w:color w:val="0F243E" w:themeColor="text2" w:themeShade="80"/>
        </w:rPr>
        <w:t xml:space="preserve"> solution and</w:t>
      </w:r>
      <w:r w:rsidR="000B32C6" w:rsidRPr="000B32C6">
        <w:rPr>
          <w:rFonts w:eastAsia="MS Mincho"/>
          <w:bCs/>
          <w:color w:val="0F243E" w:themeColor="text2" w:themeShade="80"/>
        </w:rPr>
        <w:t xml:space="preserve">, following further discussions, </w:t>
      </w:r>
      <w:r w:rsidRPr="000B32C6">
        <w:rPr>
          <w:rFonts w:eastAsia="MS Mincho"/>
          <w:bCs/>
          <w:color w:val="0F243E" w:themeColor="text2" w:themeShade="80"/>
        </w:rPr>
        <w:t xml:space="preserve">we have included </w:t>
      </w:r>
      <w:r w:rsidR="000B32C6" w:rsidRPr="000B32C6">
        <w:rPr>
          <w:rFonts w:eastAsia="MS Mincho"/>
          <w:bCs/>
          <w:color w:val="0F243E" w:themeColor="text2" w:themeShade="80"/>
        </w:rPr>
        <w:t>an</w:t>
      </w:r>
      <w:r w:rsidRPr="000B32C6">
        <w:rPr>
          <w:rFonts w:eastAsia="MS Mincho"/>
          <w:bCs/>
          <w:color w:val="0F243E" w:themeColor="text2" w:themeShade="80"/>
        </w:rPr>
        <w:t xml:space="preserve"> </w:t>
      </w:r>
      <w:r w:rsidR="00090789" w:rsidRPr="000B32C6">
        <w:rPr>
          <w:rFonts w:eastAsia="MS Mincho"/>
          <w:bCs/>
          <w:color w:val="0F243E" w:themeColor="text2" w:themeShade="80"/>
        </w:rPr>
        <w:t>additional option</w:t>
      </w:r>
      <w:r w:rsidRPr="000B32C6">
        <w:rPr>
          <w:rFonts w:eastAsia="MS Mincho"/>
          <w:bCs/>
          <w:color w:val="0F243E" w:themeColor="text2" w:themeShade="80"/>
        </w:rPr>
        <w:t xml:space="preserve"> </w:t>
      </w:r>
      <w:r w:rsidR="000B32C6" w:rsidRPr="000B32C6">
        <w:rPr>
          <w:rFonts w:eastAsia="MS Mincho"/>
          <w:bCs/>
          <w:color w:val="0F243E" w:themeColor="text2" w:themeShade="80"/>
        </w:rPr>
        <w:t>for</w:t>
      </w:r>
      <w:r w:rsidRPr="000B32C6">
        <w:rPr>
          <w:rFonts w:eastAsia="MS Mincho"/>
          <w:bCs/>
          <w:color w:val="0F243E" w:themeColor="text2" w:themeShade="80"/>
        </w:rPr>
        <w:t xml:space="preserve"> Facial Recognition.</w:t>
      </w:r>
    </w:p>
    <w:p w:rsidR="004E2EFF" w:rsidRPr="000B32C6" w:rsidRDefault="004E2EFF" w:rsidP="00070F98">
      <w:pPr>
        <w:spacing w:line="276" w:lineRule="auto"/>
        <w:rPr>
          <w:rFonts w:eastAsia="MS Mincho"/>
          <w:bCs/>
          <w:color w:val="0F243E" w:themeColor="text2" w:themeShade="80"/>
        </w:rPr>
      </w:pPr>
    </w:p>
    <w:p w:rsidR="004E2EFF" w:rsidRPr="000B32C6" w:rsidRDefault="004E2EFF" w:rsidP="00070F98">
      <w:pPr>
        <w:spacing w:line="276" w:lineRule="auto"/>
        <w:rPr>
          <w:rFonts w:eastAsia="MS Mincho"/>
          <w:bCs/>
          <w:color w:val="0F243E" w:themeColor="text2" w:themeShade="80"/>
        </w:rPr>
      </w:pPr>
      <w:r w:rsidRPr="000B32C6">
        <w:rPr>
          <w:rFonts w:eastAsia="MS Mincho"/>
          <w:bCs/>
          <w:color w:val="0F243E" w:themeColor="text2" w:themeShade="80"/>
        </w:rPr>
        <w:t>In partnership with Kinesense Ltd., we are looking forward to working with the Uganda Police Force to help the team of detectives with their work.</w:t>
      </w:r>
    </w:p>
    <w:p w:rsidR="004F6FF0" w:rsidRPr="000B32C6" w:rsidRDefault="004F6FF0" w:rsidP="00070F98">
      <w:pPr>
        <w:spacing w:line="276" w:lineRule="auto"/>
        <w:rPr>
          <w:rFonts w:eastAsia="MS Mincho"/>
          <w:bCs/>
          <w:color w:val="0F243E" w:themeColor="text2" w:themeShade="80"/>
        </w:rPr>
      </w:pP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Yours faithfully,</w: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ab/>
      </w:r>
      <w:r w:rsidRPr="000B32C6">
        <w:rPr>
          <w:rFonts w:eastAsia="MS Mincho"/>
          <w:bCs/>
          <w:color w:val="0F243E" w:themeColor="text2" w:themeShade="80"/>
        </w:rPr>
        <w:tab/>
      </w:r>
      <w:r w:rsidRPr="000B32C6">
        <w:rPr>
          <w:rFonts w:eastAsia="MS Mincho"/>
          <w:bCs/>
          <w:color w:val="0F243E" w:themeColor="text2" w:themeShade="80"/>
        </w:rPr>
        <w:tab/>
      </w:r>
      <w:r w:rsidRPr="000B32C6">
        <w:rPr>
          <w:rFonts w:eastAsia="MS Mincho"/>
          <w:bCs/>
          <w:color w:val="0F243E" w:themeColor="text2" w:themeShade="80"/>
        </w:rPr>
        <w:tab/>
      </w:r>
      <w:r w:rsidRPr="000B32C6">
        <w:rPr>
          <w:rFonts w:eastAsia="MS Mincho"/>
          <w:bCs/>
          <w:color w:val="0F243E" w:themeColor="text2" w:themeShade="80"/>
        </w:rPr>
        <w:tab/>
      </w:r>
    </w:p>
    <w:p w:rsidR="004F6FF0" w:rsidRPr="000B32C6" w:rsidRDefault="004F6FF0" w:rsidP="00070F98">
      <w:pPr>
        <w:spacing w:line="276" w:lineRule="auto"/>
        <w:rPr>
          <w:rFonts w:eastAsia="MS Mincho"/>
          <w:bCs/>
          <w:color w:val="0F243E" w:themeColor="text2" w:themeShade="80"/>
        </w:rPr>
      </w:pPr>
      <w:r w:rsidRPr="000B32C6">
        <w:rPr>
          <w:rFonts w:eastAsia="MS Mincho"/>
          <w:bCs/>
          <w:noProof/>
          <w:color w:val="0F243E" w:themeColor="text2" w:themeShade="80"/>
        </w:rPr>
        <w:drawing>
          <wp:inline distT="0" distB="0" distL="0" distR="0">
            <wp:extent cx="809625" cy="770323"/>
            <wp:effectExtent l="19050" t="0" r="9525" b="0"/>
            <wp:docPr id="4" name="Picture 1"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stretch>
                      <a:fillRect/>
                    </a:stretch>
                  </pic:blipFill>
                  <pic:spPr>
                    <a:xfrm>
                      <a:off x="0" y="0"/>
                      <a:ext cx="812475" cy="773035"/>
                    </a:xfrm>
                    <a:prstGeom prst="rect">
                      <a:avLst/>
                    </a:prstGeom>
                  </pic:spPr>
                </pic:pic>
              </a:graphicData>
            </a:graphic>
          </wp:inline>
        </w:drawing>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Michael Watkins</w: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Director</w: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Masterlinks Uganda Limited</w:t>
      </w:r>
    </w:p>
    <w:p w:rsidR="004F6FF0" w:rsidRPr="000B32C6" w:rsidRDefault="004F6FF0" w:rsidP="00070F98">
      <w:pPr>
        <w:spacing w:line="276" w:lineRule="auto"/>
        <w:rPr>
          <w:rFonts w:eastAsia="MS Mincho"/>
          <w:bCs/>
          <w:color w:val="0F243E" w:themeColor="text2" w:themeShade="80"/>
        </w:rPr>
      </w:pPr>
      <w:r w:rsidRPr="000B32C6">
        <w:rPr>
          <w:rFonts w:eastAsia="MS Mincho"/>
          <w:bCs/>
          <w:color w:val="0F243E" w:themeColor="text2" w:themeShade="80"/>
        </w:rPr>
        <w:t>+256 772 726 001</w:t>
      </w:r>
    </w:p>
    <w:p w:rsidR="004F6FF0" w:rsidRPr="000B32C6" w:rsidRDefault="00F54E74" w:rsidP="00070F98">
      <w:pPr>
        <w:spacing w:line="276" w:lineRule="auto"/>
        <w:rPr>
          <w:rFonts w:eastAsia="MS Mincho"/>
          <w:bCs/>
          <w:color w:val="0F243E"/>
        </w:rPr>
      </w:pPr>
      <w:hyperlink r:id="rId9" w:history="1">
        <w:r w:rsidR="004F6FF0" w:rsidRPr="000B32C6">
          <w:rPr>
            <w:rFonts w:eastAsia="MS Mincho"/>
            <w:bCs/>
            <w:color w:val="0F243E"/>
          </w:rPr>
          <w:t>www.masterlinks.co.ug</w:t>
        </w:r>
      </w:hyperlink>
      <w:r w:rsidR="00F8352B" w:rsidRPr="000B32C6">
        <w:rPr>
          <w:rFonts w:eastAsia="MS Mincho"/>
          <w:bCs/>
          <w:color w:val="0F243E"/>
        </w:rPr>
        <w:t xml:space="preserve"> </w:t>
      </w:r>
    </w:p>
    <w:p w:rsidR="004F6FF0" w:rsidRPr="000B32C6" w:rsidRDefault="00F54E74" w:rsidP="00070F98">
      <w:pPr>
        <w:spacing w:line="276" w:lineRule="auto"/>
        <w:rPr>
          <w:rFonts w:eastAsia="MS Mincho"/>
          <w:bCs/>
          <w:color w:val="0F243E"/>
        </w:rPr>
      </w:pPr>
      <w:hyperlink r:id="rId10" w:history="1">
        <w:r w:rsidR="004F6FF0" w:rsidRPr="000B32C6">
          <w:rPr>
            <w:rFonts w:eastAsia="MS Mincho"/>
            <w:bCs/>
            <w:color w:val="0F243E"/>
          </w:rPr>
          <w:t>masterlinksug@yahoo.com</w:t>
        </w:r>
      </w:hyperlink>
      <w:r w:rsidR="00F8352B" w:rsidRPr="000B32C6">
        <w:rPr>
          <w:rFonts w:eastAsia="MS Mincho"/>
          <w:bCs/>
          <w:color w:val="0F243E"/>
        </w:rPr>
        <w:t xml:space="preserve"> </w:t>
      </w:r>
    </w:p>
    <w:p w:rsidR="004F6FF0" w:rsidRPr="000B32C6" w:rsidRDefault="00F54E74" w:rsidP="00070F98">
      <w:pPr>
        <w:spacing w:line="276" w:lineRule="auto"/>
        <w:rPr>
          <w:rFonts w:eastAsia="MS Mincho"/>
          <w:bCs/>
          <w:color w:val="0F243E"/>
        </w:rPr>
      </w:pPr>
      <w:hyperlink r:id="rId11" w:history="1">
        <w:r w:rsidR="004F6FF0" w:rsidRPr="000B32C6">
          <w:rPr>
            <w:rFonts w:eastAsia="MS Mincho"/>
            <w:bCs/>
            <w:color w:val="0F243E"/>
          </w:rPr>
          <w:t>mikewatkins001@gmail.com</w:t>
        </w:r>
      </w:hyperlink>
      <w:r w:rsidR="00F8352B" w:rsidRPr="000B32C6">
        <w:rPr>
          <w:rFonts w:eastAsia="MS Mincho"/>
          <w:bCs/>
          <w:color w:val="0F243E"/>
        </w:rPr>
        <w:t xml:space="preserve"> </w:t>
      </w:r>
    </w:p>
    <w:p w:rsidR="00260CB2" w:rsidRPr="000B32C6" w:rsidRDefault="00260CB2" w:rsidP="00070F98">
      <w:pPr>
        <w:spacing w:line="276" w:lineRule="auto"/>
      </w:pPr>
    </w:p>
    <w:p w:rsidR="007C3F36" w:rsidRPr="000B32C6" w:rsidRDefault="007C3F36" w:rsidP="00070F98">
      <w:pPr>
        <w:spacing w:line="276" w:lineRule="auto"/>
        <w:jc w:val="center"/>
        <w:rPr>
          <w:b/>
          <w:i/>
          <w:color w:val="0F243E" w:themeColor="text2" w:themeShade="80"/>
        </w:rPr>
      </w:pPr>
    </w:p>
    <w:p w:rsidR="00260CB2" w:rsidRPr="000B32C6" w:rsidRDefault="00260CB2" w:rsidP="00070F98">
      <w:pPr>
        <w:spacing w:line="276" w:lineRule="auto"/>
        <w:jc w:val="center"/>
        <w:rPr>
          <w:b/>
          <w:i/>
          <w:color w:val="0F243E" w:themeColor="text2" w:themeShade="80"/>
        </w:rPr>
      </w:pPr>
      <w:r w:rsidRPr="000B32C6">
        <w:rPr>
          <w:b/>
          <w:i/>
          <w:color w:val="0F243E" w:themeColor="text2" w:themeShade="80"/>
        </w:rPr>
        <w:t>Masterlinks Uganda is a partner company of Kinesense</w:t>
      </w:r>
      <w:r w:rsidR="007C3F36" w:rsidRPr="000B32C6">
        <w:rPr>
          <w:b/>
          <w:i/>
          <w:color w:val="0F243E" w:themeColor="text2" w:themeShade="80"/>
        </w:rPr>
        <w:t xml:space="preserve"> Ltd. </w:t>
      </w:r>
    </w:p>
    <w:p w:rsidR="004F6FF0" w:rsidRPr="000B32C6" w:rsidRDefault="00F54E74" w:rsidP="00070F98">
      <w:pPr>
        <w:spacing w:line="276" w:lineRule="auto"/>
        <w:jc w:val="center"/>
        <w:rPr>
          <w:rFonts w:eastAsia="MS Mincho"/>
          <w:b/>
          <w:bCs/>
          <w:i/>
          <w:color w:val="0F243E" w:themeColor="text2" w:themeShade="80"/>
        </w:rPr>
      </w:pPr>
      <w:hyperlink r:id="rId12" w:history="1">
        <w:r w:rsidR="00EC0810" w:rsidRPr="000B32C6">
          <w:rPr>
            <w:rStyle w:val="Hyperlink"/>
            <w:b/>
            <w:i/>
          </w:rPr>
          <w:t>www.kinesense-vca.com</w:t>
        </w:r>
      </w:hyperlink>
      <w:r w:rsidR="00EC0810" w:rsidRPr="000B32C6">
        <w:rPr>
          <w:b/>
          <w:i/>
          <w:color w:val="0F243E" w:themeColor="text2" w:themeShade="80"/>
        </w:rPr>
        <w:t xml:space="preserve"> </w:t>
      </w:r>
      <w:r w:rsidR="004F6FF0" w:rsidRPr="000B32C6">
        <w:br w:type="page"/>
      </w:r>
    </w:p>
    <w:p w:rsidR="00260CB2" w:rsidRPr="000B32C6" w:rsidRDefault="00260CB2" w:rsidP="00070F98">
      <w:pPr>
        <w:spacing w:line="276" w:lineRule="auto"/>
      </w:pPr>
    </w:p>
    <w:p w:rsidR="000B55AD" w:rsidRPr="000B32C6" w:rsidRDefault="005768A6" w:rsidP="00070F98">
      <w:pPr>
        <w:spacing w:line="276" w:lineRule="auto"/>
        <w:jc w:val="center"/>
        <w:rPr>
          <w:b/>
          <w:color w:val="0F243E" w:themeColor="text2" w:themeShade="80"/>
        </w:rPr>
      </w:pPr>
      <w:r w:rsidRPr="000B32C6">
        <w:rPr>
          <w:b/>
          <w:color w:val="0F243E" w:themeColor="text2" w:themeShade="80"/>
        </w:rPr>
        <w:t xml:space="preserve">MASTERLINKS </w:t>
      </w:r>
      <w:r w:rsidR="004E2EFF" w:rsidRPr="000B32C6">
        <w:rPr>
          <w:b/>
          <w:color w:val="0F243E" w:themeColor="text2" w:themeShade="80"/>
        </w:rPr>
        <w:t xml:space="preserve">SOFTWARE </w:t>
      </w:r>
      <w:r w:rsidRPr="000B32C6">
        <w:rPr>
          <w:b/>
          <w:color w:val="0F243E" w:themeColor="text2" w:themeShade="80"/>
        </w:rPr>
        <w:t>QUOTATION</w:t>
      </w:r>
    </w:p>
    <w:p w:rsidR="000B32C6" w:rsidRPr="000B32C6" w:rsidRDefault="000B32C6" w:rsidP="00070F98">
      <w:pPr>
        <w:spacing w:line="276" w:lineRule="auto"/>
        <w:jc w:val="center"/>
        <w:rPr>
          <w:b/>
          <w:color w:val="0F243E" w:themeColor="text2" w:themeShade="80"/>
        </w:rPr>
      </w:pPr>
    </w:p>
    <w:p w:rsidR="005768A6" w:rsidRPr="000B32C6" w:rsidRDefault="0009078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A s</w:t>
      </w:r>
      <w:r w:rsidR="005768A6" w:rsidRPr="000B32C6">
        <w:rPr>
          <w:rFonts w:ascii="Times New Roman" w:hAnsi="Times New Roman" w:cs="Times New Roman"/>
          <w:color w:val="0F243E" w:themeColor="text2" w:themeShade="80"/>
        </w:rPr>
        <w:t xml:space="preserve">ubstantial financial investment has taken place within Kampala, </w:t>
      </w:r>
      <w:r w:rsidRPr="000B32C6">
        <w:rPr>
          <w:rFonts w:ascii="Times New Roman" w:hAnsi="Times New Roman" w:cs="Times New Roman"/>
          <w:color w:val="0F243E" w:themeColor="text2" w:themeShade="80"/>
        </w:rPr>
        <w:t>with installations of high technology closed-circuit television camera</w:t>
      </w:r>
      <w:r w:rsidR="007C3F36" w:rsidRPr="000B32C6">
        <w:rPr>
          <w:rFonts w:ascii="Times New Roman" w:hAnsi="Times New Roman" w:cs="Times New Roman"/>
          <w:color w:val="0F243E" w:themeColor="text2" w:themeShade="80"/>
        </w:rPr>
        <w:t>s designed to improve citizens’</w:t>
      </w:r>
      <w:r w:rsidRPr="000B32C6">
        <w:rPr>
          <w:rFonts w:ascii="Times New Roman" w:hAnsi="Times New Roman" w:cs="Times New Roman"/>
          <w:color w:val="0F243E" w:themeColor="text2" w:themeShade="80"/>
        </w:rPr>
        <w:t xml:space="preserve"> safety on the streets and providing crime detection agencies with the tools needed to identify and prosecute offenders. Together with a multitude of </w:t>
      </w:r>
      <w:r w:rsidR="005768A6" w:rsidRPr="000B32C6">
        <w:rPr>
          <w:rFonts w:ascii="Times New Roman" w:hAnsi="Times New Roman" w:cs="Times New Roman"/>
          <w:color w:val="0F243E" w:themeColor="text2" w:themeShade="80"/>
        </w:rPr>
        <w:t xml:space="preserve">other state owned and private sector cameras, this investment presents a huge opportunity to boost public confidence. </w:t>
      </w:r>
    </w:p>
    <w:p w:rsidR="00090789" w:rsidRPr="000B32C6" w:rsidRDefault="00090789" w:rsidP="00070F98">
      <w:pPr>
        <w:pStyle w:val="Default"/>
        <w:spacing w:line="276" w:lineRule="auto"/>
        <w:rPr>
          <w:rFonts w:ascii="Times New Roman" w:hAnsi="Times New Roman" w:cs="Times New Roman"/>
          <w:color w:val="0F243E" w:themeColor="text2" w:themeShade="80"/>
        </w:rPr>
      </w:pPr>
    </w:p>
    <w:p w:rsidR="005768A6" w:rsidRPr="000B32C6" w:rsidRDefault="007C3F3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T</w:t>
      </w:r>
      <w:r w:rsidR="005768A6" w:rsidRPr="000B32C6">
        <w:rPr>
          <w:rFonts w:ascii="Times New Roman" w:hAnsi="Times New Roman" w:cs="Times New Roman"/>
          <w:color w:val="0F243E" w:themeColor="text2" w:themeShade="80"/>
        </w:rPr>
        <w:t xml:space="preserve">o maximise the benefits of such a wide deployment of cameras, in terms </w:t>
      </w:r>
      <w:r w:rsidR="00090789" w:rsidRPr="000B32C6">
        <w:rPr>
          <w:rFonts w:ascii="Times New Roman" w:hAnsi="Times New Roman" w:cs="Times New Roman"/>
          <w:color w:val="0F243E" w:themeColor="text2" w:themeShade="80"/>
        </w:rPr>
        <w:t xml:space="preserve">of </w:t>
      </w:r>
      <w:r w:rsidR="005768A6" w:rsidRPr="000B32C6">
        <w:rPr>
          <w:rFonts w:ascii="Times New Roman" w:hAnsi="Times New Roman" w:cs="Times New Roman"/>
          <w:color w:val="0F243E" w:themeColor="text2" w:themeShade="80"/>
        </w:rPr>
        <w:t>crime reduction, crime prevention and the bringing of more offenders to justice, careful consideration must be given to post production investigation</w:t>
      </w:r>
      <w:r w:rsidR="000B32C6" w:rsidRPr="000B32C6">
        <w:rPr>
          <w:rFonts w:ascii="Times New Roman" w:hAnsi="Times New Roman" w:cs="Times New Roman"/>
          <w:color w:val="0F243E" w:themeColor="text2" w:themeShade="80"/>
        </w:rPr>
        <w:t>, which includes</w:t>
      </w:r>
      <w:r w:rsidR="005768A6" w:rsidRPr="000B32C6">
        <w:rPr>
          <w:rFonts w:ascii="Times New Roman" w:hAnsi="Times New Roman" w:cs="Times New Roman"/>
          <w:color w:val="0F243E" w:themeColor="text2" w:themeShade="80"/>
        </w:rPr>
        <w:t xml:space="preserve"> </w:t>
      </w:r>
      <w:r w:rsidRPr="000B32C6">
        <w:rPr>
          <w:rFonts w:ascii="Times New Roman" w:hAnsi="Times New Roman" w:cs="Times New Roman"/>
          <w:color w:val="0F243E" w:themeColor="text2" w:themeShade="80"/>
        </w:rPr>
        <w:t>analysing</w:t>
      </w:r>
      <w:r w:rsidR="005768A6" w:rsidRPr="000B32C6">
        <w:rPr>
          <w:rFonts w:ascii="Times New Roman" w:hAnsi="Times New Roman" w:cs="Times New Roman"/>
          <w:color w:val="0F243E" w:themeColor="text2" w:themeShade="80"/>
        </w:rPr>
        <w:t xml:space="preserve"> the generated </w:t>
      </w:r>
      <w:r w:rsidR="000B32C6" w:rsidRPr="000B32C6">
        <w:rPr>
          <w:rFonts w:ascii="Times New Roman" w:hAnsi="Times New Roman" w:cs="Times New Roman"/>
          <w:color w:val="0F243E" w:themeColor="text2" w:themeShade="80"/>
        </w:rPr>
        <w:t xml:space="preserve">video </w:t>
      </w:r>
      <w:r w:rsidR="005768A6" w:rsidRPr="000B32C6">
        <w:rPr>
          <w:rFonts w:ascii="Times New Roman" w:hAnsi="Times New Roman" w:cs="Times New Roman"/>
          <w:color w:val="0F243E" w:themeColor="text2" w:themeShade="80"/>
        </w:rPr>
        <w:t xml:space="preserve">footage. </w:t>
      </w:r>
    </w:p>
    <w:p w:rsidR="00090789" w:rsidRPr="000B32C6" w:rsidRDefault="00090789" w:rsidP="00070F98">
      <w:pPr>
        <w:pStyle w:val="Default"/>
        <w:spacing w:line="276" w:lineRule="auto"/>
        <w:rPr>
          <w:rFonts w:ascii="Times New Roman" w:hAnsi="Times New Roman" w:cs="Times New Roman"/>
          <w:color w:val="0F243E" w:themeColor="text2" w:themeShade="80"/>
        </w:rPr>
      </w:pP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The </w:t>
      </w:r>
      <w:r w:rsidR="00090789" w:rsidRPr="000B32C6">
        <w:rPr>
          <w:rFonts w:ascii="Times New Roman" w:hAnsi="Times New Roman" w:cs="Times New Roman"/>
          <w:color w:val="0F243E" w:themeColor="text2" w:themeShade="80"/>
        </w:rPr>
        <w:t xml:space="preserve">solution described here is the </w:t>
      </w:r>
      <w:r w:rsidRPr="000B32C6">
        <w:rPr>
          <w:rFonts w:ascii="Times New Roman" w:hAnsi="Times New Roman" w:cs="Times New Roman"/>
          <w:color w:val="0F243E" w:themeColor="text2" w:themeShade="80"/>
        </w:rPr>
        <w:t>Kinesense Investigation Platform (L</w:t>
      </w:r>
      <w:r w:rsidR="00D721B9" w:rsidRPr="000B32C6">
        <w:rPr>
          <w:rFonts w:ascii="Times New Roman" w:hAnsi="Times New Roman" w:cs="Times New Roman"/>
          <w:color w:val="0F243E" w:themeColor="text2" w:themeShade="80"/>
        </w:rPr>
        <w:t xml:space="preserve">arge </w:t>
      </w:r>
      <w:r w:rsidRPr="000B32C6">
        <w:rPr>
          <w:rFonts w:ascii="Times New Roman" w:hAnsi="Times New Roman" w:cs="Times New Roman"/>
          <w:color w:val="0F243E" w:themeColor="text2" w:themeShade="80"/>
        </w:rPr>
        <w:t>E</w:t>
      </w:r>
      <w:r w:rsidR="00D721B9" w:rsidRPr="000B32C6">
        <w:rPr>
          <w:rFonts w:ascii="Times New Roman" w:hAnsi="Times New Roman" w:cs="Times New Roman"/>
          <w:color w:val="0F243E" w:themeColor="text2" w:themeShade="80"/>
        </w:rPr>
        <w:t>nterprise</w:t>
      </w:r>
      <w:r w:rsidR="000B32C6" w:rsidRPr="000B32C6">
        <w:rPr>
          <w:rFonts w:ascii="Times New Roman" w:hAnsi="Times New Roman" w:cs="Times New Roman"/>
          <w:color w:val="0F243E" w:themeColor="text2" w:themeShade="80"/>
        </w:rPr>
        <w:t xml:space="preserve"> for Police Forces</w:t>
      </w:r>
      <w:r w:rsidRPr="000B32C6">
        <w:rPr>
          <w:rFonts w:ascii="Times New Roman" w:hAnsi="Times New Roman" w:cs="Times New Roman"/>
          <w:color w:val="0F243E" w:themeColor="text2" w:themeShade="80"/>
        </w:rPr>
        <w:t xml:space="preserve">) </w:t>
      </w:r>
      <w:r w:rsidR="00090789" w:rsidRPr="000B32C6">
        <w:rPr>
          <w:rFonts w:ascii="Times New Roman" w:hAnsi="Times New Roman" w:cs="Times New Roman"/>
          <w:color w:val="0F243E" w:themeColor="text2" w:themeShade="80"/>
        </w:rPr>
        <w:t xml:space="preserve">which </w:t>
      </w:r>
      <w:r w:rsidRPr="000B32C6">
        <w:rPr>
          <w:rFonts w:ascii="Times New Roman" w:hAnsi="Times New Roman" w:cs="Times New Roman"/>
          <w:color w:val="0F243E" w:themeColor="text2" w:themeShade="80"/>
        </w:rPr>
        <w:t>offers law</w:t>
      </w:r>
      <w:r w:rsidR="000B32C6" w:rsidRPr="000B32C6">
        <w:rPr>
          <w:rFonts w:ascii="Times New Roman" w:hAnsi="Times New Roman" w:cs="Times New Roman"/>
          <w:color w:val="0F243E" w:themeColor="text2" w:themeShade="80"/>
        </w:rPr>
        <w:t xml:space="preserve"> enforcement professionals the </w:t>
      </w:r>
      <w:r w:rsidRPr="000B32C6">
        <w:rPr>
          <w:rFonts w:ascii="Times New Roman" w:hAnsi="Times New Roman" w:cs="Times New Roman"/>
          <w:color w:val="0F243E" w:themeColor="text2" w:themeShade="80"/>
        </w:rPr>
        <w:t>opportunity to retrieve, review, report and manage CCTV</w:t>
      </w:r>
      <w:r w:rsidR="007C3F36" w:rsidRPr="000B32C6">
        <w:rPr>
          <w:rFonts w:ascii="Times New Roman" w:hAnsi="Times New Roman" w:cs="Times New Roman"/>
          <w:color w:val="0F243E" w:themeColor="text2" w:themeShade="80"/>
        </w:rPr>
        <w:t xml:space="preserve"> footage</w:t>
      </w:r>
      <w:r w:rsidRPr="000B32C6">
        <w:rPr>
          <w:rFonts w:ascii="Times New Roman" w:hAnsi="Times New Roman" w:cs="Times New Roman"/>
          <w:color w:val="0F243E" w:themeColor="text2" w:themeShade="80"/>
        </w:rPr>
        <w:t xml:space="preserve">, within an evidential and fully secure environment. </w:t>
      </w:r>
      <w:r w:rsidR="00574AD9" w:rsidRPr="000B32C6">
        <w:rPr>
          <w:rFonts w:ascii="Times New Roman" w:hAnsi="Times New Roman" w:cs="Times New Roman"/>
          <w:color w:val="0F243E" w:themeColor="text2" w:themeShade="80"/>
        </w:rPr>
        <w:t>The</w:t>
      </w:r>
      <w:r w:rsidRPr="000B32C6">
        <w:rPr>
          <w:rFonts w:ascii="Times New Roman" w:hAnsi="Times New Roman" w:cs="Times New Roman"/>
          <w:color w:val="0F243E" w:themeColor="text2" w:themeShade="80"/>
        </w:rPr>
        <w:t xml:space="preserve"> software is tried and tested and utilised by over 100 law enforcement agencies worldwide. </w:t>
      </w:r>
    </w:p>
    <w:p w:rsidR="005768A6" w:rsidRPr="000B32C6" w:rsidRDefault="005768A6" w:rsidP="00070F98">
      <w:pPr>
        <w:pStyle w:val="Default"/>
        <w:spacing w:line="276" w:lineRule="auto"/>
        <w:rPr>
          <w:rFonts w:ascii="Times New Roman" w:hAnsi="Times New Roman" w:cs="Times New Roman"/>
          <w:color w:val="0F243E" w:themeColor="text2" w:themeShade="80"/>
        </w:rPr>
      </w:pPr>
    </w:p>
    <w:p w:rsidR="00574AD9" w:rsidRPr="000B32C6" w:rsidRDefault="00574AD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The software is developed by Kinesense Limited, </w:t>
      </w:r>
      <w:r w:rsidR="002C52E2" w:rsidRPr="000B32C6">
        <w:rPr>
          <w:rFonts w:ascii="Times New Roman" w:hAnsi="Times New Roman" w:cs="Times New Roman"/>
          <w:color w:val="0F243E" w:themeColor="text2" w:themeShade="80"/>
        </w:rPr>
        <w:t xml:space="preserve">based in Dublin, Ireland with a sales and support </w:t>
      </w:r>
      <w:r w:rsidRPr="000B32C6">
        <w:rPr>
          <w:rFonts w:ascii="Times New Roman" w:hAnsi="Times New Roman" w:cs="Times New Roman"/>
          <w:color w:val="0F243E" w:themeColor="text2" w:themeShade="80"/>
        </w:rPr>
        <w:t xml:space="preserve">office in London and </w:t>
      </w:r>
      <w:r w:rsidR="000B32C6" w:rsidRPr="000B32C6">
        <w:rPr>
          <w:rFonts w:ascii="Times New Roman" w:hAnsi="Times New Roman" w:cs="Times New Roman"/>
          <w:color w:val="0F243E" w:themeColor="text2" w:themeShade="80"/>
        </w:rPr>
        <w:t>represented</w:t>
      </w:r>
      <w:r w:rsidRPr="000B32C6">
        <w:rPr>
          <w:rFonts w:ascii="Times New Roman" w:hAnsi="Times New Roman" w:cs="Times New Roman"/>
          <w:color w:val="0F243E" w:themeColor="text2" w:themeShade="80"/>
        </w:rPr>
        <w:t xml:space="preserve"> in Uganda by Masterlinks Limited, a Kampala based systems and consulting company.</w:t>
      </w:r>
    </w:p>
    <w:p w:rsidR="00574AD9" w:rsidRPr="000B32C6" w:rsidRDefault="00574AD9" w:rsidP="00070F98">
      <w:pPr>
        <w:pStyle w:val="Default"/>
        <w:spacing w:line="276" w:lineRule="auto"/>
        <w:rPr>
          <w:rFonts w:ascii="Times New Roman" w:hAnsi="Times New Roman" w:cs="Times New Roman"/>
          <w:color w:val="0F243E" w:themeColor="text2" w:themeShade="80"/>
        </w:rPr>
      </w:pPr>
    </w:p>
    <w:p w:rsidR="00574AD9" w:rsidRPr="000B32C6" w:rsidRDefault="00574AD9" w:rsidP="00070F98">
      <w:pPr>
        <w:pStyle w:val="Default"/>
        <w:spacing w:line="276" w:lineRule="auto"/>
        <w:rPr>
          <w:rFonts w:ascii="Times New Roman" w:hAnsi="Times New Roman" w:cs="Times New Roman"/>
          <w:color w:val="0F243E" w:themeColor="text2" w:themeShade="80"/>
        </w:rPr>
      </w:pPr>
    </w:p>
    <w:p w:rsidR="00574AD9" w:rsidRPr="000B32C6" w:rsidRDefault="00574AD9" w:rsidP="00070F98">
      <w:pPr>
        <w:pStyle w:val="Default"/>
        <w:spacing w:line="276" w:lineRule="auto"/>
        <w:rPr>
          <w:rFonts w:ascii="Times New Roman" w:hAnsi="Times New Roman" w:cs="Times New Roman"/>
          <w:color w:val="0F243E" w:themeColor="text2" w:themeShade="80"/>
        </w:rPr>
      </w:pPr>
    </w:p>
    <w:p w:rsidR="00574AD9" w:rsidRPr="000B32C6" w:rsidRDefault="00574AD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noProof/>
          <w:color w:val="0F243E" w:themeColor="text2" w:themeShade="80"/>
          <w:lang w:eastAsia="en-GB"/>
        </w:rPr>
        <w:drawing>
          <wp:anchor distT="0" distB="0" distL="114300" distR="114300" simplePos="0" relativeHeight="251664384" behindDoc="0" locked="0" layoutInCell="1" allowOverlap="1">
            <wp:simplePos x="0" y="0"/>
            <wp:positionH relativeFrom="column">
              <wp:posOffset>1628775</wp:posOffset>
            </wp:positionH>
            <wp:positionV relativeFrom="paragraph">
              <wp:posOffset>107950</wp:posOffset>
            </wp:positionV>
            <wp:extent cx="2533650" cy="1314450"/>
            <wp:effectExtent l="19050" t="0" r="0" b="0"/>
            <wp:wrapSquare wrapText="bothSides"/>
            <wp:docPr id="7"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3650" cy="1314450"/>
                    </a:xfrm>
                    <a:prstGeom prst="rect">
                      <a:avLst/>
                    </a:prstGeom>
                  </pic:spPr>
                </pic:pic>
              </a:graphicData>
            </a:graphic>
          </wp:anchor>
        </w:drawing>
      </w:r>
    </w:p>
    <w:p w:rsidR="00574AD9" w:rsidRPr="000B32C6" w:rsidRDefault="00574AD9" w:rsidP="00070F98">
      <w:pPr>
        <w:pStyle w:val="Default"/>
        <w:spacing w:line="276" w:lineRule="auto"/>
        <w:rPr>
          <w:rFonts w:ascii="Times New Roman" w:hAnsi="Times New Roman" w:cs="Times New Roman"/>
          <w:color w:val="0F243E" w:themeColor="text2" w:themeShade="80"/>
        </w:rPr>
      </w:pPr>
    </w:p>
    <w:p w:rsidR="00574AD9" w:rsidRPr="000B32C6" w:rsidRDefault="00574AD9" w:rsidP="00070F98">
      <w:pPr>
        <w:pStyle w:val="Default"/>
        <w:spacing w:line="276" w:lineRule="auto"/>
        <w:rPr>
          <w:rFonts w:ascii="Times New Roman" w:hAnsi="Times New Roman" w:cs="Times New Roman"/>
          <w:color w:val="0F243E" w:themeColor="text2" w:themeShade="80"/>
        </w:rPr>
      </w:pPr>
    </w:p>
    <w:p w:rsidR="00111A7F" w:rsidRPr="000B32C6" w:rsidRDefault="00574AD9" w:rsidP="00070F98">
      <w:pPr>
        <w:spacing w:line="276" w:lineRule="auto"/>
        <w:rPr>
          <w:b/>
          <w:bCs/>
          <w:color w:val="0F243E" w:themeColor="text2" w:themeShade="80"/>
        </w:rPr>
      </w:pPr>
      <w:r w:rsidRPr="000B32C6">
        <w:rPr>
          <w:b/>
          <w:bCs/>
          <w:noProof/>
          <w:color w:val="0F243E" w:themeColor="text2" w:themeShade="80"/>
        </w:rPr>
        <w:drawing>
          <wp:anchor distT="0" distB="0" distL="114300" distR="114300" simplePos="0" relativeHeight="251662336" behindDoc="0" locked="0" layoutInCell="1" allowOverlap="1">
            <wp:simplePos x="0" y="0"/>
            <wp:positionH relativeFrom="column">
              <wp:posOffset>1400175</wp:posOffset>
            </wp:positionH>
            <wp:positionV relativeFrom="paragraph">
              <wp:posOffset>1008380</wp:posOffset>
            </wp:positionV>
            <wp:extent cx="3067050" cy="752475"/>
            <wp:effectExtent l="19050" t="0" r="0" b="0"/>
            <wp:wrapSquare wrapText="bothSides"/>
            <wp:docPr id="6"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cstate="print"/>
                    <a:stretch>
                      <a:fillRect/>
                    </a:stretch>
                  </pic:blipFill>
                  <pic:spPr>
                    <a:xfrm>
                      <a:off x="0" y="0"/>
                      <a:ext cx="3067050" cy="752475"/>
                    </a:xfrm>
                    <a:prstGeom prst="rect">
                      <a:avLst/>
                    </a:prstGeom>
                  </pic:spPr>
                </pic:pic>
              </a:graphicData>
            </a:graphic>
          </wp:anchor>
        </w:drawing>
      </w:r>
      <w:r w:rsidR="00111A7F" w:rsidRPr="000B32C6">
        <w:rPr>
          <w:b/>
          <w:bCs/>
          <w:color w:val="0F243E" w:themeColor="text2" w:themeShade="80"/>
        </w:rPr>
        <w:br w:type="page"/>
      </w:r>
    </w:p>
    <w:p w:rsidR="00972E6A" w:rsidRPr="000B32C6" w:rsidRDefault="00972E6A" w:rsidP="00070F98">
      <w:pPr>
        <w:pStyle w:val="Default"/>
        <w:spacing w:line="276" w:lineRule="auto"/>
        <w:rPr>
          <w:rFonts w:ascii="Times New Roman" w:hAnsi="Times New Roman" w:cs="Times New Roman"/>
          <w:b/>
          <w:bCs/>
        </w:rPr>
      </w:pPr>
    </w:p>
    <w:p w:rsidR="005768A6" w:rsidRPr="000B32C6" w:rsidRDefault="00972E6A"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KINESENSE VIDEO INVESTIGATION SOLUTION </w:t>
      </w:r>
    </w:p>
    <w:p w:rsidR="00820BD5" w:rsidRPr="000B32C6" w:rsidRDefault="00820BD5" w:rsidP="00070F98">
      <w:pPr>
        <w:pStyle w:val="Default"/>
        <w:spacing w:line="276" w:lineRule="auto"/>
        <w:rPr>
          <w:rFonts w:ascii="Times New Roman" w:hAnsi="Times New Roman" w:cs="Times New Roman"/>
          <w:b/>
          <w:bCs/>
          <w:color w:val="0F243E" w:themeColor="text2" w:themeShade="80"/>
        </w:rPr>
      </w:pPr>
    </w:p>
    <w:p w:rsidR="000B32C6" w:rsidRPr="000B32C6" w:rsidRDefault="00D721B9" w:rsidP="000B32C6">
      <w:pPr>
        <w:pStyle w:val="Default"/>
        <w:spacing w:line="276" w:lineRule="auto"/>
        <w:rPr>
          <w:rFonts w:ascii="Times New Roman" w:hAnsi="Times New Roman" w:cs="Times New Roman"/>
          <w:bCs/>
          <w:color w:val="0F243E" w:themeColor="text2" w:themeShade="80"/>
        </w:rPr>
      </w:pPr>
      <w:r w:rsidRPr="000B32C6">
        <w:rPr>
          <w:rFonts w:ascii="Times New Roman" w:hAnsi="Times New Roman" w:cs="Times New Roman"/>
          <w:bCs/>
          <w:color w:val="0F243E" w:themeColor="text2" w:themeShade="80"/>
        </w:rPr>
        <w:t xml:space="preserve">The software solution comprises the Kinesense Large Enterprise (LE) video investigation solution </w:t>
      </w:r>
      <w:r w:rsidR="000B32C6" w:rsidRPr="000B32C6">
        <w:rPr>
          <w:rFonts w:ascii="Times New Roman" w:hAnsi="Times New Roman" w:cs="Times New Roman"/>
          <w:bCs/>
          <w:color w:val="0F243E" w:themeColor="text2" w:themeShade="80"/>
        </w:rPr>
        <w:t xml:space="preserve">which delivers </w:t>
      </w:r>
      <w:r w:rsidR="000B32C6" w:rsidRPr="000B32C6">
        <w:rPr>
          <w:rFonts w:ascii="Times New Roman" w:hAnsi="Times New Roman" w:cs="Times New Roman"/>
          <w:bCs/>
          <w:color w:val="0F243E" w:themeColor="text2" w:themeShade="80"/>
          <w:lang/>
        </w:rPr>
        <w:t>case management, evidence management, investigation management, court management integration (preparing video evidence for court), certification management and incident mapping.</w:t>
      </w:r>
    </w:p>
    <w:p w:rsidR="00D721B9" w:rsidRPr="000B32C6" w:rsidRDefault="00D721B9" w:rsidP="00070F98">
      <w:pPr>
        <w:pStyle w:val="Default"/>
        <w:spacing w:line="276" w:lineRule="auto"/>
        <w:rPr>
          <w:rFonts w:ascii="Times New Roman" w:hAnsi="Times New Roman" w:cs="Times New Roman"/>
          <w:bCs/>
          <w:color w:val="0F243E" w:themeColor="text2" w:themeShade="80"/>
        </w:rPr>
      </w:pPr>
    </w:p>
    <w:p w:rsidR="000B32C6" w:rsidRDefault="000B32C6" w:rsidP="000B32C6">
      <w:pPr>
        <w:pStyle w:val="Default"/>
        <w:spacing w:line="276" w:lineRule="auto"/>
        <w:rPr>
          <w:rFonts w:ascii="Times New Roman" w:hAnsi="Times New Roman" w:cs="Times New Roman"/>
          <w:bCs/>
          <w:color w:val="0F243E" w:themeColor="text2" w:themeShade="80"/>
          <w:lang/>
        </w:rPr>
      </w:pPr>
      <w:r w:rsidRPr="000B32C6">
        <w:rPr>
          <w:rFonts w:ascii="Times New Roman" w:hAnsi="Times New Roman" w:cs="Times New Roman"/>
          <w:bCs/>
          <w:color w:val="0F243E" w:themeColor="text2" w:themeShade="80"/>
        </w:rPr>
        <w:t xml:space="preserve">For Facial Recognition </w:t>
      </w:r>
      <w:r w:rsidRPr="000B32C6">
        <w:rPr>
          <w:rFonts w:ascii="Times New Roman" w:hAnsi="Times New Roman" w:cs="Times New Roman"/>
          <w:bCs/>
          <w:color w:val="0F243E" w:themeColor="text2" w:themeShade="80"/>
          <w:lang/>
        </w:rPr>
        <w:t>facial recognition</w:t>
      </w:r>
      <w:r>
        <w:rPr>
          <w:rFonts w:ascii="Times New Roman" w:hAnsi="Times New Roman" w:cs="Times New Roman"/>
          <w:bCs/>
          <w:color w:val="0F243E" w:themeColor="text2" w:themeShade="80"/>
          <w:lang/>
        </w:rPr>
        <w:t xml:space="preserve"> the Kinesense system offers t</w:t>
      </w:r>
      <w:r w:rsidRPr="000B32C6">
        <w:rPr>
          <w:rFonts w:ascii="Times New Roman" w:hAnsi="Times New Roman" w:cs="Times New Roman"/>
          <w:bCs/>
          <w:color w:val="0F243E" w:themeColor="text2" w:themeShade="80"/>
          <w:lang/>
        </w:rPr>
        <w:t>hree levels of functionality</w:t>
      </w:r>
      <w:r>
        <w:rPr>
          <w:rFonts w:ascii="Times New Roman" w:hAnsi="Times New Roman" w:cs="Times New Roman"/>
          <w:bCs/>
          <w:color w:val="0F243E" w:themeColor="text2" w:themeShade="80"/>
          <w:lang/>
        </w:rPr>
        <w:t>, which are</w:t>
      </w:r>
      <w:r w:rsidRPr="000B32C6">
        <w:rPr>
          <w:rFonts w:ascii="Times New Roman" w:hAnsi="Times New Roman" w:cs="Times New Roman"/>
          <w:bCs/>
          <w:color w:val="0F243E" w:themeColor="text2" w:themeShade="80"/>
          <w:lang/>
        </w:rPr>
        <w:t xml:space="preserve"> the standard package and a choice of two options:</w:t>
      </w:r>
    </w:p>
    <w:p w:rsidR="000B32C6" w:rsidRPr="000B32C6" w:rsidRDefault="000B32C6" w:rsidP="000B32C6">
      <w:pPr>
        <w:pStyle w:val="Default"/>
        <w:spacing w:line="276" w:lineRule="auto"/>
        <w:rPr>
          <w:rFonts w:ascii="Times New Roman" w:hAnsi="Times New Roman" w:cs="Times New Roman"/>
          <w:bCs/>
          <w:color w:val="0F243E" w:themeColor="text2" w:themeShade="80"/>
        </w:rPr>
      </w:pPr>
    </w:p>
    <w:p w:rsidR="000B32C6" w:rsidRPr="000B32C6" w:rsidRDefault="000B32C6" w:rsidP="000B32C6">
      <w:pPr>
        <w:pStyle w:val="Default"/>
        <w:numPr>
          <w:ilvl w:val="0"/>
          <w:numId w:val="12"/>
        </w:numPr>
        <w:spacing w:line="276" w:lineRule="auto"/>
        <w:rPr>
          <w:rFonts w:ascii="Times New Roman" w:hAnsi="Times New Roman" w:cs="Times New Roman"/>
          <w:bCs/>
          <w:color w:val="0F243E" w:themeColor="text2" w:themeShade="80"/>
        </w:rPr>
      </w:pPr>
      <w:r w:rsidRPr="000B32C6">
        <w:rPr>
          <w:rFonts w:ascii="Times New Roman" w:hAnsi="Times New Roman" w:cs="Times New Roman"/>
          <w:bCs/>
          <w:color w:val="0F243E" w:themeColor="text2" w:themeShade="80"/>
          <w:lang/>
        </w:rPr>
        <w:t>The standard Kinesense package provides the capture and video enhancement of faces with time and date stamps for use as evidence</w:t>
      </w:r>
    </w:p>
    <w:p w:rsidR="000B32C6" w:rsidRPr="000B32C6" w:rsidRDefault="000B32C6" w:rsidP="000B32C6">
      <w:pPr>
        <w:pStyle w:val="Default"/>
        <w:numPr>
          <w:ilvl w:val="0"/>
          <w:numId w:val="12"/>
        </w:numPr>
        <w:spacing w:line="276" w:lineRule="auto"/>
        <w:rPr>
          <w:rFonts w:ascii="Times New Roman" w:hAnsi="Times New Roman" w:cs="Times New Roman"/>
          <w:bCs/>
          <w:color w:val="0F243E" w:themeColor="text2" w:themeShade="80"/>
        </w:rPr>
      </w:pPr>
      <w:r w:rsidRPr="000B32C6">
        <w:rPr>
          <w:rFonts w:ascii="Times New Roman" w:hAnsi="Times New Roman" w:cs="Times New Roman"/>
          <w:bCs/>
          <w:color w:val="0F243E" w:themeColor="text2" w:themeShade="80"/>
          <w:lang/>
        </w:rPr>
        <w:t xml:space="preserve">The Face Detection option </w:t>
      </w:r>
      <w:r w:rsidRPr="000B32C6">
        <w:rPr>
          <w:rFonts w:ascii="Times New Roman" w:hAnsi="Times New Roman" w:cs="Times New Roman"/>
          <w:bCs/>
          <w:color w:val="0F243E" w:themeColor="text2" w:themeShade="80"/>
          <w:lang w:val="en-US"/>
        </w:rPr>
        <w:t>automatically finds and extracts faces in video to save time reviewing footage.  Persons of interest can be tagged and tracked across video sources to map out associations and attributions</w:t>
      </w:r>
    </w:p>
    <w:p w:rsidR="000B32C6" w:rsidRPr="000B32C6" w:rsidRDefault="000B32C6" w:rsidP="000B32C6">
      <w:pPr>
        <w:pStyle w:val="Default"/>
        <w:numPr>
          <w:ilvl w:val="0"/>
          <w:numId w:val="12"/>
        </w:numPr>
        <w:spacing w:line="276" w:lineRule="auto"/>
        <w:rPr>
          <w:rFonts w:ascii="Times New Roman" w:hAnsi="Times New Roman" w:cs="Times New Roman"/>
          <w:bCs/>
          <w:color w:val="0F243E" w:themeColor="text2" w:themeShade="80"/>
        </w:rPr>
      </w:pPr>
      <w:r w:rsidRPr="000B32C6">
        <w:rPr>
          <w:rFonts w:ascii="Times New Roman" w:hAnsi="Times New Roman" w:cs="Times New Roman"/>
          <w:bCs/>
          <w:color w:val="0F243E" w:themeColor="text2" w:themeShade="80"/>
          <w:lang w:val="en-US"/>
        </w:rPr>
        <w:t xml:space="preserve">The Face Recognition option </w:t>
      </w:r>
      <w:r w:rsidRPr="000B32C6">
        <w:rPr>
          <w:rFonts w:ascii="Times New Roman" w:hAnsi="Times New Roman" w:cs="Times New Roman"/>
          <w:bCs/>
          <w:color w:val="0F243E" w:themeColor="text2" w:themeShade="80"/>
        </w:rPr>
        <w:t xml:space="preserve">analyses video to find all faces in the video, and all functions of the Face Detection above. Faces found in the video are then compared to a known database of suspects or person of interest which have been loaded into the suspect database. When there is a match, the analyst will be informed. </w:t>
      </w:r>
    </w:p>
    <w:p w:rsidR="00D721B9" w:rsidRPr="000B32C6" w:rsidRDefault="00D721B9" w:rsidP="00070F98">
      <w:pPr>
        <w:pStyle w:val="Default"/>
        <w:spacing w:line="276" w:lineRule="auto"/>
        <w:rPr>
          <w:rFonts w:ascii="Times New Roman" w:hAnsi="Times New Roman" w:cs="Times New Roman"/>
          <w:b/>
          <w:bCs/>
          <w:color w:val="0F243E" w:themeColor="text2" w:themeShade="80"/>
        </w:rPr>
      </w:pPr>
    </w:p>
    <w:p w:rsidR="00D721B9" w:rsidRPr="000B32C6" w:rsidRDefault="000B32C6" w:rsidP="00070F98">
      <w:pPr>
        <w:pStyle w:val="Default"/>
        <w:spacing w:line="276" w:lineRule="auto"/>
        <w:rPr>
          <w:rFonts w:ascii="Times New Roman" w:hAnsi="Times New Roman" w:cs="Times New Roman"/>
          <w:bCs/>
          <w:color w:val="0F243E" w:themeColor="text2" w:themeShade="80"/>
        </w:rPr>
      </w:pPr>
      <w:r w:rsidRPr="000B32C6">
        <w:rPr>
          <w:rFonts w:ascii="Times New Roman" w:hAnsi="Times New Roman" w:cs="Times New Roman"/>
          <w:bCs/>
          <w:color w:val="0F243E" w:themeColor="text2" w:themeShade="80"/>
        </w:rPr>
        <w:t xml:space="preserve">Following </w:t>
      </w:r>
      <w:r>
        <w:rPr>
          <w:rFonts w:ascii="Times New Roman" w:hAnsi="Times New Roman" w:cs="Times New Roman"/>
          <w:bCs/>
          <w:color w:val="0F243E" w:themeColor="text2" w:themeShade="80"/>
        </w:rPr>
        <w:t xml:space="preserve">recent </w:t>
      </w:r>
      <w:r w:rsidRPr="000B32C6">
        <w:rPr>
          <w:rFonts w:ascii="Times New Roman" w:hAnsi="Times New Roman" w:cs="Times New Roman"/>
          <w:bCs/>
          <w:color w:val="0F243E" w:themeColor="text2" w:themeShade="80"/>
        </w:rPr>
        <w:t>discussions we have included the Face Recognition option in this quotation.</w:t>
      </w:r>
    </w:p>
    <w:p w:rsidR="000B32C6" w:rsidRDefault="000B32C6" w:rsidP="00070F98">
      <w:pPr>
        <w:pStyle w:val="Default"/>
        <w:spacing w:line="276" w:lineRule="auto"/>
        <w:rPr>
          <w:rFonts w:ascii="Times New Roman" w:hAnsi="Times New Roman" w:cs="Times New Roman"/>
          <w:b/>
          <w:bCs/>
          <w:color w:val="0F243E" w:themeColor="text2" w:themeShade="80"/>
        </w:rPr>
      </w:pPr>
    </w:p>
    <w:p w:rsidR="000B32C6" w:rsidRDefault="000B32C6" w:rsidP="00070F98">
      <w:pPr>
        <w:pStyle w:val="Default"/>
        <w:spacing w:line="276" w:lineRule="auto"/>
        <w:rPr>
          <w:rFonts w:ascii="Times New Roman" w:hAnsi="Times New Roman" w:cs="Times New Roman"/>
          <w:bCs/>
          <w:color w:val="0F243E" w:themeColor="text2" w:themeShade="80"/>
        </w:rPr>
      </w:pPr>
      <w:r>
        <w:rPr>
          <w:rFonts w:ascii="Times New Roman" w:hAnsi="Times New Roman" w:cs="Times New Roman"/>
          <w:bCs/>
          <w:color w:val="0F243E" w:themeColor="text2" w:themeShade="80"/>
        </w:rPr>
        <w:t>The Kine</w:t>
      </w:r>
      <w:r w:rsidRPr="000B32C6">
        <w:rPr>
          <w:rFonts w:ascii="Times New Roman" w:hAnsi="Times New Roman" w:cs="Times New Roman"/>
          <w:bCs/>
          <w:color w:val="0F243E" w:themeColor="text2" w:themeShade="80"/>
        </w:rPr>
        <w:t>sense system is provided by Kinesense Limited</w:t>
      </w:r>
      <w:r>
        <w:rPr>
          <w:rFonts w:ascii="Times New Roman" w:hAnsi="Times New Roman" w:cs="Times New Roman"/>
          <w:bCs/>
          <w:color w:val="0F243E" w:themeColor="text2" w:themeShade="80"/>
        </w:rPr>
        <w:t xml:space="preserve"> on an annual subscription basis and is never sold outright. </w:t>
      </w:r>
      <w:r w:rsidR="00C43BB2">
        <w:rPr>
          <w:rFonts w:ascii="Times New Roman" w:hAnsi="Times New Roman" w:cs="Times New Roman"/>
          <w:bCs/>
          <w:color w:val="0F243E" w:themeColor="text2" w:themeShade="80"/>
        </w:rPr>
        <w:t>For the Uganda Police Force we are offering the system on a 3-year (36 months) contract basis and the quotation below shows revised prices for this option.</w:t>
      </w:r>
    </w:p>
    <w:p w:rsidR="00C43BB2" w:rsidRDefault="00C43BB2" w:rsidP="00070F98">
      <w:pPr>
        <w:pStyle w:val="Default"/>
        <w:spacing w:line="276" w:lineRule="auto"/>
        <w:rPr>
          <w:rFonts w:ascii="Times New Roman" w:hAnsi="Times New Roman" w:cs="Times New Roman"/>
          <w:bCs/>
          <w:color w:val="0F243E" w:themeColor="text2" w:themeShade="80"/>
        </w:rPr>
      </w:pPr>
    </w:p>
    <w:p w:rsidR="00C43BB2" w:rsidRDefault="00C43BB2" w:rsidP="00070F98">
      <w:pPr>
        <w:pStyle w:val="Default"/>
        <w:spacing w:line="276" w:lineRule="auto"/>
        <w:rPr>
          <w:rFonts w:ascii="Times New Roman" w:hAnsi="Times New Roman" w:cs="Times New Roman"/>
          <w:bCs/>
          <w:color w:val="0F243E" w:themeColor="text2" w:themeShade="80"/>
        </w:rPr>
      </w:pPr>
      <w:r>
        <w:rPr>
          <w:rFonts w:ascii="Times New Roman" w:hAnsi="Times New Roman" w:cs="Times New Roman"/>
          <w:bCs/>
          <w:color w:val="0F243E" w:themeColor="text2" w:themeShade="80"/>
        </w:rPr>
        <w:t>This quotation also includes amendments to the Standard Term and Conditions of a Masterlinks contract, which include the following changes:</w:t>
      </w:r>
    </w:p>
    <w:p w:rsidR="00C43BB2" w:rsidRDefault="00C43BB2" w:rsidP="00070F98">
      <w:pPr>
        <w:pStyle w:val="Default"/>
        <w:spacing w:line="276" w:lineRule="auto"/>
        <w:rPr>
          <w:rFonts w:ascii="Times New Roman" w:hAnsi="Times New Roman" w:cs="Times New Roman"/>
          <w:bCs/>
          <w:color w:val="0F243E" w:themeColor="text2" w:themeShade="80"/>
        </w:rPr>
      </w:pPr>
    </w:p>
    <w:p w:rsidR="00C43BB2" w:rsidRDefault="00C43BB2" w:rsidP="00C43BB2">
      <w:pPr>
        <w:pStyle w:val="ListParagraph"/>
        <w:numPr>
          <w:ilvl w:val="0"/>
          <w:numId w:val="10"/>
        </w:numPr>
        <w:spacing w:line="276" w:lineRule="auto"/>
        <w:contextualSpacing w:val="0"/>
        <w:rPr>
          <w:color w:val="0F243E"/>
        </w:rPr>
      </w:pPr>
      <w:r>
        <w:rPr>
          <w:color w:val="0F243E"/>
        </w:rPr>
        <w:t xml:space="preserve">software installation will be included in the training programme, </w:t>
      </w:r>
    </w:p>
    <w:p w:rsidR="00C43BB2" w:rsidRDefault="00C43BB2" w:rsidP="00C43BB2">
      <w:pPr>
        <w:pStyle w:val="ListParagraph"/>
        <w:numPr>
          <w:ilvl w:val="0"/>
          <w:numId w:val="10"/>
        </w:numPr>
        <w:spacing w:line="276" w:lineRule="auto"/>
        <w:contextualSpacing w:val="0"/>
        <w:rPr>
          <w:color w:val="0F243E"/>
        </w:rPr>
      </w:pPr>
      <w:r>
        <w:rPr>
          <w:color w:val="0F243E"/>
        </w:rPr>
        <w:t>after installation, any loss or corruption of the software will be managed by the Kinesense Remote Technical Assistance service to restore the system to a working condition</w:t>
      </w:r>
    </w:p>
    <w:p w:rsidR="00C43BB2" w:rsidRDefault="00C43BB2" w:rsidP="00C43BB2">
      <w:pPr>
        <w:pStyle w:val="ListParagraph"/>
        <w:numPr>
          <w:ilvl w:val="0"/>
          <w:numId w:val="10"/>
        </w:numPr>
        <w:spacing w:line="276" w:lineRule="auto"/>
        <w:contextualSpacing w:val="0"/>
        <w:rPr>
          <w:color w:val="0F243E"/>
        </w:rPr>
      </w:pPr>
      <w:r>
        <w:rPr>
          <w:color w:val="0F243E"/>
        </w:rPr>
        <w:t>this software quotation is valid for 90 days</w:t>
      </w:r>
    </w:p>
    <w:p w:rsidR="00C43BB2" w:rsidRDefault="00C43BB2" w:rsidP="00C43BB2">
      <w:pPr>
        <w:pStyle w:val="ListParagraph"/>
        <w:numPr>
          <w:ilvl w:val="0"/>
          <w:numId w:val="10"/>
        </w:numPr>
        <w:spacing w:line="276" w:lineRule="auto"/>
        <w:contextualSpacing w:val="0"/>
        <w:rPr>
          <w:color w:val="0F243E"/>
        </w:rPr>
      </w:pPr>
      <w:r>
        <w:rPr>
          <w:color w:val="0F243E"/>
        </w:rPr>
        <w:t xml:space="preserve">payment for the system can only be made by the </w:t>
      </w:r>
      <w:proofErr w:type="spellStart"/>
      <w:r>
        <w:rPr>
          <w:color w:val="0F243E"/>
        </w:rPr>
        <w:t>UPF</w:t>
      </w:r>
      <w:proofErr w:type="spellEnd"/>
      <w:r>
        <w:rPr>
          <w:color w:val="0F243E"/>
        </w:rPr>
        <w:t xml:space="preserve"> one month after delivery</w:t>
      </w:r>
    </w:p>
    <w:p w:rsidR="00C43BB2" w:rsidRDefault="00C43BB2" w:rsidP="00C43BB2">
      <w:pPr>
        <w:pStyle w:val="ListParagraph"/>
        <w:numPr>
          <w:ilvl w:val="0"/>
          <w:numId w:val="10"/>
        </w:numPr>
        <w:spacing w:line="276" w:lineRule="auto"/>
        <w:contextualSpacing w:val="0"/>
        <w:rPr>
          <w:color w:val="0F243E"/>
        </w:rPr>
      </w:pPr>
      <w:proofErr w:type="gramStart"/>
      <w:r>
        <w:rPr>
          <w:color w:val="0F243E"/>
        </w:rPr>
        <w:t>local</w:t>
      </w:r>
      <w:proofErr w:type="gramEnd"/>
      <w:r>
        <w:rPr>
          <w:color w:val="0F243E"/>
        </w:rPr>
        <w:t xml:space="preserve"> taxes will be added at the current rate of 24%, plus Ugandan import duties at the prevailing rate.</w:t>
      </w:r>
    </w:p>
    <w:p w:rsidR="00C43BB2" w:rsidRPr="000B32C6" w:rsidRDefault="00C43BB2" w:rsidP="00C43BB2">
      <w:pPr>
        <w:pStyle w:val="Default"/>
        <w:spacing w:line="276" w:lineRule="auto"/>
        <w:rPr>
          <w:rFonts w:ascii="Times New Roman" w:hAnsi="Times New Roman" w:cs="Times New Roman"/>
          <w:bCs/>
          <w:color w:val="0F243E" w:themeColor="text2" w:themeShade="80"/>
        </w:rPr>
      </w:pPr>
    </w:p>
    <w:p w:rsidR="00C43BB2" w:rsidRDefault="00C43BB2">
      <w:pPr>
        <w:spacing w:after="200" w:line="276" w:lineRule="auto"/>
        <w:rPr>
          <w:rFonts w:eastAsiaTheme="minorHAnsi"/>
          <w:b/>
          <w:bCs/>
          <w:color w:val="0F243E" w:themeColor="text2" w:themeShade="80"/>
          <w:lang w:eastAsia="en-US"/>
        </w:rPr>
      </w:pPr>
      <w:r>
        <w:rPr>
          <w:b/>
          <w:bCs/>
          <w:color w:val="0F243E" w:themeColor="text2" w:themeShade="80"/>
        </w:rPr>
        <w:br w:type="page"/>
      </w: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lastRenderedPageBreak/>
        <w:t xml:space="preserve">Annual Subscription Machine Model </w:t>
      </w:r>
      <w:proofErr w:type="spellStart"/>
      <w:r w:rsidRPr="000B32C6">
        <w:rPr>
          <w:rFonts w:ascii="Times New Roman" w:hAnsi="Times New Roman" w:cs="Times New Roman"/>
          <w:b/>
          <w:bCs/>
          <w:color w:val="0F243E" w:themeColor="text2" w:themeShade="80"/>
        </w:rPr>
        <w:t>KS-ASM</w:t>
      </w:r>
      <w:proofErr w:type="spellEnd"/>
      <w:r w:rsidRPr="000B32C6">
        <w:rPr>
          <w:rFonts w:ascii="Times New Roman" w:hAnsi="Times New Roman" w:cs="Times New Roman"/>
          <w:b/>
          <w:bCs/>
          <w:color w:val="0F243E" w:themeColor="text2" w:themeShade="80"/>
        </w:rPr>
        <w:t xml:space="preserve"> </w:t>
      </w:r>
    </w:p>
    <w:p w:rsidR="005768A6" w:rsidRPr="000B32C6" w:rsidRDefault="005768A6" w:rsidP="00070F98">
      <w:pPr>
        <w:pStyle w:val="Default"/>
        <w:spacing w:after="45"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The price is based on the number</w:t>
      </w:r>
      <w:r w:rsidR="00C43BB2">
        <w:rPr>
          <w:rFonts w:ascii="Times New Roman" w:hAnsi="Times New Roman" w:cs="Times New Roman"/>
          <w:color w:val="0F243E" w:themeColor="text2" w:themeShade="80"/>
        </w:rPr>
        <w:t xml:space="preserve"> of installed machine licences, valid for </w:t>
      </w:r>
      <w:r w:rsidR="00AD3E8E" w:rsidRPr="000B32C6">
        <w:rPr>
          <w:rFonts w:ascii="Times New Roman" w:hAnsi="Times New Roman" w:cs="Times New Roman"/>
          <w:color w:val="0F243E" w:themeColor="text2" w:themeShade="80"/>
        </w:rPr>
        <w:t>36</w:t>
      </w:r>
      <w:r w:rsidRPr="000B32C6">
        <w:rPr>
          <w:rFonts w:ascii="Times New Roman" w:hAnsi="Times New Roman" w:cs="Times New Roman"/>
          <w:color w:val="0F243E" w:themeColor="text2" w:themeShade="80"/>
        </w:rPr>
        <w:t xml:space="preserve"> consecutive months. </w:t>
      </w:r>
    </w:p>
    <w:p w:rsidR="005768A6" w:rsidRPr="000B32C6" w:rsidRDefault="005768A6" w:rsidP="00070F98">
      <w:pPr>
        <w:pStyle w:val="Default"/>
        <w:spacing w:after="45"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 </w:t>
      </w:r>
      <w:r w:rsidR="00820BD5" w:rsidRPr="000B32C6">
        <w:rPr>
          <w:rFonts w:ascii="Times New Roman" w:hAnsi="Times New Roman" w:cs="Times New Roman"/>
          <w:color w:val="0F243E" w:themeColor="text2" w:themeShade="80"/>
        </w:rPr>
        <w:t>Software c</w:t>
      </w:r>
      <w:r w:rsidRPr="000B32C6">
        <w:rPr>
          <w:rFonts w:ascii="Times New Roman" w:hAnsi="Times New Roman" w:cs="Times New Roman"/>
          <w:color w:val="0F243E" w:themeColor="text2" w:themeShade="80"/>
        </w:rPr>
        <w:t xml:space="preserve">an be deployed on a network or standalone basis. </w:t>
      </w:r>
    </w:p>
    <w:p w:rsidR="005768A6" w:rsidRPr="000B32C6" w:rsidRDefault="005768A6" w:rsidP="00070F98">
      <w:pPr>
        <w:pStyle w:val="Default"/>
        <w:spacing w:after="45"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 All functionality </w:t>
      </w:r>
      <w:r w:rsidR="00AD3E8E" w:rsidRPr="000B32C6">
        <w:rPr>
          <w:rFonts w:ascii="Times New Roman" w:hAnsi="Times New Roman" w:cs="Times New Roman"/>
          <w:color w:val="0F243E" w:themeColor="text2" w:themeShade="80"/>
        </w:rPr>
        <w:t xml:space="preserve">is </w:t>
      </w:r>
      <w:r w:rsidRPr="000B32C6">
        <w:rPr>
          <w:rFonts w:ascii="Times New Roman" w:hAnsi="Times New Roman" w:cs="Times New Roman"/>
          <w:color w:val="0F243E" w:themeColor="text2" w:themeShade="80"/>
        </w:rPr>
        <w:t xml:space="preserve">included (*excluding face detection/ recognition algorithms &amp; any 3rd </w:t>
      </w:r>
      <w:r w:rsidR="00972E6A" w:rsidRPr="000B32C6">
        <w:rPr>
          <w:rFonts w:ascii="Times New Roman" w:hAnsi="Times New Roman" w:cs="Times New Roman"/>
          <w:color w:val="0F243E" w:themeColor="text2" w:themeShade="80"/>
        </w:rPr>
        <w:t>party algorithm, as options).</w:t>
      </w: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 Access to </w:t>
      </w:r>
      <w:r w:rsidR="00737E08" w:rsidRPr="000B32C6">
        <w:rPr>
          <w:rFonts w:ascii="Times New Roman" w:hAnsi="Times New Roman" w:cs="Times New Roman"/>
          <w:color w:val="0F243E" w:themeColor="text2" w:themeShade="80"/>
        </w:rPr>
        <w:t xml:space="preserve">software </w:t>
      </w:r>
      <w:r w:rsidRPr="000B32C6">
        <w:rPr>
          <w:rFonts w:ascii="Times New Roman" w:hAnsi="Times New Roman" w:cs="Times New Roman"/>
          <w:color w:val="0F243E" w:themeColor="text2" w:themeShade="80"/>
        </w:rPr>
        <w:t>updates</w:t>
      </w:r>
      <w:r w:rsidR="00AD3E8E" w:rsidRPr="000B32C6">
        <w:rPr>
          <w:rFonts w:ascii="Times New Roman" w:hAnsi="Times New Roman" w:cs="Times New Roman"/>
          <w:color w:val="0F243E" w:themeColor="text2" w:themeShade="80"/>
        </w:rPr>
        <w:t xml:space="preserve"> is </w:t>
      </w:r>
      <w:r w:rsidR="00820BD5" w:rsidRPr="000B32C6">
        <w:rPr>
          <w:rFonts w:ascii="Times New Roman" w:hAnsi="Times New Roman" w:cs="Times New Roman"/>
          <w:color w:val="0F243E" w:themeColor="text2" w:themeShade="80"/>
        </w:rPr>
        <w:t>included in subscription price</w:t>
      </w:r>
      <w:r w:rsidR="00972E6A" w:rsidRPr="000B32C6">
        <w:rPr>
          <w:rFonts w:ascii="Times New Roman" w:hAnsi="Times New Roman" w:cs="Times New Roman"/>
          <w:color w:val="0F243E" w:themeColor="text2" w:themeShade="80"/>
        </w:rPr>
        <w:t>.</w:t>
      </w:r>
    </w:p>
    <w:p w:rsidR="00820BD5" w:rsidRPr="000B32C6" w:rsidRDefault="00820BD5"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Prices exclude local Ugandan taxes</w:t>
      </w:r>
      <w:r w:rsidR="00AD3E8E" w:rsidRPr="000B32C6">
        <w:rPr>
          <w:rFonts w:ascii="Times New Roman" w:hAnsi="Times New Roman" w:cs="Times New Roman"/>
          <w:color w:val="0F243E" w:themeColor="text2" w:themeShade="80"/>
        </w:rPr>
        <w:t xml:space="preserve"> </w:t>
      </w:r>
      <w:r w:rsidR="008B11EB">
        <w:rPr>
          <w:rFonts w:ascii="Times New Roman" w:hAnsi="Times New Roman" w:cs="Times New Roman"/>
          <w:color w:val="0F243E" w:themeColor="text2" w:themeShade="80"/>
        </w:rPr>
        <w:t xml:space="preserve">and duties </w:t>
      </w:r>
      <w:r w:rsidR="00AD3E8E" w:rsidRPr="000B32C6">
        <w:rPr>
          <w:rFonts w:ascii="Times New Roman" w:hAnsi="Times New Roman" w:cs="Times New Roman"/>
          <w:color w:val="0F243E" w:themeColor="text2" w:themeShade="80"/>
        </w:rPr>
        <w:t>and are valid for 9</w:t>
      </w:r>
      <w:r w:rsidR="00C9600C" w:rsidRPr="000B32C6">
        <w:rPr>
          <w:rFonts w:ascii="Times New Roman" w:hAnsi="Times New Roman" w:cs="Times New Roman"/>
          <w:color w:val="0F243E" w:themeColor="text2" w:themeShade="80"/>
        </w:rPr>
        <w:t>0 days.</w:t>
      </w:r>
      <w:r w:rsidR="002526D6" w:rsidRPr="000B32C6">
        <w:rPr>
          <w:rFonts w:ascii="Times New Roman" w:hAnsi="Times New Roman" w:cs="Times New Roman"/>
          <w:color w:val="0F243E" w:themeColor="text2" w:themeShade="80"/>
        </w:rPr>
        <w:t xml:space="preserve"> </w:t>
      </w:r>
    </w:p>
    <w:p w:rsidR="00D41057" w:rsidRPr="000B32C6" w:rsidRDefault="00D41057" w:rsidP="00070F98">
      <w:pPr>
        <w:pStyle w:val="Default"/>
        <w:spacing w:line="276" w:lineRule="auto"/>
        <w:rPr>
          <w:rFonts w:ascii="Times New Roman" w:hAnsi="Times New Roman" w:cs="Times New Roman"/>
          <w:color w:val="0F243E" w:themeColor="text2" w:themeShade="80"/>
        </w:rPr>
      </w:pPr>
    </w:p>
    <w:p w:rsidR="00EC0810" w:rsidRDefault="00EC0810"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T</w:t>
      </w:r>
      <w:r w:rsidR="008B11EB">
        <w:rPr>
          <w:rFonts w:ascii="Times New Roman" w:hAnsi="Times New Roman" w:cs="Times New Roman"/>
          <w:color w:val="0F243E" w:themeColor="text2" w:themeShade="80"/>
        </w:rPr>
        <w:t xml:space="preserve">he configuration below includes the modules selected by the </w:t>
      </w:r>
      <w:proofErr w:type="spellStart"/>
      <w:r w:rsidR="008B11EB">
        <w:rPr>
          <w:rFonts w:ascii="Times New Roman" w:hAnsi="Times New Roman" w:cs="Times New Roman"/>
          <w:color w:val="0F243E" w:themeColor="text2" w:themeShade="80"/>
        </w:rPr>
        <w:t>UPF</w:t>
      </w:r>
      <w:proofErr w:type="spellEnd"/>
      <w:r w:rsidR="008B11EB">
        <w:rPr>
          <w:rFonts w:ascii="Times New Roman" w:hAnsi="Times New Roman" w:cs="Times New Roman"/>
          <w:color w:val="0F243E" w:themeColor="text2" w:themeShade="80"/>
        </w:rPr>
        <w:t xml:space="preserve"> and is </w:t>
      </w:r>
      <w:r w:rsidRPr="000B32C6">
        <w:rPr>
          <w:rFonts w:ascii="Times New Roman" w:hAnsi="Times New Roman" w:cs="Times New Roman"/>
          <w:color w:val="0F243E" w:themeColor="text2" w:themeShade="80"/>
        </w:rPr>
        <w:t>a co</w:t>
      </w:r>
      <w:r w:rsidR="008B11EB">
        <w:rPr>
          <w:rFonts w:ascii="Times New Roman" w:hAnsi="Times New Roman" w:cs="Times New Roman"/>
          <w:color w:val="0F243E" w:themeColor="text2" w:themeShade="80"/>
        </w:rPr>
        <w:t>mplete working Kinesense system.</w:t>
      </w:r>
    </w:p>
    <w:p w:rsidR="00D41057" w:rsidRPr="000B32C6" w:rsidRDefault="00D41057" w:rsidP="00070F98">
      <w:pPr>
        <w:pStyle w:val="Default"/>
        <w:spacing w:line="276" w:lineRule="auto"/>
        <w:rPr>
          <w:rFonts w:ascii="Times New Roman" w:hAnsi="Times New Roman" w:cs="Times New Roman"/>
          <w:color w:val="0F243E" w:themeColor="text2" w:themeShade="80"/>
        </w:rPr>
      </w:pPr>
    </w:p>
    <w:tbl>
      <w:tblPr>
        <w:tblStyle w:val="TableGrid"/>
        <w:tblW w:w="0" w:type="auto"/>
        <w:tblLayout w:type="fixed"/>
        <w:tblLook w:val="04A0"/>
      </w:tblPr>
      <w:tblGrid>
        <w:gridCol w:w="731"/>
        <w:gridCol w:w="1504"/>
        <w:gridCol w:w="4394"/>
        <w:gridCol w:w="1134"/>
        <w:gridCol w:w="1479"/>
      </w:tblGrid>
      <w:tr w:rsidR="00D41057" w:rsidRPr="000B32C6" w:rsidTr="00E45F7C">
        <w:tc>
          <w:tcPr>
            <w:tcW w:w="731" w:type="dxa"/>
            <w:shd w:val="clear" w:color="auto" w:fill="FF0000"/>
          </w:tcPr>
          <w:p w:rsidR="00D41057" w:rsidRPr="000B32C6" w:rsidRDefault="00D41057"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Item</w:t>
            </w:r>
          </w:p>
        </w:tc>
        <w:tc>
          <w:tcPr>
            <w:tcW w:w="1504" w:type="dxa"/>
            <w:shd w:val="clear" w:color="auto" w:fill="FF0000"/>
          </w:tcPr>
          <w:p w:rsidR="00D41057" w:rsidRPr="000B32C6" w:rsidRDefault="00D41057"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Code</w:t>
            </w:r>
          </w:p>
        </w:tc>
        <w:tc>
          <w:tcPr>
            <w:tcW w:w="4394" w:type="dxa"/>
            <w:shd w:val="clear" w:color="auto" w:fill="FF0000"/>
          </w:tcPr>
          <w:p w:rsidR="00D41057" w:rsidRPr="000B32C6" w:rsidRDefault="00D41057" w:rsidP="00070F98">
            <w:pPr>
              <w:pStyle w:val="Default"/>
              <w:spacing w:line="276" w:lineRule="auto"/>
              <w:rPr>
                <w:rFonts w:ascii="Times New Roman" w:hAnsi="Times New Roman" w:cs="Times New Roman"/>
                <w:b/>
                <w:color w:val="FFFFFF" w:themeColor="background1"/>
              </w:rPr>
            </w:pPr>
            <w:r w:rsidRPr="000B32C6">
              <w:rPr>
                <w:rFonts w:ascii="Times New Roman" w:hAnsi="Times New Roman" w:cs="Times New Roman"/>
                <w:b/>
                <w:color w:val="FFFFFF" w:themeColor="background1"/>
              </w:rPr>
              <w:t>Product Description</w:t>
            </w:r>
          </w:p>
        </w:tc>
        <w:tc>
          <w:tcPr>
            <w:tcW w:w="1134" w:type="dxa"/>
            <w:shd w:val="clear" w:color="auto" w:fill="FF0000"/>
          </w:tcPr>
          <w:p w:rsidR="00D41057" w:rsidRPr="000B32C6" w:rsidRDefault="00FD2FE9"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 xml:space="preserve">Euro </w:t>
            </w:r>
            <w:r w:rsidR="00D41057" w:rsidRPr="000B32C6">
              <w:rPr>
                <w:rFonts w:ascii="Times New Roman" w:hAnsi="Times New Roman" w:cs="Times New Roman"/>
                <w:b/>
                <w:color w:val="FFFFFF" w:themeColor="background1"/>
              </w:rPr>
              <w:t>€ Cost</w:t>
            </w:r>
            <w:r w:rsidR="00F6641D" w:rsidRPr="000B32C6">
              <w:rPr>
                <w:rFonts w:ascii="Times New Roman" w:hAnsi="Times New Roman" w:cs="Times New Roman"/>
                <w:b/>
                <w:color w:val="FFFFFF" w:themeColor="background1"/>
              </w:rPr>
              <w:t xml:space="preserve"> for 36 months</w:t>
            </w:r>
          </w:p>
        </w:tc>
        <w:tc>
          <w:tcPr>
            <w:tcW w:w="1479" w:type="dxa"/>
            <w:shd w:val="clear" w:color="auto" w:fill="FF0000"/>
          </w:tcPr>
          <w:p w:rsidR="00D41057" w:rsidRPr="000B32C6" w:rsidRDefault="00D41057"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 xml:space="preserve">UGX  Cost </w:t>
            </w:r>
            <w:r w:rsidR="00F6641D" w:rsidRPr="000B32C6">
              <w:rPr>
                <w:rFonts w:ascii="Times New Roman" w:hAnsi="Times New Roman" w:cs="Times New Roman"/>
                <w:b/>
                <w:color w:val="FFFFFF" w:themeColor="background1"/>
              </w:rPr>
              <w:t xml:space="preserve"> for 36 months</w:t>
            </w:r>
            <w:r w:rsidRPr="000B32C6">
              <w:rPr>
                <w:rFonts w:ascii="Times New Roman" w:hAnsi="Times New Roman" w:cs="Times New Roman"/>
                <w:b/>
                <w:color w:val="FFFFFF" w:themeColor="background1"/>
              </w:rPr>
              <w:t>*</w:t>
            </w:r>
          </w:p>
        </w:tc>
      </w:tr>
      <w:tr w:rsidR="00EC0810" w:rsidRPr="000B32C6" w:rsidTr="00E45F7C">
        <w:tc>
          <w:tcPr>
            <w:tcW w:w="9242" w:type="dxa"/>
            <w:gridSpan w:val="5"/>
            <w:vAlign w:val="center"/>
          </w:tcPr>
          <w:p w:rsidR="00EC0810" w:rsidRPr="000B32C6" w:rsidRDefault="00EC0810" w:rsidP="00070F98">
            <w:pPr>
              <w:pStyle w:val="Default"/>
              <w:spacing w:line="276" w:lineRule="auto"/>
              <w:jc w:val="center"/>
              <w:rPr>
                <w:rFonts w:ascii="Times New Roman" w:hAnsi="Times New Roman" w:cs="Times New Roman"/>
                <w:color w:val="0F243E" w:themeColor="text2" w:themeShade="80"/>
              </w:rPr>
            </w:pPr>
          </w:p>
        </w:tc>
      </w:tr>
      <w:tr w:rsidR="00D41057" w:rsidRPr="000B32C6" w:rsidTr="00E45F7C">
        <w:tc>
          <w:tcPr>
            <w:tcW w:w="731" w:type="dxa"/>
            <w:vAlign w:val="center"/>
          </w:tcPr>
          <w:p w:rsidR="00D41057" w:rsidRPr="000B32C6" w:rsidRDefault="00D4105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A</w:t>
            </w:r>
          </w:p>
        </w:tc>
        <w:tc>
          <w:tcPr>
            <w:tcW w:w="1504" w:type="dxa"/>
            <w:vAlign w:val="center"/>
          </w:tcPr>
          <w:p w:rsidR="00D41057" w:rsidRPr="000B32C6" w:rsidRDefault="00D41057" w:rsidP="00070F98">
            <w:pPr>
              <w:pStyle w:val="Default"/>
              <w:spacing w:line="276" w:lineRule="auto"/>
              <w:jc w:val="center"/>
              <w:rPr>
                <w:rFonts w:ascii="Times New Roman" w:hAnsi="Times New Roman" w:cs="Times New Roman"/>
                <w:color w:val="0F243E" w:themeColor="text2" w:themeShade="80"/>
              </w:rPr>
            </w:pPr>
            <w:proofErr w:type="spellStart"/>
            <w:r w:rsidRPr="000B32C6">
              <w:rPr>
                <w:rFonts w:ascii="Times New Roman" w:hAnsi="Times New Roman" w:cs="Times New Roman"/>
                <w:color w:val="0F243E" w:themeColor="text2" w:themeShade="80"/>
              </w:rPr>
              <w:t>KS-ASM</w:t>
            </w:r>
            <w:proofErr w:type="spellEnd"/>
            <w:r w:rsidRPr="000B32C6">
              <w:rPr>
                <w:rFonts w:ascii="Times New Roman" w:hAnsi="Times New Roman" w:cs="Times New Roman"/>
                <w:color w:val="0F243E" w:themeColor="text2" w:themeShade="80"/>
              </w:rPr>
              <w:t>-2</w:t>
            </w:r>
          </w:p>
        </w:tc>
        <w:tc>
          <w:tcPr>
            <w:tcW w:w="4394" w:type="dxa"/>
            <w:vAlign w:val="center"/>
          </w:tcPr>
          <w:p w:rsidR="00D41057" w:rsidRPr="000B32C6" w:rsidRDefault="00D41057"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Kinesense LE: 2 PC Clients</w:t>
            </w:r>
          </w:p>
          <w:p w:rsidR="00D41057" w:rsidRPr="000B32C6" w:rsidRDefault="00EC58A0"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36</w:t>
            </w:r>
            <w:r w:rsidR="00D41057" w:rsidRPr="000B32C6">
              <w:rPr>
                <w:rFonts w:ascii="Times New Roman" w:hAnsi="Times New Roman" w:cs="Times New Roman"/>
                <w:color w:val="0F243E" w:themeColor="text2" w:themeShade="80"/>
              </w:rPr>
              <w:t xml:space="preserve"> month</w:t>
            </w:r>
            <w:r w:rsidRPr="000B32C6">
              <w:rPr>
                <w:rFonts w:ascii="Times New Roman" w:hAnsi="Times New Roman" w:cs="Times New Roman"/>
                <w:color w:val="0F243E" w:themeColor="text2" w:themeShade="80"/>
              </w:rPr>
              <w:t>s</w:t>
            </w:r>
            <w:r w:rsidR="00D41057" w:rsidRPr="000B32C6">
              <w:rPr>
                <w:rFonts w:ascii="Times New Roman" w:hAnsi="Times New Roman" w:cs="Times New Roman"/>
                <w:color w:val="0F243E" w:themeColor="text2" w:themeShade="80"/>
              </w:rPr>
              <w:t xml:space="preserve"> subscription to Kinesense Video Investigation Solution Version 3, comprising:</w:t>
            </w:r>
          </w:p>
          <w:p w:rsidR="00D41057" w:rsidRPr="000B32C6" w:rsidRDefault="00D41057"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2 installed machine licenses</w:t>
            </w:r>
          </w:p>
          <w:p w:rsidR="00D41057" w:rsidRPr="000B32C6" w:rsidRDefault="00D41057" w:rsidP="00070F98">
            <w:pPr>
              <w:pStyle w:val="Default"/>
              <w:spacing w:line="276" w:lineRule="auto"/>
              <w:rPr>
                <w:rFonts w:ascii="Times New Roman" w:hAnsi="Times New Roman" w:cs="Times New Roman"/>
                <w:color w:val="0F243E" w:themeColor="text2" w:themeShade="80"/>
              </w:rPr>
            </w:pPr>
          </w:p>
        </w:tc>
        <w:tc>
          <w:tcPr>
            <w:tcW w:w="1134" w:type="dxa"/>
            <w:vAlign w:val="center"/>
          </w:tcPr>
          <w:p w:rsidR="00442277" w:rsidRPr="000B32C6" w:rsidRDefault="00D4105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w:t>
            </w:r>
            <w:r w:rsidR="00442277" w:rsidRPr="000B32C6">
              <w:rPr>
                <w:rFonts w:ascii="Times New Roman" w:hAnsi="Times New Roman" w:cs="Times New Roman"/>
                <w:color w:val="0F243E" w:themeColor="text2" w:themeShade="80"/>
              </w:rPr>
              <w:t>42,570</w:t>
            </w:r>
          </w:p>
        </w:tc>
        <w:tc>
          <w:tcPr>
            <w:tcW w:w="1479" w:type="dxa"/>
            <w:vAlign w:val="center"/>
          </w:tcPr>
          <w:p w:rsidR="00442277" w:rsidRPr="000B32C6" w:rsidRDefault="00F259DA"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UGX </w:t>
            </w:r>
          </w:p>
          <w:p w:rsidR="00442277" w:rsidRPr="000B32C6" w:rsidRDefault="0044227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176,282,370</w:t>
            </w:r>
          </w:p>
        </w:tc>
      </w:tr>
      <w:tr w:rsidR="00EC0810" w:rsidRPr="000B32C6" w:rsidTr="00E45F7C">
        <w:tc>
          <w:tcPr>
            <w:tcW w:w="9242" w:type="dxa"/>
            <w:gridSpan w:val="5"/>
            <w:vAlign w:val="center"/>
          </w:tcPr>
          <w:p w:rsidR="00EC0810" w:rsidRPr="000B32C6" w:rsidRDefault="00EC0810"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PLUS</w:t>
            </w:r>
          </w:p>
        </w:tc>
      </w:tr>
      <w:tr w:rsidR="00D41057" w:rsidRPr="000B32C6" w:rsidTr="00E45F7C">
        <w:tc>
          <w:tcPr>
            <w:tcW w:w="731" w:type="dxa"/>
            <w:vAlign w:val="center"/>
          </w:tcPr>
          <w:p w:rsidR="00D41057" w:rsidRPr="000B32C6" w:rsidRDefault="00D4105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E</w:t>
            </w:r>
          </w:p>
        </w:tc>
        <w:tc>
          <w:tcPr>
            <w:tcW w:w="1504" w:type="dxa"/>
            <w:vAlign w:val="center"/>
          </w:tcPr>
          <w:p w:rsidR="00D41057" w:rsidRPr="000B32C6" w:rsidRDefault="00FD2FE9" w:rsidP="00070F98">
            <w:pPr>
              <w:pStyle w:val="Default"/>
              <w:spacing w:line="276" w:lineRule="auto"/>
              <w:jc w:val="center"/>
              <w:rPr>
                <w:rFonts w:ascii="Times New Roman" w:hAnsi="Times New Roman" w:cs="Times New Roman"/>
                <w:color w:val="0F243E" w:themeColor="text2" w:themeShade="80"/>
              </w:rPr>
            </w:pPr>
            <w:proofErr w:type="spellStart"/>
            <w:r w:rsidRPr="000B32C6">
              <w:rPr>
                <w:rFonts w:ascii="Times New Roman" w:hAnsi="Times New Roman" w:cs="Times New Roman"/>
                <w:color w:val="0F243E" w:themeColor="text2" w:themeShade="80"/>
              </w:rPr>
              <w:t>KS-RTA</w:t>
            </w:r>
            <w:proofErr w:type="spellEnd"/>
          </w:p>
        </w:tc>
        <w:tc>
          <w:tcPr>
            <w:tcW w:w="4394" w:type="dxa"/>
            <w:vAlign w:val="center"/>
          </w:tcPr>
          <w:p w:rsidR="00D41057" w:rsidRPr="000B32C6" w:rsidRDefault="00FD2FE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Kinesens</w:t>
            </w:r>
            <w:r w:rsidR="00EC58A0" w:rsidRPr="000B32C6">
              <w:rPr>
                <w:rFonts w:ascii="Times New Roman" w:hAnsi="Times New Roman" w:cs="Times New Roman"/>
                <w:color w:val="0F243E" w:themeColor="text2" w:themeShade="80"/>
              </w:rPr>
              <w:t>e Remote Technical Assistance, 60 hours to be used within 36</w:t>
            </w:r>
            <w:r w:rsidRPr="000B32C6">
              <w:rPr>
                <w:rFonts w:ascii="Times New Roman" w:hAnsi="Times New Roman" w:cs="Times New Roman"/>
                <w:color w:val="0F243E" w:themeColor="text2" w:themeShade="80"/>
              </w:rPr>
              <w:t xml:space="preserve"> months</w:t>
            </w:r>
          </w:p>
          <w:p w:rsidR="00F259DA" w:rsidRPr="000B32C6" w:rsidRDefault="00F259DA" w:rsidP="00070F98">
            <w:pPr>
              <w:pStyle w:val="Default"/>
              <w:spacing w:line="276" w:lineRule="auto"/>
              <w:rPr>
                <w:rFonts w:ascii="Times New Roman" w:hAnsi="Times New Roman" w:cs="Times New Roman"/>
                <w:color w:val="0F243E" w:themeColor="text2" w:themeShade="80"/>
              </w:rPr>
            </w:pPr>
          </w:p>
        </w:tc>
        <w:tc>
          <w:tcPr>
            <w:tcW w:w="1134" w:type="dxa"/>
            <w:vAlign w:val="center"/>
          </w:tcPr>
          <w:p w:rsidR="00442277" w:rsidRPr="000B32C6" w:rsidRDefault="00D4105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w:t>
            </w:r>
            <w:r w:rsidR="00442277" w:rsidRPr="000B32C6">
              <w:rPr>
                <w:rFonts w:ascii="Times New Roman" w:hAnsi="Times New Roman" w:cs="Times New Roman"/>
                <w:color w:val="0F243E" w:themeColor="text2" w:themeShade="80"/>
              </w:rPr>
              <w:t>8,250</w:t>
            </w:r>
          </w:p>
          <w:p w:rsidR="00820BD5" w:rsidRPr="000B32C6" w:rsidRDefault="00820BD5" w:rsidP="00070F98">
            <w:pPr>
              <w:pStyle w:val="Default"/>
              <w:spacing w:line="276" w:lineRule="auto"/>
              <w:jc w:val="center"/>
              <w:rPr>
                <w:rFonts w:ascii="Times New Roman" w:hAnsi="Times New Roman" w:cs="Times New Roman"/>
                <w:color w:val="0F243E" w:themeColor="text2" w:themeShade="80"/>
              </w:rPr>
            </w:pPr>
          </w:p>
        </w:tc>
        <w:tc>
          <w:tcPr>
            <w:tcW w:w="1479" w:type="dxa"/>
            <w:vAlign w:val="center"/>
          </w:tcPr>
          <w:p w:rsidR="00D41057" w:rsidRPr="000B32C6" w:rsidRDefault="00F259DA"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UGX</w:t>
            </w:r>
          </w:p>
          <w:p w:rsidR="00442277" w:rsidRPr="000B32C6" w:rsidRDefault="0044227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34,163,250</w:t>
            </w:r>
          </w:p>
          <w:p w:rsidR="00F259DA" w:rsidRPr="000B32C6" w:rsidRDefault="00F259DA" w:rsidP="00070F98">
            <w:pPr>
              <w:pStyle w:val="Default"/>
              <w:spacing w:line="276" w:lineRule="auto"/>
              <w:jc w:val="center"/>
              <w:rPr>
                <w:rFonts w:ascii="Times New Roman" w:hAnsi="Times New Roman" w:cs="Times New Roman"/>
                <w:color w:val="0F243E" w:themeColor="text2" w:themeShade="80"/>
              </w:rPr>
            </w:pPr>
          </w:p>
        </w:tc>
      </w:tr>
      <w:tr w:rsidR="00EC0810" w:rsidRPr="000B32C6" w:rsidTr="00E45F7C">
        <w:tc>
          <w:tcPr>
            <w:tcW w:w="9242" w:type="dxa"/>
            <w:gridSpan w:val="5"/>
            <w:vAlign w:val="center"/>
          </w:tcPr>
          <w:p w:rsidR="00EC0810" w:rsidRPr="000B32C6" w:rsidRDefault="00EC0810"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PLUS</w:t>
            </w:r>
          </w:p>
        </w:tc>
      </w:tr>
      <w:tr w:rsidR="00D41057" w:rsidRPr="000B32C6" w:rsidTr="00E45F7C">
        <w:tc>
          <w:tcPr>
            <w:tcW w:w="731" w:type="dxa"/>
            <w:vAlign w:val="center"/>
          </w:tcPr>
          <w:p w:rsidR="00D41057" w:rsidRPr="000B32C6" w:rsidRDefault="00D4105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F</w:t>
            </w:r>
          </w:p>
        </w:tc>
        <w:tc>
          <w:tcPr>
            <w:tcW w:w="1504" w:type="dxa"/>
            <w:vAlign w:val="center"/>
          </w:tcPr>
          <w:p w:rsidR="00D41057" w:rsidRPr="000B32C6" w:rsidRDefault="00FD2FE9"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K-TRAN</w:t>
            </w:r>
          </w:p>
        </w:tc>
        <w:tc>
          <w:tcPr>
            <w:tcW w:w="4394" w:type="dxa"/>
            <w:vAlign w:val="center"/>
          </w:tcPr>
          <w:p w:rsidR="00EC58A0" w:rsidRPr="000B32C6" w:rsidRDefault="00FD2FE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Training, up to 4 days for up to 10 people.</w:t>
            </w:r>
          </w:p>
          <w:p w:rsidR="00D41057" w:rsidRPr="000B32C6" w:rsidRDefault="00EC58A0"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Software installation at Kampala.</w:t>
            </w:r>
            <w:r w:rsidR="00FD2FE9" w:rsidRPr="000B32C6">
              <w:rPr>
                <w:rFonts w:ascii="Times New Roman" w:hAnsi="Times New Roman" w:cs="Times New Roman"/>
                <w:color w:val="0F243E" w:themeColor="text2" w:themeShade="80"/>
              </w:rPr>
              <w:t xml:space="preserve"> Excludes flight costs &amp; other travel expenses</w:t>
            </w:r>
          </w:p>
          <w:p w:rsidR="00F259DA" w:rsidRPr="000B32C6" w:rsidRDefault="00F259DA" w:rsidP="00070F98">
            <w:pPr>
              <w:pStyle w:val="Default"/>
              <w:spacing w:line="276" w:lineRule="auto"/>
              <w:rPr>
                <w:rFonts w:ascii="Times New Roman" w:hAnsi="Times New Roman" w:cs="Times New Roman"/>
                <w:color w:val="0F243E" w:themeColor="text2" w:themeShade="80"/>
              </w:rPr>
            </w:pPr>
          </w:p>
        </w:tc>
        <w:tc>
          <w:tcPr>
            <w:tcW w:w="1134" w:type="dxa"/>
            <w:vAlign w:val="center"/>
          </w:tcPr>
          <w:p w:rsidR="00442277" w:rsidRPr="000B32C6" w:rsidRDefault="00D4105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w:t>
            </w:r>
            <w:r w:rsidR="00442277" w:rsidRPr="000B32C6">
              <w:rPr>
                <w:rFonts w:ascii="Times New Roman" w:hAnsi="Times New Roman" w:cs="Times New Roman"/>
                <w:color w:val="0F243E" w:themeColor="text2" w:themeShade="80"/>
              </w:rPr>
              <w:t>33,000</w:t>
            </w:r>
          </w:p>
          <w:p w:rsidR="00820BD5" w:rsidRPr="000B32C6" w:rsidRDefault="00820BD5" w:rsidP="00070F98">
            <w:pPr>
              <w:pStyle w:val="Default"/>
              <w:spacing w:line="276" w:lineRule="auto"/>
              <w:jc w:val="center"/>
              <w:rPr>
                <w:rFonts w:ascii="Times New Roman" w:hAnsi="Times New Roman" w:cs="Times New Roman"/>
                <w:color w:val="0F243E" w:themeColor="text2" w:themeShade="80"/>
              </w:rPr>
            </w:pPr>
          </w:p>
        </w:tc>
        <w:tc>
          <w:tcPr>
            <w:tcW w:w="1479" w:type="dxa"/>
            <w:vAlign w:val="center"/>
          </w:tcPr>
          <w:p w:rsidR="00D41057" w:rsidRPr="000B32C6" w:rsidRDefault="00F259DA"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UGX</w:t>
            </w:r>
          </w:p>
          <w:p w:rsidR="00442277" w:rsidRPr="000B32C6" w:rsidRDefault="00442277"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136,653,000</w:t>
            </w:r>
          </w:p>
        </w:tc>
      </w:tr>
    </w:tbl>
    <w:p w:rsidR="00D41057" w:rsidRPr="000B32C6" w:rsidRDefault="00D41057" w:rsidP="00070F98">
      <w:pPr>
        <w:pStyle w:val="Default"/>
        <w:spacing w:line="276" w:lineRule="auto"/>
        <w:rPr>
          <w:rFonts w:ascii="Times New Roman" w:hAnsi="Times New Roman" w:cs="Times New Roman"/>
          <w:color w:val="0F243E" w:themeColor="text2" w:themeShade="80"/>
        </w:rPr>
      </w:pPr>
    </w:p>
    <w:p w:rsidR="00972E6A" w:rsidRPr="000B32C6" w:rsidRDefault="00972E6A" w:rsidP="00070F98">
      <w:pPr>
        <w:pStyle w:val="Default"/>
        <w:spacing w:line="276" w:lineRule="auto"/>
        <w:rPr>
          <w:rFonts w:ascii="Times New Roman" w:hAnsi="Times New Roman" w:cs="Times New Roman"/>
          <w:b/>
          <w:color w:val="0F243E" w:themeColor="text2" w:themeShade="80"/>
        </w:rPr>
      </w:pPr>
      <w:r w:rsidRPr="000B32C6">
        <w:rPr>
          <w:rFonts w:ascii="Times New Roman" w:hAnsi="Times New Roman" w:cs="Times New Roman"/>
          <w:b/>
          <w:color w:val="0F243E" w:themeColor="text2" w:themeShade="80"/>
        </w:rPr>
        <w:t>The following item</w:t>
      </w:r>
      <w:r w:rsidR="00AD3E8E" w:rsidRPr="000B32C6">
        <w:rPr>
          <w:rFonts w:ascii="Times New Roman" w:hAnsi="Times New Roman" w:cs="Times New Roman"/>
          <w:b/>
          <w:color w:val="0F243E" w:themeColor="text2" w:themeShade="80"/>
        </w:rPr>
        <w:t xml:space="preserve"> i</w:t>
      </w:r>
      <w:r w:rsidRPr="000B32C6">
        <w:rPr>
          <w:rFonts w:ascii="Times New Roman" w:hAnsi="Times New Roman" w:cs="Times New Roman"/>
          <w:b/>
          <w:color w:val="0F243E" w:themeColor="text2" w:themeShade="80"/>
        </w:rPr>
        <w:t xml:space="preserve">s </w:t>
      </w:r>
      <w:r w:rsidR="008B11EB">
        <w:rPr>
          <w:rFonts w:ascii="Times New Roman" w:hAnsi="Times New Roman" w:cs="Times New Roman"/>
          <w:b/>
          <w:color w:val="0F243E" w:themeColor="text2" w:themeShade="80"/>
        </w:rPr>
        <w:t>included</w:t>
      </w:r>
      <w:r w:rsidRPr="000B32C6">
        <w:rPr>
          <w:rFonts w:ascii="Times New Roman" w:hAnsi="Times New Roman" w:cs="Times New Roman"/>
          <w:b/>
          <w:color w:val="0F243E" w:themeColor="text2" w:themeShade="80"/>
        </w:rPr>
        <w:t xml:space="preserve"> as </w:t>
      </w:r>
      <w:r w:rsidR="0080586C" w:rsidRPr="000B32C6">
        <w:rPr>
          <w:rFonts w:ascii="Times New Roman" w:hAnsi="Times New Roman" w:cs="Times New Roman"/>
          <w:b/>
          <w:color w:val="0F243E" w:themeColor="text2" w:themeShade="80"/>
        </w:rPr>
        <w:t xml:space="preserve">an </w:t>
      </w:r>
      <w:r w:rsidRPr="000B32C6">
        <w:rPr>
          <w:rFonts w:ascii="Times New Roman" w:hAnsi="Times New Roman" w:cs="Times New Roman"/>
          <w:b/>
          <w:color w:val="0F243E" w:themeColor="text2" w:themeShade="80"/>
        </w:rPr>
        <w:t>option:</w:t>
      </w:r>
    </w:p>
    <w:p w:rsidR="00972E6A" w:rsidRPr="000B32C6" w:rsidRDefault="00972E6A" w:rsidP="00070F98">
      <w:pPr>
        <w:pStyle w:val="Default"/>
        <w:spacing w:line="276" w:lineRule="auto"/>
        <w:rPr>
          <w:rFonts w:ascii="Times New Roman" w:hAnsi="Times New Roman" w:cs="Times New Roman"/>
          <w:color w:val="0F243E" w:themeColor="text2" w:themeShade="80"/>
        </w:rPr>
      </w:pPr>
    </w:p>
    <w:tbl>
      <w:tblPr>
        <w:tblStyle w:val="TableGrid"/>
        <w:tblW w:w="0" w:type="auto"/>
        <w:tblLook w:val="04A0"/>
      </w:tblPr>
      <w:tblGrid>
        <w:gridCol w:w="696"/>
        <w:gridCol w:w="1539"/>
        <w:gridCol w:w="4394"/>
        <w:gridCol w:w="1134"/>
        <w:gridCol w:w="1479"/>
      </w:tblGrid>
      <w:tr w:rsidR="00972E6A" w:rsidRPr="000B32C6" w:rsidTr="00E45F7C">
        <w:tc>
          <w:tcPr>
            <w:tcW w:w="696" w:type="dxa"/>
            <w:shd w:val="clear" w:color="auto" w:fill="FF0000"/>
          </w:tcPr>
          <w:p w:rsidR="00972E6A" w:rsidRPr="000B32C6" w:rsidRDefault="00972E6A"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Item</w:t>
            </w:r>
          </w:p>
        </w:tc>
        <w:tc>
          <w:tcPr>
            <w:tcW w:w="1539" w:type="dxa"/>
            <w:shd w:val="clear" w:color="auto" w:fill="FF0000"/>
          </w:tcPr>
          <w:p w:rsidR="00972E6A" w:rsidRPr="000B32C6" w:rsidRDefault="00972E6A"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Code</w:t>
            </w:r>
          </w:p>
        </w:tc>
        <w:tc>
          <w:tcPr>
            <w:tcW w:w="4394" w:type="dxa"/>
            <w:shd w:val="clear" w:color="auto" w:fill="FF0000"/>
          </w:tcPr>
          <w:p w:rsidR="00972E6A" w:rsidRPr="000B32C6" w:rsidRDefault="00972E6A" w:rsidP="00070F98">
            <w:pPr>
              <w:pStyle w:val="Default"/>
              <w:spacing w:line="276" w:lineRule="auto"/>
              <w:rPr>
                <w:rFonts w:ascii="Times New Roman" w:hAnsi="Times New Roman" w:cs="Times New Roman"/>
                <w:b/>
                <w:color w:val="FFFFFF" w:themeColor="background1"/>
              </w:rPr>
            </w:pPr>
            <w:r w:rsidRPr="000B32C6">
              <w:rPr>
                <w:rFonts w:ascii="Times New Roman" w:hAnsi="Times New Roman" w:cs="Times New Roman"/>
                <w:b/>
                <w:color w:val="FFFFFF" w:themeColor="background1"/>
              </w:rPr>
              <w:t>Product Description</w:t>
            </w:r>
          </w:p>
        </w:tc>
        <w:tc>
          <w:tcPr>
            <w:tcW w:w="1134" w:type="dxa"/>
            <w:shd w:val="clear" w:color="auto" w:fill="FF0000"/>
          </w:tcPr>
          <w:p w:rsidR="00972E6A" w:rsidRPr="000B32C6" w:rsidRDefault="00972E6A"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Euro € Cost</w:t>
            </w:r>
          </w:p>
        </w:tc>
        <w:tc>
          <w:tcPr>
            <w:tcW w:w="1479" w:type="dxa"/>
            <w:shd w:val="clear" w:color="auto" w:fill="FF0000"/>
          </w:tcPr>
          <w:p w:rsidR="00972E6A" w:rsidRPr="000B32C6" w:rsidRDefault="00972E6A" w:rsidP="00070F98">
            <w:pPr>
              <w:pStyle w:val="Default"/>
              <w:spacing w:line="276" w:lineRule="auto"/>
              <w:jc w:val="center"/>
              <w:rPr>
                <w:rFonts w:ascii="Times New Roman" w:hAnsi="Times New Roman" w:cs="Times New Roman"/>
                <w:b/>
                <w:color w:val="FFFFFF" w:themeColor="background1"/>
              </w:rPr>
            </w:pPr>
            <w:r w:rsidRPr="000B32C6">
              <w:rPr>
                <w:rFonts w:ascii="Times New Roman" w:hAnsi="Times New Roman" w:cs="Times New Roman"/>
                <w:b/>
                <w:color w:val="FFFFFF" w:themeColor="background1"/>
              </w:rPr>
              <w:t>UGX  Cost *</w:t>
            </w:r>
          </w:p>
        </w:tc>
      </w:tr>
      <w:tr w:rsidR="00972E6A" w:rsidRPr="000B32C6" w:rsidTr="002D1F56">
        <w:tc>
          <w:tcPr>
            <w:tcW w:w="696" w:type="dxa"/>
            <w:vAlign w:val="center"/>
          </w:tcPr>
          <w:p w:rsidR="00972E6A" w:rsidRPr="000B32C6" w:rsidRDefault="003945B6" w:rsidP="00070F98">
            <w:pPr>
              <w:spacing w:line="276" w:lineRule="auto"/>
              <w:jc w:val="center"/>
              <w:rPr>
                <w:color w:val="0F243E" w:themeColor="text2" w:themeShade="80"/>
                <w:sz w:val="24"/>
                <w:szCs w:val="24"/>
              </w:rPr>
            </w:pPr>
            <w:r w:rsidRPr="000B32C6">
              <w:rPr>
                <w:color w:val="0F243E" w:themeColor="text2" w:themeShade="80"/>
                <w:sz w:val="24"/>
                <w:szCs w:val="24"/>
              </w:rPr>
              <w:t>H</w:t>
            </w:r>
          </w:p>
        </w:tc>
        <w:tc>
          <w:tcPr>
            <w:tcW w:w="1539" w:type="dxa"/>
            <w:vAlign w:val="center"/>
          </w:tcPr>
          <w:p w:rsidR="00972E6A" w:rsidRPr="000B32C6" w:rsidRDefault="003945B6" w:rsidP="00070F98">
            <w:pPr>
              <w:spacing w:line="276" w:lineRule="auto"/>
              <w:jc w:val="center"/>
              <w:rPr>
                <w:color w:val="0F243E" w:themeColor="text2" w:themeShade="80"/>
                <w:sz w:val="24"/>
                <w:szCs w:val="24"/>
              </w:rPr>
            </w:pPr>
            <w:proofErr w:type="spellStart"/>
            <w:r w:rsidRPr="000B32C6">
              <w:rPr>
                <w:color w:val="0F243E" w:themeColor="text2" w:themeShade="80"/>
                <w:sz w:val="24"/>
                <w:szCs w:val="24"/>
              </w:rPr>
              <w:t>KS</w:t>
            </w:r>
            <w:proofErr w:type="spellEnd"/>
            <w:r w:rsidRPr="000B32C6">
              <w:rPr>
                <w:color w:val="0F243E" w:themeColor="text2" w:themeShade="80"/>
                <w:sz w:val="24"/>
                <w:szCs w:val="24"/>
              </w:rPr>
              <w:t>-FR</w:t>
            </w:r>
          </w:p>
        </w:tc>
        <w:tc>
          <w:tcPr>
            <w:tcW w:w="4394" w:type="dxa"/>
          </w:tcPr>
          <w:p w:rsidR="002526D6" w:rsidRPr="000B32C6" w:rsidRDefault="002526D6" w:rsidP="00070F98">
            <w:pPr>
              <w:spacing w:line="276" w:lineRule="auto"/>
              <w:rPr>
                <w:b/>
                <w:color w:val="0F243E" w:themeColor="text2" w:themeShade="80"/>
                <w:sz w:val="24"/>
                <w:szCs w:val="24"/>
              </w:rPr>
            </w:pPr>
            <w:r w:rsidRPr="000B32C6">
              <w:rPr>
                <w:b/>
                <w:color w:val="0F243E" w:themeColor="text2" w:themeShade="80"/>
                <w:sz w:val="24"/>
                <w:szCs w:val="24"/>
              </w:rPr>
              <w:t xml:space="preserve">Face Recognition Module: </w:t>
            </w: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 xml:space="preserve">The solution analyses video to find all faces in the video. These faces are then compared to a known database of suspects or person of interest which have been </w:t>
            </w:r>
            <w:r w:rsidRPr="000B32C6">
              <w:rPr>
                <w:rFonts w:ascii="Times New Roman" w:hAnsi="Times New Roman" w:cs="Times New Roman"/>
              </w:rPr>
              <w:lastRenderedPageBreak/>
              <w:t xml:space="preserve">enrolled into the suspect database. When there is a match, the analyst will be informed. </w:t>
            </w:r>
          </w:p>
          <w:p w:rsidR="00972E6A" w:rsidRPr="000B32C6" w:rsidRDefault="00972E6A" w:rsidP="00070F98">
            <w:pPr>
              <w:spacing w:line="276" w:lineRule="auto"/>
              <w:rPr>
                <w:color w:val="0F243E" w:themeColor="text2" w:themeShade="80"/>
                <w:sz w:val="24"/>
                <w:szCs w:val="24"/>
              </w:rPr>
            </w:pP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 xml:space="preserve">Search by: </w:t>
            </w: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 xml:space="preserve">• Enrolled candidate (faces found in imported video will be matched against enrolled faces, if there is a match above a certain threshold this will be displayed) </w:t>
            </w: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 xml:space="preserve">• Uploaded image (import a face and see if it matches to an enrolled suspect) </w:t>
            </w: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 xml:space="preserve">• Filter faces by age </w:t>
            </w: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 xml:space="preserve">• Filter faces by gender </w:t>
            </w: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 xml:space="preserve">• Filter faces by wearing glasses/no glasses </w:t>
            </w:r>
          </w:p>
          <w:p w:rsidR="002526D6" w:rsidRPr="000B32C6" w:rsidRDefault="002526D6" w:rsidP="00070F98">
            <w:pPr>
              <w:pStyle w:val="Default"/>
              <w:spacing w:line="276" w:lineRule="auto"/>
              <w:rPr>
                <w:rFonts w:ascii="Times New Roman" w:hAnsi="Times New Roman" w:cs="Times New Roman"/>
              </w:rPr>
            </w:pPr>
            <w:r w:rsidRPr="000B32C6">
              <w:rPr>
                <w:rFonts w:ascii="Times New Roman" w:hAnsi="Times New Roman" w:cs="Times New Roman"/>
              </w:rPr>
              <w:t>10 Users, 1 Machine Licence up to 50,000 enrolled faces</w:t>
            </w:r>
          </w:p>
          <w:p w:rsidR="002526D6" w:rsidRPr="000B32C6" w:rsidRDefault="002526D6" w:rsidP="00070F98">
            <w:pPr>
              <w:spacing w:line="276" w:lineRule="auto"/>
              <w:rPr>
                <w:color w:val="0F243E" w:themeColor="text2" w:themeShade="80"/>
                <w:sz w:val="24"/>
                <w:szCs w:val="24"/>
              </w:rPr>
            </w:pPr>
          </w:p>
        </w:tc>
        <w:tc>
          <w:tcPr>
            <w:tcW w:w="1134" w:type="dxa"/>
            <w:vAlign w:val="center"/>
          </w:tcPr>
          <w:p w:rsidR="00EF7566" w:rsidRPr="000B32C6" w:rsidRDefault="007C3F36" w:rsidP="00070F98">
            <w:pPr>
              <w:spacing w:line="276" w:lineRule="auto"/>
              <w:jc w:val="center"/>
              <w:rPr>
                <w:color w:val="0F243E" w:themeColor="text2" w:themeShade="80"/>
                <w:sz w:val="24"/>
                <w:szCs w:val="24"/>
              </w:rPr>
            </w:pPr>
            <w:r w:rsidRPr="000B32C6">
              <w:rPr>
                <w:color w:val="0F243E" w:themeColor="text2" w:themeShade="80"/>
                <w:sz w:val="24"/>
                <w:szCs w:val="24"/>
              </w:rPr>
              <w:lastRenderedPageBreak/>
              <w:t>€</w:t>
            </w:r>
            <w:r w:rsidR="00EC58A0" w:rsidRPr="000B32C6">
              <w:rPr>
                <w:sz w:val="24"/>
                <w:szCs w:val="24"/>
              </w:rPr>
              <w:t>78,540</w:t>
            </w:r>
          </w:p>
        </w:tc>
        <w:tc>
          <w:tcPr>
            <w:tcW w:w="1479" w:type="dxa"/>
            <w:vAlign w:val="center"/>
          </w:tcPr>
          <w:p w:rsidR="00EC58A0" w:rsidRPr="000B32C6" w:rsidRDefault="00F259DA" w:rsidP="00070F98">
            <w:pPr>
              <w:spacing w:line="276" w:lineRule="auto"/>
              <w:jc w:val="center"/>
              <w:rPr>
                <w:color w:val="0F243E" w:themeColor="text2" w:themeShade="80"/>
                <w:sz w:val="24"/>
                <w:szCs w:val="24"/>
              </w:rPr>
            </w:pPr>
            <w:r w:rsidRPr="000B32C6">
              <w:rPr>
                <w:color w:val="0F243E" w:themeColor="text2" w:themeShade="80"/>
                <w:sz w:val="24"/>
                <w:szCs w:val="24"/>
              </w:rPr>
              <w:t>UGX</w:t>
            </w:r>
            <w:r w:rsidR="00EC58A0" w:rsidRPr="000B32C6">
              <w:rPr>
                <w:color w:val="0F243E" w:themeColor="text2" w:themeShade="80"/>
                <w:sz w:val="24"/>
                <w:szCs w:val="24"/>
              </w:rPr>
              <w:t xml:space="preserve"> 325,234,140</w:t>
            </w:r>
          </w:p>
        </w:tc>
      </w:tr>
    </w:tbl>
    <w:p w:rsidR="005A6533" w:rsidRPr="000B32C6" w:rsidRDefault="005A6533" w:rsidP="00070F98">
      <w:pPr>
        <w:spacing w:line="276" w:lineRule="auto"/>
        <w:rPr>
          <w:color w:val="0F243E" w:themeColor="text2" w:themeShade="80"/>
        </w:rPr>
      </w:pPr>
    </w:p>
    <w:p w:rsidR="00EC58A0" w:rsidRDefault="00EC58A0" w:rsidP="00070F98">
      <w:pPr>
        <w:spacing w:line="276" w:lineRule="auto"/>
        <w:rPr>
          <w:b/>
          <w:color w:val="0F243E" w:themeColor="text2" w:themeShade="80"/>
        </w:rPr>
      </w:pPr>
      <w:r w:rsidRPr="000B32C6">
        <w:rPr>
          <w:b/>
          <w:color w:val="0F243E" w:themeColor="text2" w:themeShade="80"/>
        </w:rPr>
        <w:t>COST SUMMARY</w:t>
      </w:r>
    </w:p>
    <w:p w:rsidR="008B11EB" w:rsidRPr="000B32C6" w:rsidRDefault="008B11EB" w:rsidP="00070F98">
      <w:pPr>
        <w:spacing w:line="276" w:lineRule="auto"/>
        <w:rPr>
          <w:b/>
          <w:color w:val="0F243E" w:themeColor="text2" w:themeShade="80"/>
        </w:rPr>
      </w:pPr>
    </w:p>
    <w:tbl>
      <w:tblPr>
        <w:tblStyle w:val="TableGrid"/>
        <w:tblW w:w="0" w:type="auto"/>
        <w:tblLayout w:type="fixed"/>
        <w:tblLook w:val="04A0"/>
      </w:tblPr>
      <w:tblGrid>
        <w:gridCol w:w="731"/>
        <w:gridCol w:w="1504"/>
        <w:gridCol w:w="4394"/>
        <w:gridCol w:w="1134"/>
        <w:gridCol w:w="1479"/>
      </w:tblGrid>
      <w:tr w:rsidR="00EC58A0" w:rsidRPr="000B32C6" w:rsidTr="00FF06FC">
        <w:tc>
          <w:tcPr>
            <w:tcW w:w="731" w:type="dxa"/>
            <w:vAlign w:val="center"/>
          </w:tcPr>
          <w:p w:rsidR="00EC58A0" w:rsidRPr="000B32C6" w:rsidRDefault="00EC58A0"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A</w:t>
            </w:r>
          </w:p>
        </w:tc>
        <w:tc>
          <w:tcPr>
            <w:tcW w:w="1504" w:type="dxa"/>
            <w:vAlign w:val="center"/>
          </w:tcPr>
          <w:p w:rsidR="00EC58A0" w:rsidRPr="000B32C6" w:rsidRDefault="00EC58A0" w:rsidP="00070F98">
            <w:pPr>
              <w:pStyle w:val="Default"/>
              <w:spacing w:line="276" w:lineRule="auto"/>
              <w:jc w:val="center"/>
              <w:rPr>
                <w:rFonts w:ascii="Times New Roman" w:hAnsi="Times New Roman" w:cs="Times New Roman"/>
                <w:color w:val="0F243E" w:themeColor="text2" w:themeShade="80"/>
              </w:rPr>
            </w:pPr>
            <w:proofErr w:type="spellStart"/>
            <w:r w:rsidRPr="000B32C6">
              <w:rPr>
                <w:rFonts w:ascii="Times New Roman" w:hAnsi="Times New Roman" w:cs="Times New Roman"/>
                <w:color w:val="0F243E" w:themeColor="text2" w:themeShade="80"/>
              </w:rPr>
              <w:t>KS-ASM</w:t>
            </w:r>
            <w:proofErr w:type="spellEnd"/>
            <w:r w:rsidRPr="000B32C6">
              <w:rPr>
                <w:rFonts w:ascii="Times New Roman" w:hAnsi="Times New Roman" w:cs="Times New Roman"/>
                <w:color w:val="0F243E" w:themeColor="text2" w:themeShade="80"/>
              </w:rPr>
              <w:t>-2</w:t>
            </w:r>
          </w:p>
        </w:tc>
        <w:tc>
          <w:tcPr>
            <w:tcW w:w="4394" w:type="dxa"/>
            <w:vAlign w:val="center"/>
          </w:tcPr>
          <w:p w:rsidR="00EC58A0" w:rsidRPr="000B32C6" w:rsidRDefault="00EC58A0"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Kinesense LE: 2 PC Clients</w:t>
            </w:r>
            <w:r w:rsidR="00C00B44" w:rsidRPr="000B32C6">
              <w:rPr>
                <w:rFonts w:ascii="Times New Roman" w:hAnsi="Times New Roman" w:cs="Times New Roman"/>
                <w:color w:val="0F243E" w:themeColor="text2" w:themeShade="80"/>
              </w:rPr>
              <w:t>, for 3 years</w:t>
            </w:r>
          </w:p>
        </w:tc>
        <w:tc>
          <w:tcPr>
            <w:tcW w:w="1134" w:type="dxa"/>
            <w:vAlign w:val="center"/>
          </w:tcPr>
          <w:p w:rsidR="00EC58A0" w:rsidRPr="000B32C6" w:rsidRDefault="00EC58A0"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€42,570</w:t>
            </w:r>
          </w:p>
        </w:tc>
        <w:tc>
          <w:tcPr>
            <w:tcW w:w="1479" w:type="dxa"/>
            <w:vAlign w:val="center"/>
          </w:tcPr>
          <w:p w:rsidR="00EC58A0" w:rsidRPr="000B32C6" w:rsidRDefault="00EC58A0"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UGX </w:t>
            </w:r>
          </w:p>
          <w:p w:rsidR="00EC58A0" w:rsidRPr="000B32C6" w:rsidRDefault="00EC58A0"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176,282,370</w:t>
            </w:r>
          </w:p>
        </w:tc>
      </w:tr>
      <w:tr w:rsidR="00C00B44" w:rsidRPr="000B32C6" w:rsidTr="00C00B44">
        <w:tc>
          <w:tcPr>
            <w:tcW w:w="731"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E</w:t>
            </w:r>
          </w:p>
        </w:tc>
        <w:tc>
          <w:tcPr>
            <w:tcW w:w="1504"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proofErr w:type="spellStart"/>
            <w:r w:rsidRPr="000B32C6">
              <w:rPr>
                <w:rFonts w:ascii="Times New Roman" w:hAnsi="Times New Roman" w:cs="Times New Roman"/>
                <w:color w:val="0F243E" w:themeColor="text2" w:themeShade="80"/>
              </w:rPr>
              <w:t>KS-RTA</w:t>
            </w:r>
            <w:proofErr w:type="spellEnd"/>
          </w:p>
        </w:tc>
        <w:tc>
          <w:tcPr>
            <w:tcW w:w="4394" w:type="dxa"/>
          </w:tcPr>
          <w:p w:rsidR="00C00B44" w:rsidRPr="000B32C6" w:rsidRDefault="00C00B44"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Kinesense Remote Technical Assistance, </w:t>
            </w:r>
            <w:r w:rsidRPr="000B32C6">
              <w:rPr>
                <w:rFonts w:ascii="Times New Roman" w:hAnsi="Times New Roman" w:cs="Times New Roman"/>
                <w:color w:val="0F243E" w:themeColor="text2" w:themeShade="80"/>
              </w:rPr>
              <w:t>for 3 years</w:t>
            </w:r>
          </w:p>
          <w:p w:rsidR="00C00B44" w:rsidRPr="000B32C6" w:rsidRDefault="00C00B44" w:rsidP="00070F98">
            <w:pPr>
              <w:pStyle w:val="Default"/>
              <w:spacing w:line="276" w:lineRule="auto"/>
              <w:rPr>
                <w:rFonts w:ascii="Times New Roman" w:hAnsi="Times New Roman" w:cs="Times New Roman"/>
                <w:color w:val="0F243E" w:themeColor="text2" w:themeShade="80"/>
              </w:rPr>
            </w:pPr>
          </w:p>
        </w:tc>
        <w:tc>
          <w:tcPr>
            <w:tcW w:w="1134"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€8,250</w:t>
            </w:r>
          </w:p>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p>
        </w:tc>
        <w:tc>
          <w:tcPr>
            <w:tcW w:w="1479"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UGX</w:t>
            </w:r>
          </w:p>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34,163,250</w:t>
            </w:r>
          </w:p>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p>
        </w:tc>
      </w:tr>
      <w:tr w:rsidR="00C00B44" w:rsidRPr="000B32C6" w:rsidTr="00C00B44">
        <w:tc>
          <w:tcPr>
            <w:tcW w:w="731"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F</w:t>
            </w:r>
          </w:p>
        </w:tc>
        <w:tc>
          <w:tcPr>
            <w:tcW w:w="1504"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K-TRAN</w:t>
            </w:r>
          </w:p>
        </w:tc>
        <w:tc>
          <w:tcPr>
            <w:tcW w:w="4394" w:type="dxa"/>
          </w:tcPr>
          <w:p w:rsidR="00C00B44" w:rsidRPr="000B32C6" w:rsidRDefault="00C00B44"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Training, up to 4 days for up to 10 people.</w:t>
            </w:r>
          </w:p>
          <w:p w:rsidR="00C00B44" w:rsidRPr="000B32C6" w:rsidRDefault="00C00B44"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Software installation at Kampala. Excludes flight costs &amp; other travel expenses</w:t>
            </w:r>
          </w:p>
          <w:p w:rsidR="00C00B44" w:rsidRPr="000B32C6" w:rsidRDefault="00C00B44" w:rsidP="00070F98">
            <w:pPr>
              <w:pStyle w:val="Default"/>
              <w:spacing w:line="276" w:lineRule="auto"/>
              <w:rPr>
                <w:rFonts w:ascii="Times New Roman" w:hAnsi="Times New Roman" w:cs="Times New Roman"/>
                <w:color w:val="0F243E" w:themeColor="text2" w:themeShade="80"/>
              </w:rPr>
            </w:pPr>
          </w:p>
        </w:tc>
        <w:tc>
          <w:tcPr>
            <w:tcW w:w="1134"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€33,000</w:t>
            </w:r>
          </w:p>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p>
        </w:tc>
        <w:tc>
          <w:tcPr>
            <w:tcW w:w="1479" w:type="dxa"/>
          </w:tcPr>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UGX</w:t>
            </w:r>
          </w:p>
          <w:p w:rsidR="00C00B44" w:rsidRPr="000B32C6" w:rsidRDefault="00C00B44"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136,653,000</w:t>
            </w:r>
          </w:p>
        </w:tc>
      </w:tr>
      <w:tr w:rsidR="00C00B44" w:rsidRPr="000B32C6" w:rsidTr="00C00B44">
        <w:tc>
          <w:tcPr>
            <w:tcW w:w="731" w:type="dxa"/>
          </w:tcPr>
          <w:p w:rsidR="00C00B44" w:rsidRPr="000B32C6" w:rsidRDefault="00C00B44" w:rsidP="00070F98">
            <w:pPr>
              <w:spacing w:line="276" w:lineRule="auto"/>
              <w:jc w:val="center"/>
              <w:rPr>
                <w:color w:val="0F243E" w:themeColor="text2" w:themeShade="80"/>
                <w:sz w:val="24"/>
                <w:szCs w:val="24"/>
              </w:rPr>
            </w:pPr>
            <w:r w:rsidRPr="000B32C6">
              <w:rPr>
                <w:color w:val="0F243E" w:themeColor="text2" w:themeShade="80"/>
                <w:sz w:val="24"/>
                <w:szCs w:val="24"/>
              </w:rPr>
              <w:t>H</w:t>
            </w:r>
          </w:p>
        </w:tc>
        <w:tc>
          <w:tcPr>
            <w:tcW w:w="1504" w:type="dxa"/>
          </w:tcPr>
          <w:p w:rsidR="00C00B44" w:rsidRPr="000B32C6" w:rsidRDefault="00C00B44" w:rsidP="00070F98">
            <w:pPr>
              <w:spacing w:line="276" w:lineRule="auto"/>
              <w:jc w:val="center"/>
              <w:rPr>
                <w:color w:val="0F243E" w:themeColor="text2" w:themeShade="80"/>
                <w:sz w:val="24"/>
                <w:szCs w:val="24"/>
              </w:rPr>
            </w:pPr>
            <w:proofErr w:type="spellStart"/>
            <w:r w:rsidRPr="000B32C6">
              <w:rPr>
                <w:color w:val="0F243E" w:themeColor="text2" w:themeShade="80"/>
                <w:sz w:val="24"/>
                <w:szCs w:val="24"/>
              </w:rPr>
              <w:t>KS</w:t>
            </w:r>
            <w:proofErr w:type="spellEnd"/>
            <w:r w:rsidRPr="000B32C6">
              <w:rPr>
                <w:color w:val="0F243E" w:themeColor="text2" w:themeShade="80"/>
                <w:sz w:val="24"/>
                <w:szCs w:val="24"/>
              </w:rPr>
              <w:t>-FR</w:t>
            </w:r>
          </w:p>
        </w:tc>
        <w:tc>
          <w:tcPr>
            <w:tcW w:w="4394" w:type="dxa"/>
          </w:tcPr>
          <w:p w:rsidR="00C00B44" w:rsidRPr="000B32C6" w:rsidRDefault="00C00B44" w:rsidP="00070F98">
            <w:pPr>
              <w:spacing w:line="276" w:lineRule="auto"/>
              <w:rPr>
                <w:color w:val="0F243E" w:themeColor="text2" w:themeShade="80"/>
                <w:sz w:val="24"/>
                <w:szCs w:val="24"/>
              </w:rPr>
            </w:pPr>
            <w:r w:rsidRPr="000B32C6">
              <w:rPr>
                <w:color w:val="0F243E" w:themeColor="text2" w:themeShade="80"/>
                <w:sz w:val="24"/>
                <w:szCs w:val="24"/>
              </w:rPr>
              <w:t xml:space="preserve">Face Recognition Module: </w:t>
            </w:r>
            <w:r w:rsidRPr="000B32C6">
              <w:rPr>
                <w:color w:val="0F243E" w:themeColor="text2" w:themeShade="80"/>
                <w:sz w:val="24"/>
                <w:szCs w:val="24"/>
              </w:rPr>
              <w:t>for 3 years</w:t>
            </w:r>
          </w:p>
          <w:p w:rsidR="00C00B44" w:rsidRPr="000B32C6" w:rsidRDefault="00C00B44" w:rsidP="00070F98">
            <w:pPr>
              <w:pStyle w:val="Default"/>
              <w:spacing w:line="276" w:lineRule="auto"/>
              <w:rPr>
                <w:rFonts w:ascii="Times New Roman" w:hAnsi="Times New Roman" w:cs="Times New Roman"/>
                <w:color w:val="0F243E" w:themeColor="text2" w:themeShade="80"/>
              </w:rPr>
            </w:pPr>
          </w:p>
        </w:tc>
        <w:tc>
          <w:tcPr>
            <w:tcW w:w="1134" w:type="dxa"/>
          </w:tcPr>
          <w:p w:rsidR="00C00B44" w:rsidRPr="000B32C6" w:rsidRDefault="00C00B44" w:rsidP="00070F98">
            <w:pPr>
              <w:spacing w:line="276" w:lineRule="auto"/>
              <w:jc w:val="center"/>
              <w:rPr>
                <w:color w:val="0F243E" w:themeColor="text2" w:themeShade="80"/>
                <w:sz w:val="24"/>
                <w:szCs w:val="24"/>
              </w:rPr>
            </w:pPr>
            <w:r w:rsidRPr="000B32C6">
              <w:rPr>
                <w:color w:val="0F243E" w:themeColor="text2" w:themeShade="80"/>
                <w:sz w:val="24"/>
                <w:szCs w:val="24"/>
              </w:rPr>
              <w:t>€</w:t>
            </w:r>
            <w:r w:rsidRPr="000B32C6">
              <w:rPr>
                <w:sz w:val="24"/>
                <w:szCs w:val="24"/>
              </w:rPr>
              <w:t>78,540</w:t>
            </w:r>
          </w:p>
        </w:tc>
        <w:tc>
          <w:tcPr>
            <w:tcW w:w="1479" w:type="dxa"/>
          </w:tcPr>
          <w:p w:rsidR="00C00B44" w:rsidRPr="000B32C6" w:rsidRDefault="00C00B44" w:rsidP="00070F98">
            <w:pPr>
              <w:spacing w:line="276" w:lineRule="auto"/>
              <w:jc w:val="center"/>
              <w:rPr>
                <w:color w:val="0F243E" w:themeColor="text2" w:themeShade="80"/>
                <w:sz w:val="24"/>
                <w:szCs w:val="24"/>
              </w:rPr>
            </w:pPr>
            <w:r w:rsidRPr="000B32C6">
              <w:rPr>
                <w:color w:val="0F243E" w:themeColor="text2" w:themeShade="80"/>
                <w:sz w:val="24"/>
                <w:szCs w:val="24"/>
              </w:rPr>
              <w:t>UGX 325,234,140</w:t>
            </w:r>
          </w:p>
        </w:tc>
      </w:tr>
      <w:tr w:rsidR="00C00B44" w:rsidRPr="000B32C6" w:rsidTr="00C00B44">
        <w:tc>
          <w:tcPr>
            <w:tcW w:w="731" w:type="dxa"/>
          </w:tcPr>
          <w:p w:rsidR="00C00B44" w:rsidRPr="000B32C6" w:rsidRDefault="00C00B44" w:rsidP="00070F98">
            <w:pPr>
              <w:spacing w:line="276" w:lineRule="auto"/>
              <w:jc w:val="center"/>
              <w:rPr>
                <w:b/>
                <w:color w:val="0F243E" w:themeColor="text2" w:themeShade="80"/>
                <w:sz w:val="24"/>
                <w:szCs w:val="24"/>
              </w:rPr>
            </w:pPr>
          </w:p>
        </w:tc>
        <w:tc>
          <w:tcPr>
            <w:tcW w:w="1504" w:type="dxa"/>
          </w:tcPr>
          <w:p w:rsidR="00C00B44" w:rsidRPr="000B32C6" w:rsidRDefault="00C00B44" w:rsidP="00070F98">
            <w:pPr>
              <w:spacing w:line="276" w:lineRule="auto"/>
              <w:jc w:val="center"/>
              <w:rPr>
                <w:b/>
                <w:color w:val="0F243E" w:themeColor="text2" w:themeShade="80"/>
                <w:sz w:val="24"/>
                <w:szCs w:val="24"/>
              </w:rPr>
            </w:pPr>
          </w:p>
        </w:tc>
        <w:tc>
          <w:tcPr>
            <w:tcW w:w="4394" w:type="dxa"/>
          </w:tcPr>
          <w:p w:rsidR="00C00B44" w:rsidRPr="000B32C6" w:rsidRDefault="00C00B44" w:rsidP="00070F98">
            <w:pPr>
              <w:spacing w:line="276" w:lineRule="auto"/>
              <w:rPr>
                <w:b/>
                <w:color w:val="0F243E" w:themeColor="text2" w:themeShade="80"/>
                <w:sz w:val="24"/>
                <w:szCs w:val="24"/>
              </w:rPr>
            </w:pPr>
            <w:r w:rsidRPr="000B32C6">
              <w:rPr>
                <w:b/>
                <w:color w:val="0F243E" w:themeColor="text2" w:themeShade="80"/>
                <w:sz w:val="24"/>
                <w:szCs w:val="24"/>
              </w:rPr>
              <w:t>TOTAL COST</w:t>
            </w:r>
          </w:p>
        </w:tc>
        <w:tc>
          <w:tcPr>
            <w:tcW w:w="1134" w:type="dxa"/>
          </w:tcPr>
          <w:p w:rsidR="00C00B44" w:rsidRPr="000B32C6" w:rsidRDefault="00C00B44" w:rsidP="00070F98">
            <w:pPr>
              <w:spacing w:line="276" w:lineRule="auto"/>
              <w:jc w:val="center"/>
              <w:rPr>
                <w:b/>
                <w:color w:val="0F243E" w:themeColor="text2" w:themeShade="80"/>
                <w:sz w:val="24"/>
                <w:szCs w:val="24"/>
              </w:rPr>
            </w:pPr>
            <w:r w:rsidRPr="000B32C6">
              <w:rPr>
                <w:b/>
                <w:color w:val="0F243E" w:themeColor="text2" w:themeShade="80"/>
                <w:sz w:val="24"/>
                <w:szCs w:val="24"/>
              </w:rPr>
              <w:t>€</w:t>
            </w:r>
            <w:r w:rsidRPr="000B32C6">
              <w:rPr>
                <w:b/>
                <w:color w:val="0F243E" w:themeColor="text2" w:themeShade="80"/>
                <w:sz w:val="24"/>
                <w:szCs w:val="24"/>
              </w:rPr>
              <w:t>162,360</w:t>
            </w:r>
          </w:p>
          <w:p w:rsidR="00C00B44" w:rsidRPr="000B32C6" w:rsidRDefault="00C00B44" w:rsidP="00070F98">
            <w:pPr>
              <w:spacing w:line="276" w:lineRule="auto"/>
              <w:jc w:val="center"/>
              <w:rPr>
                <w:b/>
                <w:color w:val="0F243E" w:themeColor="text2" w:themeShade="80"/>
                <w:sz w:val="24"/>
                <w:szCs w:val="24"/>
              </w:rPr>
            </w:pPr>
          </w:p>
        </w:tc>
        <w:tc>
          <w:tcPr>
            <w:tcW w:w="1479" w:type="dxa"/>
          </w:tcPr>
          <w:p w:rsidR="00C00B44" w:rsidRPr="000B32C6" w:rsidRDefault="00070F98" w:rsidP="00070F98">
            <w:pPr>
              <w:spacing w:line="276" w:lineRule="auto"/>
              <w:jc w:val="center"/>
              <w:rPr>
                <w:b/>
                <w:color w:val="000000"/>
                <w:sz w:val="24"/>
                <w:szCs w:val="24"/>
              </w:rPr>
            </w:pPr>
            <w:r w:rsidRPr="000B32C6">
              <w:rPr>
                <w:b/>
                <w:color w:val="000000"/>
                <w:sz w:val="24"/>
                <w:szCs w:val="24"/>
              </w:rPr>
              <w:t xml:space="preserve">UGX </w:t>
            </w:r>
            <w:r w:rsidR="00C00B44" w:rsidRPr="000B32C6">
              <w:rPr>
                <w:b/>
                <w:color w:val="000000"/>
                <w:sz w:val="24"/>
                <w:szCs w:val="24"/>
              </w:rPr>
              <w:t>672,332,760</w:t>
            </w:r>
          </w:p>
          <w:p w:rsidR="00C00B44" w:rsidRPr="000B32C6" w:rsidRDefault="00C00B44" w:rsidP="00070F98">
            <w:pPr>
              <w:spacing w:line="276" w:lineRule="auto"/>
              <w:jc w:val="center"/>
              <w:rPr>
                <w:b/>
                <w:color w:val="0F243E" w:themeColor="text2" w:themeShade="80"/>
                <w:sz w:val="24"/>
                <w:szCs w:val="24"/>
              </w:rPr>
            </w:pPr>
          </w:p>
        </w:tc>
      </w:tr>
    </w:tbl>
    <w:p w:rsidR="00EC58A0" w:rsidRPr="000B32C6" w:rsidRDefault="00EC58A0" w:rsidP="00070F98">
      <w:pPr>
        <w:spacing w:line="276" w:lineRule="auto"/>
        <w:rPr>
          <w:color w:val="0F243E" w:themeColor="text2" w:themeShade="80"/>
        </w:rPr>
      </w:pPr>
    </w:p>
    <w:p w:rsidR="00070F98" w:rsidRDefault="00070F98" w:rsidP="00070F98">
      <w:pPr>
        <w:spacing w:line="276" w:lineRule="auto"/>
        <w:rPr>
          <w:b/>
          <w:color w:val="0F243E" w:themeColor="text2" w:themeShade="80"/>
        </w:rPr>
      </w:pPr>
      <w:r w:rsidRPr="008B11EB">
        <w:rPr>
          <w:b/>
          <w:color w:val="0F243E" w:themeColor="text2" w:themeShade="80"/>
        </w:rPr>
        <w:t xml:space="preserve">PLEASE NOTE: </w:t>
      </w:r>
    </w:p>
    <w:p w:rsidR="008B11EB" w:rsidRPr="008B11EB" w:rsidRDefault="008B11EB" w:rsidP="00070F98">
      <w:pPr>
        <w:spacing w:line="276" w:lineRule="auto"/>
        <w:rPr>
          <w:b/>
          <w:color w:val="0F243E" w:themeColor="text2" w:themeShade="80"/>
        </w:rPr>
      </w:pPr>
    </w:p>
    <w:p w:rsidR="00070F98" w:rsidRPr="000B32C6" w:rsidRDefault="00070F98" w:rsidP="00070F98">
      <w:pPr>
        <w:pStyle w:val="ListParagraph"/>
        <w:numPr>
          <w:ilvl w:val="0"/>
          <w:numId w:val="9"/>
        </w:numPr>
        <w:spacing w:line="276" w:lineRule="auto"/>
        <w:rPr>
          <w:color w:val="0F243E" w:themeColor="text2" w:themeShade="80"/>
        </w:rPr>
      </w:pPr>
      <w:r w:rsidRPr="000B32C6">
        <w:rPr>
          <w:color w:val="0F243E" w:themeColor="text2" w:themeShade="80"/>
        </w:rPr>
        <w:t>Prices exclude local taxes, duties and flight &amp; accommodation costs for the installation and training service.</w:t>
      </w:r>
    </w:p>
    <w:p w:rsidR="005768A6" w:rsidRPr="000B32C6" w:rsidRDefault="00820BD5" w:rsidP="00070F98">
      <w:pPr>
        <w:pStyle w:val="ListParagraph"/>
        <w:numPr>
          <w:ilvl w:val="0"/>
          <w:numId w:val="9"/>
        </w:numPr>
        <w:spacing w:line="276" w:lineRule="auto"/>
        <w:rPr>
          <w:color w:val="0F243E" w:themeColor="text2" w:themeShade="80"/>
        </w:rPr>
      </w:pPr>
      <w:r w:rsidRPr="000B32C6">
        <w:rPr>
          <w:color w:val="0F243E" w:themeColor="text2" w:themeShade="80"/>
        </w:rPr>
        <w:t xml:space="preserve">Euros to Uganda Shillings </w:t>
      </w:r>
      <w:r w:rsidR="00972E6A" w:rsidRPr="000B32C6">
        <w:rPr>
          <w:color w:val="0F243E" w:themeColor="text2" w:themeShade="80"/>
        </w:rPr>
        <w:t xml:space="preserve">are </w:t>
      </w:r>
      <w:r w:rsidRPr="000B32C6">
        <w:rPr>
          <w:color w:val="0F243E" w:themeColor="text2" w:themeShade="80"/>
        </w:rPr>
        <w:t xml:space="preserve">converted at </w:t>
      </w:r>
      <w:r w:rsidR="00442277" w:rsidRPr="000B32C6">
        <w:rPr>
          <w:color w:val="0F243E" w:themeColor="text2" w:themeShade="80"/>
        </w:rPr>
        <w:t xml:space="preserve">today’s </w:t>
      </w:r>
      <w:r w:rsidR="00F259DA" w:rsidRPr="000B32C6">
        <w:rPr>
          <w:color w:val="0F243E" w:themeColor="text2" w:themeShade="80"/>
        </w:rPr>
        <w:t xml:space="preserve">Bank of Uganda </w:t>
      </w:r>
      <w:r w:rsidRPr="000B32C6">
        <w:rPr>
          <w:color w:val="0F243E" w:themeColor="text2" w:themeShade="80"/>
        </w:rPr>
        <w:t>rate of €1</w:t>
      </w:r>
      <w:r w:rsidR="00972E6A" w:rsidRPr="000B32C6">
        <w:rPr>
          <w:color w:val="0F243E" w:themeColor="text2" w:themeShade="80"/>
        </w:rPr>
        <w:t>.00</w:t>
      </w:r>
      <w:r w:rsidRPr="000B32C6">
        <w:rPr>
          <w:color w:val="0F243E" w:themeColor="text2" w:themeShade="80"/>
        </w:rPr>
        <w:t>/</w:t>
      </w:r>
      <w:proofErr w:type="spellStart"/>
      <w:r w:rsidRPr="000B32C6">
        <w:rPr>
          <w:color w:val="0F243E" w:themeColor="text2" w:themeShade="80"/>
        </w:rPr>
        <w:t>UGX</w:t>
      </w:r>
      <w:r w:rsidR="00F259DA" w:rsidRPr="000B32C6">
        <w:rPr>
          <w:color w:val="0F243E" w:themeColor="text2" w:themeShade="80"/>
        </w:rPr>
        <w:t>4</w:t>
      </w:r>
      <w:proofErr w:type="gramStart"/>
      <w:r w:rsidR="00E45F7C" w:rsidRPr="000B32C6">
        <w:rPr>
          <w:color w:val="0F243E" w:themeColor="text2" w:themeShade="80"/>
        </w:rPr>
        <w:t>,</w:t>
      </w:r>
      <w:r w:rsidR="00442277" w:rsidRPr="000B32C6">
        <w:rPr>
          <w:color w:val="0F243E" w:themeColor="text2" w:themeShade="80"/>
        </w:rPr>
        <w:t>141</w:t>
      </w:r>
      <w:proofErr w:type="spellEnd"/>
      <w:proofErr w:type="gramEnd"/>
      <w:r w:rsidR="00F259DA" w:rsidRPr="000B32C6">
        <w:rPr>
          <w:color w:val="0F243E" w:themeColor="text2" w:themeShade="80"/>
        </w:rPr>
        <w:t>.</w:t>
      </w:r>
    </w:p>
    <w:p w:rsidR="00070F98" w:rsidRPr="000B32C6" w:rsidRDefault="00070F98" w:rsidP="00070F98">
      <w:pPr>
        <w:spacing w:line="276" w:lineRule="auto"/>
        <w:rPr>
          <w:color w:val="0F243E" w:themeColor="text2" w:themeShade="80"/>
        </w:rPr>
      </w:pPr>
    </w:p>
    <w:p w:rsidR="008B11EB" w:rsidRDefault="008B11EB" w:rsidP="00070F98">
      <w:pPr>
        <w:spacing w:line="276" w:lineRule="auto"/>
        <w:rPr>
          <w:b/>
          <w:bCs/>
          <w:color w:val="0F243E" w:themeColor="text2" w:themeShade="80"/>
        </w:rPr>
      </w:pPr>
    </w:p>
    <w:p w:rsidR="005768A6" w:rsidRPr="000B32C6" w:rsidRDefault="005768A6" w:rsidP="00070F98">
      <w:pPr>
        <w:spacing w:line="276" w:lineRule="auto"/>
        <w:rPr>
          <w:b/>
          <w:bCs/>
          <w:color w:val="0F243E" w:themeColor="text2" w:themeShade="80"/>
        </w:rPr>
      </w:pPr>
      <w:r w:rsidRPr="000B32C6">
        <w:rPr>
          <w:b/>
          <w:bCs/>
          <w:color w:val="0F243E" w:themeColor="text2" w:themeShade="80"/>
        </w:rPr>
        <w:lastRenderedPageBreak/>
        <w:t>Hardware Requirements:</w:t>
      </w:r>
    </w:p>
    <w:p w:rsidR="006D1B60" w:rsidRPr="000B32C6" w:rsidRDefault="006D1B60" w:rsidP="00070F98">
      <w:pPr>
        <w:spacing w:line="276" w:lineRule="auto"/>
        <w:rPr>
          <w:bCs/>
          <w:color w:val="0F243E" w:themeColor="text2" w:themeShade="80"/>
        </w:rPr>
      </w:pPr>
      <w:r w:rsidRPr="000B32C6">
        <w:rPr>
          <w:bCs/>
          <w:color w:val="0F243E" w:themeColor="text2" w:themeShade="80"/>
        </w:rPr>
        <w:t>Kinesense recommends that the correct specifications of workstations are used by users to ensure good responses and timely resolutions.</w:t>
      </w:r>
    </w:p>
    <w:p w:rsidR="00070F98" w:rsidRPr="000B32C6" w:rsidRDefault="00070F98" w:rsidP="00070F98">
      <w:pPr>
        <w:spacing w:line="276" w:lineRule="auto"/>
        <w:rPr>
          <w:bCs/>
          <w:color w:val="0F243E" w:themeColor="text2" w:themeShade="80"/>
        </w:rPr>
      </w:pPr>
    </w:p>
    <w:tbl>
      <w:tblPr>
        <w:tblStyle w:val="TableGrid"/>
        <w:tblW w:w="0" w:type="auto"/>
        <w:tblLook w:val="04A0"/>
      </w:tblPr>
      <w:tblGrid>
        <w:gridCol w:w="3080"/>
        <w:gridCol w:w="3081"/>
        <w:gridCol w:w="3081"/>
      </w:tblGrid>
      <w:tr w:rsidR="00445B49" w:rsidRPr="000B32C6" w:rsidTr="00445B49">
        <w:tc>
          <w:tcPr>
            <w:tcW w:w="3080" w:type="dxa"/>
            <w:shd w:val="clear" w:color="auto" w:fill="FF0000"/>
          </w:tcPr>
          <w:p w:rsidR="00445B49" w:rsidRPr="000B32C6" w:rsidRDefault="00445B49" w:rsidP="00070F98">
            <w:pPr>
              <w:pStyle w:val="Default"/>
              <w:spacing w:line="276" w:lineRule="auto"/>
              <w:rPr>
                <w:rFonts w:ascii="Times New Roman" w:hAnsi="Times New Roman" w:cs="Times New Roman"/>
                <w:color w:val="FFFFFF" w:themeColor="background1"/>
              </w:rPr>
            </w:pPr>
            <w:r w:rsidRPr="000B32C6">
              <w:rPr>
                <w:rFonts w:ascii="Times New Roman" w:hAnsi="Times New Roman" w:cs="Times New Roman"/>
                <w:b/>
                <w:bCs/>
                <w:color w:val="FFFFFF" w:themeColor="background1"/>
              </w:rPr>
              <w:t xml:space="preserve">Kinesense LE- Local PC Deployment </w:t>
            </w:r>
          </w:p>
        </w:tc>
        <w:tc>
          <w:tcPr>
            <w:tcW w:w="3081" w:type="dxa"/>
            <w:shd w:val="clear" w:color="auto" w:fill="FF0000"/>
          </w:tcPr>
          <w:p w:rsidR="00445B49" w:rsidRPr="000B32C6" w:rsidRDefault="00445B49" w:rsidP="00070F98">
            <w:pPr>
              <w:pStyle w:val="Default"/>
              <w:spacing w:line="276" w:lineRule="auto"/>
              <w:rPr>
                <w:rFonts w:ascii="Times New Roman" w:hAnsi="Times New Roman" w:cs="Times New Roman"/>
                <w:color w:val="FFFFFF" w:themeColor="background1"/>
              </w:rPr>
            </w:pPr>
            <w:r w:rsidRPr="000B32C6">
              <w:rPr>
                <w:rFonts w:ascii="Times New Roman" w:hAnsi="Times New Roman" w:cs="Times New Roman"/>
                <w:b/>
                <w:bCs/>
                <w:color w:val="FFFFFF" w:themeColor="background1"/>
              </w:rPr>
              <w:t xml:space="preserve">Kinesense LE- Local PC Deployment </w:t>
            </w:r>
          </w:p>
        </w:tc>
        <w:tc>
          <w:tcPr>
            <w:tcW w:w="3081" w:type="dxa"/>
            <w:shd w:val="clear" w:color="auto" w:fill="FF0000"/>
          </w:tcPr>
          <w:p w:rsidR="00445B49" w:rsidRPr="000B32C6" w:rsidRDefault="00445B49" w:rsidP="00070F98">
            <w:pPr>
              <w:pStyle w:val="Default"/>
              <w:spacing w:line="276" w:lineRule="auto"/>
              <w:rPr>
                <w:rFonts w:ascii="Times New Roman" w:hAnsi="Times New Roman" w:cs="Times New Roman"/>
                <w:color w:val="FFFFFF" w:themeColor="background1"/>
              </w:rPr>
            </w:pPr>
            <w:r w:rsidRPr="000B32C6">
              <w:rPr>
                <w:rFonts w:ascii="Times New Roman" w:hAnsi="Times New Roman" w:cs="Times New Roman"/>
                <w:b/>
                <w:bCs/>
                <w:color w:val="FFFFFF" w:themeColor="background1"/>
              </w:rPr>
              <w:t>Kine</w:t>
            </w:r>
            <w:r w:rsidR="004E2EFF" w:rsidRPr="000B32C6">
              <w:rPr>
                <w:rFonts w:ascii="Times New Roman" w:hAnsi="Times New Roman" w:cs="Times New Roman"/>
                <w:b/>
                <w:bCs/>
                <w:color w:val="FFFFFF" w:themeColor="background1"/>
              </w:rPr>
              <w:t>sense LE- Face Detection &amp; Reco</w:t>
            </w:r>
            <w:r w:rsidRPr="000B32C6">
              <w:rPr>
                <w:rFonts w:ascii="Times New Roman" w:hAnsi="Times New Roman" w:cs="Times New Roman"/>
                <w:b/>
                <w:bCs/>
                <w:color w:val="FFFFFF" w:themeColor="background1"/>
              </w:rPr>
              <w:t>g</w:t>
            </w:r>
            <w:r w:rsidR="004E2EFF" w:rsidRPr="000B32C6">
              <w:rPr>
                <w:rFonts w:ascii="Times New Roman" w:hAnsi="Times New Roman" w:cs="Times New Roman"/>
                <w:b/>
                <w:bCs/>
                <w:color w:val="FFFFFF" w:themeColor="background1"/>
              </w:rPr>
              <w:t>n</w:t>
            </w:r>
            <w:r w:rsidRPr="000B32C6">
              <w:rPr>
                <w:rFonts w:ascii="Times New Roman" w:hAnsi="Times New Roman" w:cs="Times New Roman"/>
                <w:b/>
                <w:bCs/>
                <w:color w:val="FFFFFF" w:themeColor="background1"/>
              </w:rPr>
              <w:t xml:space="preserve">ition </w:t>
            </w:r>
          </w:p>
        </w:tc>
      </w:tr>
      <w:tr w:rsidR="00445B49" w:rsidRPr="000B32C6" w:rsidTr="00574AD9">
        <w:trPr>
          <w:trHeight w:val="862"/>
        </w:trPr>
        <w:tc>
          <w:tcPr>
            <w:tcW w:w="3080" w:type="dxa"/>
            <w:shd w:val="clear" w:color="auto" w:fill="FF0000"/>
            <w:vAlign w:val="center"/>
          </w:tcPr>
          <w:p w:rsidR="00574AD9" w:rsidRPr="000B32C6" w:rsidRDefault="00445B49" w:rsidP="00070F98">
            <w:pPr>
              <w:pStyle w:val="Default"/>
              <w:spacing w:line="276" w:lineRule="auto"/>
              <w:rPr>
                <w:rFonts w:ascii="Times New Roman" w:hAnsi="Times New Roman" w:cs="Times New Roman"/>
                <w:b/>
                <w:bCs/>
                <w:i/>
                <w:iCs/>
                <w:color w:val="FFFFFF" w:themeColor="background1"/>
              </w:rPr>
            </w:pPr>
            <w:r w:rsidRPr="000B32C6">
              <w:rPr>
                <w:rFonts w:ascii="Times New Roman" w:hAnsi="Times New Roman" w:cs="Times New Roman"/>
                <w:b/>
                <w:bCs/>
                <w:i/>
                <w:iCs/>
                <w:color w:val="FFFFFF" w:themeColor="background1"/>
              </w:rPr>
              <w:t>Minimum Requirements</w:t>
            </w:r>
          </w:p>
        </w:tc>
        <w:tc>
          <w:tcPr>
            <w:tcW w:w="3081" w:type="dxa"/>
            <w:shd w:val="clear" w:color="auto" w:fill="FF0000"/>
            <w:vAlign w:val="center"/>
          </w:tcPr>
          <w:p w:rsidR="00445B49" w:rsidRPr="000B32C6" w:rsidRDefault="00445B49" w:rsidP="00070F98">
            <w:pPr>
              <w:pStyle w:val="Default"/>
              <w:spacing w:line="276" w:lineRule="auto"/>
              <w:rPr>
                <w:rFonts w:ascii="Times New Roman" w:hAnsi="Times New Roman" w:cs="Times New Roman"/>
                <w:b/>
                <w:bCs/>
                <w:i/>
                <w:iCs/>
                <w:color w:val="FFFFFF" w:themeColor="background1"/>
              </w:rPr>
            </w:pPr>
            <w:r w:rsidRPr="000B32C6">
              <w:rPr>
                <w:rFonts w:ascii="Times New Roman" w:hAnsi="Times New Roman" w:cs="Times New Roman"/>
                <w:b/>
                <w:bCs/>
                <w:i/>
                <w:iCs/>
                <w:color w:val="FFFFFF" w:themeColor="background1"/>
              </w:rPr>
              <w:t>Suggested Requirements</w:t>
            </w:r>
          </w:p>
        </w:tc>
        <w:tc>
          <w:tcPr>
            <w:tcW w:w="3081" w:type="dxa"/>
            <w:shd w:val="clear" w:color="auto" w:fill="FF0000"/>
            <w:vAlign w:val="center"/>
          </w:tcPr>
          <w:p w:rsidR="00445B49" w:rsidRPr="000B32C6" w:rsidRDefault="00445B49" w:rsidP="00070F98">
            <w:pPr>
              <w:pStyle w:val="Default"/>
              <w:spacing w:line="276" w:lineRule="auto"/>
              <w:rPr>
                <w:rFonts w:ascii="Times New Roman" w:hAnsi="Times New Roman" w:cs="Times New Roman"/>
                <w:color w:val="FFFFFF" w:themeColor="background1"/>
              </w:rPr>
            </w:pPr>
            <w:r w:rsidRPr="000B32C6">
              <w:rPr>
                <w:rFonts w:ascii="Times New Roman" w:hAnsi="Times New Roman" w:cs="Times New Roman"/>
                <w:b/>
                <w:bCs/>
                <w:i/>
                <w:iCs/>
                <w:color w:val="FFFFFF" w:themeColor="background1"/>
              </w:rPr>
              <w:t xml:space="preserve">Minimum Requirements </w:t>
            </w:r>
          </w:p>
        </w:tc>
      </w:tr>
      <w:tr w:rsidR="00445B49" w:rsidRPr="000B32C6" w:rsidTr="00445B49">
        <w:tc>
          <w:tcPr>
            <w:tcW w:w="3080" w:type="dxa"/>
          </w:tcPr>
          <w:p w:rsidR="00972E6A" w:rsidRPr="000B32C6" w:rsidRDefault="00972E6A" w:rsidP="00070F98">
            <w:pPr>
              <w:pStyle w:val="Default"/>
              <w:spacing w:line="276" w:lineRule="auto"/>
              <w:rPr>
                <w:rFonts w:ascii="Times New Roman" w:hAnsi="Times New Roman" w:cs="Times New Roman"/>
                <w:color w:val="0F243E" w:themeColor="text2" w:themeShade="80"/>
              </w:rPr>
            </w:pP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Windows 10 * </w:t>
            </w: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Intel Core </w:t>
            </w:r>
            <w:proofErr w:type="spellStart"/>
            <w:r w:rsidRPr="000B32C6">
              <w:rPr>
                <w:rFonts w:ascii="Times New Roman" w:hAnsi="Times New Roman" w:cs="Times New Roman"/>
                <w:color w:val="0F243E" w:themeColor="text2" w:themeShade="80"/>
              </w:rPr>
              <w:t>i7</w:t>
            </w:r>
            <w:proofErr w:type="spellEnd"/>
            <w:r w:rsidRPr="000B32C6">
              <w:rPr>
                <w:rFonts w:ascii="Times New Roman" w:hAnsi="Times New Roman" w:cs="Times New Roman"/>
                <w:color w:val="0F243E" w:themeColor="text2" w:themeShade="80"/>
              </w:rPr>
              <w:t xml:space="preserve"> or above </w:t>
            </w: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8 GB RAM </w:t>
            </w: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More than 15 GB free hard disk Space </w:t>
            </w:r>
          </w:p>
        </w:tc>
        <w:tc>
          <w:tcPr>
            <w:tcW w:w="3081" w:type="dxa"/>
          </w:tcPr>
          <w:p w:rsidR="00972E6A" w:rsidRPr="000B32C6" w:rsidRDefault="00972E6A" w:rsidP="00070F98">
            <w:pPr>
              <w:pStyle w:val="Default"/>
              <w:spacing w:line="276" w:lineRule="auto"/>
              <w:rPr>
                <w:rFonts w:ascii="Times New Roman" w:hAnsi="Times New Roman" w:cs="Times New Roman"/>
                <w:color w:val="0F243E" w:themeColor="text2" w:themeShade="80"/>
              </w:rPr>
            </w:pP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Windows 10 </w:t>
            </w:r>
            <w:proofErr w:type="spellStart"/>
            <w:r w:rsidRPr="000B32C6">
              <w:rPr>
                <w:rFonts w:ascii="Times New Roman" w:hAnsi="Times New Roman" w:cs="Times New Roman"/>
                <w:color w:val="0F243E" w:themeColor="text2" w:themeShade="80"/>
              </w:rPr>
              <w:t>x64</w:t>
            </w:r>
            <w:proofErr w:type="spellEnd"/>
            <w:r w:rsidRPr="000B32C6">
              <w:rPr>
                <w:rFonts w:ascii="Times New Roman" w:hAnsi="Times New Roman" w:cs="Times New Roman"/>
                <w:color w:val="0F243E" w:themeColor="text2" w:themeShade="80"/>
              </w:rPr>
              <w:t xml:space="preserve"> Pro </w:t>
            </w: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Intel Core </w:t>
            </w:r>
            <w:proofErr w:type="spellStart"/>
            <w:r w:rsidRPr="000B32C6">
              <w:rPr>
                <w:rFonts w:ascii="Times New Roman" w:hAnsi="Times New Roman" w:cs="Times New Roman"/>
                <w:color w:val="0F243E" w:themeColor="text2" w:themeShade="80"/>
              </w:rPr>
              <w:t>i7</w:t>
            </w:r>
            <w:proofErr w:type="spellEnd"/>
            <w:r w:rsidRPr="000B32C6">
              <w:rPr>
                <w:rFonts w:ascii="Times New Roman" w:hAnsi="Times New Roman" w:cs="Times New Roman"/>
                <w:color w:val="0F243E" w:themeColor="text2" w:themeShade="80"/>
              </w:rPr>
              <w:t xml:space="preserve"> 7th gen. 4 core or better, scoring above </w:t>
            </w:r>
            <w:proofErr w:type="spellStart"/>
            <w:r w:rsidRPr="000B32C6">
              <w:rPr>
                <w:rFonts w:ascii="Times New Roman" w:hAnsi="Times New Roman" w:cs="Times New Roman"/>
                <w:color w:val="0F243E" w:themeColor="text2" w:themeShade="80"/>
              </w:rPr>
              <w:t>10k</w:t>
            </w:r>
            <w:proofErr w:type="spellEnd"/>
            <w:r w:rsidRPr="000B32C6">
              <w:rPr>
                <w:rFonts w:ascii="Times New Roman" w:hAnsi="Times New Roman" w:cs="Times New Roman"/>
                <w:color w:val="0F243E" w:themeColor="text2" w:themeShade="80"/>
              </w:rPr>
              <w:t xml:space="preserve"> on cpubenchmark.net </w:t>
            </w: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16 GB RAM </w:t>
            </w:r>
          </w:p>
          <w:p w:rsidR="00445B49" w:rsidRPr="000B32C6" w:rsidRDefault="00445B49" w:rsidP="00070F98">
            <w:pPr>
              <w:pStyle w:val="Default"/>
              <w:spacing w:line="276" w:lineRule="auto"/>
              <w:rPr>
                <w:rFonts w:ascii="Times New Roman" w:hAnsi="Times New Roman" w:cs="Times New Roman"/>
                <w:color w:val="0F243E" w:themeColor="text2" w:themeShade="80"/>
              </w:rPr>
            </w:pPr>
            <w:proofErr w:type="spellStart"/>
            <w:r w:rsidRPr="000B32C6">
              <w:rPr>
                <w:rFonts w:ascii="Times New Roman" w:hAnsi="Times New Roman" w:cs="Times New Roman"/>
                <w:color w:val="0F243E" w:themeColor="text2" w:themeShade="80"/>
              </w:rPr>
              <w:t>SSD</w:t>
            </w:r>
            <w:proofErr w:type="spellEnd"/>
            <w:r w:rsidRPr="000B32C6">
              <w:rPr>
                <w:rFonts w:ascii="Times New Roman" w:hAnsi="Times New Roman" w:cs="Times New Roman"/>
                <w:color w:val="0F243E" w:themeColor="text2" w:themeShade="80"/>
              </w:rPr>
              <w:t xml:space="preserve"> for Windows, plus 1 TB drive for database storage </w:t>
            </w:r>
          </w:p>
        </w:tc>
        <w:tc>
          <w:tcPr>
            <w:tcW w:w="3081" w:type="dxa"/>
          </w:tcPr>
          <w:p w:rsidR="00972E6A" w:rsidRPr="000B32C6" w:rsidRDefault="00972E6A" w:rsidP="00070F98">
            <w:pPr>
              <w:pStyle w:val="Default"/>
              <w:spacing w:line="276" w:lineRule="auto"/>
              <w:rPr>
                <w:rFonts w:ascii="Times New Roman" w:hAnsi="Times New Roman" w:cs="Times New Roman"/>
                <w:color w:val="0F243E" w:themeColor="text2" w:themeShade="80"/>
              </w:rPr>
            </w:pP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Windows 10 </w:t>
            </w:r>
            <w:proofErr w:type="spellStart"/>
            <w:r w:rsidRPr="000B32C6">
              <w:rPr>
                <w:rFonts w:ascii="Times New Roman" w:hAnsi="Times New Roman" w:cs="Times New Roman"/>
                <w:color w:val="0F243E" w:themeColor="text2" w:themeShade="80"/>
              </w:rPr>
              <w:t>x64</w:t>
            </w:r>
            <w:proofErr w:type="spellEnd"/>
            <w:r w:rsidRPr="000B32C6">
              <w:rPr>
                <w:rFonts w:ascii="Times New Roman" w:hAnsi="Times New Roman" w:cs="Times New Roman"/>
                <w:color w:val="0F243E" w:themeColor="text2" w:themeShade="80"/>
              </w:rPr>
              <w:t xml:space="preserve"> Pro </w:t>
            </w: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Intel Core </w:t>
            </w:r>
            <w:proofErr w:type="spellStart"/>
            <w:r w:rsidRPr="000B32C6">
              <w:rPr>
                <w:rFonts w:ascii="Times New Roman" w:hAnsi="Times New Roman" w:cs="Times New Roman"/>
                <w:color w:val="0F243E" w:themeColor="text2" w:themeShade="80"/>
              </w:rPr>
              <w:t>i7</w:t>
            </w:r>
            <w:proofErr w:type="spellEnd"/>
            <w:r w:rsidRPr="000B32C6">
              <w:rPr>
                <w:rFonts w:ascii="Times New Roman" w:hAnsi="Times New Roman" w:cs="Times New Roman"/>
                <w:color w:val="0F243E" w:themeColor="text2" w:themeShade="80"/>
              </w:rPr>
              <w:t xml:space="preserve"> 7th gen. 4 core or better, scoring above </w:t>
            </w:r>
            <w:proofErr w:type="spellStart"/>
            <w:r w:rsidRPr="000B32C6">
              <w:rPr>
                <w:rFonts w:ascii="Times New Roman" w:hAnsi="Times New Roman" w:cs="Times New Roman"/>
                <w:color w:val="0F243E" w:themeColor="text2" w:themeShade="80"/>
              </w:rPr>
              <w:t>10k</w:t>
            </w:r>
            <w:proofErr w:type="spellEnd"/>
            <w:r w:rsidRPr="000B32C6">
              <w:rPr>
                <w:rFonts w:ascii="Times New Roman" w:hAnsi="Times New Roman" w:cs="Times New Roman"/>
                <w:color w:val="0F243E" w:themeColor="text2" w:themeShade="80"/>
              </w:rPr>
              <w:t xml:space="preserve"> on cpubenchmark.net </w:t>
            </w:r>
          </w:p>
          <w:p w:rsidR="00445B49" w:rsidRPr="000B32C6" w:rsidRDefault="00445B49" w:rsidP="00070F98">
            <w:pPr>
              <w:pStyle w:val="Default"/>
              <w:spacing w:line="276" w:lineRule="auto"/>
              <w:rPr>
                <w:rFonts w:ascii="Times New Roman" w:hAnsi="Times New Roman" w:cs="Times New Roman"/>
                <w:color w:val="0F243E" w:themeColor="text2" w:themeShade="80"/>
              </w:rPr>
            </w:pPr>
            <w:proofErr w:type="spellStart"/>
            <w:r w:rsidRPr="000B32C6">
              <w:rPr>
                <w:rFonts w:ascii="Times New Roman" w:hAnsi="Times New Roman" w:cs="Times New Roman"/>
                <w:color w:val="0F243E" w:themeColor="text2" w:themeShade="80"/>
              </w:rPr>
              <w:t>NVidia</w:t>
            </w:r>
            <w:proofErr w:type="spellEnd"/>
            <w:r w:rsidRPr="000B32C6">
              <w:rPr>
                <w:rFonts w:ascii="Times New Roman" w:hAnsi="Times New Roman" w:cs="Times New Roman"/>
                <w:color w:val="0F243E" w:themeColor="text2" w:themeShade="80"/>
              </w:rPr>
              <w:t xml:space="preserve"> </w:t>
            </w:r>
            <w:proofErr w:type="spellStart"/>
            <w:r w:rsidRPr="000B32C6">
              <w:rPr>
                <w:rFonts w:ascii="Times New Roman" w:hAnsi="Times New Roman" w:cs="Times New Roman"/>
                <w:color w:val="0F243E" w:themeColor="text2" w:themeShade="80"/>
              </w:rPr>
              <w:t>GTX</w:t>
            </w:r>
            <w:proofErr w:type="spellEnd"/>
            <w:r w:rsidRPr="000B32C6">
              <w:rPr>
                <w:rFonts w:ascii="Times New Roman" w:hAnsi="Times New Roman" w:cs="Times New Roman"/>
                <w:color w:val="0F243E" w:themeColor="text2" w:themeShade="80"/>
              </w:rPr>
              <w:t xml:space="preserve"> 1070 or above (</w:t>
            </w:r>
            <w:proofErr w:type="spellStart"/>
            <w:r w:rsidRPr="000B32C6">
              <w:rPr>
                <w:rFonts w:ascii="Times New Roman" w:hAnsi="Times New Roman" w:cs="Times New Roman"/>
                <w:color w:val="0F243E" w:themeColor="text2" w:themeShade="80"/>
              </w:rPr>
              <w:t>CUDA</w:t>
            </w:r>
            <w:proofErr w:type="spellEnd"/>
            <w:r w:rsidRPr="000B32C6">
              <w:rPr>
                <w:rFonts w:ascii="Times New Roman" w:hAnsi="Times New Roman" w:cs="Times New Roman"/>
                <w:color w:val="0F243E" w:themeColor="text2" w:themeShade="80"/>
              </w:rPr>
              <w:t xml:space="preserve"> support) </w:t>
            </w:r>
          </w:p>
          <w:p w:rsidR="00445B49" w:rsidRPr="000B32C6" w:rsidRDefault="00445B4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16 GB RAM </w:t>
            </w:r>
          </w:p>
          <w:p w:rsidR="00445B49" w:rsidRPr="000B32C6" w:rsidRDefault="00445B49" w:rsidP="00070F98">
            <w:pPr>
              <w:pStyle w:val="Default"/>
              <w:spacing w:line="276" w:lineRule="auto"/>
              <w:rPr>
                <w:rFonts w:ascii="Times New Roman" w:hAnsi="Times New Roman" w:cs="Times New Roman"/>
                <w:color w:val="0F243E" w:themeColor="text2" w:themeShade="80"/>
              </w:rPr>
            </w:pPr>
            <w:proofErr w:type="spellStart"/>
            <w:r w:rsidRPr="000B32C6">
              <w:rPr>
                <w:rFonts w:ascii="Times New Roman" w:hAnsi="Times New Roman" w:cs="Times New Roman"/>
                <w:color w:val="0F243E" w:themeColor="text2" w:themeShade="80"/>
              </w:rPr>
              <w:t>SSD</w:t>
            </w:r>
            <w:proofErr w:type="spellEnd"/>
            <w:r w:rsidRPr="000B32C6">
              <w:rPr>
                <w:rFonts w:ascii="Times New Roman" w:hAnsi="Times New Roman" w:cs="Times New Roman"/>
                <w:color w:val="0F243E" w:themeColor="text2" w:themeShade="80"/>
              </w:rPr>
              <w:t xml:space="preserve"> drive for OS, plus </w:t>
            </w:r>
            <w:proofErr w:type="spellStart"/>
            <w:r w:rsidRPr="000B32C6">
              <w:rPr>
                <w:rFonts w:ascii="Times New Roman" w:hAnsi="Times New Roman" w:cs="Times New Roman"/>
                <w:color w:val="0F243E" w:themeColor="text2" w:themeShade="80"/>
              </w:rPr>
              <w:t>1TB</w:t>
            </w:r>
            <w:proofErr w:type="spellEnd"/>
            <w:r w:rsidRPr="000B32C6">
              <w:rPr>
                <w:rFonts w:ascii="Times New Roman" w:hAnsi="Times New Roman" w:cs="Times New Roman"/>
                <w:color w:val="0F243E" w:themeColor="text2" w:themeShade="80"/>
              </w:rPr>
              <w:t xml:space="preserve"> drive for database storage </w:t>
            </w:r>
          </w:p>
        </w:tc>
      </w:tr>
    </w:tbl>
    <w:p w:rsidR="00445B49" w:rsidRPr="000B32C6" w:rsidRDefault="00445B49" w:rsidP="00070F98">
      <w:pPr>
        <w:pStyle w:val="Default"/>
        <w:spacing w:line="276" w:lineRule="auto"/>
        <w:rPr>
          <w:rFonts w:ascii="Times New Roman" w:hAnsi="Times New Roman" w:cs="Times New Roman"/>
          <w:color w:val="0F243E" w:themeColor="text2" w:themeShade="80"/>
        </w:rPr>
      </w:pPr>
    </w:p>
    <w:p w:rsidR="00445B49" w:rsidRPr="000B32C6" w:rsidRDefault="00445B49" w:rsidP="00070F98">
      <w:pPr>
        <w:pStyle w:val="Default"/>
        <w:spacing w:line="276" w:lineRule="auto"/>
        <w:jc w:val="center"/>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 </w:t>
      </w:r>
      <w:r w:rsidRPr="000B32C6">
        <w:rPr>
          <w:rFonts w:ascii="Times New Roman" w:hAnsi="Times New Roman" w:cs="Times New Roman"/>
          <w:b/>
          <w:bCs/>
          <w:color w:val="0F243E" w:themeColor="text2" w:themeShade="80"/>
        </w:rPr>
        <w:t>Windows support</w:t>
      </w:r>
      <w:r w:rsidRPr="000B32C6">
        <w:rPr>
          <w:rFonts w:ascii="Times New Roman" w:hAnsi="Times New Roman" w:cs="Times New Roman"/>
          <w:color w:val="0F243E" w:themeColor="text2" w:themeShade="80"/>
        </w:rPr>
        <w:t>: we only support the latest Microsoft supported Windows version (See the Microsoft Windows Lifecycle Fact Sheet https://support.microsoft.com/en-ie/help/13853/windows-lifecycle-fact-sheet). We suggest that customers use the latest version of windows to ensure that issues can be resolved. Kinesense products do run on earlier versions of windows but we cannot guarantee issues can be resolved that relate to third party solutions. If a support contract is in place, we will review any issue that arise but cannot guaranteed successful resolution.</w:t>
      </w:r>
    </w:p>
    <w:p w:rsidR="0080586C" w:rsidRPr="000B32C6" w:rsidRDefault="0080586C" w:rsidP="00070F98">
      <w:pPr>
        <w:pStyle w:val="Default"/>
        <w:spacing w:line="276" w:lineRule="auto"/>
        <w:rPr>
          <w:rFonts w:ascii="Times New Roman" w:hAnsi="Times New Roman" w:cs="Times New Roman"/>
          <w:b/>
          <w:bCs/>
          <w:color w:val="0F243E" w:themeColor="text2" w:themeShade="80"/>
        </w:rPr>
      </w:pPr>
    </w:p>
    <w:p w:rsidR="008B11EB" w:rsidRDefault="008B11EB">
      <w:pPr>
        <w:spacing w:after="200" w:line="276" w:lineRule="auto"/>
        <w:rPr>
          <w:rFonts w:eastAsiaTheme="minorHAnsi"/>
          <w:b/>
          <w:bCs/>
          <w:color w:val="0F243E" w:themeColor="text2" w:themeShade="80"/>
          <w:lang w:eastAsia="en-US"/>
        </w:rPr>
      </w:pPr>
      <w:r>
        <w:rPr>
          <w:b/>
          <w:bCs/>
          <w:color w:val="0F243E" w:themeColor="text2" w:themeShade="80"/>
        </w:rPr>
        <w:br w:type="page"/>
      </w:r>
    </w:p>
    <w:p w:rsidR="005768A6" w:rsidRPr="000B32C6" w:rsidRDefault="0080586C" w:rsidP="00070F98">
      <w:pPr>
        <w:pStyle w:val="Default"/>
        <w:spacing w:line="276" w:lineRule="auto"/>
        <w:rPr>
          <w:rFonts w:ascii="Times New Roman" w:hAnsi="Times New Roman" w:cs="Times New Roman"/>
          <w:b/>
          <w:bCs/>
          <w:color w:val="0F243E" w:themeColor="text2" w:themeShade="80"/>
        </w:rPr>
      </w:pPr>
      <w:r w:rsidRPr="000B32C6">
        <w:rPr>
          <w:rFonts w:ascii="Times New Roman" w:hAnsi="Times New Roman" w:cs="Times New Roman"/>
          <w:b/>
          <w:bCs/>
          <w:color w:val="0F243E" w:themeColor="text2" w:themeShade="80"/>
        </w:rPr>
        <w:lastRenderedPageBreak/>
        <w:t>Standard Terms &amp; Conditions of Masterlinks Uganda Limited:</w:t>
      </w:r>
    </w:p>
    <w:p w:rsidR="002933DA" w:rsidRPr="000B32C6" w:rsidRDefault="002933DA" w:rsidP="00070F98">
      <w:pPr>
        <w:pStyle w:val="Default"/>
        <w:spacing w:line="276" w:lineRule="auto"/>
        <w:rPr>
          <w:rFonts w:ascii="Times New Roman" w:hAnsi="Times New Roman" w:cs="Times New Roman"/>
          <w:color w:val="0F243E" w:themeColor="text2" w:themeShade="80"/>
        </w:rPr>
      </w:pP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General Conditions </w:t>
      </w: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The buyer agrees to accept the terms and conditions below, unless otherwise a</w:t>
      </w:r>
      <w:r w:rsidR="008B11EB">
        <w:rPr>
          <w:rFonts w:ascii="Times New Roman" w:hAnsi="Times New Roman" w:cs="Times New Roman"/>
          <w:color w:val="0F243E" w:themeColor="text2" w:themeShade="80"/>
        </w:rPr>
        <w:t>greed in writing with Kinesense or Masterlinks</w:t>
      </w:r>
      <w:r w:rsidRPr="000B32C6">
        <w:rPr>
          <w:rFonts w:ascii="Times New Roman" w:hAnsi="Times New Roman" w:cs="Times New Roman"/>
          <w:color w:val="0F243E" w:themeColor="text2" w:themeShade="80"/>
        </w:rPr>
        <w:t xml:space="preserve"> </w:t>
      </w: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 </w:t>
      </w:r>
      <w:r w:rsidRPr="000B32C6">
        <w:rPr>
          <w:rFonts w:ascii="Times New Roman" w:hAnsi="Times New Roman" w:cs="Times New Roman"/>
          <w:color w:val="0F243E" w:themeColor="text2" w:themeShade="80"/>
        </w:rPr>
        <w:t xml:space="preserve">In the event of any inconsistency between these terms and conditions and any other agreement or any translation into another language, these terms and conditions in the English language shall take priority. </w:t>
      </w: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(iii) </w:t>
      </w:r>
      <w:r w:rsidRPr="000B32C6">
        <w:rPr>
          <w:rFonts w:ascii="Times New Roman" w:hAnsi="Times New Roman" w:cs="Times New Roman"/>
          <w:color w:val="0F243E" w:themeColor="text2" w:themeShade="80"/>
        </w:rPr>
        <w:t xml:space="preserve">This agreement is subject to the law of the Republic of </w:t>
      </w:r>
      <w:r w:rsidR="0080586C" w:rsidRPr="000B32C6">
        <w:rPr>
          <w:rFonts w:ascii="Times New Roman" w:hAnsi="Times New Roman" w:cs="Times New Roman"/>
          <w:color w:val="0F243E" w:themeColor="text2" w:themeShade="80"/>
        </w:rPr>
        <w:t>Uganda</w:t>
      </w:r>
      <w:r w:rsidRPr="000B32C6">
        <w:rPr>
          <w:rFonts w:ascii="Times New Roman" w:hAnsi="Times New Roman" w:cs="Times New Roman"/>
          <w:color w:val="0F243E" w:themeColor="text2" w:themeShade="80"/>
        </w:rPr>
        <w:t xml:space="preserve">. </w:t>
      </w:r>
    </w:p>
    <w:p w:rsidR="005768A6" w:rsidRPr="000B32C6" w:rsidRDefault="005768A6" w:rsidP="00070F98">
      <w:pPr>
        <w:pStyle w:val="Default"/>
        <w:spacing w:line="276" w:lineRule="auto"/>
        <w:rPr>
          <w:rFonts w:ascii="Times New Roman" w:hAnsi="Times New Roman" w:cs="Times New Roman"/>
          <w:color w:val="0F243E" w:themeColor="text2" w:themeShade="80"/>
        </w:rPr>
      </w:pPr>
      <w:proofErr w:type="gramStart"/>
      <w:r w:rsidRPr="000B32C6">
        <w:rPr>
          <w:rFonts w:ascii="Times New Roman" w:hAnsi="Times New Roman" w:cs="Times New Roman"/>
          <w:b/>
          <w:bCs/>
          <w:color w:val="0F243E" w:themeColor="text2" w:themeShade="80"/>
        </w:rPr>
        <w:t xml:space="preserve">(iv) </w:t>
      </w:r>
      <w:r w:rsidRPr="000B32C6">
        <w:rPr>
          <w:rFonts w:ascii="Times New Roman" w:hAnsi="Times New Roman" w:cs="Times New Roman"/>
          <w:bCs/>
          <w:color w:val="0F243E" w:themeColor="text2" w:themeShade="80"/>
        </w:rPr>
        <w:t>T</w:t>
      </w:r>
      <w:r w:rsidRPr="000B32C6">
        <w:rPr>
          <w:rFonts w:ascii="Times New Roman" w:hAnsi="Times New Roman" w:cs="Times New Roman"/>
          <w:color w:val="0F243E" w:themeColor="text2" w:themeShade="80"/>
        </w:rPr>
        <w:t>he</w:t>
      </w:r>
      <w:proofErr w:type="gramEnd"/>
      <w:r w:rsidRPr="000B32C6">
        <w:rPr>
          <w:rFonts w:ascii="Times New Roman" w:hAnsi="Times New Roman" w:cs="Times New Roman"/>
          <w:color w:val="0F243E" w:themeColor="text2" w:themeShade="80"/>
        </w:rPr>
        <w:t xml:space="preserve"> following definitions shall have the meanings assigned to them and cognate expressions shall have the corresponding meanings: </w:t>
      </w: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"Products" </w:t>
      </w:r>
      <w:r w:rsidRPr="000B32C6">
        <w:rPr>
          <w:rFonts w:ascii="Times New Roman" w:hAnsi="Times New Roman" w:cs="Times New Roman"/>
          <w:color w:val="0F243E" w:themeColor="text2" w:themeShade="80"/>
        </w:rPr>
        <w:t xml:space="preserve">means the software and related hardware developed by including object code form, component libraries or templates and related user documentation developed by the Company as more particularly set out the Price List and includes the Support Services; </w:t>
      </w:r>
    </w:p>
    <w:p w:rsidR="005768A6" w:rsidRPr="000B32C6" w:rsidRDefault="005768A6" w:rsidP="00070F98">
      <w:pPr>
        <w:pStyle w:val="Default"/>
        <w:spacing w:line="276" w:lineRule="auto"/>
        <w:rPr>
          <w:rFonts w:ascii="Times New Roman" w:hAnsi="Times New Roman" w:cs="Times New Roman"/>
          <w:color w:val="0F243E" w:themeColor="text2" w:themeShade="80"/>
        </w:rPr>
      </w:pPr>
      <w:proofErr w:type="gramStart"/>
      <w:r w:rsidRPr="000B32C6">
        <w:rPr>
          <w:rFonts w:ascii="Times New Roman" w:hAnsi="Times New Roman" w:cs="Times New Roman"/>
          <w:b/>
          <w:bCs/>
          <w:color w:val="0F243E" w:themeColor="text2" w:themeShade="80"/>
        </w:rPr>
        <w:t xml:space="preserve">"Licence Fee" </w:t>
      </w:r>
      <w:r w:rsidRPr="000B32C6">
        <w:rPr>
          <w:rFonts w:ascii="Times New Roman" w:hAnsi="Times New Roman" w:cs="Times New Roman"/>
          <w:color w:val="0F243E" w:themeColor="text2" w:themeShade="80"/>
        </w:rPr>
        <w:t>the fee for Kinesense Products.</w:t>
      </w:r>
      <w:proofErr w:type="gramEnd"/>
      <w:r w:rsidRPr="000B32C6">
        <w:rPr>
          <w:rFonts w:ascii="Times New Roman" w:hAnsi="Times New Roman" w:cs="Times New Roman"/>
          <w:color w:val="0F243E" w:themeColor="text2" w:themeShade="80"/>
        </w:rPr>
        <w:t xml:space="preserve"> </w:t>
      </w:r>
    </w:p>
    <w:p w:rsidR="005768A6" w:rsidRPr="000B32C6" w:rsidRDefault="005768A6"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"Buyer" </w:t>
      </w:r>
      <w:r w:rsidRPr="000B32C6">
        <w:rPr>
          <w:rFonts w:ascii="Times New Roman" w:hAnsi="Times New Roman" w:cs="Times New Roman"/>
          <w:color w:val="0F243E" w:themeColor="text2" w:themeShade="80"/>
        </w:rPr>
        <w:t xml:space="preserve">means the person or organisation to </w:t>
      </w:r>
      <w:proofErr w:type="gramStart"/>
      <w:r w:rsidRPr="000B32C6">
        <w:rPr>
          <w:rFonts w:ascii="Times New Roman" w:hAnsi="Times New Roman" w:cs="Times New Roman"/>
          <w:color w:val="0F243E" w:themeColor="text2" w:themeShade="80"/>
        </w:rPr>
        <w:t>whom</w:t>
      </w:r>
      <w:proofErr w:type="gramEnd"/>
      <w:r w:rsidRPr="000B32C6">
        <w:rPr>
          <w:rFonts w:ascii="Times New Roman" w:hAnsi="Times New Roman" w:cs="Times New Roman"/>
          <w:color w:val="0F243E" w:themeColor="text2" w:themeShade="80"/>
        </w:rPr>
        <w:t xml:space="preserve"> this quotation is addressed places the order for Kinesense Products. </w:t>
      </w:r>
    </w:p>
    <w:p w:rsidR="005768A6" w:rsidRPr="000B32C6" w:rsidRDefault="005768A6" w:rsidP="00070F98">
      <w:pPr>
        <w:spacing w:line="276" w:lineRule="auto"/>
        <w:rPr>
          <w:color w:val="0F243E" w:themeColor="text2" w:themeShade="80"/>
        </w:rPr>
      </w:pPr>
      <w:r w:rsidRPr="000B32C6">
        <w:rPr>
          <w:b/>
          <w:bCs/>
          <w:color w:val="0F243E" w:themeColor="text2" w:themeShade="80"/>
        </w:rPr>
        <w:t xml:space="preserve">"End user" </w:t>
      </w:r>
      <w:proofErr w:type="gramStart"/>
      <w:r w:rsidRPr="000B32C6">
        <w:rPr>
          <w:color w:val="0F243E" w:themeColor="text2" w:themeShade="80"/>
        </w:rPr>
        <w:t>mean</w:t>
      </w:r>
      <w:proofErr w:type="gramEnd"/>
      <w:r w:rsidRPr="000B32C6">
        <w:rPr>
          <w:color w:val="0F243E" w:themeColor="text2" w:themeShade="80"/>
        </w:rPr>
        <w:t xml:space="preserve"> the person or organisation, its employees, agents and independent contractors who are authorised to use the Products.</w:t>
      </w:r>
    </w:p>
    <w:p w:rsidR="008B11EB" w:rsidRDefault="008B11EB" w:rsidP="00070F98">
      <w:pPr>
        <w:pStyle w:val="Default"/>
        <w:spacing w:line="276" w:lineRule="auto"/>
        <w:rPr>
          <w:rFonts w:ascii="Times New Roman" w:hAnsi="Times New Roman" w:cs="Times New Roman"/>
          <w:b/>
          <w:bCs/>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Grant of Licence and Order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In consideration of the payment of the Licence Fee, Kinesense hereby agrees to provide a non-exclusive, non-transferable licence to use the products to the end user identified on the purchase order on the terms of this agreement. Please provide the end user organisations name and key contact details in any purchase order placed. </w:t>
      </w:r>
    </w:p>
    <w:p w:rsidR="005852B9" w:rsidRPr="000B32C6" w:rsidRDefault="005852B9" w:rsidP="00070F98">
      <w:pPr>
        <w:spacing w:line="276" w:lineRule="auto"/>
        <w:rPr>
          <w:color w:val="0F243E" w:themeColor="text2" w:themeShade="80"/>
        </w:rPr>
      </w:pPr>
      <w:r w:rsidRPr="000B32C6">
        <w:rPr>
          <w:b/>
          <w:bCs/>
          <w:color w:val="0F243E" w:themeColor="text2" w:themeShade="80"/>
        </w:rPr>
        <w:t xml:space="preserve">(ii) </w:t>
      </w:r>
      <w:r w:rsidRPr="000B32C6">
        <w:rPr>
          <w:color w:val="0F243E" w:themeColor="text2" w:themeShade="80"/>
        </w:rPr>
        <w:t>The product priced within this quotation is intended to be used by one end user organisation. Licences may not be shared between organisations. The end user, buyer or other may not to rent, lease, sub-license or loan the products. A buyer may resell the product to another end user organisation provided this is agreed with Kinesense in advance.</w:t>
      </w:r>
    </w:p>
    <w:p w:rsidR="008B11EB" w:rsidRDefault="008B11EB" w:rsidP="00070F98">
      <w:pPr>
        <w:pStyle w:val="Default"/>
        <w:spacing w:line="276" w:lineRule="auto"/>
        <w:rPr>
          <w:rFonts w:ascii="Times New Roman" w:hAnsi="Times New Roman" w:cs="Times New Roman"/>
          <w:b/>
          <w:bCs/>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Delivery &amp; installation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Kinesense will electronically deliver Products unless otherwise agreed in writing.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 </w:t>
      </w:r>
      <w:r w:rsidRPr="000B32C6">
        <w:rPr>
          <w:rFonts w:ascii="Times New Roman" w:hAnsi="Times New Roman" w:cs="Times New Roman"/>
          <w:color w:val="0F243E" w:themeColor="text2" w:themeShade="80"/>
        </w:rPr>
        <w:t xml:space="preserve">Kinesense assumes no responsibility for licences or charges including but not limited to customs clearance, customs duty, VAT, export licences or any other charges within the country designated for delivery by the Buyer.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(iii) </w:t>
      </w:r>
      <w:r w:rsidRPr="000B32C6">
        <w:rPr>
          <w:rFonts w:ascii="Times New Roman" w:hAnsi="Times New Roman" w:cs="Times New Roman"/>
          <w:color w:val="0F243E" w:themeColor="text2" w:themeShade="80"/>
        </w:rPr>
        <w:t xml:space="preserve">Kinesense shall not be liable for any delivery delays beyond the reasonable control of Kinesense. </w:t>
      </w:r>
    </w:p>
    <w:p w:rsidR="005852B9" w:rsidRPr="000B32C6" w:rsidRDefault="005852B9" w:rsidP="00070F98">
      <w:pPr>
        <w:spacing w:line="276" w:lineRule="auto"/>
        <w:rPr>
          <w:color w:val="0F243E" w:themeColor="text2" w:themeShade="80"/>
        </w:rPr>
      </w:pPr>
      <w:proofErr w:type="gramStart"/>
      <w:r w:rsidRPr="000B32C6">
        <w:rPr>
          <w:b/>
          <w:bCs/>
          <w:color w:val="0F243E" w:themeColor="text2" w:themeShade="80"/>
        </w:rPr>
        <w:t xml:space="preserve">(iv) </w:t>
      </w:r>
      <w:r w:rsidR="00370879" w:rsidRPr="000B32C6">
        <w:rPr>
          <w:bCs/>
          <w:color w:val="0F243E" w:themeColor="text2" w:themeShade="80"/>
        </w:rPr>
        <w:t>Software</w:t>
      </w:r>
      <w:proofErr w:type="gramEnd"/>
      <w:r w:rsidR="00370879" w:rsidRPr="000B32C6">
        <w:rPr>
          <w:bCs/>
          <w:color w:val="0F243E" w:themeColor="text2" w:themeShade="80"/>
        </w:rPr>
        <w:t xml:space="preserve"> i</w:t>
      </w:r>
      <w:r w:rsidRPr="000B32C6">
        <w:rPr>
          <w:color w:val="0F243E" w:themeColor="text2" w:themeShade="80"/>
        </w:rPr>
        <w:t xml:space="preserve">nstallation is </w:t>
      </w:r>
      <w:r w:rsidR="00370879" w:rsidRPr="000B32C6">
        <w:rPr>
          <w:color w:val="0F243E" w:themeColor="text2" w:themeShade="80"/>
        </w:rPr>
        <w:t>included in the user training service</w:t>
      </w:r>
      <w:r w:rsidRPr="000B32C6">
        <w:rPr>
          <w:color w:val="0F243E" w:themeColor="text2" w:themeShade="80"/>
        </w:rPr>
        <w:t>. The buyer will be responsible for hardware, storage or any networking requirements.</w:t>
      </w:r>
    </w:p>
    <w:p w:rsidR="008B11EB" w:rsidRDefault="008B11EB" w:rsidP="00070F98">
      <w:pPr>
        <w:pStyle w:val="Default"/>
        <w:spacing w:line="276" w:lineRule="auto"/>
        <w:rPr>
          <w:rFonts w:ascii="Times New Roman" w:hAnsi="Times New Roman" w:cs="Times New Roman"/>
          <w:b/>
          <w:bCs/>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Price &amp; payment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This quot</w:t>
      </w:r>
      <w:r w:rsidR="00370879" w:rsidRPr="000B32C6">
        <w:rPr>
          <w:rFonts w:ascii="Times New Roman" w:hAnsi="Times New Roman" w:cs="Times New Roman"/>
          <w:color w:val="0F243E" w:themeColor="text2" w:themeShade="80"/>
        </w:rPr>
        <w:t>ation is valid for a period of 9</w:t>
      </w:r>
      <w:r w:rsidRPr="000B32C6">
        <w:rPr>
          <w:rFonts w:ascii="Times New Roman" w:hAnsi="Times New Roman" w:cs="Times New Roman"/>
          <w:color w:val="0F243E" w:themeColor="text2" w:themeShade="80"/>
        </w:rPr>
        <w:t xml:space="preserve">0 days from date of issue and subject to prior order.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 </w:t>
      </w:r>
      <w:r w:rsidRPr="000B32C6">
        <w:rPr>
          <w:rFonts w:ascii="Times New Roman" w:hAnsi="Times New Roman" w:cs="Times New Roman"/>
          <w:color w:val="0F243E" w:themeColor="text2" w:themeShade="80"/>
        </w:rPr>
        <w:t>Prices are quoted ex works (</w:t>
      </w:r>
      <w:proofErr w:type="spellStart"/>
      <w:r w:rsidRPr="000B32C6">
        <w:rPr>
          <w:rFonts w:ascii="Times New Roman" w:hAnsi="Times New Roman" w:cs="Times New Roman"/>
          <w:color w:val="0F243E" w:themeColor="text2" w:themeShade="80"/>
        </w:rPr>
        <w:t>INCOTERMS</w:t>
      </w:r>
      <w:proofErr w:type="spellEnd"/>
      <w:r w:rsidRPr="000B32C6">
        <w:rPr>
          <w:rFonts w:ascii="Times New Roman" w:hAnsi="Times New Roman" w:cs="Times New Roman"/>
          <w:color w:val="0F243E" w:themeColor="text2" w:themeShade="80"/>
        </w:rPr>
        <w:t xml:space="preserve"> 2000) unless otherwise specified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lastRenderedPageBreak/>
        <w:t xml:space="preserve">(iii) </w:t>
      </w:r>
      <w:r w:rsidRPr="000B32C6">
        <w:rPr>
          <w:rFonts w:ascii="Times New Roman" w:hAnsi="Times New Roman" w:cs="Times New Roman"/>
          <w:color w:val="0F243E" w:themeColor="text2" w:themeShade="80"/>
        </w:rPr>
        <w:t xml:space="preserve">Provision for terms of payment are set forth in </w:t>
      </w:r>
      <w:r w:rsidR="00370879" w:rsidRPr="000B32C6">
        <w:rPr>
          <w:rFonts w:ascii="Times New Roman" w:hAnsi="Times New Roman" w:cs="Times New Roman"/>
          <w:color w:val="0F243E" w:themeColor="text2" w:themeShade="80"/>
        </w:rPr>
        <w:t>Masterlinks</w:t>
      </w:r>
      <w:r w:rsidRPr="000B32C6">
        <w:rPr>
          <w:rFonts w:ascii="Times New Roman" w:hAnsi="Times New Roman" w:cs="Times New Roman"/>
          <w:color w:val="0F243E" w:themeColor="text2" w:themeShade="80"/>
        </w:rPr>
        <w:t xml:space="preserve"> quotation are agreed on an individual basis with the buyer and may require full up-front payment. </w:t>
      </w:r>
      <w:r w:rsidR="008B11EB">
        <w:rPr>
          <w:rFonts w:ascii="Times New Roman" w:hAnsi="Times New Roman" w:cs="Times New Roman"/>
          <w:color w:val="0F243E" w:themeColor="text2" w:themeShade="80"/>
        </w:rPr>
        <w:t>Revised</w:t>
      </w:r>
      <w:r w:rsidRPr="000B32C6">
        <w:rPr>
          <w:rFonts w:ascii="Times New Roman" w:hAnsi="Times New Roman" w:cs="Times New Roman"/>
          <w:color w:val="0F243E" w:themeColor="text2" w:themeShade="80"/>
        </w:rPr>
        <w:t xml:space="preserve"> payment terms are 30 days</w:t>
      </w:r>
      <w:r w:rsidR="00370879" w:rsidRPr="000B32C6">
        <w:rPr>
          <w:rFonts w:ascii="Times New Roman" w:hAnsi="Times New Roman" w:cs="Times New Roman"/>
          <w:color w:val="0F243E" w:themeColor="text2" w:themeShade="80"/>
        </w:rPr>
        <w:t xml:space="preserve"> after delivery</w:t>
      </w:r>
      <w:r w:rsidRPr="000B32C6">
        <w:rPr>
          <w:rFonts w:ascii="Times New Roman" w:hAnsi="Times New Roman" w:cs="Times New Roman"/>
          <w:color w:val="0F243E" w:themeColor="text2" w:themeShade="80"/>
        </w:rPr>
        <w:t xml:space="preserve">. Kinesense reserves the right to charge the Buyer interest for the late payment of any sum due under this Agreement at the rate of 2 per cent above the Bank of Ireland base rate. </w:t>
      </w:r>
    </w:p>
    <w:p w:rsidR="005852B9" w:rsidRPr="000B32C6" w:rsidRDefault="005852B9" w:rsidP="00070F98">
      <w:pPr>
        <w:pStyle w:val="Default"/>
        <w:spacing w:line="276" w:lineRule="auto"/>
        <w:rPr>
          <w:rFonts w:ascii="Times New Roman" w:hAnsi="Times New Roman" w:cs="Times New Roman"/>
          <w:color w:val="0F243E" w:themeColor="text2" w:themeShade="80"/>
        </w:rPr>
      </w:pPr>
      <w:proofErr w:type="gramStart"/>
      <w:r w:rsidRPr="000B32C6">
        <w:rPr>
          <w:rFonts w:ascii="Times New Roman" w:hAnsi="Times New Roman" w:cs="Times New Roman"/>
          <w:b/>
          <w:bCs/>
          <w:color w:val="0F243E" w:themeColor="text2" w:themeShade="80"/>
        </w:rPr>
        <w:t xml:space="preserve">(iv) </w:t>
      </w:r>
      <w:r w:rsidRPr="000B32C6">
        <w:rPr>
          <w:rFonts w:ascii="Times New Roman" w:hAnsi="Times New Roman" w:cs="Times New Roman"/>
          <w:color w:val="0F243E" w:themeColor="text2" w:themeShade="80"/>
        </w:rPr>
        <w:t>The</w:t>
      </w:r>
      <w:proofErr w:type="gramEnd"/>
      <w:r w:rsidRPr="000B32C6">
        <w:rPr>
          <w:rFonts w:ascii="Times New Roman" w:hAnsi="Times New Roman" w:cs="Times New Roman"/>
          <w:color w:val="0F243E" w:themeColor="text2" w:themeShade="80"/>
        </w:rPr>
        <w:t xml:space="preserve"> licence fee is based on a subscription basis and is payable in advance for </w:t>
      </w:r>
      <w:r w:rsidR="008B11EB">
        <w:rPr>
          <w:rFonts w:ascii="Times New Roman" w:hAnsi="Times New Roman" w:cs="Times New Roman"/>
          <w:color w:val="0F243E" w:themeColor="text2" w:themeShade="80"/>
        </w:rPr>
        <w:t>36</w:t>
      </w:r>
      <w:r w:rsidRPr="000B32C6">
        <w:rPr>
          <w:rFonts w:ascii="Times New Roman" w:hAnsi="Times New Roman" w:cs="Times New Roman"/>
          <w:color w:val="0F243E" w:themeColor="text2" w:themeShade="80"/>
        </w:rPr>
        <w:t xml:space="preserve"> consecutive months, unless stated otherwise.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(v) </w:t>
      </w:r>
      <w:r w:rsidRPr="000B32C6">
        <w:rPr>
          <w:rFonts w:ascii="Times New Roman" w:hAnsi="Times New Roman" w:cs="Times New Roman"/>
          <w:color w:val="0F243E" w:themeColor="text2" w:themeShade="80"/>
        </w:rPr>
        <w:t xml:space="preserve">The start date for the licence fee is 1-month post purchase order or installation date, whichever is sooner. </w:t>
      </w:r>
    </w:p>
    <w:p w:rsidR="005852B9" w:rsidRPr="000B32C6" w:rsidRDefault="005852B9" w:rsidP="00070F98">
      <w:pPr>
        <w:spacing w:line="276" w:lineRule="auto"/>
        <w:rPr>
          <w:color w:val="0F243E" w:themeColor="text2" w:themeShade="80"/>
        </w:rPr>
      </w:pPr>
      <w:proofErr w:type="gramStart"/>
      <w:r w:rsidRPr="000B32C6">
        <w:rPr>
          <w:b/>
          <w:bCs/>
          <w:color w:val="0F243E" w:themeColor="text2" w:themeShade="80"/>
        </w:rPr>
        <w:t xml:space="preserve">(vi) </w:t>
      </w:r>
      <w:r w:rsidRPr="000B32C6">
        <w:rPr>
          <w:color w:val="0F243E" w:themeColor="text2" w:themeShade="80"/>
        </w:rPr>
        <w:t>Professional</w:t>
      </w:r>
      <w:proofErr w:type="gramEnd"/>
      <w:r w:rsidRPr="000B32C6">
        <w:rPr>
          <w:color w:val="0F243E" w:themeColor="text2" w:themeShade="80"/>
        </w:rPr>
        <w:t xml:space="preserve"> services for installation, training, technical support and development are chargeable separately to the licence fee.</w:t>
      </w:r>
    </w:p>
    <w:p w:rsidR="008B11EB" w:rsidRDefault="008B11EB" w:rsidP="00070F98">
      <w:pPr>
        <w:pStyle w:val="Default"/>
        <w:spacing w:line="276" w:lineRule="auto"/>
        <w:rPr>
          <w:rFonts w:ascii="Times New Roman" w:hAnsi="Times New Roman" w:cs="Times New Roman"/>
          <w:b/>
          <w:bCs/>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Buyer &amp; end user responsibilities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The end user agrees to adhere to the Kinesense </w:t>
      </w:r>
      <w:r w:rsidR="008B11EB">
        <w:rPr>
          <w:rFonts w:ascii="Times New Roman" w:hAnsi="Times New Roman" w:cs="Times New Roman"/>
          <w:color w:val="0F243E" w:themeColor="text2" w:themeShade="80"/>
        </w:rPr>
        <w:t>E</w:t>
      </w:r>
      <w:r w:rsidRPr="000B32C6">
        <w:rPr>
          <w:rFonts w:ascii="Times New Roman" w:hAnsi="Times New Roman" w:cs="Times New Roman"/>
          <w:color w:val="0F243E" w:themeColor="text2" w:themeShade="80"/>
        </w:rPr>
        <w:t xml:space="preserve">nd </w:t>
      </w:r>
      <w:r w:rsidR="008B11EB">
        <w:rPr>
          <w:rFonts w:ascii="Times New Roman" w:hAnsi="Times New Roman" w:cs="Times New Roman"/>
          <w:color w:val="0F243E" w:themeColor="text2" w:themeShade="80"/>
        </w:rPr>
        <w:t>U</w:t>
      </w:r>
      <w:r w:rsidRPr="000B32C6">
        <w:rPr>
          <w:rFonts w:ascii="Times New Roman" w:hAnsi="Times New Roman" w:cs="Times New Roman"/>
          <w:color w:val="0F243E" w:themeColor="text2" w:themeShade="80"/>
        </w:rPr>
        <w:t xml:space="preserve">ser </w:t>
      </w:r>
      <w:r w:rsidR="008B11EB">
        <w:rPr>
          <w:rFonts w:ascii="Times New Roman" w:hAnsi="Times New Roman" w:cs="Times New Roman"/>
          <w:color w:val="0F243E" w:themeColor="text2" w:themeShade="80"/>
        </w:rPr>
        <w:t>L</w:t>
      </w:r>
      <w:r w:rsidRPr="000B32C6">
        <w:rPr>
          <w:rFonts w:ascii="Times New Roman" w:hAnsi="Times New Roman" w:cs="Times New Roman"/>
          <w:color w:val="0F243E" w:themeColor="text2" w:themeShade="80"/>
        </w:rPr>
        <w:t xml:space="preserve">icence </w:t>
      </w:r>
      <w:r w:rsidR="008B11EB">
        <w:rPr>
          <w:rFonts w:ascii="Times New Roman" w:hAnsi="Times New Roman" w:cs="Times New Roman"/>
          <w:color w:val="0F243E" w:themeColor="text2" w:themeShade="80"/>
        </w:rPr>
        <w:t>A</w:t>
      </w:r>
      <w:r w:rsidRPr="000B32C6">
        <w:rPr>
          <w:rFonts w:ascii="Times New Roman" w:hAnsi="Times New Roman" w:cs="Times New Roman"/>
          <w:color w:val="0F243E" w:themeColor="text2" w:themeShade="80"/>
        </w:rPr>
        <w:t xml:space="preserve">greement (EULA) of Kinesense. The EULA comes in to force when the product is installed and the 'I Accept" button or check box is presented with the EULA terms and conditions and clicked on, or earlier, when any of the Products are used and shall remain in force until the licence expires. Where the buyer installs the licence for the end user, they will ensure that the end user is aware of the licence terms and conditions.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 </w:t>
      </w:r>
      <w:r w:rsidRPr="000B32C6">
        <w:rPr>
          <w:rFonts w:ascii="Times New Roman" w:hAnsi="Times New Roman" w:cs="Times New Roman"/>
          <w:color w:val="0F243E" w:themeColor="text2" w:themeShade="80"/>
        </w:rPr>
        <w:t xml:space="preserve">The end user shall be considered the data controller and as such shall be responsible for content of any data processed by Kinesense products.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(iii) </w:t>
      </w:r>
      <w:r w:rsidRPr="008B11EB">
        <w:rPr>
          <w:rFonts w:ascii="Times New Roman" w:hAnsi="Times New Roman" w:cs="Times New Roman"/>
          <w:bCs/>
          <w:color w:val="0F243E" w:themeColor="text2" w:themeShade="80"/>
        </w:rPr>
        <w:t>The</w:t>
      </w:r>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end user shall own all </w:t>
      </w:r>
      <w:proofErr w:type="gramStart"/>
      <w:r w:rsidRPr="000B32C6">
        <w:rPr>
          <w:rFonts w:ascii="Times New Roman" w:hAnsi="Times New Roman" w:cs="Times New Roman"/>
          <w:color w:val="0F243E" w:themeColor="text2" w:themeShade="80"/>
        </w:rPr>
        <w:t>rights,</w:t>
      </w:r>
      <w:proofErr w:type="gramEnd"/>
      <w:r w:rsidRPr="000B32C6">
        <w:rPr>
          <w:rFonts w:ascii="Times New Roman" w:hAnsi="Times New Roman" w:cs="Times New Roman"/>
          <w:color w:val="0F243E" w:themeColor="text2" w:themeShade="80"/>
        </w:rPr>
        <w:t xml:space="preserve"> title and interest in and to all content imported to the Product and shall have the sole responsibility for the legality, reliability, integrity accuracy and quality of such content. </w:t>
      </w:r>
    </w:p>
    <w:p w:rsidR="005852B9" w:rsidRPr="000B32C6" w:rsidRDefault="005852B9" w:rsidP="00070F98">
      <w:pPr>
        <w:pStyle w:val="Default"/>
        <w:spacing w:line="276" w:lineRule="auto"/>
        <w:rPr>
          <w:rFonts w:ascii="Times New Roman" w:hAnsi="Times New Roman" w:cs="Times New Roman"/>
          <w:color w:val="0F243E" w:themeColor="text2" w:themeShade="80"/>
        </w:rPr>
      </w:pPr>
      <w:proofErr w:type="gramStart"/>
      <w:r w:rsidRPr="000B32C6">
        <w:rPr>
          <w:rFonts w:ascii="Times New Roman" w:hAnsi="Times New Roman" w:cs="Times New Roman"/>
          <w:b/>
          <w:bCs/>
          <w:color w:val="0F243E" w:themeColor="text2" w:themeShade="80"/>
        </w:rPr>
        <w:t xml:space="preserve">(iv) </w:t>
      </w:r>
      <w:r w:rsidRPr="000B32C6">
        <w:rPr>
          <w:rFonts w:ascii="Times New Roman" w:hAnsi="Times New Roman" w:cs="Times New Roman"/>
          <w:color w:val="0F243E" w:themeColor="text2" w:themeShade="80"/>
        </w:rPr>
        <w:t>Where</w:t>
      </w:r>
      <w:proofErr w:type="gramEnd"/>
      <w:r w:rsidRPr="000B32C6">
        <w:rPr>
          <w:rFonts w:ascii="Times New Roman" w:hAnsi="Times New Roman" w:cs="Times New Roman"/>
          <w:color w:val="0F243E" w:themeColor="text2" w:themeShade="80"/>
        </w:rPr>
        <w:t xml:space="preserve"> the licence fee is sold as a named user licence, the end user is responsible for provi</w:t>
      </w:r>
      <w:r w:rsidR="002933DA" w:rsidRPr="000B32C6">
        <w:rPr>
          <w:rFonts w:ascii="Times New Roman" w:hAnsi="Times New Roman" w:cs="Times New Roman"/>
          <w:color w:val="0F243E" w:themeColor="text2" w:themeShade="80"/>
        </w:rPr>
        <w:t xml:space="preserve">ding access to named authorised </w:t>
      </w:r>
      <w:r w:rsidRPr="000B32C6">
        <w:rPr>
          <w:rFonts w:ascii="Times New Roman" w:hAnsi="Times New Roman" w:cs="Times New Roman"/>
          <w:color w:val="0F243E" w:themeColor="text2" w:themeShade="80"/>
        </w:rPr>
        <w:t xml:space="preserve">users and ensuring that multiple users do </w:t>
      </w:r>
      <w:r w:rsidR="008B11EB">
        <w:rPr>
          <w:rFonts w:ascii="Times New Roman" w:hAnsi="Times New Roman" w:cs="Times New Roman"/>
          <w:color w:val="0F243E" w:themeColor="text2" w:themeShade="80"/>
        </w:rPr>
        <w:t>not use the same named user log-</w:t>
      </w:r>
      <w:proofErr w:type="spellStart"/>
      <w:r w:rsidRPr="000B32C6">
        <w:rPr>
          <w:rFonts w:ascii="Times New Roman" w:hAnsi="Times New Roman" w:cs="Times New Roman"/>
          <w:color w:val="0F243E" w:themeColor="text2" w:themeShade="80"/>
        </w:rPr>
        <w:t>ons</w:t>
      </w:r>
      <w:proofErr w:type="spellEnd"/>
      <w:r w:rsidRPr="000B32C6">
        <w:rPr>
          <w:rFonts w:ascii="Times New Roman" w:hAnsi="Times New Roman" w:cs="Times New Roman"/>
          <w:color w:val="0F243E" w:themeColor="text2" w:themeShade="80"/>
        </w:rPr>
        <w:t xml:space="preserve">. If the end user becomes aware of any violation of this clause by a named user, they agree to terminate such user access to the Products.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(v) </w:t>
      </w:r>
      <w:r w:rsidRPr="008B11EB">
        <w:rPr>
          <w:rFonts w:ascii="Times New Roman" w:hAnsi="Times New Roman" w:cs="Times New Roman"/>
          <w:bCs/>
          <w:color w:val="0F243E" w:themeColor="text2" w:themeShade="80"/>
        </w:rPr>
        <w:t>The</w:t>
      </w:r>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end user will ensure that Product users are always educated and trained in the proper use and operation of the Products and that the Products are used in accordance with the Kinesense manuals and instructions.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(vi) </w:t>
      </w:r>
      <w:r w:rsidRPr="000B32C6">
        <w:rPr>
          <w:rFonts w:ascii="Times New Roman" w:hAnsi="Times New Roman" w:cs="Times New Roman"/>
          <w:color w:val="0F243E" w:themeColor="text2" w:themeShade="80"/>
        </w:rPr>
        <w:t xml:space="preserve">The end user shall provide all necessary </w:t>
      </w:r>
      <w:proofErr w:type="gramStart"/>
      <w:r w:rsidRPr="000B32C6">
        <w:rPr>
          <w:rFonts w:ascii="Times New Roman" w:hAnsi="Times New Roman" w:cs="Times New Roman"/>
          <w:color w:val="0F243E" w:themeColor="text2" w:themeShade="80"/>
        </w:rPr>
        <w:t>co-operation</w:t>
      </w:r>
      <w:proofErr w:type="gramEnd"/>
      <w:r w:rsidRPr="000B32C6">
        <w:rPr>
          <w:rFonts w:ascii="Times New Roman" w:hAnsi="Times New Roman" w:cs="Times New Roman"/>
          <w:color w:val="0F243E" w:themeColor="text2" w:themeShade="80"/>
        </w:rPr>
        <w:t xml:space="preserve"> in relation to these terms and conditions and provide all necessary access to such information as Kinesense may require to the Products including but not limited to content, security access information and Information technology configuration.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(vii) </w:t>
      </w:r>
      <w:r w:rsidRPr="000B32C6">
        <w:rPr>
          <w:rFonts w:ascii="Times New Roman" w:hAnsi="Times New Roman" w:cs="Times New Roman"/>
          <w:color w:val="0F243E" w:themeColor="text2" w:themeShade="80"/>
        </w:rPr>
        <w:t xml:space="preserve">The end user will not make a permanent or temporary copy of or to disassemble, de-compile, reverse engineer or create derivative works based on the whole or any part of the Product.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(viii) </w:t>
      </w:r>
      <w:r w:rsidRPr="008B11EB">
        <w:rPr>
          <w:rFonts w:ascii="Times New Roman" w:hAnsi="Times New Roman" w:cs="Times New Roman"/>
          <w:bCs/>
          <w:color w:val="0F243E" w:themeColor="text2" w:themeShade="80"/>
        </w:rPr>
        <w:t>The</w:t>
      </w:r>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end user </w:t>
      </w:r>
      <w:r w:rsidR="00B435E6" w:rsidRPr="000B32C6">
        <w:rPr>
          <w:rFonts w:ascii="Times New Roman" w:hAnsi="Times New Roman" w:cs="Times New Roman"/>
          <w:color w:val="0F243E" w:themeColor="text2" w:themeShade="80"/>
        </w:rPr>
        <w:t xml:space="preserve">will </w:t>
      </w:r>
      <w:r w:rsidRPr="000B32C6">
        <w:rPr>
          <w:rFonts w:ascii="Times New Roman" w:hAnsi="Times New Roman" w:cs="Times New Roman"/>
          <w:color w:val="0F243E" w:themeColor="text2" w:themeShade="80"/>
        </w:rPr>
        <w:t xml:space="preserve">not create any software which is substantially similar in its expression to the Product or for any other act which infringes copyright. </w:t>
      </w:r>
    </w:p>
    <w:p w:rsidR="005852B9" w:rsidRPr="000B32C6" w:rsidRDefault="005852B9" w:rsidP="00070F98">
      <w:pPr>
        <w:spacing w:line="276" w:lineRule="auto"/>
        <w:rPr>
          <w:color w:val="0F243E" w:themeColor="text2" w:themeShade="80"/>
        </w:rPr>
      </w:pPr>
      <w:r w:rsidRPr="000B32C6">
        <w:rPr>
          <w:b/>
          <w:bCs/>
          <w:color w:val="0F243E" w:themeColor="text2" w:themeShade="80"/>
        </w:rPr>
        <w:t xml:space="preserve">(ix) </w:t>
      </w:r>
      <w:r w:rsidRPr="000B32C6">
        <w:rPr>
          <w:color w:val="0F243E" w:themeColor="text2" w:themeShade="80"/>
        </w:rPr>
        <w:t>The end user shall take all steps reasonably necessary to ensure that no person or entity has unauthorised access to the Product.</w:t>
      </w:r>
    </w:p>
    <w:p w:rsidR="008B11EB" w:rsidRDefault="008B11EB" w:rsidP="00070F98">
      <w:pPr>
        <w:pStyle w:val="Default"/>
        <w:spacing w:line="276" w:lineRule="auto"/>
        <w:rPr>
          <w:rFonts w:ascii="Times New Roman" w:hAnsi="Times New Roman" w:cs="Times New Roman"/>
          <w:b/>
          <w:bCs/>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lastRenderedPageBreak/>
        <w:t xml:space="preserve">Cancellation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An order cannot be cancelled once delivered. </w:t>
      </w:r>
      <w:r w:rsidR="008B11EB">
        <w:rPr>
          <w:rFonts w:ascii="Times New Roman" w:hAnsi="Times New Roman" w:cs="Times New Roman"/>
          <w:color w:val="0F243E" w:themeColor="text2" w:themeShade="80"/>
        </w:rPr>
        <w:t>Before</w:t>
      </w:r>
      <w:r w:rsidRPr="000B32C6">
        <w:rPr>
          <w:rFonts w:ascii="Times New Roman" w:hAnsi="Times New Roman" w:cs="Times New Roman"/>
          <w:color w:val="0F243E" w:themeColor="text2" w:themeShade="80"/>
        </w:rPr>
        <w:t xml:space="preserve"> delivery Kinesense must receive written notice and request for cancellation stating the reason. </w:t>
      </w:r>
    </w:p>
    <w:p w:rsidR="005852B9" w:rsidRPr="000B32C6" w:rsidRDefault="005852B9" w:rsidP="00070F98">
      <w:pPr>
        <w:spacing w:line="276" w:lineRule="auto"/>
        <w:rPr>
          <w:color w:val="0F243E" w:themeColor="text2" w:themeShade="80"/>
        </w:rPr>
      </w:pPr>
      <w:r w:rsidRPr="000B32C6">
        <w:rPr>
          <w:b/>
          <w:bCs/>
          <w:color w:val="0F243E" w:themeColor="text2" w:themeShade="80"/>
        </w:rPr>
        <w:t xml:space="preserve">(ii) </w:t>
      </w:r>
      <w:r w:rsidRPr="000B32C6">
        <w:rPr>
          <w:color w:val="0F243E" w:themeColor="text2" w:themeShade="80"/>
        </w:rPr>
        <w:t>Buyer shall be liable for payment of the following charges to Kinesense in the event of cancellation: costs up to the date of cancellation + 15% of the contract value.</w:t>
      </w:r>
    </w:p>
    <w:p w:rsidR="008B11EB" w:rsidRDefault="008B11EB" w:rsidP="00070F98">
      <w:pPr>
        <w:pStyle w:val="Default"/>
        <w:spacing w:line="276" w:lineRule="auto"/>
        <w:rPr>
          <w:rFonts w:ascii="Times New Roman" w:hAnsi="Times New Roman" w:cs="Times New Roman"/>
          <w:b/>
          <w:bCs/>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Limitation of Liability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Kinesense warrants that at the time of sale, it will have title to sell the Products to the buyer; and the products sold to the Buyer will conform </w:t>
      </w:r>
      <w:proofErr w:type="gramStart"/>
      <w:r w:rsidRPr="000B32C6">
        <w:rPr>
          <w:rFonts w:ascii="Times New Roman" w:hAnsi="Times New Roman" w:cs="Times New Roman"/>
          <w:color w:val="0F243E" w:themeColor="text2" w:themeShade="80"/>
        </w:rPr>
        <w:t>with</w:t>
      </w:r>
      <w:proofErr w:type="gramEnd"/>
      <w:r w:rsidRPr="000B32C6">
        <w:rPr>
          <w:rFonts w:ascii="Times New Roman" w:hAnsi="Times New Roman" w:cs="Times New Roman"/>
          <w:color w:val="0F243E" w:themeColor="text2" w:themeShade="80"/>
        </w:rPr>
        <w:t xml:space="preserve"> the respective specification and/or product as trialled.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 </w:t>
      </w:r>
      <w:r w:rsidRPr="000B32C6">
        <w:rPr>
          <w:rFonts w:ascii="Times New Roman" w:hAnsi="Times New Roman" w:cs="Times New Roman"/>
          <w:color w:val="0F243E" w:themeColor="text2" w:themeShade="80"/>
        </w:rPr>
        <w:t xml:space="preserve">Kinesense liability shall be limited to either the replacement of the Product concerned; or at the option of Kinesense, reimbursement of the Price.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(iii) </w:t>
      </w:r>
      <w:r w:rsidRPr="000B32C6">
        <w:rPr>
          <w:rFonts w:ascii="Times New Roman" w:hAnsi="Times New Roman" w:cs="Times New Roman"/>
          <w:color w:val="0F243E" w:themeColor="text2" w:themeShade="80"/>
        </w:rPr>
        <w:t xml:space="preserve">Kinesense shall have no further liability to the Buyer </w:t>
      </w:r>
    </w:p>
    <w:p w:rsidR="005852B9" w:rsidRPr="000B32C6" w:rsidRDefault="005852B9" w:rsidP="00070F98">
      <w:pPr>
        <w:pStyle w:val="Default"/>
        <w:spacing w:line="276" w:lineRule="auto"/>
        <w:rPr>
          <w:rFonts w:ascii="Times New Roman" w:hAnsi="Times New Roman" w:cs="Times New Roman"/>
          <w:color w:val="0F243E" w:themeColor="text2" w:themeShade="80"/>
        </w:rPr>
      </w:pPr>
      <w:proofErr w:type="gramStart"/>
      <w:r w:rsidRPr="000B32C6">
        <w:rPr>
          <w:rFonts w:ascii="Times New Roman" w:hAnsi="Times New Roman" w:cs="Times New Roman"/>
          <w:b/>
          <w:bCs/>
          <w:color w:val="0F243E" w:themeColor="text2" w:themeShade="80"/>
        </w:rPr>
        <w:t xml:space="preserve">(iv) </w:t>
      </w:r>
      <w:r w:rsidRPr="000B32C6">
        <w:rPr>
          <w:rFonts w:ascii="Times New Roman" w:hAnsi="Times New Roman" w:cs="Times New Roman"/>
          <w:color w:val="0F243E" w:themeColor="text2" w:themeShade="80"/>
        </w:rPr>
        <w:t>Nothing</w:t>
      </w:r>
      <w:proofErr w:type="gramEnd"/>
      <w:r w:rsidRPr="000B32C6">
        <w:rPr>
          <w:rFonts w:ascii="Times New Roman" w:hAnsi="Times New Roman" w:cs="Times New Roman"/>
          <w:color w:val="0F243E" w:themeColor="text2" w:themeShade="80"/>
        </w:rPr>
        <w:t xml:space="preserve"> in these terms and conditions shall exclude or limit the liability of the Kinesense for death or personal injury resulting from the negligence of the Kinesense or any of its employees or agents, nor shall they operate to exclude or limit any statutory rights which cannot be legally excluded or limited, including the statutory rights of a consumer. </w:t>
      </w:r>
    </w:p>
    <w:p w:rsidR="005852B9" w:rsidRPr="000B32C6" w:rsidRDefault="005852B9" w:rsidP="00070F98">
      <w:pPr>
        <w:pStyle w:val="Default"/>
        <w:spacing w:line="276" w:lineRule="auto"/>
        <w:rPr>
          <w:rFonts w:ascii="Times New Roman" w:hAnsi="Times New Roman" w:cs="Times New Roman"/>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Copyright, Patents, Trademarks &amp; Name </w:t>
      </w: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w:t>
      </w:r>
      <w:proofErr w:type="spellStart"/>
      <w:r w:rsidRPr="000B32C6">
        <w:rPr>
          <w:rFonts w:ascii="Times New Roman" w:hAnsi="Times New Roman" w:cs="Times New Roman"/>
          <w:b/>
          <w:bCs/>
          <w:color w:val="0F243E" w:themeColor="text2" w:themeShade="80"/>
        </w:rPr>
        <w:t>i</w:t>
      </w:r>
      <w:proofErr w:type="spellEnd"/>
      <w:r w:rsidRPr="000B32C6">
        <w:rPr>
          <w:rFonts w:ascii="Times New Roman" w:hAnsi="Times New Roman" w:cs="Times New Roman"/>
          <w:b/>
          <w:bCs/>
          <w:color w:val="0F243E" w:themeColor="text2" w:themeShade="80"/>
        </w:rPr>
        <w:t xml:space="preserve">) </w:t>
      </w:r>
      <w:r w:rsidRPr="000B32C6">
        <w:rPr>
          <w:rFonts w:ascii="Times New Roman" w:hAnsi="Times New Roman" w:cs="Times New Roman"/>
          <w:color w:val="0F243E" w:themeColor="text2" w:themeShade="80"/>
        </w:rPr>
        <w:t xml:space="preserve">The use of any patent number, trade mark, name or description to any goods shall not be deemed to warrant that such patent, trade mark, name </w:t>
      </w:r>
      <w:r w:rsidR="008B11EB" w:rsidRPr="000B32C6">
        <w:rPr>
          <w:rFonts w:ascii="Times New Roman" w:hAnsi="Times New Roman" w:cs="Times New Roman"/>
          <w:color w:val="0F243E" w:themeColor="text2" w:themeShade="80"/>
        </w:rPr>
        <w:t>or description</w:t>
      </w:r>
      <w:r w:rsidRPr="000B32C6">
        <w:rPr>
          <w:rFonts w:ascii="Times New Roman" w:hAnsi="Times New Roman" w:cs="Times New Roman"/>
          <w:color w:val="0F243E" w:themeColor="text2" w:themeShade="80"/>
        </w:rPr>
        <w:t xml:space="preserve"> as valid. </w:t>
      </w:r>
    </w:p>
    <w:p w:rsidR="005852B9" w:rsidRDefault="005852B9" w:rsidP="00070F98">
      <w:pPr>
        <w:spacing w:line="276" w:lineRule="auto"/>
        <w:rPr>
          <w:color w:val="0F243E" w:themeColor="text2" w:themeShade="80"/>
        </w:rPr>
      </w:pPr>
      <w:r w:rsidRPr="000B32C6">
        <w:rPr>
          <w:b/>
          <w:bCs/>
          <w:color w:val="0F243E" w:themeColor="text2" w:themeShade="80"/>
        </w:rPr>
        <w:t xml:space="preserve">(ii) </w:t>
      </w:r>
      <w:r w:rsidRPr="000B32C6">
        <w:rPr>
          <w:color w:val="0F243E" w:themeColor="text2" w:themeShade="80"/>
        </w:rPr>
        <w:t>Buyer may not modify, reproduce, decompile, reverse engineer or transfer equipment or documentation supplied without our prior written consent</w:t>
      </w:r>
      <w:r w:rsidR="008B11EB">
        <w:rPr>
          <w:color w:val="0F243E" w:themeColor="text2" w:themeShade="80"/>
        </w:rPr>
        <w:t>.</w:t>
      </w:r>
    </w:p>
    <w:p w:rsidR="008B11EB" w:rsidRPr="000B32C6" w:rsidRDefault="008B11EB" w:rsidP="00070F98">
      <w:pPr>
        <w:spacing w:line="276" w:lineRule="auto"/>
        <w:rPr>
          <w:color w:val="0F243E" w:themeColor="text2" w:themeShade="80"/>
        </w:rPr>
      </w:pPr>
    </w:p>
    <w:p w:rsidR="005852B9" w:rsidRPr="000B32C6"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b/>
          <w:bCs/>
          <w:color w:val="0F243E" w:themeColor="text2" w:themeShade="80"/>
        </w:rPr>
        <w:t xml:space="preserve">Disclaimer </w:t>
      </w:r>
    </w:p>
    <w:p w:rsidR="005852B9" w:rsidRDefault="005852B9" w:rsidP="00070F98">
      <w:pPr>
        <w:pStyle w:val="Default"/>
        <w:spacing w:line="276" w:lineRule="auto"/>
        <w:rPr>
          <w:rFonts w:ascii="Times New Roman" w:hAnsi="Times New Roman" w:cs="Times New Roman"/>
          <w:color w:val="0F243E" w:themeColor="text2" w:themeShade="80"/>
        </w:rPr>
      </w:pPr>
      <w:r w:rsidRPr="000B32C6">
        <w:rPr>
          <w:rFonts w:ascii="Times New Roman" w:hAnsi="Times New Roman" w:cs="Times New Roman"/>
          <w:color w:val="0F243E" w:themeColor="text2" w:themeShade="80"/>
        </w:rPr>
        <w:t xml:space="preserve">Kinesense makes no warranty or representation, either expressed or implied, with respect to the Software or its contents, quality, performance, merchantability, or fitness for a particular purpose. Buyers and End users should ensure that they have </w:t>
      </w:r>
      <w:r w:rsidR="008B11EB" w:rsidRPr="000B32C6">
        <w:rPr>
          <w:rFonts w:ascii="Times New Roman" w:hAnsi="Times New Roman" w:cs="Times New Roman"/>
          <w:color w:val="0F243E" w:themeColor="text2" w:themeShade="80"/>
        </w:rPr>
        <w:t>tr</w:t>
      </w:r>
      <w:r w:rsidR="008B11EB">
        <w:rPr>
          <w:rFonts w:ascii="Times New Roman" w:hAnsi="Times New Roman" w:cs="Times New Roman"/>
          <w:color w:val="0F243E" w:themeColor="text2" w:themeShade="80"/>
        </w:rPr>
        <w:t>i</w:t>
      </w:r>
      <w:r w:rsidR="008B11EB" w:rsidRPr="000B32C6">
        <w:rPr>
          <w:rFonts w:ascii="Times New Roman" w:hAnsi="Times New Roman" w:cs="Times New Roman"/>
          <w:color w:val="0F243E" w:themeColor="text2" w:themeShade="80"/>
        </w:rPr>
        <w:t>alled</w:t>
      </w:r>
      <w:r w:rsidRPr="000B32C6">
        <w:rPr>
          <w:rFonts w:ascii="Times New Roman" w:hAnsi="Times New Roman" w:cs="Times New Roman"/>
          <w:color w:val="0F243E" w:themeColor="text2" w:themeShade="80"/>
        </w:rPr>
        <w:t xml:space="preserve"> the Products in advance of purchase to ensure their needs are met. </w:t>
      </w:r>
    </w:p>
    <w:p w:rsidR="008B11EB" w:rsidRPr="000B32C6" w:rsidRDefault="008B11EB" w:rsidP="00070F98">
      <w:pPr>
        <w:pStyle w:val="Default"/>
        <w:spacing w:line="276" w:lineRule="auto"/>
        <w:rPr>
          <w:rFonts w:ascii="Times New Roman" w:hAnsi="Times New Roman" w:cs="Times New Roman"/>
          <w:color w:val="0F243E" w:themeColor="text2" w:themeShade="80"/>
        </w:rPr>
      </w:pPr>
    </w:p>
    <w:p w:rsidR="005852B9" w:rsidRPr="000B32C6" w:rsidRDefault="005852B9" w:rsidP="00070F98">
      <w:pPr>
        <w:spacing w:line="276" w:lineRule="auto"/>
        <w:rPr>
          <w:color w:val="0F243E" w:themeColor="text2" w:themeShade="80"/>
        </w:rPr>
      </w:pPr>
      <w:r w:rsidRPr="000B32C6">
        <w:rPr>
          <w:color w:val="0F243E" w:themeColor="text2" w:themeShade="80"/>
        </w:rPr>
        <w:t>Face recognition technology, like any biometric application, cannot provide 100% recognition accuracy. Th</w:t>
      </w:r>
      <w:r w:rsidR="00B435E6" w:rsidRPr="000B32C6">
        <w:rPr>
          <w:color w:val="0F243E" w:themeColor="text2" w:themeShade="80"/>
        </w:rPr>
        <w:t>e solution should be used only b</w:t>
      </w:r>
      <w:r w:rsidRPr="000B32C6">
        <w:rPr>
          <w:color w:val="0F243E" w:themeColor="text2" w:themeShade="80"/>
        </w:rPr>
        <w:t>y trained personnel.</w:t>
      </w:r>
    </w:p>
    <w:p w:rsidR="005852B9" w:rsidRPr="000B32C6" w:rsidRDefault="005852B9" w:rsidP="00070F98">
      <w:pPr>
        <w:spacing w:line="276" w:lineRule="auto"/>
        <w:rPr>
          <w:color w:val="0F243E" w:themeColor="text2" w:themeShade="80"/>
        </w:rPr>
      </w:pPr>
    </w:p>
    <w:p w:rsidR="00972E6A" w:rsidRPr="000B32C6" w:rsidRDefault="00972E6A" w:rsidP="00070F98">
      <w:pPr>
        <w:spacing w:line="276" w:lineRule="auto"/>
        <w:rPr>
          <w:color w:val="0F243E" w:themeColor="text2" w:themeShade="80"/>
        </w:rPr>
      </w:pPr>
    </w:p>
    <w:sectPr w:rsidR="00972E6A" w:rsidRPr="000B32C6" w:rsidSect="004F6FF0">
      <w:headerReference w:type="default" r:id="rId14"/>
      <w:footerReference w:type="default" r:id="rId15"/>
      <w:pgSz w:w="11906" w:h="16838"/>
      <w:pgMar w:top="851" w:right="1440" w:bottom="1440" w:left="1440" w:header="708" w:footer="6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3EB" w:rsidRDefault="002313EB" w:rsidP="005852B9">
      <w:r>
        <w:separator/>
      </w:r>
    </w:p>
  </w:endnote>
  <w:endnote w:type="continuationSeparator" w:id="0">
    <w:p w:rsidR="002313EB" w:rsidRDefault="002313EB" w:rsidP="00585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3DA" w:rsidRDefault="002933DA" w:rsidP="005852B9">
    <w:pPr>
      <w:pStyle w:val="Footer"/>
      <w:jc w:val="center"/>
      <w:rPr>
        <w:color w:val="404040" w:themeColor="text1" w:themeTint="BF"/>
        <w:sz w:val="20"/>
        <w:szCs w:val="20"/>
      </w:rPr>
    </w:pPr>
  </w:p>
  <w:p w:rsidR="002933DA" w:rsidRDefault="002933DA" w:rsidP="002933DA">
    <w:pPr>
      <w:pStyle w:val="Footer"/>
      <w:rPr>
        <w:color w:val="404040" w:themeColor="text1" w:themeTint="BF"/>
        <w:sz w:val="20"/>
        <w:szCs w:val="20"/>
      </w:rPr>
    </w:pPr>
    <w:r>
      <w:rPr>
        <w:color w:val="404040" w:themeColor="text1" w:themeTint="BF"/>
        <w:sz w:val="20"/>
        <w:szCs w:val="20"/>
      </w:rPr>
      <w:t>_______________________________________________________________________________________</w:t>
    </w:r>
  </w:p>
  <w:p w:rsidR="002933DA" w:rsidRDefault="002933DA" w:rsidP="005852B9">
    <w:pPr>
      <w:pStyle w:val="Footer"/>
      <w:jc w:val="center"/>
      <w:rPr>
        <w:color w:val="404040" w:themeColor="text1" w:themeTint="BF"/>
        <w:sz w:val="20"/>
        <w:szCs w:val="20"/>
      </w:rPr>
    </w:pPr>
  </w:p>
  <w:p w:rsidR="005852B9" w:rsidRPr="002933DA" w:rsidRDefault="005852B9" w:rsidP="005852B9">
    <w:pPr>
      <w:pStyle w:val="Footer"/>
      <w:jc w:val="center"/>
      <w:rPr>
        <w:color w:val="404040" w:themeColor="text1" w:themeTint="BF"/>
        <w:sz w:val="20"/>
        <w:szCs w:val="20"/>
      </w:rPr>
    </w:pPr>
    <w:r w:rsidRPr="002933DA">
      <w:rPr>
        <w:color w:val="404040" w:themeColor="text1" w:themeTint="BF"/>
        <w:sz w:val="20"/>
        <w:szCs w:val="20"/>
      </w:rPr>
      <w:t>Masterlinks Uganda Limited | 4</w:t>
    </w:r>
    <w:r w:rsidRPr="002933DA">
      <w:rPr>
        <w:color w:val="404040" w:themeColor="text1" w:themeTint="BF"/>
        <w:sz w:val="20"/>
        <w:szCs w:val="20"/>
        <w:vertAlign w:val="superscript"/>
      </w:rPr>
      <w:t>th</w:t>
    </w:r>
    <w:r w:rsidRPr="002933DA">
      <w:rPr>
        <w:color w:val="404040" w:themeColor="text1" w:themeTint="BF"/>
        <w:sz w:val="20"/>
        <w:szCs w:val="20"/>
      </w:rPr>
      <w:t xml:space="preserve"> Floor Legacy Towers, Ministry of Education &amp; Sports, </w:t>
    </w:r>
    <w:proofErr w:type="spellStart"/>
    <w:r w:rsidRPr="002933DA">
      <w:rPr>
        <w:color w:val="404040" w:themeColor="text1" w:themeTint="BF"/>
        <w:sz w:val="20"/>
        <w:szCs w:val="20"/>
      </w:rPr>
      <w:t>Kyadondo</w:t>
    </w:r>
    <w:proofErr w:type="spellEnd"/>
    <w:r w:rsidRPr="002933DA">
      <w:rPr>
        <w:color w:val="404040" w:themeColor="text1" w:themeTint="BF"/>
        <w:sz w:val="20"/>
        <w:szCs w:val="20"/>
      </w:rPr>
      <w:t xml:space="preserve"> Road, </w:t>
    </w:r>
    <w:proofErr w:type="spellStart"/>
    <w:r w:rsidRPr="002933DA">
      <w:rPr>
        <w:color w:val="404040" w:themeColor="text1" w:themeTint="BF"/>
        <w:sz w:val="20"/>
        <w:szCs w:val="20"/>
      </w:rPr>
      <w:t>Nakasero</w:t>
    </w:r>
    <w:proofErr w:type="spellEnd"/>
    <w:r w:rsidRPr="002933DA">
      <w:rPr>
        <w:color w:val="404040" w:themeColor="text1" w:themeTint="BF"/>
        <w:sz w:val="20"/>
        <w:szCs w:val="20"/>
      </w:rPr>
      <w:t xml:space="preserve"> | Suite 267 Serena International Conference Centre | +256 780 566 688 | +256 772 726 001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3EB" w:rsidRDefault="002313EB" w:rsidP="005852B9">
      <w:r>
        <w:separator/>
      </w:r>
    </w:p>
  </w:footnote>
  <w:footnote w:type="continuationSeparator" w:id="0">
    <w:p w:rsidR="002313EB" w:rsidRDefault="002313EB" w:rsidP="005852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B" w:rsidRPr="00F8352B" w:rsidRDefault="00F8352B" w:rsidP="00F8352B">
    <w:pPr>
      <w:pStyle w:val="Header"/>
      <w:jc w:val="center"/>
      <w:rPr>
        <w:b/>
      </w:rPr>
    </w:pPr>
    <w:r w:rsidRPr="00F8352B">
      <w:rPr>
        <w:b/>
      </w:rPr>
      <w:t>CONFIDENTIAL</w:t>
    </w:r>
  </w:p>
  <w:p w:rsidR="00F8352B" w:rsidRDefault="00F835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E0313C"/>
    <w:multiLevelType w:val="hybridMultilevel"/>
    <w:tmpl w:val="B9E5BB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06A2695"/>
    <w:multiLevelType w:val="hybridMultilevel"/>
    <w:tmpl w:val="F99537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DEFE094"/>
    <w:multiLevelType w:val="hybridMultilevel"/>
    <w:tmpl w:val="4352AD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E72CABD"/>
    <w:multiLevelType w:val="hybridMultilevel"/>
    <w:tmpl w:val="A68893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66E53EA"/>
    <w:multiLevelType w:val="hybridMultilevel"/>
    <w:tmpl w:val="542C98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A7827F9"/>
    <w:multiLevelType w:val="hybridMultilevel"/>
    <w:tmpl w:val="91507C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D2E60F3"/>
    <w:multiLevelType w:val="hybridMultilevel"/>
    <w:tmpl w:val="90E8C01A"/>
    <w:lvl w:ilvl="0" w:tplc="B5EA4B50">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5A263A02"/>
    <w:multiLevelType w:val="hybridMultilevel"/>
    <w:tmpl w:val="4F5E33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DA55208"/>
    <w:multiLevelType w:val="hybridMultilevel"/>
    <w:tmpl w:val="A86E0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5E2DD2D7"/>
    <w:multiLevelType w:val="hybridMultilevel"/>
    <w:tmpl w:val="6A4F29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65913706"/>
    <w:multiLevelType w:val="hybridMultilevel"/>
    <w:tmpl w:val="4C78E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7"/>
  </w:num>
  <w:num w:numId="7">
    <w:abstractNumId w:val="9"/>
  </w:num>
  <w:num w:numId="8">
    <w:abstractNumId w:val="3"/>
  </w:num>
  <w:num w:numId="9">
    <w:abstractNumId w:val="10"/>
  </w:num>
  <w:num w:numId="10">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768A6"/>
    <w:rsid w:val="00046193"/>
    <w:rsid w:val="00070F98"/>
    <w:rsid w:val="00090789"/>
    <w:rsid w:val="000B32C6"/>
    <w:rsid w:val="000B55AD"/>
    <w:rsid w:val="00111A7F"/>
    <w:rsid w:val="00133105"/>
    <w:rsid w:val="00156043"/>
    <w:rsid w:val="002313EB"/>
    <w:rsid w:val="002526D6"/>
    <w:rsid w:val="00260CB2"/>
    <w:rsid w:val="002933DA"/>
    <w:rsid w:val="002B2BBD"/>
    <w:rsid w:val="002C52E2"/>
    <w:rsid w:val="002C5A48"/>
    <w:rsid w:val="002D1F56"/>
    <w:rsid w:val="00370879"/>
    <w:rsid w:val="00372344"/>
    <w:rsid w:val="003945B6"/>
    <w:rsid w:val="004049CE"/>
    <w:rsid w:val="004310A8"/>
    <w:rsid w:val="00442277"/>
    <w:rsid w:val="00445B49"/>
    <w:rsid w:val="004C39F4"/>
    <w:rsid w:val="004E2EFF"/>
    <w:rsid w:val="004F6FF0"/>
    <w:rsid w:val="00536160"/>
    <w:rsid w:val="00574AD9"/>
    <w:rsid w:val="005768A6"/>
    <w:rsid w:val="005852B9"/>
    <w:rsid w:val="005A6533"/>
    <w:rsid w:val="006D1B60"/>
    <w:rsid w:val="006E5CA6"/>
    <w:rsid w:val="00737E08"/>
    <w:rsid w:val="007C3F36"/>
    <w:rsid w:val="0080586C"/>
    <w:rsid w:val="00820BD5"/>
    <w:rsid w:val="00893826"/>
    <w:rsid w:val="008B11EB"/>
    <w:rsid w:val="009542FB"/>
    <w:rsid w:val="00972E6A"/>
    <w:rsid w:val="00AD3E8E"/>
    <w:rsid w:val="00B435E6"/>
    <w:rsid w:val="00B86D84"/>
    <w:rsid w:val="00C00B44"/>
    <w:rsid w:val="00C060AF"/>
    <w:rsid w:val="00C43BB2"/>
    <w:rsid w:val="00C87228"/>
    <w:rsid w:val="00C9600C"/>
    <w:rsid w:val="00D41057"/>
    <w:rsid w:val="00D609C9"/>
    <w:rsid w:val="00D721B9"/>
    <w:rsid w:val="00D8631C"/>
    <w:rsid w:val="00DB6F0B"/>
    <w:rsid w:val="00E45F7C"/>
    <w:rsid w:val="00E50FD3"/>
    <w:rsid w:val="00EC0810"/>
    <w:rsid w:val="00EC58A0"/>
    <w:rsid w:val="00EF7566"/>
    <w:rsid w:val="00F07C13"/>
    <w:rsid w:val="00F259DA"/>
    <w:rsid w:val="00F54E74"/>
    <w:rsid w:val="00F6641D"/>
    <w:rsid w:val="00F668A3"/>
    <w:rsid w:val="00F8352B"/>
    <w:rsid w:val="00FD2C3F"/>
    <w:rsid w:val="00FD2F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B44"/>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B55AD"/>
    <w:pPr>
      <w:keepNext/>
      <w:keepLines/>
      <w:spacing w:before="24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ind w:left="720"/>
      <w:contextualSpacing/>
    </w:p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customStyle="1" w:styleId="Default">
    <w:name w:val="Default"/>
    <w:rsid w:val="005768A6"/>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5768A6"/>
    <w:rPr>
      <w:color w:val="0000FF" w:themeColor="hyperlink"/>
      <w:u w:val="single"/>
    </w:rPr>
  </w:style>
  <w:style w:type="paragraph" w:styleId="Header">
    <w:name w:val="header"/>
    <w:basedOn w:val="Normal"/>
    <w:link w:val="HeaderChar"/>
    <w:uiPriority w:val="99"/>
    <w:unhideWhenUsed/>
    <w:rsid w:val="005852B9"/>
    <w:pPr>
      <w:tabs>
        <w:tab w:val="center" w:pos="4513"/>
        <w:tab w:val="right" w:pos="9026"/>
      </w:tabs>
    </w:pPr>
  </w:style>
  <w:style w:type="character" w:customStyle="1" w:styleId="HeaderChar">
    <w:name w:val="Header Char"/>
    <w:basedOn w:val="DefaultParagraphFont"/>
    <w:link w:val="Header"/>
    <w:uiPriority w:val="99"/>
    <w:rsid w:val="005852B9"/>
    <w:rPr>
      <w:lang w:val="en-GB"/>
    </w:rPr>
  </w:style>
  <w:style w:type="paragraph" w:styleId="Footer">
    <w:name w:val="footer"/>
    <w:basedOn w:val="Normal"/>
    <w:link w:val="FooterChar"/>
    <w:uiPriority w:val="99"/>
    <w:unhideWhenUsed/>
    <w:rsid w:val="005852B9"/>
    <w:pPr>
      <w:tabs>
        <w:tab w:val="center" w:pos="4513"/>
        <w:tab w:val="right" w:pos="9026"/>
      </w:tabs>
    </w:pPr>
  </w:style>
  <w:style w:type="character" w:customStyle="1" w:styleId="FooterChar">
    <w:name w:val="Footer Char"/>
    <w:basedOn w:val="DefaultParagraphFont"/>
    <w:link w:val="Footer"/>
    <w:uiPriority w:val="99"/>
    <w:rsid w:val="005852B9"/>
    <w:rPr>
      <w:lang w:val="en-GB"/>
    </w:rPr>
  </w:style>
  <w:style w:type="paragraph" w:styleId="BalloonText">
    <w:name w:val="Balloon Text"/>
    <w:basedOn w:val="Normal"/>
    <w:link w:val="BalloonTextChar"/>
    <w:uiPriority w:val="99"/>
    <w:semiHidden/>
    <w:unhideWhenUsed/>
    <w:rsid w:val="005852B9"/>
    <w:rPr>
      <w:rFonts w:ascii="Tahoma" w:hAnsi="Tahoma" w:cs="Tahoma"/>
      <w:sz w:val="16"/>
      <w:szCs w:val="16"/>
    </w:rPr>
  </w:style>
  <w:style w:type="character" w:customStyle="1" w:styleId="BalloonTextChar">
    <w:name w:val="Balloon Text Char"/>
    <w:basedOn w:val="DefaultParagraphFont"/>
    <w:link w:val="BalloonText"/>
    <w:uiPriority w:val="99"/>
    <w:semiHidden/>
    <w:rsid w:val="005852B9"/>
    <w:rPr>
      <w:rFonts w:ascii="Tahoma" w:hAnsi="Tahoma" w:cs="Tahoma"/>
      <w:sz w:val="16"/>
      <w:szCs w:val="16"/>
      <w:lang w:val="en-GB"/>
    </w:rPr>
  </w:style>
  <w:style w:type="table" w:styleId="TableGrid">
    <w:name w:val="Table Grid"/>
    <w:basedOn w:val="TableNormal"/>
    <w:uiPriority w:val="59"/>
    <w:rsid w:val="00445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1898717">
      <w:bodyDiv w:val="1"/>
      <w:marLeft w:val="0"/>
      <w:marRight w:val="0"/>
      <w:marTop w:val="0"/>
      <w:marBottom w:val="0"/>
      <w:divBdr>
        <w:top w:val="none" w:sz="0" w:space="0" w:color="auto"/>
        <w:left w:val="none" w:sz="0" w:space="0" w:color="auto"/>
        <w:bottom w:val="none" w:sz="0" w:space="0" w:color="auto"/>
        <w:right w:val="none" w:sz="0" w:space="0" w:color="auto"/>
      </w:divBdr>
    </w:div>
    <w:div w:id="958148071">
      <w:bodyDiv w:val="1"/>
      <w:marLeft w:val="0"/>
      <w:marRight w:val="0"/>
      <w:marTop w:val="0"/>
      <w:marBottom w:val="0"/>
      <w:divBdr>
        <w:top w:val="none" w:sz="0" w:space="0" w:color="auto"/>
        <w:left w:val="none" w:sz="0" w:space="0" w:color="auto"/>
        <w:bottom w:val="none" w:sz="0" w:space="0" w:color="auto"/>
        <w:right w:val="none" w:sz="0" w:space="0" w:color="auto"/>
      </w:divBdr>
    </w:div>
    <w:div w:id="979387876">
      <w:bodyDiv w:val="1"/>
      <w:marLeft w:val="0"/>
      <w:marRight w:val="0"/>
      <w:marTop w:val="0"/>
      <w:marBottom w:val="0"/>
      <w:divBdr>
        <w:top w:val="none" w:sz="0" w:space="0" w:color="auto"/>
        <w:left w:val="none" w:sz="0" w:space="0" w:color="auto"/>
        <w:bottom w:val="none" w:sz="0" w:space="0" w:color="auto"/>
        <w:right w:val="none" w:sz="0" w:space="0" w:color="auto"/>
      </w:divBdr>
    </w:div>
    <w:div w:id="1048840851">
      <w:bodyDiv w:val="1"/>
      <w:marLeft w:val="0"/>
      <w:marRight w:val="0"/>
      <w:marTop w:val="0"/>
      <w:marBottom w:val="0"/>
      <w:divBdr>
        <w:top w:val="none" w:sz="0" w:space="0" w:color="auto"/>
        <w:left w:val="none" w:sz="0" w:space="0" w:color="auto"/>
        <w:bottom w:val="none" w:sz="0" w:space="0" w:color="auto"/>
        <w:right w:val="none" w:sz="0" w:space="0" w:color="auto"/>
      </w:divBdr>
    </w:div>
    <w:div w:id="1152912995">
      <w:bodyDiv w:val="1"/>
      <w:marLeft w:val="0"/>
      <w:marRight w:val="0"/>
      <w:marTop w:val="0"/>
      <w:marBottom w:val="0"/>
      <w:divBdr>
        <w:top w:val="none" w:sz="0" w:space="0" w:color="auto"/>
        <w:left w:val="none" w:sz="0" w:space="0" w:color="auto"/>
        <w:bottom w:val="none" w:sz="0" w:space="0" w:color="auto"/>
        <w:right w:val="none" w:sz="0" w:space="0" w:color="auto"/>
      </w:divBdr>
    </w:div>
    <w:div w:id="1735161190">
      <w:bodyDiv w:val="1"/>
      <w:marLeft w:val="0"/>
      <w:marRight w:val="0"/>
      <w:marTop w:val="0"/>
      <w:marBottom w:val="0"/>
      <w:divBdr>
        <w:top w:val="none" w:sz="0" w:space="0" w:color="auto"/>
        <w:left w:val="none" w:sz="0" w:space="0" w:color="auto"/>
        <w:bottom w:val="none" w:sz="0" w:space="0" w:color="auto"/>
        <w:right w:val="none" w:sz="0" w:space="0" w:color="auto"/>
      </w:divBdr>
    </w:div>
    <w:div w:id="1758361207">
      <w:bodyDiv w:val="1"/>
      <w:marLeft w:val="0"/>
      <w:marRight w:val="0"/>
      <w:marTop w:val="0"/>
      <w:marBottom w:val="0"/>
      <w:divBdr>
        <w:top w:val="none" w:sz="0" w:space="0" w:color="auto"/>
        <w:left w:val="none" w:sz="0" w:space="0" w:color="auto"/>
        <w:bottom w:val="none" w:sz="0" w:space="0" w:color="auto"/>
        <w:right w:val="none" w:sz="0" w:space="0" w:color="auto"/>
      </w:divBdr>
    </w:div>
    <w:div w:id="17729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inesense-vc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watkins001@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sterlinksug@yahoo.com" TargetMode="External"/><Relationship Id="rId4" Type="http://schemas.openxmlformats.org/officeDocument/2006/relationships/webSettings" Target="webSettings.xml"/><Relationship Id="rId9" Type="http://schemas.openxmlformats.org/officeDocument/2006/relationships/hyperlink" Target="http://www.masterlinks.co.u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9</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cp:revision>
  <dcterms:created xsi:type="dcterms:W3CDTF">2019-07-09T16:46:00Z</dcterms:created>
  <dcterms:modified xsi:type="dcterms:W3CDTF">2019-07-10T05:37:00Z</dcterms:modified>
</cp:coreProperties>
</file>