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ATELIER.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Prix affichés · Périmètre fixe · Délai annoncé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Catalogue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Dix interventions.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40" w:lineRule="auto"/>
        <w:rPr/>
      </w:pPr>
      <w:r w:rsidDel="00000000" w:rsidR="00000000" w:rsidRPr="00000000">
        <w:rPr>
          <w:rtl w:val="0"/>
        </w:rPr>
        <w:t xml:space="preserve">Dix prix </w:t>
      </w:r>
      <w:r w:rsidDel="00000000" w:rsidR="00000000" w:rsidRPr="00000000">
        <w:rPr>
          <w:i w:val="1"/>
          <w:iCs w:val="1"/>
          <w:sz w:val="48"/>
          <w:szCs w:val="48"/>
          <w:rtl w:val="0"/>
        </w:rPr>
        <w:t xml:space="preserve">affichés</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de devis à rallonge, pas de forfait au mois qui ne finit jamais. Vous choisissez le problème que vous voulez régler, vous voyez le prix et le délai, et on démarre.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Périmètre écrit à l'avance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Paiement en ligne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Sans engagement sur le ponctuel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dix offres Prix à partir 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hyperlink w:anchor="b8gxldbgh0lk">
        <w:r w:rsidDel="00000000" w:rsidR="00000000" w:rsidRPr="00000000">
          <w:rPr>
            <w:rFonts w:ascii="Arial Unicode MS" w:cs="Arial Unicode MS" w:eastAsia="Arial Unicode MS" w:hAnsi="Arial Unicode MS"/>
            <w:rtl w:val="0"/>
          </w:rPr>
          <w:t xml:space="preserve">01 Diagnostic ÉclairSavoir où l'automatisation vous fait gagner de l'argent 390 € → </w:t>
        </w:r>
      </w:hyperlink>
      <w:r w:rsidDel="00000000" w:rsidR="00000000" w:rsidRPr="00000000">
        <w:rPr>
          <w:rtl w:val="0"/>
        </w:rPr>
        <w:t xml:space="preserve"> </w:t>
      </w:r>
      <w:hyperlink w:anchor="oq6n3c1feho3">
        <w:r w:rsidDel="00000000" w:rsidR="00000000" w:rsidRPr="00000000">
          <w:rPr>
            <w:rFonts w:ascii="Arial Unicode MS" w:cs="Arial Unicode MS" w:eastAsia="Arial Unicode MS" w:hAnsi="Arial Unicode MS"/>
            <w:rtl w:val="0"/>
          </w:rPr>
          <w:t xml:space="preserve"> 02 Re-Hook 48 h5 nouvelles publicités à partir de votre meilleure vidéo 490 € → </w:t>
        </w:r>
      </w:hyperlink>
      <w:r w:rsidDel="00000000" w:rsidR="00000000" w:rsidRPr="00000000">
        <w:rPr>
          <w:rtl w:val="0"/>
        </w:rPr>
        <w:t xml:space="preserve"> </w:t>
      </w:r>
      <w:hyperlink w:anchor="kd8pmppl4x7z">
        <w:r w:rsidDel="00000000" w:rsidR="00000000" w:rsidRPr="00000000">
          <w:rPr>
            <w:rFonts w:ascii="Arial Unicode MS" w:cs="Arial Unicode MS" w:eastAsia="Arial Unicode MS" w:hAnsi="Arial Unicode MS"/>
            <w:rtl w:val="0"/>
          </w:rPr>
          <w:t xml:space="preserve"> 03 Réputation AutopilotLa collecte d'avis Google qui tourne sans vous 590 € + 59 €/mois → </w:t>
        </w:r>
      </w:hyperlink>
      <w:r w:rsidDel="00000000" w:rsidR="00000000" w:rsidRPr="00000000">
        <w:rPr>
          <w:rtl w:val="0"/>
        </w:rPr>
        <w:t xml:space="preserve"> </w:t>
      </w:r>
      <w:hyperlink w:anchor="n69h6q8j1yb4">
        <w:r w:rsidDel="00000000" w:rsidR="00000000" w:rsidRPr="00000000">
          <w:rPr>
            <w:rFonts w:ascii="Arial Unicode MS" w:cs="Arial Unicode MS" w:eastAsia="Arial Unicode MS" w:hAnsi="Arial Unicode MS"/>
            <w:rtl w:val="0"/>
          </w:rPr>
          <w:t xml:space="preserve"> 04 Contenu AutopilotUne heure de votre temps par mois, trente jours de présence 690 €/mois → </w:t>
        </w:r>
      </w:hyperlink>
      <w:r w:rsidDel="00000000" w:rsidR="00000000" w:rsidRPr="00000000">
        <w:rPr>
          <w:rtl w:val="0"/>
        </w:rPr>
        <w:t xml:space="preserve"> </w:t>
      </w:r>
      <w:hyperlink w:anchor="emrg0zfqxhk">
        <w:r w:rsidDel="00000000" w:rsidR="00000000" w:rsidRPr="00000000">
          <w:rPr>
            <w:rFonts w:ascii="Arial Unicode MS" w:cs="Arial Unicode MS" w:eastAsia="Arial Unicode MS" w:hAnsi="Arial Unicode MS"/>
            <w:rtl w:val="0"/>
          </w:rPr>
          <w:t xml:space="preserve"> 05 Le Convertisseur 24/7Le calculateur de devis qui travaille le dimanche soir 750 € + 49 €/mois → </w:t>
        </w:r>
      </w:hyperlink>
      <w:r w:rsidDel="00000000" w:rsidR="00000000" w:rsidRPr="00000000">
        <w:rPr>
          <w:rtl w:val="0"/>
        </w:rPr>
        <w:t xml:space="preserve"> </w:t>
      </w:r>
      <w:hyperlink w:anchor="pxkdou5cy9tp">
        <w:r w:rsidDel="00000000" w:rsidR="00000000" w:rsidRPr="00000000">
          <w:rPr>
            <w:rFonts w:ascii="Arial Unicode MS" w:cs="Arial Unicode MS" w:eastAsia="Arial Unicode MS" w:hAnsi="Arial Unicode MS"/>
            <w:rtl w:val="0"/>
          </w:rPr>
          <w:t xml:space="preserve"> 06 Speed-to-LeadChaque demande reçoit une réponse en moins d'une minute 890 € + 79 €/mois → </w:t>
        </w:r>
      </w:hyperlink>
      <w:r w:rsidDel="00000000" w:rsidR="00000000" w:rsidRPr="00000000">
        <w:rPr>
          <w:rtl w:val="0"/>
        </w:rPr>
        <w:t xml:space="preserve"> </w:t>
      </w:r>
      <w:hyperlink w:anchor="3vapkpcc79ar">
        <w:r w:rsidDel="00000000" w:rsidR="00000000" w:rsidRPr="00000000">
          <w:rPr>
            <w:rFonts w:ascii="Arial Unicode MS" w:cs="Arial Unicode MS" w:eastAsia="Arial Unicode MS" w:hAnsi="Arial Unicode MS"/>
            <w:rtl w:val="0"/>
          </w:rPr>
          <w:t xml:space="preserve"> 07 Visibilité IA (GEO/AEO)Exister quand vos clients posent la question à ChatGPT 990 € → </w:t>
        </w:r>
      </w:hyperlink>
      <w:r w:rsidDel="00000000" w:rsidR="00000000" w:rsidRPr="00000000">
        <w:rPr>
          <w:rtl w:val="0"/>
        </w:rPr>
        <w:t xml:space="preserve"> </w:t>
      </w:r>
      <w:hyperlink w:anchor="ub80rlg6l92m">
        <w:r w:rsidDel="00000000" w:rsidR="00000000" w:rsidRPr="00000000">
          <w:rPr>
            <w:rFonts w:ascii="Arial Unicode MS" w:cs="Arial Unicode MS" w:eastAsia="Arial Unicode MS" w:hAnsi="Arial Unicode MS"/>
            <w:rtl w:val="0"/>
          </w:rPr>
          <w:t xml:space="preserve"> 08 Cash DormantRéveiller les clients que vous avez déjà payés pour acquérir 990 € → </w:t>
        </w:r>
      </w:hyperlink>
      <w:r w:rsidDel="00000000" w:rsidR="00000000" w:rsidRPr="00000000">
        <w:rPr>
          <w:rtl w:val="0"/>
        </w:rPr>
        <w:t xml:space="preserve"> </w:t>
      </w:r>
      <w:hyperlink w:anchor="iukte1to1bip">
        <w:r w:rsidDel="00000000" w:rsidR="00000000" w:rsidRPr="00000000">
          <w:rPr>
            <w:rFonts w:ascii="Arial Unicode MS" w:cs="Arial Unicode MS" w:eastAsia="Arial Unicode MS" w:hAnsi="Arial Unicode MS"/>
            <w:rtl w:val="0"/>
          </w:rPr>
          <w:t xml:space="preserve"> 09 SaaS KillerUn seul outil à vous, à la place de sept abonnements 1 490 € → </w:t>
        </w:r>
      </w:hyperlink>
      <w:r w:rsidDel="00000000" w:rsidR="00000000" w:rsidRPr="00000000">
        <w:rPr>
          <w:rtl w:val="0"/>
        </w:rPr>
        <w:t xml:space="preserve"> </w:t>
      </w:r>
      <w:hyperlink w:anchor="h6l3w0p1t8o4">
        <w:r w:rsidDel="00000000" w:rsidR="00000000" w:rsidRPr="00000000">
          <w:rPr>
            <w:rFonts w:ascii="Arial Unicode MS" w:cs="Arial Unicode MS" w:eastAsia="Arial Unicode MS" w:hAnsi="Arial Unicode MS"/>
            <w:rtl w:val="0"/>
          </w:rPr>
          <w:t xml:space="preserve"> 10 Le Cerveau de l'entrepriseVos procédures, vos tarifs, vos réponses : trouvés en 5 secondes 1 490 € + 149 €/mois →</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Prix en euros hors taxes. Les montants mensuels couvrent l'hébergement, la maintenance et les évolutions.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veux Tout voir Trouver des clients Convertir ceux qui me contactent Encaisser vite Gagner du temps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Pour commencer petit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Moins de 700 €. Un résultat visible en quelques jours, sans réorganiser quoi que ce soit chez vous.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Point de départ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Diagnostic Éclair 72 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Vous entendez partout que l'IA fait gagner du temps. Personne ne vous dit où, chez vous, précisément, ni combien ça rapporte.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Quatre-vingt-dix minutes en visio pour passer votre semaine type au crible. Vous repartez avec la liste chiffrée des dix tâches qui vous coûtent le plus cher, et l'ordre dans lequel les traiter.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rapport de 8 pages : chaque tâche, les heures qu'elle vous prend, ce qu'elle vous coûte par an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Une vidéo de restitution de 10 minutes, à faire circuler dans votre équipe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plan d'action classé par rapport gain/effort — utilisable même sans nous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tous secteurs, à partir de 3 salariés. Le bon réflexe si : vous hésitez entre plusieurs chantiers.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390 €Déduits intégralement de votre première mission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72 haprès l'entretien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hyperlink r:id="rId6">
        <w:r w:rsidDel="00000000" w:rsidR="00000000" w:rsidRPr="00000000">
          <w:rPr>
            <w:rFonts w:ascii="Arial Unicode MS" w:cs="Arial Unicode MS" w:eastAsia="Arial Unicode MS" w:hAnsi="Arial Unicode MS"/>
            <w:rtl w:val="0"/>
          </w:rPr>
          <w:t xml:space="preserve">Réserver mon diagnostic →</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Publicité</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Pack Re-Hook 48 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Vos publicités Meta ou TikTok s'essoufflent, le coût par acquisition grimpe chaque semaine, et refaire des vidéos demande trois semaines et un tournage.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part de la vidéo qui marchait le mieux chez vous et on en tire cinq versions prêtes à tester : accroches différentes, voix off, sous-titres, appels à l'action. Aucun tournage.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5 déclinaisons livrées aux formats 9:16, 1:1 et 4:5</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5 accroches écrites différemment, pour identifier celle qui retient</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protocole de test simple : quel budget, combien de jours, quoi regarder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e-commerce, formation, lead gen. Prérequis : un compte publicitaire déjà actif.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490 €Une fois, sans suite obligatoire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48 hdès réception des rushes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hyperlink r:id="rId7">
        <w:r w:rsidDel="00000000" w:rsidR="00000000" w:rsidRPr="00000000">
          <w:rPr>
            <w:rFonts w:ascii="Arial Unicode MS" w:cs="Arial Unicode MS" w:eastAsia="Arial Unicode MS" w:hAnsi="Arial Unicode MS"/>
            <w:rtl w:val="0"/>
          </w:rPr>
          <w:t xml:space="preserve">Envoyer ma vidéo à décliner →</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Avis clients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Réputation Autopilot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Votre concurrent affiche 312 avis, vous en avez 27. Sur Google Maps, il est choisi avant même qu'on vous ait vu. Et relancer vos clients un par un, vous ne le ferez jamais.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Chaque client reçoit automatiquement la même demande d'avis après sa prestation, par SMS ou WhatsApp. Vous répondez à tous les avis publics en un clic, à partir de réponses préparées à votre ton.</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Déclencheur automatique branché sur votre facturation ou votre agenda</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Demande d'avis identique pour tous les clients, avec relance à J+3</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canal de retour interne ouvert à tous, pour traiter un mécontentement avant qu'il ne s'affiche</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Réponses aux avis préparées chaque semaine, validées par vous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restaurants, cabinets dentaires et esthétiques, garages, agences immobilières, salles de sport, artisans.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590 €Puis 59 €/mois · résiliable à tout moment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72 hinstallation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hyperlink r:id="rId8">
        <w:r w:rsidDel="00000000" w:rsidR="00000000" w:rsidRPr="00000000">
          <w:rPr>
            <w:rFonts w:ascii="Arial Unicode MS" w:cs="Arial Unicode MS" w:eastAsia="Arial Unicode MS" w:hAnsi="Arial Unicode MS"/>
            <w:rtl w:val="0"/>
          </w:rPr>
          <w:t xml:space="preserve">Comparer mes avis aux leurs →</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Visibilité · Abonnement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Contenu Autopilot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Vous savez que LinkedIn ou Instagram vous amèneraient des clients. Vous n'avez ni le temps d'écrire, ni envie de payer 2 000 € par mois une agence qui publie des banalités signées de votre nom.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visio d'une heure par mois où vous parlez de votre métier. On en tire un mois entier de publications, écrites dans vos mots, avec vos exemples et vos chiffres. Vous validez, on programme.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20 publications programmées sur le réseau de votre choix</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8 vidéos courtes sous-titrées, format vertical</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2 e-mails envoyés à votre base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compte-rendu mensuel : ce qui a été lu, ce qui a fait réagir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consultants, experts, dirigeants dont le nom fait vendre. Votre charge : 1 h par mois, pas une de plus.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690 €Par mois · engagement 3 mois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7 jourspremières publications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hyperlink r:id="rId9">
        <w:r w:rsidDel="00000000" w:rsidR="00000000" w:rsidRPr="00000000">
          <w:rPr>
            <w:rFonts w:ascii="Arial Unicode MS" w:cs="Arial Unicode MS" w:eastAsia="Arial Unicode MS" w:hAnsi="Arial Unicode MS"/>
            <w:rtl w:val="0"/>
          </w:rPr>
          <w:t xml:space="preserve">Voir un mois de contenu réel →</w:t>
        </w:r>
      </w:hyperlink>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Pour arrêter de perdre des clients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750 € à 990 €. Chaque offre se rembourse avec un nombre précis de clients récupérés — on le calcule ensemble avant de commencer.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Site web</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Convertisseur 24/7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Vos prospects consultent votre site le soir et le week-end. Ils ne veulent pas remplir un formulaire pour attendre trois jours : ils veulent un ordre de prix. Alors ils vont le chercher ailleurs.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calculateur d'estimation fait pour votre métier, posé sur votre site. Le visiteur décrit son besoin, obtient une fourchette immédiate, et vous laisse son numéro pour recevoir le devis détaillé.</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simulateur aux règles de prix de votre entreprise — pas un modèle générique</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Devis PDF envoyé automatiquement par e-mail ou WhatsApp</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Coordonnées et détail de la demande dans votre boîte, dès la validation</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Intégration sur votre site actuel, sans le refaire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rénovation, piscine, menuiserie, déménagement, cliniques, écoles privées, salles de sport, services à domicile.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750 €Puis 49 €/mois · hébergement et mises à jour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5 joursen ligne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hyperlink r:id="rId10">
        <w:r w:rsidDel="00000000" w:rsidR="00000000" w:rsidRPr="00000000">
          <w:rPr>
            <w:rFonts w:ascii="Arial Unicode MS" w:cs="Arial Unicode MS" w:eastAsia="Arial Unicode MS" w:hAnsi="Arial Unicode MS"/>
            <w:rtl w:val="0"/>
          </w:rPr>
          <w:t xml:space="preserve">Essayer un calculateur en démo →</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Prise de contact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Speed-to-Lead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La plupart des prospects signent avec la première entreprise qui décroche. Vos demandes tombent pendant vos chantiers, vos consultations ou le samedi — et vous rappelez le surlendemain, quand c'est joué.</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assistant branché sur votre numéro WhatsApp existant. Il répond en moins d'une minute, pose les quatre questions qui qualifient, propose un créneau libre dans votre agenda et vous envoie le résumé.</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Réponse immédiate sur WhatsApp, sur le formulaire de votre site et sur Messenger</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Questions de qualification écrites pour votre métier, validées par vous</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Rendez-vous posés directement dans Google ou Outlook Calendar</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Fiche prospect complète dans votre CRM ou un tableau partagé</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Reprise de la main à tout moment : vous écrivez, l'assistant se tait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artisans, cliniques, agences immobilières, services B2B. À retenir : un seul chantier récupéré couvre l'année d'abonnement.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890 €Puis 79 €/mois · résiliable à tout moment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72 hmise en service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hyperlink r:id="rId11">
        <w:r w:rsidDel="00000000" w:rsidR="00000000" w:rsidRPr="00000000">
          <w:rPr>
            <w:rFonts w:ascii="Arial Unicode MS" w:cs="Arial Unicode MS" w:eastAsia="Arial Unicode MS" w:hAnsi="Arial Unicode MS"/>
            <w:rtl w:val="0"/>
          </w:rPr>
          <w:t xml:space="preserve">Tester l'assistant en direct →</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Référencement IA · GEO/AEO</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Visibilité IA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De plus en plus de clients ne cherchent plus sur Google : ils demandent à ChatGPT ou Perplexity qui est le meilleur dans votre secteur, près de chez eux. Aujourd'hui, la réponse cite vos concurrents.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rend votre entreprise lisible par ces moteurs : données structurées propres, informations cohérentes partout où ils vont les chercher, et un dossier de référence sur votre activité qu'ils peuvent citer.</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Relevé de départ : ce que répondent aujourd'hui 4 moteurs sur 5 requêtes de votre marché, captures à l'appui</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Balisage technique (JSON-LD) posé sur votre site</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Harmonisation de vos informations sur les annuaires et fiches qui font autorité</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 dossier de référence structuré : offre, zone, preuves, chiffres</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Nouveau relevé à 30 jours, pour mesurer l'écart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B2B, cabinets de conseil, éditeurs, agences, commerces à forte concurrence locale. Ce qu'on vend : un travail d'optimisation et sa mesure — le classement de ces moteurs ne dépend de personne, et sûrement pas de nous.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990 €Une fois · suivi trimestriel en option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5 jourslivraison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hyperlink r:id="rId12">
        <w:r w:rsidDel="00000000" w:rsidR="00000000" w:rsidRPr="00000000">
          <w:rPr>
            <w:rFonts w:ascii="Arial Unicode MS" w:cs="Arial Unicode MS" w:eastAsia="Arial Unicode MS" w:hAnsi="Arial Unicode MS"/>
            <w:rtl w:val="0"/>
          </w:rPr>
          <w:t xml:space="preserve">Voir ce que l'IA dit de moi →</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 clients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Cash Dormant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Vous avez des milliers de contacts dans un fichier. La grande majorité n'a plus de nouvelles depuis un an et demi. Cette acquisition, vous l'avez déjà payée — et elle dort.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nettoie la base, on la trie par niveau d'intérêt réel, et on lance une campagne de retour sur dix jours, par e-mail et message, avec une offre pensée pour faire revenir plutôt que pour brader.</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Import, dédoublonnage et remise en ordre de votre fichier — il vous reste, propre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Tri des contacts en trois niveaux, du plus chaud au définitivement perdu</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5 messages écrits à votre ton et une offre de retour construite avec vous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Séquence automatisée et tableau de résultats en direct</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Conformité RGPD vérifiée avant tout envoi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e-commerce, organismes de formation, salles de sport, B2B avec historique. Ce qui la distingue : c'est la seule offre où vous voyez du chiffre d'affaires avant la fin du mois.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990 €Ou 490 € + 10 % du chiffre généré</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10 jourscampagne complète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hyperlink r:id="rId13">
        <w:r w:rsidDel="00000000" w:rsidR="00000000" w:rsidRPr="00000000">
          <w:rPr>
            <w:rFonts w:ascii="Arial Unicode MS" w:cs="Arial Unicode MS" w:eastAsia="Arial Unicode MS" w:hAnsi="Arial Unicode MS"/>
            <w:rtl w:val="0"/>
          </w:rPr>
          <w:t xml:space="preserve">Estimer ce que vaut ma base →</w:t>
        </w:r>
      </w:hyperlink>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Pour changer la façon dont vous travaillez</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1 490 €. Deux chantiers qui touchent à l'organisation : ils remplacent des dépenses existantes ou du temps salarié, et se calculent en mois d'amortissement.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Outils internes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SaaS Killer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Sept abonnements — CRM, formulaires, prise de rendez-vous, e-mailing, connecteurs — entre 600 € et 1 500 € par mois. Ils ne communiquent pas entre eux, limitent le nombre d'utilisateurs, et augmentent leur tarif chaque année.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remplace cet empilement par un outil unique, construit autour de votre façon de travailler, hébergé chez vous ou sur votre compte. Vos données vous appartiennent, et personne ne fait varier le prix.</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Relevé de vos abonnements actuels et du coût annuel réel, avant toute décision</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Une base centrale unique : contacts, affaires, documents</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color w:val="3a3a46"/>
          <w:rtl w:val="0"/>
        </w:rPr>
        <w:t xml:space="preserve">Vos automatisations reconstruites (demande → dossier → notification → relance)</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Reprise et migration de vos données existantes</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Formation de l'équipe et documentation écrite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PME et agences de 5 à 50 personnes. L'argument : l'outil est amorti en 3 mois grâce aux abonnements que vous résiliez.</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1 490 €Puis 99 €/mois de maintenance, en option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10 joursbascule complète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hyperlink r:id="rId14">
        <w:r w:rsidDel="00000000" w:rsidR="00000000" w:rsidRPr="00000000">
          <w:rPr>
            <w:rFonts w:ascii="Arial Unicode MS" w:cs="Arial Unicode MS" w:eastAsia="Arial Unicode MS" w:hAnsi="Arial Unicode MS"/>
            <w:rtl w:val="0"/>
          </w:rPr>
          <w:t xml:space="preserve">Chiffrer mes abonnements actuels →</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Savoir interne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Cerveau de l'entreprise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Vos équipes passent des heures chaque semaine à chercher une procédure, un tarif, une fiche technique ou une réponse déjà rédigée quarante fois. Et chaque nouvelle recrue mobilise trois semaines de vos meilleurs éléments.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assistant privé qui connaît vos documents à vous : catalogue, procédures, conditions de vente, historique du service client. On lui pose la question en français, il répond en citant la source.</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Intégration de 50 à 200 documents, quel que soit le format</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Une interface simple, à vos couleurs, ou directement dans Slack ou Teams</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Chaque réponse indique le document et la page d'où elle vient</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Droits d'accès par équipe : chacun voit ce qui le concerne</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a3a46"/>
          <w:rtl w:val="0"/>
        </w:rPr>
        <w:t xml:space="preserve">Prise en main de 30 minutes avec vos équipes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Pour qui : PME de 10 à 100 personnes, industrie, cabinets, distribution. La suite naturelle : la même base alimente ensuite votre service client.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1 490 €Puis 149 €/mois · hébergement et mises à jour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35.9999942779541" w:lineRule="auto"/>
        <w:jc w:val="right"/>
        <w:rPr/>
      </w:pPr>
      <w:r w:rsidDel="00000000" w:rsidR="00000000" w:rsidRPr="00000000">
        <w:rPr>
          <w:rtl w:val="0"/>
        </w:rPr>
        <w:t xml:space="preserve">7 jourslivraison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hyperlink r:id="rId15">
        <w:r w:rsidDel="00000000" w:rsidR="00000000" w:rsidRPr="00000000">
          <w:rPr>
            <w:rFonts w:ascii="Arial Unicode MS" w:cs="Arial Unicode MS" w:eastAsia="Arial Unicode MS" w:hAnsi="Arial Unicode MS"/>
            <w:rtl w:val="0"/>
          </w:rPr>
          <w:t xml:space="preserve">Voir l'assistant en démo →</w:t>
        </w:r>
      </w:hyperlink>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 vous hésitez</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before="225" w:line="240" w:lineRule="auto"/>
        <w:rPr/>
      </w:pPr>
      <w:r w:rsidDel="00000000" w:rsidR="00000000" w:rsidRPr="00000000">
        <w:rPr>
          <w:rtl w:val="0"/>
        </w:rPr>
        <w:t xml:space="preserve">Trois questions suffisent à choisir.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QUESTION 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Vous manquez de demandes, ou vous en perdez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Vous en manquez : Visibilité IA, Réputation, Contenu, Re-Hook. Vous en perdez : Speed-to-Lead et Le Convertisseur 24/7. Ce sont deux problèmes différents, et deux budgets différents.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QUESTION 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Il vous faut du chiffre ce mois-ci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Alors Cash Dormant d'abord. C'est la seule offre du catalogue qui produit du chiffre d'affaires mesurable en dix jours, à partir de contacts que vous possédez déjà.</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QUESTION 3</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Vous ne savez pas par quel bout prendre le sujet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Diagnostic Éclair à 390 € existe exactement pour ça, et il est déduit de la mission que vous signerez ensuite. Vous ne payez donc la réflexion qu'une seule fois.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Ce qu'on nous demande avant de signer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Les prix affichés sont-ils vraiment les prix finaux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3a3a46"/>
        </w:rPr>
      </w:pPr>
      <w:r w:rsidDel="00000000" w:rsidR="00000000" w:rsidRPr="00000000">
        <w:rPr>
          <w:color w:val="3a3a46"/>
          <w:rtl w:val="0"/>
        </w:rPr>
        <w:t xml:space="preserve">Oui. Le périmètre de chaque offre est écrit sur sa page, ligne par ligne. Si votre besoin en sort — un volume inhabituel, un logiciel métier rare, une contrainte réglementaire — on vous le dit avant de commencer, avec le montant exact du supplément. On ne découvre pas de rallonge en cours de route.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se passe-t-il si le résultat ne vient pas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3a3a46"/>
        </w:rPr>
      </w:pPr>
      <w:r w:rsidDel="00000000" w:rsidR="00000000" w:rsidRPr="00000000">
        <w:rPr>
          <w:color w:val="3a3a46"/>
          <w:rtl w:val="0"/>
        </w:rPr>
        <w:t xml:space="preserve">On s'engage sur des livrables et sur des délais, jamais sur une position, un classement ou un volume de ventes, parce que ces choses-là ne dépendent pas de nous. En revanche, si un livrable n'est pas conforme à ce qui est décrit sur la page de l'offre, on le reprend jusqu'à ce qu'il le soit, sans facturer.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abonnements mensuels, on peut les arrêter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3a3a46"/>
        </w:rPr>
      </w:pPr>
      <w:r w:rsidDel="00000000" w:rsidR="00000000" w:rsidRPr="00000000">
        <w:rPr>
          <w:color w:val="3a3a46"/>
          <w:rtl w:val="0"/>
        </w:rPr>
        <w:t xml:space="preserve">À tout moment, sauf Contenu Autopilot qui demande trois mois — en dessous, le contenu n'a pas le temps de produire quoi que ce soit. Si vous arrêtez, ce qui a été construit reste chez vous : vos données, vos comptes, vos accès. Vous ne repartez pas de zéro.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 nos données personnelles dans tout ça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3a3a46"/>
        </w:rPr>
      </w:pPr>
      <w:r w:rsidDel="00000000" w:rsidR="00000000" w:rsidRPr="00000000">
        <w:rPr>
          <w:color w:val="3a3a46"/>
          <w:rtl w:val="0"/>
        </w:rPr>
        <w:t xml:space="preserve">Chaque offre qui traite des données de vos clients — assistant WhatsApp, réactivation de base, assistant interne — est livrée avec le registre de traitement, les mentions à afficher et l'hébergement en Europe. Le consentement de vos contacts est vérifié avant tout envoi. C'est écrit au contrat.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Combien de temps ça nous prend, à nous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3a3a46"/>
        </w:rPr>
      </w:pPr>
      <w:r w:rsidDel="00000000" w:rsidR="00000000" w:rsidRPr="00000000">
        <w:rPr>
          <w:color w:val="3a3a46"/>
          <w:rtl w:val="0"/>
        </w:rPr>
        <w:t xml:space="preserve">Entre trente minutes et deux heures selon l'offre, réparties sur un appel de cadrage et une validation. C'est le point sur lequel on est le plus intransigeant : si un projet exige plus de trois heures de votre temps, il n'est pas dans ce catalogue.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0" w:lineRule="auto"/>
        <w:rPr>
          <w:color w:val="3a3a46"/>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25" w:before="225" w:line="240" w:lineRule="auto"/>
        <w:rPr/>
      </w:pPr>
      <w:r w:rsidDel="00000000" w:rsidR="00000000" w:rsidRPr="00000000">
        <w:rPr>
          <w:rtl w:val="0"/>
        </w:rPr>
        <w:t xml:space="preserve">Toujours indécis ? Commencez par le chiffrage.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minutes, 390 €, un rapport chiffré sous 72 heures. Et si vous nous confiez ensuite une mission, les 390 € en sont déduits.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hyperlink r:id="rId16">
        <w:r w:rsidDel="00000000" w:rsidR="00000000" w:rsidRPr="00000000">
          <w:rPr>
            <w:rFonts w:ascii="Arial Unicode MS" w:cs="Arial Unicode MS" w:eastAsia="Arial Unicode MS" w:hAnsi="Arial Unicode MS"/>
            <w:rtl w:val="0"/>
          </w:rPr>
          <w:t xml:space="preserve">Réserver le Diagnostic Éclair →</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Prix en euros hors taxes. Les délais annoncés courent à partir de la réception du paiement et des accès nécessaires. Chaque offre fait l'objet d'un contrat d'une page précisant le périmètre livré.</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u w:val="single"/>
        </w:rPr>
      </w:pPr>
      <w:hyperlink r:id="rId17">
        <w:r w:rsidDel="00000000" w:rsidR="00000000" w:rsidRPr="00000000">
          <w:rPr>
            <w:u w:val="single"/>
            <w:rtl w:val="0"/>
          </w:rPr>
          <w:t xml:space="preserve">Nous écrire</w:t>
        </w:r>
      </w:hyperlink>
      <w:r w:rsidDel="00000000" w:rsidR="00000000" w:rsidRPr="00000000">
        <w:rPr>
          <w:rtl w:val="0"/>
        </w:rPr>
        <w:t xml:space="preserve"> </w:t>
      </w:r>
      <w:hyperlink r:id="rId18">
        <w:r w:rsidDel="00000000" w:rsidR="00000000" w:rsidRPr="00000000">
          <w:rPr>
            <w:u w:val="single"/>
            <w:rtl w:val="0"/>
          </w:rPr>
          <w:t xml:space="preserve">Mentions légales</w:t>
        </w:r>
      </w:hyperlink>
      <w:r w:rsidDel="00000000" w:rsidR="00000000" w:rsidRPr="00000000">
        <w:rPr>
          <w:rtl w:val="0"/>
        </w:rPr>
        <w:t xml:space="preserve"> </w:t>
      </w:r>
      <w:hyperlink r:id="rId19">
        <w:r w:rsidDel="00000000" w:rsidR="00000000" w:rsidRPr="00000000">
          <w:rPr>
            <w:u w:val="single"/>
            <w:rtl w:val="0"/>
          </w:rPr>
          <w:t xml:space="preserve">Conditions de vente</w:t>
        </w:r>
      </w:hyperlink>
      <w:r w:rsidDel="00000000" w:rsidR="00000000" w:rsidRPr="00000000">
        <w:rPr>
          <w:rtl w:val="0"/>
        </w:rPr>
        <w:t xml:space="preserve"> </w:t>
      </w:r>
      <w:hyperlink r:id="rId20">
        <w:r w:rsidDel="00000000" w:rsidR="00000000" w:rsidRPr="00000000">
          <w:rPr>
            <w:u w:val="single"/>
            <w:rtl w:val="0"/>
          </w:rPr>
          <w:t xml:space="preserve">Données personnelles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confidentialite" TargetMode="External"/><Relationship Id="rId11" Type="http://schemas.openxmlformats.org/officeDocument/2006/relationships/hyperlink" Target="http://docs.google.com/offres/speed-to-lead" TargetMode="External"/><Relationship Id="rId10" Type="http://schemas.openxmlformats.org/officeDocument/2006/relationships/hyperlink" Target="http://docs.google.com/offres/convertisseur-24-7" TargetMode="External"/><Relationship Id="rId13" Type="http://schemas.openxmlformats.org/officeDocument/2006/relationships/hyperlink" Target="http://docs.google.com/offres/cash-dormant" TargetMode="External"/><Relationship Id="rId12" Type="http://schemas.openxmlformats.org/officeDocument/2006/relationships/hyperlink" Target="http://docs.google.com/offres/visibilite-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offres/contenu-autopilot" TargetMode="External"/><Relationship Id="rId15" Type="http://schemas.openxmlformats.org/officeDocument/2006/relationships/hyperlink" Target="http://docs.google.com/offres/cerveau-entreprise" TargetMode="External"/><Relationship Id="rId14" Type="http://schemas.openxmlformats.org/officeDocument/2006/relationships/hyperlink" Target="http://docs.google.com/offres/saas-killer" TargetMode="External"/><Relationship Id="rId17" Type="http://schemas.openxmlformats.org/officeDocument/2006/relationships/hyperlink" Target="http://docs.google.com/contact" TargetMode="External"/><Relationship Id="rId16" Type="http://schemas.openxmlformats.org/officeDocument/2006/relationships/hyperlink" Target="http://docs.google.com/offres/diagnostic-eclair" TargetMode="External"/><Relationship Id="rId5" Type="http://schemas.openxmlformats.org/officeDocument/2006/relationships/styles" Target="styles.xml"/><Relationship Id="rId19" Type="http://schemas.openxmlformats.org/officeDocument/2006/relationships/hyperlink" Target="http://docs.google.com/cgv" TargetMode="External"/><Relationship Id="rId6" Type="http://schemas.openxmlformats.org/officeDocument/2006/relationships/hyperlink" Target="http://docs.google.com/offres/diagnostic-eclair" TargetMode="External"/><Relationship Id="rId18" Type="http://schemas.openxmlformats.org/officeDocument/2006/relationships/hyperlink" Target="http://docs.google.com/mentions-legales" TargetMode="External"/><Relationship Id="rId7" Type="http://schemas.openxmlformats.org/officeDocument/2006/relationships/hyperlink" Target="http://docs.google.com/offres/re-hook-48h" TargetMode="External"/><Relationship Id="rId8" Type="http://schemas.openxmlformats.org/officeDocument/2006/relationships/hyperlink" Target="http://docs.google.com/offres/reputation-aut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