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DFD6" w14:textId="77777777" w:rsidR="00F814B3" w:rsidRPr="009F2A1E" w:rsidRDefault="00F814B3" w:rsidP="00F814B3">
      <w:pPr>
        <w:pStyle w:val="Title"/>
        <w:rPr>
          <w:color w:val="000000" w:themeColor="text1"/>
        </w:rPr>
      </w:pPr>
      <w:r w:rsidRPr="009F2A1E">
        <w:rPr>
          <w:color w:val="000000" w:themeColor="text1"/>
        </w:rPr>
        <w:t>Fairness Definition Selection Tool</w:t>
      </w:r>
    </w:p>
    <w:p w14:paraId="5E2FCD37" w14:textId="65E4505C" w:rsidR="008158C6" w:rsidRDefault="00F814B3" w:rsidP="008158C6">
      <w:pPr>
        <w:rPr>
          <w:color w:val="000000" w:themeColor="text1"/>
        </w:rPr>
      </w:pPr>
      <w:r w:rsidRPr="009F2A1E">
        <w:rPr>
          <w:color w:val="000000" w:themeColor="text1"/>
        </w:rPr>
        <w:t>This document outlines a Fairness Definition Selection Tool, including a catalog of fairness definitions, a decision tree for selection, trade-off analysis, and a user guide to facilitate informed and strategic choices. T</w:t>
      </w:r>
      <w:r w:rsidRPr="009F2A1E">
        <w:rPr>
          <w:color w:val="000000" w:themeColor="text1"/>
        </w:rPr>
        <w:t>he selection of an appropriate fairness definition is crucial to ensuring equitable and just treatment across diverse populations.</w:t>
      </w:r>
    </w:p>
    <w:p w14:paraId="43A21FA7" w14:textId="77777777" w:rsidR="008158C6" w:rsidRDefault="008158C6" w:rsidP="008158C6"/>
    <w:p w14:paraId="3DA51891" w14:textId="77777777" w:rsidR="008158C6" w:rsidRPr="008158C6" w:rsidRDefault="008158C6" w:rsidP="008158C6">
      <w:pPr>
        <w:pStyle w:val="Title"/>
        <w:rPr>
          <w:sz w:val="44"/>
          <w:szCs w:val="44"/>
        </w:rPr>
      </w:pPr>
      <w:r w:rsidRPr="008158C6">
        <w:rPr>
          <w:sz w:val="44"/>
          <w:szCs w:val="44"/>
        </w:rPr>
        <w:t>User Guide</w:t>
      </w:r>
    </w:p>
    <w:p w14:paraId="01AC56C9" w14:textId="77777777" w:rsidR="008158C6" w:rsidRDefault="008158C6" w:rsidP="008158C6">
      <w:pPr>
        <w:pStyle w:val="Subtitle"/>
      </w:pPr>
      <w:r>
        <w:t>Deploying Predictive Equality Effectively</w:t>
      </w:r>
    </w:p>
    <w:p w14:paraId="4B8A03E8" w14:textId="77777777" w:rsidR="008158C6" w:rsidRDefault="008158C6" w:rsidP="008158C6">
      <w:r w:rsidRPr="008158C6">
        <w:t>This section provides a step-by-step approach to implementing Predictive Equality as the guiding fairness definition for your tool.</w:t>
      </w:r>
    </w:p>
    <w:p w14:paraId="08C4BF8B" w14:textId="77777777" w:rsidR="008158C6" w:rsidRPr="002D79F5" w:rsidRDefault="008158C6" w:rsidP="008158C6">
      <w:pPr>
        <w:pStyle w:val="Heading1"/>
        <w:rPr>
          <w:color w:val="000000" w:themeColor="text1"/>
        </w:rPr>
      </w:pPr>
      <w:r w:rsidRPr="002D79F5">
        <w:rPr>
          <w:color w:val="000000" w:themeColor="text1"/>
        </w:rPr>
        <w:t>Step 1: Preparation</w:t>
      </w:r>
    </w:p>
    <w:p w14:paraId="7EF4DCF5" w14:textId="77777777" w:rsidR="008158C6" w:rsidRPr="002D79F5" w:rsidRDefault="008158C6" w:rsidP="008158C6">
      <w:pPr>
        <w:pStyle w:val="ListParagraph"/>
        <w:numPr>
          <w:ilvl w:val="0"/>
          <w:numId w:val="24"/>
        </w:numPr>
        <w:rPr>
          <w:color w:val="000000" w:themeColor="text1"/>
        </w:rPr>
      </w:pPr>
      <w:r w:rsidRPr="002D79F5">
        <w:rPr>
          <w:color w:val="000000" w:themeColor="text1"/>
        </w:rPr>
        <w:t>Define the scope of fairness within your system.</w:t>
      </w:r>
    </w:p>
    <w:p w14:paraId="12CD9C51" w14:textId="77777777" w:rsidR="008158C6" w:rsidRPr="002D79F5" w:rsidRDefault="008158C6" w:rsidP="008158C6">
      <w:pPr>
        <w:pStyle w:val="ListParagraph"/>
        <w:numPr>
          <w:ilvl w:val="0"/>
          <w:numId w:val="24"/>
        </w:numPr>
        <w:rPr>
          <w:color w:val="000000" w:themeColor="text1"/>
        </w:rPr>
      </w:pPr>
      <w:r w:rsidRPr="002D79F5">
        <w:rPr>
          <w:color w:val="000000" w:themeColor="text1"/>
        </w:rPr>
        <w:t>Collect and analyze data on sensitive attributes and demographic groups.</w:t>
      </w:r>
    </w:p>
    <w:p w14:paraId="74F285E5" w14:textId="77777777" w:rsidR="008158C6" w:rsidRPr="002D79F5" w:rsidRDefault="008158C6" w:rsidP="008158C6">
      <w:pPr>
        <w:pStyle w:val="ListParagraph"/>
        <w:numPr>
          <w:ilvl w:val="0"/>
          <w:numId w:val="24"/>
        </w:numPr>
        <w:rPr>
          <w:color w:val="000000" w:themeColor="text1"/>
        </w:rPr>
      </w:pPr>
      <w:r w:rsidRPr="002D79F5">
        <w:rPr>
          <w:color w:val="000000" w:themeColor="text1"/>
        </w:rPr>
        <w:t>Understand the ethical and regulatory requirements specific to your domain.</w:t>
      </w:r>
    </w:p>
    <w:p w14:paraId="1707A46B" w14:textId="77777777" w:rsidR="008158C6" w:rsidRPr="002D79F5" w:rsidRDefault="008158C6" w:rsidP="008158C6">
      <w:pPr>
        <w:pStyle w:val="Heading1"/>
        <w:rPr>
          <w:color w:val="000000" w:themeColor="text1"/>
        </w:rPr>
      </w:pPr>
      <w:r w:rsidRPr="002D79F5">
        <w:rPr>
          <w:color w:val="000000" w:themeColor="text1"/>
        </w:rPr>
        <w:t>Step 2: Explore the Fairness Definition Catalog</w:t>
      </w:r>
    </w:p>
    <w:p w14:paraId="1B3B6AE0" w14:textId="77777777" w:rsidR="008158C6" w:rsidRPr="002D79F5" w:rsidRDefault="008158C6" w:rsidP="008158C6">
      <w:pPr>
        <w:pStyle w:val="ListParagraph"/>
        <w:numPr>
          <w:ilvl w:val="0"/>
          <w:numId w:val="25"/>
        </w:numPr>
        <w:rPr>
          <w:color w:val="000000" w:themeColor="text1"/>
        </w:rPr>
      </w:pPr>
      <w:r w:rsidRPr="002D79F5">
        <w:rPr>
          <w:color w:val="000000" w:themeColor="text1"/>
        </w:rPr>
        <w:t>Review fairness definitions to identify the best fit for your needs.</w:t>
      </w:r>
    </w:p>
    <w:p w14:paraId="517FCA39" w14:textId="77777777" w:rsidR="008158C6" w:rsidRPr="002D79F5" w:rsidRDefault="008158C6" w:rsidP="008158C6">
      <w:pPr>
        <w:pStyle w:val="ListParagraph"/>
        <w:numPr>
          <w:ilvl w:val="0"/>
          <w:numId w:val="25"/>
        </w:numPr>
        <w:rPr>
          <w:color w:val="000000" w:themeColor="text1"/>
        </w:rPr>
      </w:pPr>
      <w:r w:rsidRPr="002D79F5">
        <w:rPr>
          <w:color w:val="000000" w:themeColor="text1"/>
        </w:rPr>
        <w:t>Evaluate strengths, weaknesses, and practical examples for each definition.</w:t>
      </w:r>
    </w:p>
    <w:p w14:paraId="2E7DC50D" w14:textId="77777777" w:rsidR="008158C6" w:rsidRPr="002D79F5" w:rsidRDefault="008158C6" w:rsidP="008158C6">
      <w:pPr>
        <w:pStyle w:val="Heading1"/>
        <w:rPr>
          <w:color w:val="000000" w:themeColor="text1"/>
        </w:rPr>
      </w:pPr>
      <w:r w:rsidRPr="002D79F5">
        <w:rPr>
          <w:color w:val="000000" w:themeColor="text1"/>
        </w:rPr>
        <w:t>Step 3: Apply the Decision Tree</w:t>
      </w:r>
    </w:p>
    <w:p w14:paraId="29FD3D1F" w14:textId="77777777" w:rsidR="008158C6" w:rsidRPr="002D79F5" w:rsidRDefault="008158C6" w:rsidP="008158C6">
      <w:pPr>
        <w:pStyle w:val="ListParagraph"/>
        <w:numPr>
          <w:ilvl w:val="0"/>
          <w:numId w:val="26"/>
        </w:numPr>
        <w:rPr>
          <w:color w:val="000000" w:themeColor="text1"/>
        </w:rPr>
      </w:pPr>
      <w:r w:rsidRPr="002D79F5">
        <w:rPr>
          <w:color w:val="000000" w:themeColor="text1"/>
        </w:rPr>
        <w:t xml:space="preserve">Navigate the decision tree systematically. </w:t>
      </w:r>
    </w:p>
    <w:p w14:paraId="731E86FB" w14:textId="77777777" w:rsidR="008158C6" w:rsidRPr="002D79F5" w:rsidRDefault="008158C6" w:rsidP="008158C6">
      <w:pPr>
        <w:pStyle w:val="ListParagraph"/>
        <w:numPr>
          <w:ilvl w:val="0"/>
          <w:numId w:val="26"/>
        </w:numPr>
        <w:rPr>
          <w:color w:val="000000" w:themeColor="text1"/>
        </w:rPr>
      </w:pPr>
      <w:r w:rsidRPr="002D79F5">
        <w:rPr>
          <w:color w:val="000000" w:themeColor="text1"/>
        </w:rPr>
        <w:t>Document your selections and the rationale behind them for transparency.</w:t>
      </w:r>
    </w:p>
    <w:p w14:paraId="752D3847" w14:textId="77777777" w:rsidR="008158C6" w:rsidRPr="002D79F5" w:rsidRDefault="008158C6" w:rsidP="008158C6">
      <w:pPr>
        <w:pStyle w:val="Heading1"/>
        <w:rPr>
          <w:color w:val="000000" w:themeColor="text1"/>
        </w:rPr>
      </w:pPr>
      <w:r w:rsidRPr="002D79F5">
        <w:rPr>
          <w:color w:val="000000" w:themeColor="text1"/>
        </w:rPr>
        <w:t>Step 4: Trade-Off Analysis</w:t>
      </w:r>
    </w:p>
    <w:p w14:paraId="62D4E79D" w14:textId="77777777" w:rsidR="008158C6" w:rsidRPr="002D79F5" w:rsidRDefault="008158C6" w:rsidP="008158C6">
      <w:pPr>
        <w:pStyle w:val="ListParagraph"/>
        <w:numPr>
          <w:ilvl w:val="0"/>
          <w:numId w:val="27"/>
        </w:numPr>
        <w:rPr>
          <w:color w:val="000000" w:themeColor="text1"/>
        </w:rPr>
      </w:pPr>
      <w:r w:rsidRPr="002D79F5">
        <w:rPr>
          <w:color w:val="000000" w:themeColor="text1"/>
        </w:rPr>
        <w:t xml:space="preserve">Perform a detailed trade-off analysis to understand the implications of your choice. </w:t>
      </w:r>
    </w:p>
    <w:p w14:paraId="1CC65A90" w14:textId="77777777" w:rsidR="008158C6" w:rsidRPr="002D79F5" w:rsidRDefault="008158C6" w:rsidP="008158C6">
      <w:pPr>
        <w:pStyle w:val="ListParagraph"/>
        <w:numPr>
          <w:ilvl w:val="0"/>
          <w:numId w:val="27"/>
        </w:numPr>
        <w:rPr>
          <w:color w:val="000000" w:themeColor="text1"/>
        </w:rPr>
      </w:pPr>
      <w:r w:rsidRPr="002D79F5">
        <w:rPr>
          <w:color w:val="000000" w:themeColor="text1"/>
        </w:rPr>
        <w:t>Factor in accuracy, complexity, and ethical considerations.</w:t>
      </w:r>
    </w:p>
    <w:p w14:paraId="008D08B4" w14:textId="77777777" w:rsidR="008158C6" w:rsidRPr="002D79F5" w:rsidRDefault="008158C6" w:rsidP="008158C6">
      <w:pPr>
        <w:pStyle w:val="Heading1"/>
        <w:rPr>
          <w:color w:val="000000" w:themeColor="text1"/>
        </w:rPr>
      </w:pPr>
      <w:r w:rsidRPr="002D79F5">
        <w:rPr>
          <w:color w:val="000000" w:themeColor="text1"/>
        </w:rPr>
        <w:t>Step 5: Monitor and Adapt</w:t>
      </w:r>
    </w:p>
    <w:p w14:paraId="3D939252" w14:textId="77777777" w:rsidR="008158C6" w:rsidRDefault="008158C6" w:rsidP="008158C6">
      <w:pPr>
        <w:pStyle w:val="ListParagraph"/>
        <w:numPr>
          <w:ilvl w:val="0"/>
          <w:numId w:val="28"/>
        </w:numPr>
      </w:pPr>
      <w:r w:rsidRPr="008158C6">
        <w:t>Continuously monitor system performance and fairness metrics.</w:t>
      </w:r>
    </w:p>
    <w:p w14:paraId="61611EB8" w14:textId="77777777" w:rsidR="008158C6" w:rsidRPr="008158C6" w:rsidRDefault="008158C6" w:rsidP="008158C6">
      <w:pPr>
        <w:pStyle w:val="ListParagraph"/>
        <w:numPr>
          <w:ilvl w:val="0"/>
          <w:numId w:val="28"/>
        </w:numPr>
      </w:pPr>
      <w:r w:rsidRPr="008158C6">
        <w:t>Iterate your approach as needed to address evolving circumstances or entrenched biases.</w:t>
      </w:r>
    </w:p>
    <w:p w14:paraId="4F71F363" w14:textId="77777777" w:rsidR="008158C6" w:rsidRPr="008158C6" w:rsidRDefault="008158C6" w:rsidP="008158C6">
      <w:pPr>
        <w:sectPr w:rsidR="008158C6" w:rsidRPr="008158C6">
          <w:pgSz w:w="11906" w:h="16838"/>
          <w:pgMar w:top="1440" w:right="1440" w:bottom="1440" w:left="1440" w:header="708" w:footer="708" w:gutter="0"/>
          <w:cols w:space="708"/>
          <w:docGrid w:linePitch="360"/>
        </w:sectPr>
      </w:pPr>
    </w:p>
    <w:p w14:paraId="744C36D6" w14:textId="77777777" w:rsidR="00F814B3" w:rsidRPr="009F2A1E" w:rsidRDefault="00F814B3" w:rsidP="00F814B3">
      <w:pPr>
        <w:pStyle w:val="Heading1"/>
        <w:rPr>
          <w:color w:val="000000" w:themeColor="text1"/>
        </w:rPr>
      </w:pPr>
      <w:r w:rsidRPr="009F2A1E">
        <w:rPr>
          <w:color w:val="000000" w:themeColor="text1"/>
        </w:rPr>
        <w:lastRenderedPageBreak/>
        <w:t>Fairness Definition Catalog</w:t>
      </w:r>
    </w:p>
    <w:p w14:paraId="01981EA3" w14:textId="53CF5439" w:rsidR="00F814B3" w:rsidRPr="009F2A1E" w:rsidRDefault="00F814B3" w:rsidP="00F814B3">
      <w:pPr>
        <w:rPr>
          <w:color w:val="000000" w:themeColor="text1"/>
        </w:rPr>
      </w:pPr>
      <w:r w:rsidRPr="009F2A1E">
        <w:rPr>
          <w:color w:val="000000" w:themeColor="text1"/>
        </w:rPr>
        <w:t>The following are the fairness definitions with their mathematical formulations of fairness. They are divided into 3 groups namely; Group, Individual, and Counterfactual.</w:t>
      </w:r>
    </w:p>
    <w:p w14:paraId="1024BC63" w14:textId="5146A72A" w:rsidR="00F814B3" w:rsidRPr="009F2A1E" w:rsidRDefault="00F814B3" w:rsidP="00F814B3">
      <w:pPr>
        <w:pStyle w:val="Heading2"/>
        <w:numPr>
          <w:ilvl w:val="0"/>
          <w:numId w:val="18"/>
        </w:numPr>
        <w:rPr>
          <w:color w:val="000000" w:themeColor="text1"/>
        </w:rPr>
      </w:pPr>
      <w:r w:rsidRPr="009F2A1E">
        <w:rPr>
          <w:color w:val="000000" w:themeColor="text1"/>
        </w:rPr>
        <w:t>Group Fairness (group-level parity)</w:t>
      </w:r>
    </w:p>
    <w:p w14:paraId="262D94EA" w14:textId="5016F9F6" w:rsidR="00E041B1" w:rsidRPr="009F2A1E" w:rsidRDefault="00F814B3" w:rsidP="00E041B1">
      <w:pPr>
        <w:pStyle w:val="Heading2"/>
        <w:numPr>
          <w:ilvl w:val="1"/>
          <w:numId w:val="18"/>
        </w:numPr>
        <w:rPr>
          <w:color w:val="000000" w:themeColor="text1"/>
        </w:rPr>
      </w:pPr>
      <w:r w:rsidRPr="009F2A1E">
        <w:rPr>
          <w:color w:val="000000" w:themeColor="text1"/>
        </w:rPr>
        <w:t>Demographic Parity or Statistical Parity</w:t>
      </w:r>
    </w:p>
    <w:p w14:paraId="6135333E" w14:textId="66594722" w:rsidR="00F814B3" w:rsidRPr="009F2A1E" w:rsidRDefault="00F814B3" w:rsidP="00F814B3">
      <w:pPr>
        <w:rPr>
          <w:i/>
          <w:iCs/>
          <w:color w:val="000000" w:themeColor="text1"/>
        </w:rPr>
      </w:pPr>
      <w:r w:rsidRPr="009F2A1E">
        <w:rPr>
          <w:b/>
          <w:bCs/>
          <w:color w:val="000000" w:themeColor="text1"/>
        </w:rPr>
        <w:t>Description</w:t>
      </w:r>
      <w:r w:rsidRPr="009F2A1E">
        <w:rPr>
          <w:color w:val="000000" w:themeColor="text1"/>
        </w:rPr>
        <w:t xml:space="preserve">: Ensures that different demographic groups have equal probabilities of receiving positive outcomes (predictions), regardless of individual characteristics e.g. </w:t>
      </w:r>
      <w:r w:rsidRPr="009F2A1E">
        <w:rPr>
          <w:i/>
          <w:iCs/>
          <w:color w:val="000000" w:themeColor="text1"/>
        </w:rPr>
        <w:t>In hiring decisions, demographic parity would mean that candidates from different gender groups have equal chances of being selected.</w:t>
      </w:r>
    </w:p>
    <w:p w14:paraId="1EA046A8" w14:textId="77777777" w:rsidR="00F814B3" w:rsidRPr="009F2A1E" w:rsidRDefault="00F814B3" w:rsidP="00F814B3">
      <w:pPr>
        <w:rPr>
          <w:i/>
          <w:iCs/>
          <w:color w:val="000000" w:themeColor="text1"/>
        </w:rPr>
      </w:pPr>
    </w:p>
    <w:p w14:paraId="253C32E3" w14:textId="10BE7072" w:rsidR="00F814B3" w:rsidRPr="009F2A1E" w:rsidRDefault="00F814B3" w:rsidP="00F814B3">
      <w:pPr>
        <w:rPr>
          <w:color w:val="000000" w:themeColor="text1"/>
        </w:rPr>
      </w:pPr>
      <w:r w:rsidRPr="009F2A1E">
        <w:rPr>
          <w:b/>
          <w:bCs/>
          <w:color w:val="000000" w:themeColor="text1"/>
        </w:rPr>
        <w:t>Mathematical Formulation</w:t>
      </w:r>
      <w:r w:rsidRPr="009F2A1E">
        <w:rPr>
          <w:color w:val="000000" w:themeColor="text1"/>
        </w:rPr>
        <w:t>:</w:t>
      </w:r>
    </w:p>
    <w:p w14:paraId="2FB58B31" w14:textId="43B91B7E" w:rsidR="00F814B3" w:rsidRPr="009F2A1E" w:rsidRDefault="00E041B1" w:rsidP="00E041B1">
      <w:pPr>
        <w:jc w:val="center"/>
        <w:rPr>
          <w:i/>
          <w:iCs/>
          <w:color w:val="000000" w:themeColor="text1"/>
          <w:sz w:val="28"/>
          <w:szCs w:val="28"/>
        </w:rPr>
      </w:pPr>
      <w:r w:rsidRPr="009F2A1E">
        <w:rPr>
          <w:i/>
          <w:iCs/>
          <w:color w:val="000000" w:themeColor="text1"/>
          <w:sz w:val="28"/>
          <w:szCs w:val="28"/>
        </w:rPr>
        <w:t>P(Ŷ=1|A=a) = P(Ŷ=1|A=b</w:t>
      </w:r>
      <w:r w:rsidRPr="009F2A1E">
        <w:rPr>
          <w:i/>
          <w:iCs/>
          <w:color w:val="000000" w:themeColor="text1"/>
          <w:sz w:val="28"/>
          <w:szCs w:val="28"/>
        </w:rPr>
        <w:t>)</w:t>
      </w:r>
    </w:p>
    <w:p w14:paraId="7039A4F9" w14:textId="77777777" w:rsidR="00E041B1" w:rsidRPr="009F2A1E" w:rsidRDefault="00E041B1" w:rsidP="00F814B3">
      <w:pPr>
        <w:rPr>
          <w:color w:val="000000" w:themeColor="text1"/>
        </w:rPr>
      </w:pPr>
      <w:r w:rsidRPr="009F2A1E">
        <w:rPr>
          <w:color w:val="000000" w:themeColor="text1"/>
        </w:rPr>
        <w:t xml:space="preserve">Where </w:t>
      </w:r>
    </w:p>
    <w:p w14:paraId="11DD25FF" w14:textId="6C07544B" w:rsidR="00E041B1" w:rsidRPr="009F2A1E" w:rsidRDefault="00E041B1" w:rsidP="00E041B1">
      <w:pPr>
        <w:pStyle w:val="ListParagraph"/>
        <w:numPr>
          <w:ilvl w:val="0"/>
          <w:numId w:val="19"/>
        </w:numPr>
        <w:rPr>
          <w:color w:val="000000" w:themeColor="text1"/>
        </w:rPr>
      </w:pPr>
      <w:r w:rsidRPr="009F2A1E">
        <w:rPr>
          <w:color w:val="000000" w:themeColor="text1"/>
        </w:rPr>
        <w:t>Ŷ</w:t>
      </w:r>
      <w:r w:rsidRPr="009F2A1E">
        <w:rPr>
          <w:color w:val="000000" w:themeColor="text1"/>
        </w:rPr>
        <w:t xml:space="preserve"> is the predicted outcome,</w:t>
      </w:r>
    </w:p>
    <w:p w14:paraId="6F3EF0B9" w14:textId="13507D21" w:rsidR="00E041B1" w:rsidRPr="009F2A1E" w:rsidRDefault="00E041B1" w:rsidP="00E041B1">
      <w:pPr>
        <w:pStyle w:val="ListParagraph"/>
        <w:numPr>
          <w:ilvl w:val="0"/>
          <w:numId w:val="19"/>
        </w:numPr>
        <w:rPr>
          <w:color w:val="000000" w:themeColor="text1"/>
        </w:rPr>
      </w:pPr>
      <w:r w:rsidRPr="009F2A1E">
        <w:rPr>
          <w:color w:val="000000" w:themeColor="text1"/>
        </w:rPr>
        <w:t>A is the protected attribute e.g. gender</w:t>
      </w:r>
    </w:p>
    <w:p w14:paraId="7A4A08A8" w14:textId="1742D6DC" w:rsidR="00E041B1" w:rsidRPr="009F2A1E" w:rsidRDefault="00E041B1" w:rsidP="00E041B1">
      <w:pPr>
        <w:pStyle w:val="ListParagraph"/>
        <w:numPr>
          <w:ilvl w:val="0"/>
          <w:numId w:val="19"/>
        </w:numPr>
        <w:rPr>
          <w:color w:val="000000" w:themeColor="text1"/>
        </w:rPr>
      </w:pPr>
      <w:r w:rsidRPr="009F2A1E">
        <w:rPr>
          <w:color w:val="000000" w:themeColor="text1"/>
        </w:rPr>
        <w:t>Ŷ</w:t>
      </w:r>
      <w:r w:rsidRPr="009F2A1E">
        <w:rPr>
          <w:color w:val="000000" w:themeColor="text1"/>
        </w:rPr>
        <w:t>=1 is the positive outcome</w:t>
      </w:r>
      <w:r w:rsidR="00C0111E" w:rsidRPr="009F2A1E">
        <w:rPr>
          <w:color w:val="000000" w:themeColor="text1"/>
        </w:rPr>
        <w:t xml:space="preserve"> e.g. hired</w:t>
      </w:r>
    </w:p>
    <w:p w14:paraId="63AACAB2" w14:textId="77777777" w:rsidR="00E041B1" w:rsidRPr="009F2A1E" w:rsidRDefault="00E041B1" w:rsidP="00E041B1">
      <w:pPr>
        <w:rPr>
          <w:color w:val="000000" w:themeColor="text1"/>
        </w:rPr>
      </w:pPr>
    </w:p>
    <w:p w14:paraId="7C189FD4" w14:textId="34E648B0" w:rsidR="00E041B1" w:rsidRPr="009F2A1E" w:rsidRDefault="00E041B1" w:rsidP="00E041B1">
      <w:pPr>
        <w:pStyle w:val="ListParagraph"/>
        <w:numPr>
          <w:ilvl w:val="1"/>
          <w:numId w:val="18"/>
        </w:numPr>
        <w:rPr>
          <w:rFonts w:asciiTheme="majorHAnsi" w:hAnsiTheme="majorHAnsi"/>
          <w:color w:val="000000" w:themeColor="text1"/>
          <w:sz w:val="32"/>
          <w:szCs w:val="32"/>
        </w:rPr>
      </w:pPr>
      <w:r w:rsidRPr="009F2A1E">
        <w:rPr>
          <w:rFonts w:asciiTheme="majorHAnsi" w:hAnsiTheme="majorHAnsi"/>
          <w:color w:val="000000" w:themeColor="text1"/>
          <w:sz w:val="32"/>
          <w:szCs w:val="32"/>
        </w:rPr>
        <w:t>Equal Opportunity</w:t>
      </w:r>
    </w:p>
    <w:p w14:paraId="24E440C7" w14:textId="16AABCEE" w:rsidR="00E041B1" w:rsidRPr="009F2A1E" w:rsidRDefault="00E041B1" w:rsidP="00E041B1">
      <w:pPr>
        <w:rPr>
          <w:color w:val="000000" w:themeColor="text1"/>
        </w:rPr>
      </w:pPr>
      <w:r w:rsidRPr="009F2A1E">
        <w:rPr>
          <w:b/>
          <w:bCs/>
          <w:color w:val="000000" w:themeColor="text1"/>
        </w:rPr>
        <w:t>Description</w:t>
      </w:r>
      <w:r w:rsidRPr="009F2A1E">
        <w:rPr>
          <w:color w:val="000000" w:themeColor="text1"/>
        </w:rPr>
        <w:t xml:space="preserve">: Ensures that different demographic groups have equal positive rates i.e. individuals who are qualified for a positive outcome (based on relevant criteria) are equally likely to receive that outcome, irrespective of their demographic group e.g. </w:t>
      </w:r>
      <w:r w:rsidRPr="00826777">
        <w:rPr>
          <w:i/>
          <w:iCs/>
          <w:color w:val="000000" w:themeColor="text1"/>
        </w:rPr>
        <w:t>Admissions to a university, equal opportunity ensures that applicants from different socioeconomic backgrounds who meet the eligibility criteria have the same probability of acceptance.</w:t>
      </w:r>
    </w:p>
    <w:p w14:paraId="7E964753" w14:textId="77777777" w:rsidR="00C0111E" w:rsidRPr="009F2A1E" w:rsidRDefault="00C0111E" w:rsidP="00E041B1">
      <w:pPr>
        <w:rPr>
          <w:color w:val="000000" w:themeColor="text1"/>
        </w:rPr>
      </w:pPr>
    </w:p>
    <w:p w14:paraId="3F034F3A" w14:textId="77777777" w:rsidR="00C0111E" w:rsidRPr="009F2A1E" w:rsidRDefault="00C0111E" w:rsidP="00C0111E">
      <w:pPr>
        <w:rPr>
          <w:color w:val="000000" w:themeColor="text1"/>
        </w:rPr>
      </w:pPr>
      <w:r w:rsidRPr="009F2A1E">
        <w:rPr>
          <w:b/>
          <w:bCs/>
          <w:color w:val="000000" w:themeColor="text1"/>
        </w:rPr>
        <w:t>Mathematical Formulation</w:t>
      </w:r>
      <w:r w:rsidRPr="009F2A1E">
        <w:rPr>
          <w:color w:val="000000" w:themeColor="text1"/>
        </w:rPr>
        <w:t>:</w:t>
      </w:r>
    </w:p>
    <w:p w14:paraId="7D032C39" w14:textId="6A7A3AB8" w:rsidR="00C0111E" w:rsidRPr="009F2A1E" w:rsidRDefault="00C0111E" w:rsidP="00C0111E">
      <w:pPr>
        <w:jc w:val="center"/>
        <w:rPr>
          <w:i/>
          <w:iCs/>
          <w:color w:val="000000" w:themeColor="text1"/>
          <w:sz w:val="28"/>
          <w:szCs w:val="28"/>
        </w:rPr>
      </w:pPr>
      <w:r w:rsidRPr="009F2A1E">
        <w:rPr>
          <w:i/>
          <w:iCs/>
          <w:color w:val="000000" w:themeColor="text1"/>
          <w:sz w:val="28"/>
          <w:szCs w:val="28"/>
        </w:rPr>
        <w:t>P(Ŷ=1|</w:t>
      </w:r>
      <w:r w:rsidRPr="009F2A1E">
        <w:rPr>
          <w:i/>
          <w:iCs/>
          <w:color w:val="000000" w:themeColor="text1"/>
          <w:sz w:val="28"/>
          <w:szCs w:val="28"/>
        </w:rPr>
        <w:t xml:space="preserve">Y=1, </w:t>
      </w:r>
      <w:r w:rsidRPr="009F2A1E">
        <w:rPr>
          <w:i/>
          <w:iCs/>
          <w:color w:val="000000" w:themeColor="text1"/>
          <w:sz w:val="28"/>
          <w:szCs w:val="28"/>
        </w:rPr>
        <w:t>A=a) = P(Ŷ=1|</w:t>
      </w:r>
      <w:r w:rsidRPr="009F2A1E">
        <w:rPr>
          <w:i/>
          <w:iCs/>
          <w:color w:val="000000" w:themeColor="text1"/>
          <w:sz w:val="28"/>
          <w:szCs w:val="28"/>
        </w:rPr>
        <w:t xml:space="preserve">Y=1, </w:t>
      </w:r>
      <w:r w:rsidRPr="009F2A1E">
        <w:rPr>
          <w:i/>
          <w:iCs/>
          <w:color w:val="000000" w:themeColor="text1"/>
          <w:sz w:val="28"/>
          <w:szCs w:val="28"/>
        </w:rPr>
        <w:t>A=b)</w:t>
      </w:r>
    </w:p>
    <w:p w14:paraId="7DC48F4C" w14:textId="77777777" w:rsidR="00C0111E" w:rsidRPr="009F2A1E" w:rsidRDefault="00C0111E" w:rsidP="00C0111E">
      <w:pPr>
        <w:rPr>
          <w:color w:val="000000" w:themeColor="text1"/>
        </w:rPr>
      </w:pPr>
      <w:r w:rsidRPr="009F2A1E">
        <w:rPr>
          <w:color w:val="000000" w:themeColor="text1"/>
        </w:rPr>
        <w:t xml:space="preserve">Where </w:t>
      </w:r>
    </w:p>
    <w:p w14:paraId="78BA5BE7" w14:textId="77777777" w:rsidR="00C0111E" w:rsidRPr="009F2A1E" w:rsidRDefault="00C0111E" w:rsidP="00C0111E">
      <w:pPr>
        <w:pStyle w:val="ListParagraph"/>
        <w:numPr>
          <w:ilvl w:val="0"/>
          <w:numId w:val="19"/>
        </w:numPr>
        <w:rPr>
          <w:color w:val="000000" w:themeColor="text1"/>
        </w:rPr>
      </w:pPr>
      <w:r w:rsidRPr="009F2A1E">
        <w:rPr>
          <w:color w:val="000000" w:themeColor="text1"/>
        </w:rPr>
        <w:t>Ŷ is the predicted outcome,</w:t>
      </w:r>
    </w:p>
    <w:p w14:paraId="00430DEA" w14:textId="4A8CEBCC" w:rsidR="00C0111E" w:rsidRPr="009F2A1E" w:rsidRDefault="00C0111E" w:rsidP="00C0111E">
      <w:pPr>
        <w:pStyle w:val="ListParagraph"/>
        <w:numPr>
          <w:ilvl w:val="0"/>
          <w:numId w:val="19"/>
        </w:numPr>
        <w:rPr>
          <w:color w:val="000000" w:themeColor="text1"/>
        </w:rPr>
      </w:pPr>
      <w:r w:rsidRPr="009F2A1E">
        <w:rPr>
          <w:color w:val="000000" w:themeColor="text1"/>
        </w:rPr>
        <w:t>Y is the true outcome,</w:t>
      </w:r>
    </w:p>
    <w:p w14:paraId="2064B284" w14:textId="378B2EC8" w:rsidR="00C0111E" w:rsidRPr="009F2A1E" w:rsidRDefault="00C0111E" w:rsidP="00C0111E">
      <w:pPr>
        <w:pStyle w:val="ListParagraph"/>
        <w:numPr>
          <w:ilvl w:val="0"/>
          <w:numId w:val="19"/>
        </w:numPr>
        <w:rPr>
          <w:color w:val="000000" w:themeColor="text1"/>
        </w:rPr>
      </w:pPr>
      <w:r w:rsidRPr="009F2A1E">
        <w:rPr>
          <w:color w:val="000000" w:themeColor="text1"/>
        </w:rPr>
        <w:t xml:space="preserve">A is the protected attribute e.g. </w:t>
      </w:r>
      <w:r w:rsidRPr="009F2A1E">
        <w:rPr>
          <w:color w:val="000000" w:themeColor="text1"/>
        </w:rPr>
        <w:t>ZIP code</w:t>
      </w:r>
    </w:p>
    <w:p w14:paraId="522146B2" w14:textId="0D74B4EA" w:rsidR="00C0111E" w:rsidRPr="009F2A1E" w:rsidRDefault="00C0111E" w:rsidP="00C0111E">
      <w:pPr>
        <w:pStyle w:val="ListParagraph"/>
        <w:numPr>
          <w:ilvl w:val="0"/>
          <w:numId w:val="19"/>
        </w:numPr>
        <w:rPr>
          <w:color w:val="000000" w:themeColor="text1"/>
        </w:rPr>
      </w:pPr>
      <w:r w:rsidRPr="009F2A1E">
        <w:rPr>
          <w:color w:val="000000" w:themeColor="text1"/>
        </w:rPr>
        <w:t>Ŷ=1 is the positive outcome</w:t>
      </w:r>
      <w:r w:rsidRPr="009F2A1E">
        <w:rPr>
          <w:color w:val="000000" w:themeColor="text1"/>
        </w:rPr>
        <w:t xml:space="preserve"> e.g. admitted</w:t>
      </w:r>
    </w:p>
    <w:p w14:paraId="15ACB111" w14:textId="77777777" w:rsidR="00C0111E" w:rsidRDefault="00C0111E" w:rsidP="00C0111E">
      <w:pPr>
        <w:rPr>
          <w:color w:val="000000" w:themeColor="text1"/>
        </w:rPr>
      </w:pPr>
    </w:p>
    <w:p w14:paraId="3CDECD55" w14:textId="1FAECE46" w:rsidR="006064DD" w:rsidRDefault="006064DD" w:rsidP="00C0111E">
      <w:pPr>
        <w:rPr>
          <w:color w:val="000000" w:themeColor="text1"/>
        </w:rPr>
      </w:pPr>
      <w:r>
        <w:rPr>
          <w:color w:val="000000" w:themeColor="text1"/>
        </w:rPr>
        <w:t>Use when you are concerned about fairness in giving opportunities to those who deserve them.</w:t>
      </w:r>
    </w:p>
    <w:p w14:paraId="03990964" w14:textId="77777777" w:rsidR="006064DD" w:rsidRPr="009F2A1E" w:rsidRDefault="006064DD" w:rsidP="00C0111E">
      <w:pPr>
        <w:rPr>
          <w:color w:val="000000" w:themeColor="text1"/>
        </w:rPr>
      </w:pPr>
    </w:p>
    <w:p w14:paraId="47622BBF" w14:textId="091DEDB4" w:rsidR="00C0111E" w:rsidRPr="009F2A1E" w:rsidRDefault="00C0111E" w:rsidP="00C0111E">
      <w:pPr>
        <w:pStyle w:val="ListParagraph"/>
        <w:numPr>
          <w:ilvl w:val="1"/>
          <w:numId w:val="18"/>
        </w:numPr>
        <w:rPr>
          <w:rFonts w:asciiTheme="majorHAnsi" w:hAnsiTheme="majorHAnsi"/>
          <w:color w:val="000000" w:themeColor="text1"/>
          <w:sz w:val="32"/>
          <w:szCs w:val="32"/>
        </w:rPr>
      </w:pPr>
      <w:r w:rsidRPr="009F2A1E">
        <w:rPr>
          <w:rFonts w:asciiTheme="majorHAnsi" w:hAnsiTheme="majorHAnsi"/>
          <w:color w:val="000000" w:themeColor="text1"/>
          <w:sz w:val="32"/>
          <w:szCs w:val="32"/>
        </w:rPr>
        <w:t>Equalized Odds</w:t>
      </w:r>
    </w:p>
    <w:p w14:paraId="72A86403" w14:textId="75DB6F5E" w:rsidR="00C0111E" w:rsidRPr="00826777" w:rsidRDefault="00C0111E" w:rsidP="00C0111E">
      <w:pPr>
        <w:rPr>
          <w:i/>
          <w:iCs/>
          <w:color w:val="000000" w:themeColor="text1"/>
        </w:rPr>
      </w:pPr>
      <w:r w:rsidRPr="009F2A1E">
        <w:rPr>
          <w:b/>
          <w:bCs/>
          <w:color w:val="000000" w:themeColor="text1"/>
        </w:rPr>
        <w:t>Description</w:t>
      </w:r>
      <w:r w:rsidRPr="009F2A1E">
        <w:rPr>
          <w:color w:val="000000" w:themeColor="text1"/>
        </w:rPr>
        <w:t xml:space="preserve">: requires both true positive (TP) rates and false positives (FP) rates to be equal across groups e.g. </w:t>
      </w:r>
      <w:r w:rsidRPr="00826777">
        <w:rPr>
          <w:i/>
          <w:iCs/>
          <w:color w:val="000000" w:themeColor="text1"/>
        </w:rPr>
        <w:t>in hiring processes, it is vital to ensure that candidates from different demographic groups are assessed equitably, not only in terms of their suitability for a role but also in the likelihood of being misclassified.</w:t>
      </w:r>
    </w:p>
    <w:p w14:paraId="540AF819" w14:textId="77777777" w:rsidR="00C0111E" w:rsidRPr="009F2A1E" w:rsidRDefault="00C0111E" w:rsidP="00C0111E">
      <w:pPr>
        <w:rPr>
          <w:color w:val="000000" w:themeColor="text1"/>
        </w:rPr>
      </w:pPr>
    </w:p>
    <w:p w14:paraId="6D09F4E4" w14:textId="77777777" w:rsidR="00C0111E" w:rsidRPr="009F2A1E" w:rsidRDefault="00C0111E" w:rsidP="00C0111E">
      <w:pPr>
        <w:rPr>
          <w:b/>
          <w:bCs/>
          <w:color w:val="000000" w:themeColor="text1"/>
        </w:rPr>
      </w:pPr>
      <w:r w:rsidRPr="009F2A1E">
        <w:rPr>
          <w:b/>
          <w:bCs/>
          <w:color w:val="000000" w:themeColor="text1"/>
        </w:rPr>
        <w:lastRenderedPageBreak/>
        <w:t>Mathematical Formulation:</w:t>
      </w:r>
    </w:p>
    <w:p w14:paraId="3204BE3F" w14:textId="62B7549E" w:rsidR="00C0111E" w:rsidRPr="009F2A1E" w:rsidRDefault="00C0111E" w:rsidP="00C0111E">
      <w:pPr>
        <w:jc w:val="center"/>
        <w:rPr>
          <w:i/>
          <w:iCs/>
          <w:color w:val="000000" w:themeColor="text1"/>
          <w:sz w:val="28"/>
          <w:szCs w:val="28"/>
        </w:rPr>
      </w:pPr>
      <w:r w:rsidRPr="009F2A1E">
        <w:rPr>
          <w:i/>
          <w:iCs/>
          <w:color w:val="000000" w:themeColor="text1"/>
          <w:sz w:val="28"/>
          <w:szCs w:val="28"/>
        </w:rPr>
        <w:t>P(Ŷ=</w:t>
      </w:r>
      <w:r w:rsidRPr="009F2A1E">
        <w:rPr>
          <w:i/>
          <w:iCs/>
          <w:color w:val="000000" w:themeColor="text1"/>
          <w:sz w:val="28"/>
          <w:szCs w:val="28"/>
        </w:rPr>
        <w:t>1</w:t>
      </w:r>
      <w:r w:rsidRPr="009F2A1E">
        <w:rPr>
          <w:i/>
          <w:iCs/>
          <w:color w:val="000000" w:themeColor="text1"/>
          <w:sz w:val="28"/>
          <w:szCs w:val="28"/>
        </w:rPr>
        <w:t>|Y=</w:t>
      </w:r>
      <w:r w:rsidRPr="009F2A1E">
        <w:rPr>
          <w:i/>
          <w:iCs/>
          <w:color w:val="000000" w:themeColor="text1"/>
          <w:sz w:val="28"/>
          <w:szCs w:val="28"/>
        </w:rPr>
        <w:t>y</w:t>
      </w:r>
      <w:r w:rsidRPr="009F2A1E">
        <w:rPr>
          <w:i/>
          <w:iCs/>
          <w:color w:val="000000" w:themeColor="text1"/>
          <w:sz w:val="28"/>
          <w:szCs w:val="28"/>
        </w:rPr>
        <w:t>, A=a) = P(Ŷ=</w:t>
      </w:r>
      <w:r w:rsidRPr="009F2A1E">
        <w:rPr>
          <w:i/>
          <w:iCs/>
          <w:color w:val="000000" w:themeColor="text1"/>
          <w:sz w:val="28"/>
          <w:szCs w:val="28"/>
        </w:rPr>
        <w:t>1</w:t>
      </w:r>
      <w:r w:rsidRPr="009F2A1E">
        <w:rPr>
          <w:i/>
          <w:iCs/>
          <w:color w:val="000000" w:themeColor="text1"/>
          <w:sz w:val="28"/>
          <w:szCs w:val="28"/>
        </w:rPr>
        <w:t>|Y=</w:t>
      </w:r>
      <w:r w:rsidRPr="009F2A1E">
        <w:rPr>
          <w:i/>
          <w:iCs/>
          <w:color w:val="000000" w:themeColor="text1"/>
          <w:sz w:val="28"/>
          <w:szCs w:val="28"/>
        </w:rPr>
        <w:t>y</w:t>
      </w:r>
      <w:r w:rsidRPr="009F2A1E">
        <w:rPr>
          <w:i/>
          <w:iCs/>
          <w:color w:val="000000" w:themeColor="text1"/>
          <w:sz w:val="28"/>
          <w:szCs w:val="28"/>
        </w:rPr>
        <w:t>, A=b)</w:t>
      </w:r>
    </w:p>
    <w:p w14:paraId="798A0716" w14:textId="0C864CD5" w:rsidR="009F2A1E" w:rsidRPr="009F2A1E" w:rsidRDefault="009F2A1E" w:rsidP="00C0111E">
      <w:pPr>
        <w:jc w:val="center"/>
        <w:rPr>
          <w:i/>
          <w:iCs/>
          <w:color w:val="000000" w:themeColor="text1"/>
          <w:sz w:val="28"/>
          <w:szCs w:val="28"/>
        </w:rPr>
      </w:pPr>
      <w:r w:rsidRPr="009F2A1E">
        <w:rPr>
          <w:i/>
          <w:iCs/>
          <w:color w:val="000000" w:themeColor="text1"/>
          <w:sz w:val="28"/>
          <w:szCs w:val="28"/>
        </w:rPr>
        <w:t>for y in {0,1}</w:t>
      </w:r>
    </w:p>
    <w:p w14:paraId="7B03549E" w14:textId="77777777" w:rsidR="00C0111E" w:rsidRPr="009F2A1E" w:rsidRDefault="00C0111E" w:rsidP="00C0111E">
      <w:pPr>
        <w:rPr>
          <w:color w:val="000000" w:themeColor="text1"/>
        </w:rPr>
      </w:pPr>
      <w:r w:rsidRPr="009F2A1E">
        <w:rPr>
          <w:color w:val="000000" w:themeColor="text1"/>
        </w:rPr>
        <w:t xml:space="preserve">Where </w:t>
      </w:r>
    </w:p>
    <w:p w14:paraId="49D23A84" w14:textId="77777777" w:rsidR="00C0111E" w:rsidRPr="009F2A1E" w:rsidRDefault="00C0111E" w:rsidP="00C0111E">
      <w:pPr>
        <w:pStyle w:val="ListParagraph"/>
        <w:numPr>
          <w:ilvl w:val="0"/>
          <w:numId w:val="19"/>
        </w:numPr>
        <w:rPr>
          <w:color w:val="000000" w:themeColor="text1"/>
        </w:rPr>
      </w:pPr>
      <w:r w:rsidRPr="009F2A1E">
        <w:rPr>
          <w:color w:val="000000" w:themeColor="text1"/>
        </w:rPr>
        <w:t>Ŷ is the predicted outcome,</w:t>
      </w:r>
    </w:p>
    <w:p w14:paraId="211BC33B" w14:textId="77777777" w:rsidR="00C0111E" w:rsidRPr="009F2A1E" w:rsidRDefault="00C0111E" w:rsidP="00C0111E">
      <w:pPr>
        <w:pStyle w:val="ListParagraph"/>
        <w:numPr>
          <w:ilvl w:val="0"/>
          <w:numId w:val="19"/>
        </w:numPr>
        <w:rPr>
          <w:color w:val="000000" w:themeColor="text1"/>
        </w:rPr>
      </w:pPr>
      <w:r w:rsidRPr="009F2A1E">
        <w:rPr>
          <w:color w:val="000000" w:themeColor="text1"/>
        </w:rPr>
        <w:t>Y is the true outcome,</w:t>
      </w:r>
    </w:p>
    <w:p w14:paraId="411D69C7" w14:textId="77777777" w:rsidR="00C0111E" w:rsidRPr="009F2A1E" w:rsidRDefault="00C0111E" w:rsidP="00C0111E">
      <w:pPr>
        <w:pStyle w:val="ListParagraph"/>
        <w:numPr>
          <w:ilvl w:val="0"/>
          <w:numId w:val="19"/>
        </w:numPr>
        <w:rPr>
          <w:color w:val="000000" w:themeColor="text1"/>
        </w:rPr>
      </w:pPr>
      <w:r w:rsidRPr="009F2A1E">
        <w:rPr>
          <w:color w:val="000000" w:themeColor="text1"/>
        </w:rPr>
        <w:t>A is the protected attribute e.g. ZIP code</w:t>
      </w:r>
    </w:p>
    <w:p w14:paraId="73B1F944" w14:textId="28CDFA0B" w:rsidR="009F2A1E" w:rsidRPr="009F2A1E" w:rsidRDefault="009F2A1E" w:rsidP="00C0111E">
      <w:pPr>
        <w:pStyle w:val="ListParagraph"/>
        <w:numPr>
          <w:ilvl w:val="0"/>
          <w:numId w:val="19"/>
        </w:numPr>
        <w:rPr>
          <w:color w:val="000000" w:themeColor="text1"/>
        </w:rPr>
      </w:pPr>
      <w:r w:rsidRPr="009F2A1E">
        <w:rPr>
          <w:color w:val="000000" w:themeColor="text1"/>
        </w:rPr>
        <w:t>y is either of the outcomes i.e negative outcome or positive outcome</w:t>
      </w:r>
    </w:p>
    <w:p w14:paraId="206FCBBD" w14:textId="77777777" w:rsidR="00C0111E" w:rsidRDefault="00C0111E" w:rsidP="00C0111E">
      <w:pPr>
        <w:pStyle w:val="ListParagraph"/>
        <w:numPr>
          <w:ilvl w:val="0"/>
          <w:numId w:val="19"/>
        </w:numPr>
        <w:rPr>
          <w:color w:val="000000" w:themeColor="text1"/>
        </w:rPr>
      </w:pPr>
      <w:r w:rsidRPr="009F2A1E">
        <w:rPr>
          <w:color w:val="000000" w:themeColor="text1"/>
        </w:rPr>
        <w:t>Ŷ=1 is the positive outcome e.g. admitted</w:t>
      </w:r>
    </w:p>
    <w:p w14:paraId="385BC23B" w14:textId="77777777" w:rsidR="006064DD" w:rsidRDefault="006064DD" w:rsidP="006064DD">
      <w:pPr>
        <w:rPr>
          <w:color w:val="000000" w:themeColor="text1"/>
        </w:rPr>
      </w:pPr>
    </w:p>
    <w:p w14:paraId="00FBFD04" w14:textId="3E25911D" w:rsidR="006064DD" w:rsidRPr="006064DD" w:rsidRDefault="006064DD" w:rsidP="006064DD">
      <w:pPr>
        <w:rPr>
          <w:color w:val="000000" w:themeColor="text1"/>
        </w:rPr>
      </w:pPr>
      <w:r>
        <w:rPr>
          <w:color w:val="000000" w:themeColor="text1"/>
        </w:rPr>
        <w:t>Use when you want fairness in both benefits and harms i.e. errors do not unfairly benefit ot harm certain groups.</w:t>
      </w:r>
    </w:p>
    <w:p w14:paraId="32D0A761" w14:textId="77777777" w:rsidR="009F2A1E" w:rsidRPr="009F2A1E" w:rsidRDefault="009F2A1E" w:rsidP="009F2A1E">
      <w:pPr>
        <w:rPr>
          <w:color w:val="000000" w:themeColor="text1"/>
        </w:rPr>
      </w:pPr>
    </w:p>
    <w:p w14:paraId="1C496954" w14:textId="3243A4C9" w:rsidR="009F2A1E" w:rsidRPr="009F2A1E" w:rsidRDefault="009F2A1E" w:rsidP="009F2A1E">
      <w:pPr>
        <w:pStyle w:val="ListParagraph"/>
        <w:numPr>
          <w:ilvl w:val="1"/>
          <w:numId w:val="18"/>
        </w:numPr>
        <w:rPr>
          <w:rFonts w:asciiTheme="majorHAnsi" w:hAnsiTheme="majorHAnsi"/>
          <w:color w:val="000000" w:themeColor="text1"/>
          <w:sz w:val="32"/>
          <w:szCs w:val="32"/>
        </w:rPr>
      </w:pPr>
      <w:r w:rsidRPr="009F2A1E">
        <w:rPr>
          <w:rFonts w:asciiTheme="majorHAnsi" w:hAnsiTheme="majorHAnsi"/>
          <w:color w:val="000000" w:themeColor="text1"/>
          <w:sz w:val="32"/>
          <w:szCs w:val="32"/>
        </w:rPr>
        <w:t>Predictive Parity</w:t>
      </w:r>
    </w:p>
    <w:p w14:paraId="679C95E2" w14:textId="13EC4A44" w:rsidR="00F814B3" w:rsidRDefault="00F814B3" w:rsidP="00F814B3">
      <w:pPr>
        <w:rPr>
          <w:color w:val="000000" w:themeColor="text1"/>
        </w:rPr>
      </w:pPr>
      <w:r w:rsidRPr="009F2A1E">
        <w:rPr>
          <w:b/>
          <w:bCs/>
          <w:color w:val="000000" w:themeColor="text1"/>
        </w:rPr>
        <w:t>Description</w:t>
      </w:r>
      <w:r w:rsidRPr="009F2A1E">
        <w:rPr>
          <w:color w:val="000000" w:themeColor="text1"/>
        </w:rPr>
        <w:t xml:space="preserve">: </w:t>
      </w:r>
      <w:r w:rsidR="009F2A1E">
        <w:rPr>
          <w:color w:val="000000" w:themeColor="text1"/>
        </w:rPr>
        <w:t>requires</w:t>
      </w:r>
      <w:r w:rsidRPr="009F2A1E">
        <w:rPr>
          <w:color w:val="000000" w:themeColor="text1"/>
        </w:rPr>
        <w:t xml:space="preserve"> </w:t>
      </w:r>
      <w:r w:rsidR="009F2A1E">
        <w:rPr>
          <w:color w:val="000000" w:themeColor="text1"/>
        </w:rPr>
        <w:t>equal positive predictive values across groups e.g.</w:t>
      </w:r>
      <w:r w:rsidRPr="009F2A1E">
        <w:rPr>
          <w:color w:val="000000" w:themeColor="text1"/>
        </w:rPr>
        <w:t xml:space="preserve"> In </w:t>
      </w:r>
      <w:r w:rsidR="009F2A1E">
        <w:rPr>
          <w:color w:val="000000" w:themeColor="text1"/>
        </w:rPr>
        <w:t>healthcare, all positively classified should be equally likely to be truly positive.</w:t>
      </w:r>
    </w:p>
    <w:p w14:paraId="274D4E66" w14:textId="77777777" w:rsidR="009F2A1E" w:rsidRDefault="009F2A1E" w:rsidP="00F814B3">
      <w:pPr>
        <w:rPr>
          <w:color w:val="000000" w:themeColor="text1"/>
        </w:rPr>
      </w:pPr>
    </w:p>
    <w:p w14:paraId="140E350F" w14:textId="2AD907C4" w:rsidR="009F2A1E" w:rsidRPr="009F2A1E" w:rsidRDefault="009F2A1E" w:rsidP="00F814B3">
      <w:pPr>
        <w:rPr>
          <w:b/>
          <w:bCs/>
          <w:color w:val="000000" w:themeColor="text1"/>
        </w:rPr>
      </w:pPr>
      <w:r w:rsidRPr="009F2A1E">
        <w:rPr>
          <w:b/>
          <w:bCs/>
          <w:color w:val="000000" w:themeColor="text1"/>
        </w:rPr>
        <w:t>Mathematical Formulation:</w:t>
      </w:r>
    </w:p>
    <w:p w14:paraId="5BC56E67" w14:textId="77777777" w:rsidR="009F2A1E" w:rsidRDefault="009F2A1E" w:rsidP="009F2A1E"/>
    <w:p w14:paraId="40294CF8" w14:textId="6119FC7C" w:rsidR="009F2A1E" w:rsidRPr="00E041B1" w:rsidRDefault="009F2A1E" w:rsidP="009F2A1E">
      <w:pPr>
        <w:jc w:val="center"/>
        <w:rPr>
          <w:i/>
          <w:iCs/>
          <w:sz w:val="28"/>
          <w:szCs w:val="28"/>
        </w:rPr>
      </w:pPr>
      <w:r w:rsidRPr="00E041B1">
        <w:rPr>
          <w:i/>
          <w:iCs/>
          <w:sz w:val="28"/>
          <w:szCs w:val="28"/>
        </w:rPr>
        <w:t>P(</w:t>
      </w:r>
      <w:r>
        <w:rPr>
          <w:i/>
          <w:iCs/>
          <w:sz w:val="28"/>
          <w:szCs w:val="28"/>
        </w:rPr>
        <w:t>Y=1</w:t>
      </w:r>
      <w:r>
        <w:rPr>
          <w:i/>
          <w:iCs/>
          <w:sz w:val="28"/>
          <w:szCs w:val="28"/>
        </w:rPr>
        <w:t xml:space="preserve"> | </w:t>
      </w:r>
      <w:r w:rsidRPr="00E041B1">
        <w:rPr>
          <w:i/>
          <w:iCs/>
          <w:sz w:val="28"/>
          <w:szCs w:val="28"/>
        </w:rPr>
        <w:t>Ŷ=1</w:t>
      </w:r>
      <w:r>
        <w:rPr>
          <w:i/>
          <w:iCs/>
          <w:sz w:val="28"/>
          <w:szCs w:val="28"/>
        </w:rPr>
        <w:t xml:space="preserve">, </w:t>
      </w:r>
      <w:r w:rsidRPr="00E041B1">
        <w:rPr>
          <w:i/>
          <w:iCs/>
          <w:sz w:val="28"/>
          <w:szCs w:val="28"/>
        </w:rPr>
        <w:t>A=a) = P(</w:t>
      </w:r>
      <w:r>
        <w:rPr>
          <w:i/>
          <w:iCs/>
          <w:sz w:val="28"/>
          <w:szCs w:val="28"/>
        </w:rPr>
        <w:t>Y=1</w:t>
      </w:r>
      <w:r>
        <w:rPr>
          <w:i/>
          <w:iCs/>
          <w:sz w:val="28"/>
          <w:szCs w:val="28"/>
        </w:rPr>
        <w:t>|</w:t>
      </w:r>
      <w:r w:rsidRPr="009F2A1E">
        <w:rPr>
          <w:i/>
          <w:iCs/>
          <w:sz w:val="28"/>
          <w:szCs w:val="28"/>
        </w:rPr>
        <w:t xml:space="preserve"> </w:t>
      </w:r>
      <w:r w:rsidRPr="00E041B1">
        <w:rPr>
          <w:i/>
          <w:iCs/>
          <w:sz w:val="28"/>
          <w:szCs w:val="28"/>
        </w:rPr>
        <w:t>Ŷ=1</w:t>
      </w:r>
      <w:r>
        <w:rPr>
          <w:i/>
          <w:iCs/>
          <w:sz w:val="28"/>
          <w:szCs w:val="28"/>
        </w:rPr>
        <w:t>,</w:t>
      </w:r>
      <w:r>
        <w:rPr>
          <w:i/>
          <w:iCs/>
          <w:sz w:val="28"/>
          <w:szCs w:val="28"/>
        </w:rPr>
        <w:t xml:space="preserve"> </w:t>
      </w:r>
      <w:r w:rsidRPr="00E041B1">
        <w:rPr>
          <w:i/>
          <w:iCs/>
          <w:sz w:val="28"/>
          <w:szCs w:val="28"/>
        </w:rPr>
        <w:t>A=b)</w:t>
      </w:r>
    </w:p>
    <w:p w14:paraId="0B7AA0FC" w14:textId="77777777" w:rsidR="009F2A1E" w:rsidRDefault="009F2A1E" w:rsidP="009F2A1E">
      <w:r>
        <w:t xml:space="preserve">Where </w:t>
      </w:r>
    </w:p>
    <w:p w14:paraId="7A7EA3AF" w14:textId="77777777" w:rsidR="009F2A1E" w:rsidRDefault="009F2A1E" w:rsidP="009F2A1E">
      <w:pPr>
        <w:pStyle w:val="ListParagraph"/>
        <w:numPr>
          <w:ilvl w:val="0"/>
          <w:numId w:val="19"/>
        </w:numPr>
      </w:pPr>
      <w:r w:rsidRPr="00E041B1">
        <w:t>Ŷ</w:t>
      </w:r>
      <w:r>
        <w:t xml:space="preserve"> is the predicted outcome,</w:t>
      </w:r>
    </w:p>
    <w:p w14:paraId="675A5CFE" w14:textId="77777777" w:rsidR="009F2A1E" w:rsidRDefault="009F2A1E" w:rsidP="009F2A1E">
      <w:pPr>
        <w:pStyle w:val="ListParagraph"/>
        <w:numPr>
          <w:ilvl w:val="0"/>
          <w:numId w:val="19"/>
        </w:numPr>
      </w:pPr>
      <w:r>
        <w:t>Y is the true outcome,</w:t>
      </w:r>
    </w:p>
    <w:p w14:paraId="10AE762F" w14:textId="77777777" w:rsidR="009F2A1E" w:rsidRDefault="009F2A1E" w:rsidP="009F2A1E">
      <w:pPr>
        <w:pStyle w:val="ListParagraph"/>
        <w:numPr>
          <w:ilvl w:val="0"/>
          <w:numId w:val="19"/>
        </w:numPr>
      </w:pPr>
      <w:r>
        <w:t>A is the protected attribute e.g. ZIP code</w:t>
      </w:r>
    </w:p>
    <w:p w14:paraId="0FF8B0DC" w14:textId="77777777" w:rsidR="009F2A1E" w:rsidRDefault="009F2A1E" w:rsidP="009F2A1E">
      <w:pPr>
        <w:pStyle w:val="ListParagraph"/>
        <w:numPr>
          <w:ilvl w:val="0"/>
          <w:numId w:val="19"/>
        </w:numPr>
      </w:pPr>
      <w:r w:rsidRPr="00E041B1">
        <w:t>Ŷ</w:t>
      </w:r>
      <w:r>
        <w:t>=1 is the positive outcome e.g. admitted</w:t>
      </w:r>
    </w:p>
    <w:p w14:paraId="13CA80D3" w14:textId="77777777" w:rsidR="009F2A1E" w:rsidRDefault="009F2A1E" w:rsidP="009F2A1E"/>
    <w:p w14:paraId="3AB547FF" w14:textId="322894FE" w:rsidR="009F2A1E" w:rsidRDefault="006064DD" w:rsidP="009F2A1E">
      <w:r>
        <w:t>Use when you want trust in the predictions e.g. in healthcare diagnosis.</w:t>
      </w:r>
    </w:p>
    <w:p w14:paraId="4CC8B317" w14:textId="77777777" w:rsidR="006064DD" w:rsidRDefault="006064DD" w:rsidP="009F2A1E"/>
    <w:p w14:paraId="5C208C90" w14:textId="77777777" w:rsidR="006064DD" w:rsidRDefault="006064DD" w:rsidP="009F2A1E"/>
    <w:p w14:paraId="270C1A8D" w14:textId="117A0892" w:rsidR="00F814B3" w:rsidRPr="009F2A1E" w:rsidRDefault="00F814B3" w:rsidP="006064DD">
      <w:pPr>
        <w:pStyle w:val="Heading2"/>
        <w:numPr>
          <w:ilvl w:val="0"/>
          <w:numId w:val="18"/>
        </w:numPr>
        <w:rPr>
          <w:color w:val="000000" w:themeColor="text1"/>
        </w:rPr>
      </w:pPr>
      <w:r w:rsidRPr="009F2A1E">
        <w:rPr>
          <w:color w:val="000000" w:themeColor="text1"/>
        </w:rPr>
        <w:t>Individual Fairness</w:t>
      </w:r>
    </w:p>
    <w:p w14:paraId="72E86B4A" w14:textId="29A99786" w:rsidR="00F814B3" w:rsidRDefault="006064DD" w:rsidP="00F814B3">
      <w:pPr>
        <w:rPr>
          <w:color w:val="000000" w:themeColor="text1"/>
        </w:rPr>
      </w:pPr>
      <w:r>
        <w:rPr>
          <w:color w:val="000000" w:themeColor="text1"/>
        </w:rPr>
        <w:t xml:space="preserve">Treats </w:t>
      </w:r>
      <w:r w:rsidR="00F814B3" w:rsidRPr="009F2A1E">
        <w:rPr>
          <w:color w:val="000000" w:themeColor="text1"/>
        </w:rPr>
        <w:t xml:space="preserve">similar individuals </w:t>
      </w:r>
      <w:r>
        <w:rPr>
          <w:color w:val="000000" w:themeColor="text1"/>
        </w:rPr>
        <w:t>similarly, regardless of their demographic group</w:t>
      </w:r>
      <w:r w:rsidR="00F814B3" w:rsidRPr="009F2A1E">
        <w:rPr>
          <w:color w:val="000000" w:themeColor="text1"/>
        </w:rPr>
        <w:t>.</w:t>
      </w:r>
    </w:p>
    <w:p w14:paraId="145392D4" w14:textId="54844F62" w:rsidR="006064DD" w:rsidRPr="00B02EE5" w:rsidRDefault="006064DD" w:rsidP="006064DD">
      <w:pPr>
        <w:pStyle w:val="ListParagraph"/>
        <w:numPr>
          <w:ilvl w:val="1"/>
          <w:numId w:val="18"/>
        </w:numPr>
        <w:rPr>
          <w:rFonts w:asciiTheme="majorHAnsi" w:hAnsiTheme="majorHAnsi"/>
          <w:color w:val="000000" w:themeColor="text1"/>
          <w:sz w:val="32"/>
          <w:szCs w:val="32"/>
        </w:rPr>
      </w:pPr>
      <w:r w:rsidRPr="00B02EE5">
        <w:rPr>
          <w:rFonts w:asciiTheme="majorHAnsi" w:hAnsiTheme="majorHAnsi"/>
          <w:color w:val="000000" w:themeColor="text1"/>
          <w:sz w:val="32"/>
          <w:szCs w:val="32"/>
        </w:rPr>
        <w:t>Similarity-Based Fairness</w:t>
      </w:r>
    </w:p>
    <w:p w14:paraId="11309632" w14:textId="2DEB5EBA" w:rsidR="006064DD" w:rsidRDefault="006064DD" w:rsidP="006064DD">
      <w:pPr>
        <w:rPr>
          <w:color w:val="000000" w:themeColor="text1"/>
        </w:rPr>
      </w:pPr>
      <w:r>
        <w:rPr>
          <w:color w:val="000000" w:themeColor="text1"/>
        </w:rPr>
        <w:t>Description: requires that similar individuals receive similar predctions, regardless of protected attributes.</w:t>
      </w:r>
    </w:p>
    <w:p w14:paraId="76296C7D" w14:textId="77777777" w:rsidR="006064DD" w:rsidRDefault="006064DD" w:rsidP="006064DD">
      <w:pPr>
        <w:rPr>
          <w:color w:val="000000" w:themeColor="text1"/>
        </w:rPr>
      </w:pPr>
    </w:p>
    <w:p w14:paraId="23C93091" w14:textId="77777777" w:rsidR="006064DD" w:rsidRDefault="006064DD" w:rsidP="006064DD">
      <w:pPr>
        <w:rPr>
          <w:b/>
          <w:bCs/>
          <w:color w:val="000000" w:themeColor="text1"/>
        </w:rPr>
      </w:pPr>
      <w:r w:rsidRPr="009F2A1E">
        <w:rPr>
          <w:b/>
          <w:bCs/>
          <w:color w:val="000000" w:themeColor="text1"/>
        </w:rPr>
        <w:t>Mathematical Formulation:</w:t>
      </w:r>
    </w:p>
    <w:p w14:paraId="7858E125" w14:textId="13879560" w:rsidR="006064DD" w:rsidRPr="00B02EE5" w:rsidRDefault="006064DD" w:rsidP="006064DD">
      <w:pPr>
        <w:rPr>
          <w:color w:val="000000" w:themeColor="text1"/>
        </w:rPr>
      </w:pPr>
      <w:r>
        <w:rPr>
          <w:color w:val="000000" w:themeColor="text1"/>
        </w:rPr>
        <w:t xml:space="preserve">For individuals </w:t>
      </w:r>
      <w:r w:rsidR="00B02EE5">
        <w:rPr>
          <w:color w:val="000000" w:themeColor="text1"/>
        </w:rPr>
        <w:t>x</w:t>
      </w:r>
      <w:r w:rsidR="00B02EE5" w:rsidRPr="00B02EE5">
        <w:rPr>
          <w:color w:val="000000" w:themeColor="text1"/>
          <w:vertAlign w:val="subscript"/>
        </w:rPr>
        <w:t xml:space="preserve">i </w:t>
      </w:r>
      <w:r w:rsidR="00B02EE5">
        <w:rPr>
          <w:color w:val="000000" w:themeColor="text1"/>
        </w:rPr>
        <w:t>and x</w:t>
      </w:r>
      <w:r w:rsidR="00B02EE5" w:rsidRPr="00B02EE5">
        <w:rPr>
          <w:color w:val="000000" w:themeColor="text1"/>
          <w:vertAlign w:val="subscript"/>
        </w:rPr>
        <w:t>j</w:t>
      </w:r>
      <w:r w:rsidR="00B02EE5">
        <w:rPr>
          <w:color w:val="000000" w:themeColor="text1"/>
        </w:rPr>
        <w:t>:</w:t>
      </w:r>
    </w:p>
    <w:p w14:paraId="04C24AAC" w14:textId="5EBCF94A" w:rsidR="006064DD" w:rsidRPr="00E041B1" w:rsidRDefault="00B02EE5" w:rsidP="00B02EE5">
      <w:pPr>
        <w:jc w:val="center"/>
        <w:rPr>
          <w:i/>
          <w:iCs/>
          <w:sz w:val="28"/>
          <w:szCs w:val="28"/>
        </w:rPr>
      </w:pPr>
      <w:r>
        <w:rPr>
          <w:i/>
          <w:iCs/>
          <w:sz w:val="28"/>
          <w:szCs w:val="28"/>
        </w:rPr>
        <w:t>dy</w:t>
      </w:r>
      <w:r w:rsidR="006064DD" w:rsidRPr="00E041B1">
        <w:rPr>
          <w:i/>
          <w:iCs/>
          <w:sz w:val="28"/>
          <w:szCs w:val="28"/>
        </w:rPr>
        <w:t>(Ŷ</w:t>
      </w:r>
      <w:r>
        <w:rPr>
          <w:i/>
          <w:iCs/>
          <w:sz w:val="28"/>
          <w:szCs w:val="28"/>
        </w:rPr>
        <w:t>(</w:t>
      </w:r>
      <w:r>
        <w:rPr>
          <w:color w:val="000000" w:themeColor="text1"/>
        </w:rPr>
        <w:t>x</w:t>
      </w:r>
      <w:r w:rsidRPr="00B02EE5">
        <w:rPr>
          <w:color w:val="000000" w:themeColor="text1"/>
          <w:vertAlign w:val="subscript"/>
        </w:rPr>
        <w:t>i</w:t>
      </w:r>
      <w:r>
        <w:rPr>
          <w:color w:val="000000" w:themeColor="text1"/>
          <w:vertAlign w:val="subscript"/>
        </w:rPr>
        <w:t xml:space="preserve"> </w:t>
      </w:r>
      <w:r>
        <w:rPr>
          <w:i/>
          <w:iCs/>
          <w:sz w:val="28"/>
          <w:szCs w:val="28"/>
        </w:rPr>
        <w:t>)</w:t>
      </w:r>
      <w:r w:rsidR="006064DD">
        <w:rPr>
          <w:i/>
          <w:iCs/>
          <w:sz w:val="28"/>
          <w:szCs w:val="28"/>
        </w:rPr>
        <w:t xml:space="preserve">, </w:t>
      </w:r>
      <w:r w:rsidRPr="00E041B1">
        <w:rPr>
          <w:i/>
          <w:iCs/>
          <w:sz w:val="28"/>
          <w:szCs w:val="28"/>
        </w:rPr>
        <w:t>Ŷ</w:t>
      </w:r>
      <w:r>
        <w:rPr>
          <w:i/>
          <w:iCs/>
          <w:sz w:val="28"/>
          <w:szCs w:val="28"/>
        </w:rPr>
        <w:t>(</w:t>
      </w:r>
      <w:r>
        <w:rPr>
          <w:color w:val="000000" w:themeColor="text1"/>
        </w:rPr>
        <w:t>x</w:t>
      </w:r>
      <w:r w:rsidRPr="00B02EE5">
        <w:rPr>
          <w:color w:val="000000" w:themeColor="text1"/>
          <w:vertAlign w:val="subscript"/>
        </w:rPr>
        <w:t>j</w:t>
      </w:r>
      <w:r>
        <w:rPr>
          <w:color w:val="000000" w:themeColor="text1"/>
          <w:vertAlign w:val="subscript"/>
        </w:rPr>
        <w:t xml:space="preserve"> </w:t>
      </w:r>
      <w:r>
        <w:rPr>
          <w:i/>
          <w:iCs/>
          <w:sz w:val="28"/>
          <w:szCs w:val="28"/>
        </w:rPr>
        <w:t>)</w:t>
      </w:r>
      <w:r w:rsidR="006064DD" w:rsidRPr="00E041B1">
        <w:rPr>
          <w:i/>
          <w:iCs/>
          <w:sz w:val="28"/>
          <w:szCs w:val="28"/>
        </w:rPr>
        <w:t xml:space="preserve">) </w:t>
      </w:r>
      <w:r w:rsidRPr="00B02EE5">
        <w:rPr>
          <w:i/>
          <w:iCs/>
          <w:sz w:val="28"/>
          <w:szCs w:val="28"/>
        </w:rPr>
        <w:t>≤</w:t>
      </w:r>
      <w:r>
        <w:rPr>
          <w:i/>
          <w:iCs/>
          <w:sz w:val="28"/>
          <w:szCs w:val="28"/>
        </w:rPr>
        <w:t xml:space="preserve"> </w:t>
      </w:r>
      <w:r w:rsidRPr="00B02EE5">
        <w:rPr>
          <w:i/>
          <w:iCs/>
          <w:sz w:val="28"/>
          <w:szCs w:val="28"/>
        </w:rPr>
        <w:t>L</w:t>
      </w:r>
      <w:r>
        <w:rPr>
          <w:rFonts w:ascii="Cambria Math" w:hAnsi="Cambria Math" w:cs="Cambria Math"/>
          <w:i/>
          <w:iCs/>
          <w:sz w:val="28"/>
          <w:szCs w:val="28"/>
        </w:rPr>
        <w:t xml:space="preserve">* </w:t>
      </w:r>
      <w:r w:rsidRPr="00B02EE5">
        <w:rPr>
          <w:i/>
          <w:iCs/>
          <w:sz w:val="28"/>
          <w:szCs w:val="28"/>
        </w:rPr>
        <w:t>d</w:t>
      </w:r>
      <w:r>
        <w:rPr>
          <w:i/>
          <w:iCs/>
          <w:sz w:val="28"/>
          <w:szCs w:val="28"/>
        </w:rPr>
        <w:t>x</w:t>
      </w:r>
      <w:r w:rsidRPr="00B02EE5">
        <w:rPr>
          <w:i/>
          <w:iCs/>
          <w:sz w:val="28"/>
          <w:szCs w:val="28"/>
        </w:rPr>
        <w:t>(</w:t>
      </w:r>
      <w:r>
        <w:rPr>
          <w:color w:val="000000" w:themeColor="text1"/>
        </w:rPr>
        <w:t>x</w:t>
      </w:r>
      <w:r w:rsidRPr="00B02EE5">
        <w:rPr>
          <w:color w:val="000000" w:themeColor="text1"/>
          <w:vertAlign w:val="subscript"/>
        </w:rPr>
        <w:t>i</w:t>
      </w:r>
      <w:r>
        <w:rPr>
          <w:color w:val="000000" w:themeColor="text1"/>
          <w:vertAlign w:val="subscript"/>
        </w:rPr>
        <w:t xml:space="preserve"> </w:t>
      </w:r>
      <w:r w:rsidRPr="00B02EE5">
        <w:rPr>
          <w:i/>
          <w:iCs/>
          <w:sz w:val="28"/>
          <w:szCs w:val="28"/>
        </w:rPr>
        <w:t>,</w:t>
      </w:r>
      <w:r>
        <w:rPr>
          <w:i/>
          <w:iCs/>
          <w:sz w:val="28"/>
          <w:szCs w:val="28"/>
        </w:rPr>
        <w:t xml:space="preserve"> </w:t>
      </w:r>
      <w:r>
        <w:rPr>
          <w:color w:val="000000" w:themeColor="text1"/>
        </w:rPr>
        <w:t>x</w:t>
      </w:r>
      <w:r w:rsidRPr="00B02EE5">
        <w:rPr>
          <w:color w:val="000000" w:themeColor="text1"/>
          <w:vertAlign w:val="subscript"/>
        </w:rPr>
        <w:t>j</w:t>
      </w:r>
      <w:r>
        <w:rPr>
          <w:i/>
          <w:iCs/>
          <w:sz w:val="28"/>
          <w:szCs w:val="28"/>
        </w:rPr>
        <w:t>’)</w:t>
      </w:r>
    </w:p>
    <w:p w14:paraId="2CB7501F" w14:textId="77777777" w:rsidR="006064DD" w:rsidRDefault="006064DD" w:rsidP="006064DD">
      <w:r>
        <w:t xml:space="preserve">Where </w:t>
      </w:r>
    </w:p>
    <w:p w14:paraId="6899DF45" w14:textId="77777777" w:rsidR="00B02EE5" w:rsidRDefault="00B02EE5" w:rsidP="006064DD">
      <w:pPr>
        <w:pStyle w:val="ListParagraph"/>
        <w:numPr>
          <w:ilvl w:val="0"/>
          <w:numId w:val="19"/>
        </w:numPr>
      </w:pPr>
      <w:r w:rsidRPr="00B02EE5">
        <w:rPr>
          <w:i/>
          <w:iCs/>
        </w:rPr>
        <w:t>d</w:t>
      </w:r>
      <w:r>
        <w:t xml:space="preserve"> </w:t>
      </w:r>
      <w:r w:rsidR="006064DD">
        <w:t xml:space="preserve">is the </w:t>
      </w:r>
      <w:r>
        <w:t>similarity metric in</w:t>
      </w:r>
    </w:p>
    <w:p w14:paraId="0F89927A" w14:textId="54BDD8AA" w:rsidR="006064DD" w:rsidRDefault="00B02EE5" w:rsidP="00B02EE5">
      <w:pPr>
        <w:pStyle w:val="ListParagraph"/>
        <w:numPr>
          <w:ilvl w:val="1"/>
          <w:numId w:val="19"/>
        </w:numPr>
      </w:pPr>
      <w:r w:rsidRPr="00B02EE5">
        <w:rPr>
          <w:i/>
          <w:iCs/>
        </w:rPr>
        <w:t xml:space="preserve">dx </w:t>
      </w:r>
      <w:r>
        <w:t>input space</w:t>
      </w:r>
      <w:r w:rsidR="006064DD">
        <w:t>,</w:t>
      </w:r>
    </w:p>
    <w:p w14:paraId="027837CB" w14:textId="63A7A0C5" w:rsidR="00B02EE5" w:rsidRDefault="00B02EE5" w:rsidP="00B02EE5">
      <w:pPr>
        <w:pStyle w:val="ListParagraph"/>
        <w:numPr>
          <w:ilvl w:val="1"/>
          <w:numId w:val="19"/>
        </w:numPr>
      </w:pPr>
      <w:r w:rsidRPr="00B02EE5">
        <w:rPr>
          <w:i/>
          <w:iCs/>
        </w:rPr>
        <w:t xml:space="preserve">dy </w:t>
      </w:r>
      <w:r>
        <w:t>output space</w:t>
      </w:r>
    </w:p>
    <w:p w14:paraId="2BC5044D" w14:textId="26CF24A4" w:rsidR="006064DD" w:rsidRDefault="00B02EE5" w:rsidP="006064DD">
      <w:pPr>
        <w:pStyle w:val="ListParagraph"/>
        <w:numPr>
          <w:ilvl w:val="0"/>
          <w:numId w:val="19"/>
        </w:numPr>
      </w:pPr>
      <w:r w:rsidRPr="00E041B1">
        <w:t>Ŷ</w:t>
      </w:r>
      <w:r w:rsidR="006064DD">
        <w:t xml:space="preserve"> is the </w:t>
      </w:r>
      <w:r>
        <w:t>predicted</w:t>
      </w:r>
      <w:r w:rsidR="006064DD">
        <w:t xml:space="preserve"> outcome,</w:t>
      </w:r>
    </w:p>
    <w:p w14:paraId="7AF4FE35" w14:textId="2590D682" w:rsidR="006064DD" w:rsidRPr="00B02EE5" w:rsidRDefault="00B02EE5" w:rsidP="00B02EE5">
      <w:pPr>
        <w:pStyle w:val="ListParagraph"/>
        <w:numPr>
          <w:ilvl w:val="0"/>
          <w:numId w:val="19"/>
        </w:numPr>
        <w:rPr>
          <w:color w:val="000000" w:themeColor="text1"/>
        </w:rPr>
      </w:pPr>
      <w:r>
        <w:t>L</w:t>
      </w:r>
      <w:r w:rsidR="006064DD">
        <w:t xml:space="preserve"> is </w:t>
      </w:r>
      <w:r>
        <w:t>a</w:t>
      </w:r>
      <w:r w:rsidR="006064DD">
        <w:t xml:space="preserve"> </w:t>
      </w:r>
      <w:r>
        <w:t>Lipschitz constant</w:t>
      </w:r>
    </w:p>
    <w:p w14:paraId="30C2D872" w14:textId="77777777" w:rsidR="00B02EE5" w:rsidRDefault="00B02EE5" w:rsidP="00B02EE5">
      <w:pPr>
        <w:rPr>
          <w:color w:val="000000" w:themeColor="text1"/>
        </w:rPr>
      </w:pPr>
    </w:p>
    <w:p w14:paraId="26863B06" w14:textId="7923E293" w:rsidR="00B02EE5" w:rsidRPr="00B02EE5" w:rsidRDefault="00B02EE5" w:rsidP="00B02EE5">
      <w:pPr>
        <w:rPr>
          <w:color w:val="000000" w:themeColor="text1"/>
        </w:rPr>
      </w:pPr>
      <w:r>
        <w:rPr>
          <w:color w:val="000000" w:themeColor="text1"/>
        </w:rPr>
        <w:t>Use when you care about cas-by-case fairness not just group-level.</w:t>
      </w:r>
    </w:p>
    <w:p w14:paraId="56AFA10A" w14:textId="77777777" w:rsidR="00B02EE5" w:rsidRPr="006064DD" w:rsidRDefault="00B02EE5" w:rsidP="00B02EE5">
      <w:pPr>
        <w:pStyle w:val="ListParagraph"/>
        <w:rPr>
          <w:color w:val="000000" w:themeColor="text1"/>
        </w:rPr>
      </w:pPr>
    </w:p>
    <w:p w14:paraId="15DF3DFB" w14:textId="32866620" w:rsidR="00F814B3" w:rsidRPr="00B02EE5" w:rsidRDefault="00F814B3" w:rsidP="00F814B3">
      <w:pPr>
        <w:pStyle w:val="ListParagraph"/>
        <w:numPr>
          <w:ilvl w:val="1"/>
          <w:numId w:val="18"/>
        </w:numPr>
        <w:rPr>
          <w:rFonts w:asciiTheme="majorHAnsi" w:hAnsiTheme="majorHAnsi"/>
          <w:color w:val="000000" w:themeColor="text1"/>
          <w:sz w:val="32"/>
          <w:szCs w:val="32"/>
        </w:rPr>
      </w:pPr>
      <w:r w:rsidRPr="00B02EE5">
        <w:rPr>
          <w:rFonts w:asciiTheme="majorHAnsi" w:hAnsiTheme="majorHAnsi"/>
          <w:color w:val="000000" w:themeColor="text1"/>
          <w:sz w:val="32"/>
          <w:szCs w:val="32"/>
        </w:rPr>
        <w:t>Fairness Through Awareness</w:t>
      </w:r>
    </w:p>
    <w:p w14:paraId="71463258" w14:textId="68AB79E2" w:rsidR="00F814B3" w:rsidRDefault="00F814B3" w:rsidP="00F814B3">
      <w:pPr>
        <w:rPr>
          <w:color w:val="000000" w:themeColor="text1"/>
        </w:rPr>
      </w:pPr>
      <w:r w:rsidRPr="00B02EE5">
        <w:rPr>
          <w:b/>
          <w:bCs/>
          <w:color w:val="000000" w:themeColor="text1"/>
        </w:rPr>
        <w:t>Description</w:t>
      </w:r>
      <w:r w:rsidRPr="009F2A1E">
        <w:rPr>
          <w:color w:val="000000" w:themeColor="text1"/>
        </w:rPr>
        <w:t xml:space="preserve">: Incorporates </w:t>
      </w:r>
      <w:r w:rsidR="00B02EE5">
        <w:rPr>
          <w:color w:val="000000" w:themeColor="text1"/>
        </w:rPr>
        <w:t>awareness</w:t>
      </w:r>
      <w:r w:rsidRPr="009F2A1E">
        <w:rPr>
          <w:color w:val="000000" w:themeColor="text1"/>
        </w:rPr>
        <w:t xml:space="preserve"> of sensitive attributes to ensure equitable treatment</w:t>
      </w:r>
      <w:r w:rsidR="00B02EE5">
        <w:rPr>
          <w:color w:val="000000" w:themeColor="text1"/>
        </w:rPr>
        <w:t xml:space="preserve"> e.g. a</w:t>
      </w:r>
      <w:r w:rsidRPr="009F2A1E">
        <w:rPr>
          <w:color w:val="000000" w:themeColor="text1"/>
        </w:rPr>
        <w:t>djusting financial predictions for individuals with systemic barriers.</w:t>
      </w:r>
    </w:p>
    <w:p w14:paraId="7E0E1C0E" w14:textId="32AEA893" w:rsidR="001210FE" w:rsidRDefault="001210FE" w:rsidP="00F814B3">
      <w:pPr>
        <w:rPr>
          <w:color w:val="000000" w:themeColor="text1"/>
        </w:rPr>
      </w:pPr>
    </w:p>
    <w:p w14:paraId="3A5195B0" w14:textId="2F696953" w:rsidR="001210FE" w:rsidRPr="001210FE" w:rsidRDefault="001210FE" w:rsidP="001210FE">
      <w:pPr>
        <w:pStyle w:val="ListParagraph"/>
        <w:numPr>
          <w:ilvl w:val="1"/>
          <w:numId w:val="18"/>
        </w:numPr>
        <w:rPr>
          <w:rFonts w:asciiTheme="majorHAnsi" w:hAnsiTheme="majorHAnsi"/>
          <w:color w:val="000000" w:themeColor="text1"/>
          <w:sz w:val="32"/>
          <w:szCs w:val="32"/>
        </w:rPr>
      </w:pPr>
      <w:r w:rsidRPr="001210FE">
        <w:rPr>
          <w:rFonts w:asciiTheme="majorHAnsi" w:hAnsiTheme="majorHAnsi"/>
          <w:color w:val="000000" w:themeColor="text1"/>
          <w:sz w:val="32"/>
          <w:szCs w:val="32"/>
        </w:rPr>
        <w:t>Counterfactual Fairness</w:t>
      </w:r>
    </w:p>
    <w:p w14:paraId="17B4959F" w14:textId="0132994A" w:rsidR="001210FE" w:rsidRDefault="001210FE" w:rsidP="00F814B3">
      <w:pPr>
        <w:rPr>
          <w:color w:val="000000" w:themeColor="text1"/>
        </w:rPr>
      </w:pPr>
      <w:r>
        <w:rPr>
          <w:color w:val="000000" w:themeColor="text1"/>
        </w:rPr>
        <w:t>Description: asks whether predictions would change if an individual’s protected attribute were different, everything else being equal.</w:t>
      </w:r>
    </w:p>
    <w:p w14:paraId="0DA07CB7" w14:textId="036F20F3" w:rsidR="001210FE" w:rsidRDefault="001210FE" w:rsidP="00F814B3">
      <w:pPr>
        <w:rPr>
          <w:color w:val="000000" w:themeColor="text1"/>
        </w:rPr>
      </w:pPr>
    </w:p>
    <w:p w14:paraId="620E2FAD" w14:textId="77777777" w:rsidR="001210FE" w:rsidRDefault="001210FE" w:rsidP="001210FE">
      <w:pPr>
        <w:rPr>
          <w:b/>
          <w:bCs/>
          <w:color w:val="000000" w:themeColor="text1"/>
        </w:rPr>
      </w:pPr>
      <w:r w:rsidRPr="009F2A1E">
        <w:rPr>
          <w:b/>
          <w:bCs/>
          <w:color w:val="000000" w:themeColor="text1"/>
        </w:rPr>
        <w:t>Mathematical Formulation:</w:t>
      </w:r>
    </w:p>
    <w:p w14:paraId="5AF055B7" w14:textId="77777777" w:rsidR="001210FE" w:rsidRDefault="001210FE" w:rsidP="001210FE">
      <w:pPr>
        <w:jc w:val="center"/>
        <w:rPr>
          <w:rStyle w:val="mrel"/>
        </w:rPr>
      </w:pPr>
      <w:r>
        <w:rPr>
          <w:i/>
          <w:iCs/>
          <w:sz w:val="28"/>
          <w:szCs w:val="28"/>
        </w:rPr>
        <w:t>P(</w:t>
      </w:r>
      <w:r w:rsidRPr="00E041B1">
        <w:t>Ŷ</w:t>
      </w:r>
      <w:r w:rsidRPr="001210FE">
        <w:rPr>
          <w:rStyle w:val="mord"/>
          <w:vertAlign w:val="subscript"/>
        </w:rPr>
        <w:t>A</w:t>
      </w:r>
      <w:r w:rsidRPr="001210FE">
        <w:rPr>
          <w:rStyle w:val="mrel"/>
          <w:vertAlign w:val="subscript"/>
        </w:rPr>
        <w:t>←</w:t>
      </w:r>
      <w:r w:rsidRPr="001210FE">
        <w:rPr>
          <w:rStyle w:val="mord"/>
          <w:vertAlign w:val="subscript"/>
        </w:rPr>
        <w:t>a</w:t>
      </w:r>
      <w:r w:rsidRPr="001210FE">
        <w:rPr>
          <w:rStyle w:val="vlist-s"/>
          <w:rFonts w:ascii="Arial" w:hAnsi="Arial" w:cs="Arial"/>
          <w:vertAlign w:val="subscript"/>
        </w:rPr>
        <w:t>​</w:t>
      </w:r>
      <w:r>
        <w:rPr>
          <w:rStyle w:val="mord"/>
        </w:rPr>
        <w:t>(U</w:t>
      </w:r>
      <w:r>
        <w:rPr>
          <w:rStyle w:val="mclose"/>
        </w:rPr>
        <w:t>)</w:t>
      </w:r>
      <w:r>
        <w:rPr>
          <w:rStyle w:val="mrel"/>
        </w:rPr>
        <w:t>=</w:t>
      </w:r>
      <w:r>
        <w:rPr>
          <w:rStyle w:val="mrel"/>
        </w:rPr>
        <w:t xml:space="preserve">y | X=x, A=a) = </w:t>
      </w:r>
      <w:r>
        <w:rPr>
          <w:i/>
          <w:iCs/>
          <w:sz w:val="28"/>
          <w:szCs w:val="28"/>
        </w:rPr>
        <w:t>P(</w:t>
      </w:r>
      <w:r w:rsidRPr="00E041B1">
        <w:t>Ŷ</w:t>
      </w:r>
      <w:r w:rsidRPr="001210FE">
        <w:rPr>
          <w:rStyle w:val="mord"/>
          <w:vertAlign w:val="subscript"/>
        </w:rPr>
        <w:t>A</w:t>
      </w:r>
      <w:r w:rsidRPr="001210FE">
        <w:rPr>
          <w:rStyle w:val="mrel"/>
          <w:vertAlign w:val="subscript"/>
        </w:rPr>
        <w:t>←</w:t>
      </w:r>
      <w:r w:rsidRPr="001210FE">
        <w:rPr>
          <w:rStyle w:val="mord"/>
          <w:vertAlign w:val="subscript"/>
        </w:rPr>
        <w:t>a</w:t>
      </w:r>
      <w:r w:rsidRPr="001210FE">
        <w:rPr>
          <w:rStyle w:val="vlist-s"/>
          <w:rFonts w:ascii="Arial" w:hAnsi="Arial" w:cs="Arial"/>
          <w:vertAlign w:val="subscript"/>
        </w:rPr>
        <w:t>​</w:t>
      </w:r>
      <w:r>
        <w:rPr>
          <w:rStyle w:val="mord"/>
        </w:rPr>
        <w:t>(U</w:t>
      </w:r>
      <w:r>
        <w:rPr>
          <w:rStyle w:val="mclose"/>
        </w:rPr>
        <w:t>)</w:t>
      </w:r>
      <w:r>
        <w:rPr>
          <w:rStyle w:val="mrel"/>
        </w:rPr>
        <w:t xml:space="preserve">=y | X=x, A=a) </w:t>
      </w:r>
    </w:p>
    <w:p w14:paraId="51F7E478" w14:textId="3076DC5B" w:rsidR="001210FE" w:rsidRDefault="001210FE" w:rsidP="001210FE">
      <w:r>
        <w:t xml:space="preserve">Where </w:t>
      </w:r>
    </w:p>
    <w:p w14:paraId="28F0B8EE" w14:textId="0CA8524C" w:rsidR="001210FE" w:rsidRDefault="001210FE" w:rsidP="001210FE">
      <w:pPr>
        <w:pStyle w:val="ListParagraph"/>
        <w:numPr>
          <w:ilvl w:val="0"/>
          <w:numId w:val="19"/>
        </w:numPr>
      </w:pPr>
      <w:r w:rsidRPr="00E041B1">
        <w:t>Ŷ</w:t>
      </w:r>
      <w:r w:rsidRPr="001210FE">
        <w:rPr>
          <w:rStyle w:val="mord"/>
          <w:vertAlign w:val="subscript"/>
        </w:rPr>
        <w:t>A</w:t>
      </w:r>
      <w:r w:rsidRPr="001210FE">
        <w:rPr>
          <w:rStyle w:val="mrel"/>
          <w:vertAlign w:val="subscript"/>
        </w:rPr>
        <w:t>←</w:t>
      </w:r>
      <w:r w:rsidRPr="001210FE">
        <w:rPr>
          <w:rStyle w:val="mord"/>
          <w:vertAlign w:val="subscript"/>
        </w:rPr>
        <w:t>a</w:t>
      </w:r>
      <w:r w:rsidRPr="001210FE">
        <w:rPr>
          <w:rStyle w:val="vlist-s"/>
          <w:rFonts w:ascii="Arial" w:hAnsi="Arial" w:cs="Arial"/>
          <w:vertAlign w:val="subscript"/>
        </w:rPr>
        <w:t>​</w:t>
      </w:r>
      <w:r>
        <w:rPr>
          <w:rStyle w:val="mord"/>
        </w:rPr>
        <w:t xml:space="preserve"> </w:t>
      </w:r>
      <w:r>
        <w:t>i</w:t>
      </w:r>
      <w:r>
        <w:t>s the prediction in a world where there is a change in the protected attrubute</w:t>
      </w:r>
    </w:p>
    <w:p w14:paraId="35F34AD8" w14:textId="0D74A3F0" w:rsidR="001210FE" w:rsidRDefault="001210FE" w:rsidP="001210FE">
      <w:pPr>
        <w:pStyle w:val="ListParagraph"/>
        <w:numPr>
          <w:ilvl w:val="0"/>
          <w:numId w:val="19"/>
        </w:numPr>
      </w:pPr>
      <w:r>
        <w:t>U</w:t>
      </w:r>
      <w:r>
        <w:t xml:space="preserve"> </w:t>
      </w:r>
      <w:r>
        <w:t>represents background factors</w:t>
      </w:r>
      <w:r>
        <w:t>,</w:t>
      </w:r>
    </w:p>
    <w:p w14:paraId="62E1CA46" w14:textId="06811BE6" w:rsidR="001210FE" w:rsidRPr="001210FE" w:rsidRDefault="001210FE" w:rsidP="00F814B3">
      <w:pPr>
        <w:pStyle w:val="ListParagraph"/>
        <w:numPr>
          <w:ilvl w:val="0"/>
          <w:numId w:val="19"/>
        </w:numPr>
        <w:rPr>
          <w:color w:val="000000" w:themeColor="text1"/>
        </w:rPr>
      </w:pPr>
      <w:r>
        <w:t>A</w:t>
      </w:r>
      <w:r>
        <w:t xml:space="preserve"> is </w:t>
      </w:r>
      <w:r>
        <w:t>the protected attribute</w:t>
      </w:r>
    </w:p>
    <w:p w14:paraId="0FBFB579" w14:textId="6501DCED" w:rsidR="001210FE" w:rsidRPr="001210FE" w:rsidRDefault="001210FE" w:rsidP="00F814B3">
      <w:pPr>
        <w:pStyle w:val="ListParagraph"/>
        <w:numPr>
          <w:ilvl w:val="0"/>
          <w:numId w:val="19"/>
        </w:numPr>
        <w:rPr>
          <w:color w:val="000000" w:themeColor="text1"/>
        </w:rPr>
      </w:pPr>
      <w:r>
        <w:t>X represents the observed variables</w:t>
      </w:r>
    </w:p>
    <w:p w14:paraId="7E15CF77" w14:textId="77777777" w:rsidR="001210FE" w:rsidRDefault="001210FE" w:rsidP="001210FE">
      <w:pPr>
        <w:rPr>
          <w:color w:val="000000" w:themeColor="text1"/>
        </w:rPr>
      </w:pPr>
    </w:p>
    <w:p w14:paraId="78E7D2DE" w14:textId="5C25CF31" w:rsidR="001210FE" w:rsidRPr="001210FE" w:rsidRDefault="001210FE" w:rsidP="001210FE">
      <w:pPr>
        <w:rPr>
          <w:color w:val="000000" w:themeColor="text1"/>
        </w:rPr>
      </w:pPr>
      <w:r>
        <w:rPr>
          <w:color w:val="000000" w:themeColor="text1"/>
        </w:rPr>
        <w:t>Useful when you want a causal definition of fairness that deals with historical patterns of bias or inequality.</w:t>
      </w:r>
    </w:p>
    <w:p w14:paraId="5F6A1660" w14:textId="77777777" w:rsidR="001210FE" w:rsidRPr="009F2A1E" w:rsidRDefault="001210FE" w:rsidP="00F814B3">
      <w:pPr>
        <w:rPr>
          <w:color w:val="000000" w:themeColor="text1"/>
        </w:rPr>
      </w:pPr>
    </w:p>
    <w:p w14:paraId="0260C519" w14:textId="77777777" w:rsidR="001210FE" w:rsidRDefault="001210FE" w:rsidP="00F814B3">
      <w:pPr>
        <w:pStyle w:val="Heading1"/>
        <w:rPr>
          <w:color w:val="000000" w:themeColor="text1"/>
        </w:rPr>
      </w:pPr>
    </w:p>
    <w:p w14:paraId="4C227286" w14:textId="48BC7EFE" w:rsidR="00F814B3" w:rsidRPr="009F2A1E" w:rsidRDefault="00F814B3" w:rsidP="00F814B3">
      <w:pPr>
        <w:pStyle w:val="Heading1"/>
        <w:rPr>
          <w:color w:val="000000" w:themeColor="text1"/>
        </w:rPr>
      </w:pPr>
      <w:r w:rsidRPr="009F2A1E">
        <w:rPr>
          <w:color w:val="000000" w:themeColor="text1"/>
        </w:rPr>
        <w:t>Definition Selection Decision Tree</w:t>
      </w:r>
    </w:p>
    <w:p w14:paraId="390A61EC" w14:textId="77777777" w:rsidR="00F814B3" w:rsidRPr="009F2A1E" w:rsidRDefault="00F814B3" w:rsidP="00F814B3">
      <w:pPr>
        <w:rPr>
          <w:color w:val="000000" w:themeColor="text1"/>
        </w:rPr>
      </w:pPr>
      <w:r w:rsidRPr="009F2A1E">
        <w:rPr>
          <w:color w:val="000000" w:themeColor="text1"/>
        </w:rPr>
        <w:t>The decision tree simplifies the process of selecting a fairness definition by providing a step-by-step guide based on the specific needs and priorities of the system.</w:t>
      </w:r>
    </w:p>
    <w:p w14:paraId="305C66F5" w14:textId="4F8C3431" w:rsidR="00F814B3" w:rsidRPr="009F2A1E" w:rsidRDefault="00F814B3" w:rsidP="00F814B3">
      <w:pPr>
        <w:pStyle w:val="Heading2"/>
        <w:rPr>
          <w:color w:val="000000" w:themeColor="text1"/>
        </w:rPr>
      </w:pPr>
      <w:r w:rsidRPr="009F2A1E">
        <w:rPr>
          <w:color w:val="000000" w:themeColor="text1"/>
        </w:rPr>
        <w:t xml:space="preserve">Step 1: </w:t>
      </w:r>
      <w:r w:rsidR="008158C6">
        <w:rPr>
          <w:color w:val="000000" w:themeColor="text1"/>
        </w:rPr>
        <w:t>Define the Fairness Goal</w:t>
      </w:r>
    </w:p>
    <w:p w14:paraId="24D2DE27" w14:textId="77777777" w:rsidR="00F814B3" w:rsidRPr="009F2A1E" w:rsidRDefault="00F814B3" w:rsidP="00F814B3">
      <w:pPr>
        <w:rPr>
          <w:color w:val="000000" w:themeColor="text1"/>
        </w:rPr>
      </w:pPr>
      <w:r w:rsidRPr="009F2A1E">
        <w:rPr>
          <w:color w:val="000000" w:themeColor="text1"/>
        </w:rPr>
        <w:t>Determine the primary goal of fairness in your system.</w:t>
      </w:r>
    </w:p>
    <w:p w14:paraId="3C43969C" w14:textId="06F07B8C" w:rsidR="00F814B3" w:rsidRPr="009F2A1E" w:rsidRDefault="00F814B3" w:rsidP="00F814B3">
      <w:pPr>
        <w:pStyle w:val="ListParagraph"/>
        <w:numPr>
          <w:ilvl w:val="0"/>
          <w:numId w:val="11"/>
        </w:numPr>
        <w:rPr>
          <w:color w:val="000000" w:themeColor="text1"/>
        </w:rPr>
      </w:pPr>
      <w:r w:rsidRPr="009F2A1E">
        <w:rPr>
          <w:color w:val="000000" w:themeColor="text1"/>
        </w:rPr>
        <w:t xml:space="preserve">If equitable outcomes across groups are essential, consider </w:t>
      </w:r>
      <w:r w:rsidR="001210FE">
        <w:rPr>
          <w:color w:val="000000" w:themeColor="text1"/>
        </w:rPr>
        <w:t>Demographic</w:t>
      </w:r>
      <w:r w:rsidRPr="009F2A1E">
        <w:rPr>
          <w:color w:val="000000" w:themeColor="text1"/>
        </w:rPr>
        <w:t xml:space="preserve"> Parity.</w:t>
      </w:r>
    </w:p>
    <w:p w14:paraId="7EAA2402" w14:textId="77777777" w:rsidR="00F814B3" w:rsidRPr="009F2A1E" w:rsidRDefault="00F814B3" w:rsidP="00F814B3">
      <w:pPr>
        <w:pStyle w:val="ListParagraph"/>
        <w:numPr>
          <w:ilvl w:val="0"/>
          <w:numId w:val="11"/>
        </w:numPr>
        <w:rPr>
          <w:color w:val="000000" w:themeColor="text1"/>
        </w:rPr>
      </w:pPr>
      <w:r w:rsidRPr="009F2A1E">
        <w:rPr>
          <w:color w:val="000000" w:themeColor="text1"/>
        </w:rPr>
        <w:t>If error distribution matters, consider Equalized Odds or Predictive Equality.</w:t>
      </w:r>
    </w:p>
    <w:p w14:paraId="7DB0ABA6" w14:textId="77777777" w:rsidR="00F814B3" w:rsidRDefault="00F814B3" w:rsidP="00F814B3">
      <w:pPr>
        <w:pStyle w:val="ListParagraph"/>
        <w:numPr>
          <w:ilvl w:val="0"/>
          <w:numId w:val="11"/>
        </w:numPr>
        <w:rPr>
          <w:color w:val="000000" w:themeColor="text1"/>
        </w:rPr>
      </w:pPr>
      <w:r w:rsidRPr="009F2A1E">
        <w:rPr>
          <w:color w:val="000000" w:themeColor="text1"/>
        </w:rPr>
        <w:t>If individual equity is critical, select Individual Fairness.</w:t>
      </w:r>
    </w:p>
    <w:tbl>
      <w:tblPr>
        <w:tblStyle w:val="TableGridLight"/>
        <w:tblW w:w="0" w:type="auto"/>
        <w:tblLook w:val="04A0" w:firstRow="1" w:lastRow="0" w:firstColumn="1" w:lastColumn="0" w:noHBand="0" w:noVBand="1"/>
      </w:tblPr>
      <w:tblGrid>
        <w:gridCol w:w="4562"/>
        <w:gridCol w:w="4454"/>
      </w:tblGrid>
      <w:tr w:rsidR="002D79F5" w:rsidRPr="008158C6" w14:paraId="508D09B0" w14:textId="77777777" w:rsidTr="008158C6">
        <w:tc>
          <w:tcPr>
            <w:tcW w:w="0" w:type="auto"/>
            <w:hideMark/>
          </w:tcPr>
          <w:p w14:paraId="0AC5EBF9" w14:textId="77777777" w:rsidR="008158C6" w:rsidRPr="008158C6" w:rsidRDefault="008158C6" w:rsidP="008158C6">
            <w:pPr>
              <w:jc w:val="center"/>
              <w:rPr>
                <w:rFonts w:eastAsia="Times New Roman" w:cs="Times New Roman"/>
                <w:b/>
                <w:bCs/>
                <w:kern w:val="0"/>
                <w:lang w:eastAsia="en-GB"/>
                <w14:ligatures w14:val="none"/>
              </w:rPr>
            </w:pPr>
            <w:r w:rsidRPr="008158C6">
              <w:rPr>
                <w:rFonts w:eastAsia="Times New Roman" w:cs="Times New Roman"/>
                <w:b/>
                <w:bCs/>
                <w:kern w:val="0"/>
                <w:lang w:eastAsia="en-GB"/>
                <w14:ligatures w14:val="none"/>
              </w:rPr>
              <w:t>Goal</w:t>
            </w:r>
          </w:p>
        </w:tc>
        <w:tc>
          <w:tcPr>
            <w:tcW w:w="0" w:type="auto"/>
            <w:hideMark/>
          </w:tcPr>
          <w:p w14:paraId="65FA5B4A" w14:textId="77777777" w:rsidR="008158C6" w:rsidRPr="008158C6" w:rsidRDefault="008158C6" w:rsidP="008158C6">
            <w:pPr>
              <w:jc w:val="center"/>
              <w:rPr>
                <w:rFonts w:eastAsia="Times New Roman" w:cs="Times New Roman"/>
                <w:b/>
                <w:bCs/>
                <w:kern w:val="0"/>
                <w:lang w:eastAsia="en-GB"/>
                <w14:ligatures w14:val="none"/>
              </w:rPr>
            </w:pPr>
            <w:r w:rsidRPr="008158C6">
              <w:rPr>
                <w:rFonts w:eastAsia="Times New Roman" w:cs="Times New Roman"/>
                <w:b/>
                <w:bCs/>
                <w:kern w:val="0"/>
                <w:lang w:eastAsia="en-GB"/>
                <w14:ligatures w14:val="none"/>
              </w:rPr>
              <w:t>Use This Fairness Definition</w:t>
            </w:r>
          </w:p>
        </w:tc>
      </w:tr>
      <w:tr w:rsidR="002D79F5" w:rsidRPr="008158C6" w14:paraId="38D76D2F" w14:textId="77777777" w:rsidTr="008158C6">
        <w:tc>
          <w:tcPr>
            <w:tcW w:w="0" w:type="auto"/>
            <w:hideMark/>
          </w:tcPr>
          <w:p w14:paraId="4DB97CAE" w14:textId="77777777" w:rsidR="008158C6" w:rsidRPr="008158C6" w:rsidRDefault="008158C6" w:rsidP="008158C6">
            <w:pPr>
              <w:rPr>
                <w:rFonts w:eastAsia="Times New Roman" w:cs="Times New Roman"/>
                <w:kern w:val="0"/>
                <w:lang w:eastAsia="en-GB"/>
                <w14:ligatures w14:val="none"/>
              </w:rPr>
            </w:pPr>
            <w:r w:rsidRPr="008158C6">
              <w:rPr>
                <w:rFonts w:eastAsia="Times New Roman" w:cs="Times New Roman"/>
                <w:kern w:val="0"/>
                <w:lang w:eastAsia="en-GB"/>
                <w14:ligatures w14:val="none"/>
              </w:rPr>
              <w:t>Ensure equal outcomes across demographic groups (regardless of qualification)</w:t>
            </w:r>
          </w:p>
        </w:tc>
        <w:tc>
          <w:tcPr>
            <w:tcW w:w="0" w:type="auto"/>
            <w:hideMark/>
          </w:tcPr>
          <w:p w14:paraId="5FF0ED96" w14:textId="5AC979D9" w:rsidR="008158C6" w:rsidRPr="008158C6" w:rsidRDefault="008158C6" w:rsidP="008158C6">
            <w:pPr>
              <w:rPr>
                <w:rFonts w:eastAsia="Times New Roman" w:cs="Times New Roman"/>
                <w:kern w:val="0"/>
                <w:lang w:eastAsia="en-GB"/>
                <w14:ligatures w14:val="none"/>
              </w:rPr>
            </w:pPr>
            <w:r w:rsidRPr="008158C6">
              <w:rPr>
                <w:rFonts w:eastAsia="Times New Roman" w:cs="Times New Roman"/>
                <w:b/>
                <w:bCs/>
                <w:kern w:val="0"/>
                <w:lang w:eastAsia="en-GB"/>
                <w14:ligatures w14:val="none"/>
              </w:rPr>
              <w:t>Demographic Parity (Statistical Parity)</w:t>
            </w:r>
            <w:r w:rsidR="002D79F5">
              <w:rPr>
                <w:rFonts w:eastAsia="Times New Roman" w:cs="Times New Roman"/>
                <w:b/>
                <w:bCs/>
                <w:kern w:val="0"/>
                <w:lang w:eastAsia="en-GB"/>
                <w14:ligatures w14:val="none"/>
              </w:rPr>
              <w:t xml:space="preserve"> </w:t>
            </w:r>
            <w:r w:rsidR="002D79F5" w:rsidRPr="002D79F5">
              <w:rPr>
                <w:rFonts w:eastAsia="Times New Roman" w:cs="Times New Roman"/>
                <w:kern w:val="0"/>
                <w:lang w:eastAsia="en-GB"/>
                <w14:ligatures w14:val="none"/>
              </w:rPr>
              <w:t>then proceed to step 2.</w:t>
            </w:r>
          </w:p>
        </w:tc>
      </w:tr>
      <w:tr w:rsidR="002D79F5" w:rsidRPr="008158C6" w14:paraId="524325DB" w14:textId="77777777" w:rsidTr="008158C6">
        <w:tc>
          <w:tcPr>
            <w:tcW w:w="0" w:type="auto"/>
            <w:hideMark/>
          </w:tcPr>
          <w:p w14:paraId="3B8467CF" w14:textId="77777777" w:rsidR="008158C6" w:rsidRPr="008158C6" w:rsidRDefault="008158C6" w:rsidP="008158C6">
            <w:pPr>
              <w:rPr>
                <w:rFonts w:eastAsia="Times New Roman" w:cs="Times New Roman"/>
                <w:kern w:val="0"/>
                <w:lang w:eastAsia="en-GB"/>
                <w14:ligatures w14:val="none"/>
              </w:rPr>
            </w:pPr>
            <w:r w:rsidRPr="008158C6">
              <w:rPr>
                <w:rFonts w:eastAsia="Times New Roman" w:cs="Times New Roman"/>
                <w:kern w:val="0"/>
                <w:lang w:eastAsia="en-GB"/>
                <w14:ligatures w14:val="none"/>
              </w:rPr>
              <w:t>Ensure fair treatment of individuals with similar qualifications</w:t>
            </w:r>
          </w:p>
        </w:tc>
        <w:tc>
          <w:tcPr>
            <w:tcW w:w="0" w:type="auto"/>
            <w:hideMark/>
          </w:tcPr>
          <w:p w14:paraId="618F51D4" w14:textId="68A64443" w:rsidR="008158C6" w:rsidRPr="008158C6" w:rsidRDefault="008158C6" w:rsidP="008158C6">
            <w:pPr>
              <w:rPr>
                <w:rFonts w:eastAsia="Times New Roman" w:cs="Times New Roman"/>
                <w:kern w:val="0"/>
                <w:lang w:eastAsia="en-GB"/>
                <w14:ligatures w14:val="none"/>
              </w:rPr>
            </w:pPr>
            <w:r w:rsidRPr="008158C6">
              <w:rPr>
                <w:rFonts w:eastAsia="Times New Roman" w:cs="Times New Roman"/>
                <w:b/>
                <w:bCs/>
                <w:kern w:val="0"/>
                <w:lang w:eastAsia="en-GB"/>
                <w14:ligatures w14:val="none"/>
              </w:rPr>
              <w:t>Individual Fairness</w:t>
            </w:r>
            <w:r w:rsidRPr="008158C6">
              <w:rPr>
                <w:rFonts w:eastAsia="Times New Roman" w:cs="Times New Roman"/>
                <w:kern w:val="0"/>
                <w:lang w:eastAsia="en-GB"/>
                <w14:ligatures w14:val="none"/>
              </w:rPr>
              <w:t xml:space="preserve"> or </w:t>
            </w:r>
            <w:r w:rsidRPr="008158C6">
              <w:rPr>
                <w:rFonts w:eastAsia="Times New Roman" w:cs="Times New Roman"/>
                <w:b/>
                <w:bCs/>
                <w:kern w:val="0"/>
                <w:lang w:eastAsia="en-GB"/>
                <w14:ligatures w14:val="none"/>
              </w:rPr>
              <w:t>Fairness Through Awareness</w:t>
            </w:r>
            <w:r w:rsidR="002D79F5">
              <w:rPr>
                <w:rFonts w:eastAsia="Times New Roman" w:cs="Times New Roman"/>
                <w:b/>
                <w:bCs/>
                <w:kern w:val="0"/>
                <w:lang w:eastAsia="en-GB"/>
                <w14:ligatures w14:val="none"/>
              </w:rPr>
              <w:t xml:space="preserve"> </w:t>
            </w:r>
            <w:r w:rsidR="002D79F5" w:rsidRPr="002D79F5">
              <w:rPr>
                <w:rFonts w:eastAsia="Times New Roman" w:cs="Times New Roman"/>
                <w:kern w:val="0"/>
                <w:lang w:eastAsia="en-GB"/>
                <w14:ligatures w14:val="none"/>
              </w:rPr>
              <w:t>then proceed to step 2.</w:t>
            </w:r>
          </w:p>
        </w:tc>
      </w:tr>
      <w:tr w:rsidR="002D79F5" w:rsidRPr="008158C6" w14:paraId="54B1453D" w14:textId="77777777" w:rsidTr="008158C6">
        <w:tc>
          <w:tcPr>
            <w:tcW w:w="0" w:type="auto"/>
            <w:hideMark/>
          </w:tcPr>
          <w:p w14:paraId="7510155A" w14:textId="77777777" w:rsidR="008158C6" w:rsidRPr="008158C6" w:rsidRDefault="008158C6" w:rsidP="008158C6">
            <w:pPr>
              <w:rPr>
                <w:rFonts w:eastAsia="Times New Roman" w:cs="Times New Roman"/>
                <w:kern w:val="0"/>
                <w:lang w:eastAsia="en-GB"/>
                <w14:ligatures w14:val="none"/>
              </w:rPr>
            </w:pPr>
            <w:r w:rsidRPr="008158C6">
              <w:rPr>
                <w:rFonts w:eastAsia="Times New Roman" w:cs="Times New Roman"/>
                <w:kern w:val="0"/>
                <w:lang w:eastAsia="en-GB"/>
                <w14:ligatures w14:val="none"/>
              </w:rPr>
              <w:t>Ensure error rates are fairly distributed across groups</w:t>
            </w:r>
          </w:p>
        </w:tc>
        <w:tc>
          <w:tcPr>
            <w:tcW w:w="0" w:type="auto"/>
            <w:hideMark/>
          </w:tcPr>
          <w:p w14:paraId="051012E3" w14:textId="77777777" w:rsidR="008158C6" w:rsidRPr="008158C6" w:rsidRDefault="008158C6" w:rsidP="008158C6">
            <w:pPr>
              <w:rPr>
                <w:rFonts w:eastAsia="Times New Roman" w:cs="Times New Roman"/>
                <w:kern w:val="0"/>
                <w:lang w:eastAsia="en-GB"/>
                <w14:ligatures w14:val="none"/>
              </w:rPr>
            </w:pPr>
            <w:r w:rsidRPr="008158C6">
              <w:rPr>
                <w:rFonts w:eastAsia="Times New Roman" w:cs="Times New Roman"/>
                <w:kern w:val="0"/>
                <w:lang w:eastAsia="en-GB"/>
                <w14:ligatures w14:val="none"/>
              </w:rPr>
              <w:t>Proceed to Step 2</w:t>
            </w:r>
          </w:p>
        </w:tc>
      </w:tr>
    </w:tbl>
    <w:p w14:paraId="331D730E" w14:textId="77777777" w:rsidR="008158C6" w:rsidRPr="008158C6" w:rsidRDefault="008158C6" w:rsidP="008158C6">
      <w:pPr>
        <w:rPr>
          <w:color w:val="000000" w:themeColor="text1"/>
        </w:rPr>
      </w:pPr>
    </w:p>
    <w:p w14:paraId="788D6BF9" w14:textId="14135E6D" w:rsidR="00F814B3" w:rsidRPr="009F2A1E" w:rsidRDefault="00F814B3" w:rsidP="00F814B3">
      <w:pPr>
        <w:pStyle w:val="Heading2"/>
        <w:rPr>
          <w:color w:val="000000" w:themeColor="text1"/>
        </w:rPr>
      </w:pPr>
      <w:r w:rsidRPr="009F2A1E">
        <w:rPr>
          <w:color w:val="000000" w:themeColor="text1"/>
        </w:rPr>
        <w:lastRenderedPageBreak/>
        <w:t xml:space="preserve">Step 2: </w:t>
      </w:r>
      <w:r w:rsidR="00412C99">
        <w:rPr>
          <w:color w:val="000000" w:themeColor="text1"/>
        </w:rPr>
        <w:t>Error-Impact Analysis</w:t>
      </w:r>
    </w:p>
    <w:p w14:paraId="136FDA09" w14:textId="79DEC7A3" w:rsidR="00412C99" w:rsidRPr="00412C99" w:rsidRDefault="00412C99" w:rsidP="00412C99">
      <w:pPr>
        <w:pStyle w:val="Heading2"/>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Determine which type of errors are most harmful in your application context:</w:t>
      </w:r>
    </w:p>
    <w:p w14:paraId="006E66F8" w14:textId="729DB904" w:rsidR="00412C99" w:rsidRPr="00412C99" w:rsidRDefault="00412C99" w:rsidP="00412C99">
      <w:pPr>
        <w:pStyle w:val="Heading2"/>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Question: Which error type has greater negative impact in this application?</w:t>
      </w:r>
    </w:p>
    <w:p w14:paraId="2670F34A" w14:textId="77777777" w:rsidR="00412C99" w:rsidRPr="00412C99" w:rsidRDefault="00412C99" w:rsidP="00412C99">
      <w:pPr>
        <w:pStyle w:val="Heading2"/>
        <w:numPr>
          <w:ilvl w:val="0"/>
          <w:numId w:val="20"/>
        </w:numPr>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If false negatives (FN) are more harmful: Make equal opportunity a mandatory fairness definition.</w:t>
      </w:r>
    </w:p>
    <w:p w14:paraId="56322464" w14:textId="77777777" w:rsidR="00412C99" w:rsidRPr="00412C99" w:rsidRDefault="00412C99" w:rsidP="00412C99">
      <w:pPr>
        <w:pStyle w:val="Heading2"/>
        <w:numPr>
          <w:ilvl w:val="0"/>
          <w:numId w:val="20"/>
        </w:numPr>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If false positives (FP) are more harmful: Make predictive equality a mandatory fairness definition.</w:t>
      </w:r>
    </w:p>
    <w:p w14:paraId="5CAAF2BF" w14:textId="77777777" w:rsidR="00412C99" w:rsidRPr="00412C99" w:rsidRDefault="00412C99" w:rsidP="00412C99">
      <w:pPr>
        <w:pStyle w:val="Heading2"/>
        <w:numPr>
          <w:ilvl w:val="0"/>
          <w:numId w:val="20"/>
        </w:numPr>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If both error types are equally critical: Make equalized odds a mandatory fairness definition.</w:t>
      </w:r>
    </w:p>
    <w:p w14:paraId="7E4A9FD8" w14:textId="77777777" w:rsidR="00412C99" w:rsidRDefault="00412C99" w:rsidP="00412C99">
      <w:pPr>
        <w:pStyle w:val="Heading2"/>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After addressing the relevant error impacts, proceed to Step 3.</w:t>
      </w:r>
    </w:p>
    <w:p w14:paraId="155F0E61" w14:textId="77777777" w:rsidR="00412C99" w:rsidRDefault="00412C99" w:rsidP="00412C99">
      <w:pPr>
        <w:pStyle w:val="Heading2"/>
        <w:rPr>
          <w:rFonts w:asciiTheme="minorHAnsi" w:eastAsiaTheme="minorHAnsi" w:hAnsiTheme="minorHAnsi" w:cstheme="minorBidi"/>
          <w:color w:val="000000" w:themeColor="text1"/>
          <w:sz w:val="24"/>
          <w:szCs w:val="24"/>
        </w:rPr>
      </w:pPr>
    </w:p>
    <w:p w14:paraId="28CC6138" w14:textId="1AE2CC70" w:rsidR="00F814B3" w:rsidRPr="009F2A1E" w:rsidRDefault="00F814B3" w:rsidP="00412C99">
      <w:pPr>
        <w:pStyle w:val="Heading2"/>
        <w:rPr>
          <w:color w:val="000000" w:themeColor="text1"/>
        </w:rPr>
      </w:pPr>
      <w:r w:rsidRPr="009F2A1E">
        <w:rPr>
          <w:color w:val="000000" w:themeColor="text1"/>
        </w:rPr>
        <w:t xml:space="preserve">Step 3: </w:t>
      </w:r>
      <w:r w:rsidR="00412C99">
        <w:rPr>
          <w:color w:val="000000" w:themeColor="text1"/>
        </w:rPr>
        <w:t>Outcome Calibration Assessment</w:t>
      </w:r>
    </w:p>
    <w:p w14:paraId="447D5A53" w14:textId="77777777" w:rsidR="00412C99" w:rsidRPr="00412C99" w:rsidRDefault="00412C99" w:rsidP="00412C99">
      <w:pPr>
        <w:pStyle w:val="Heading2"/>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Question: Will the system expose probabilistic scores to users or analysts (e.g., credit-risk scores, insurance pricing, ranking algorithms)?</w:t>
      </w:r>
    </w:p>
    <w:p w14:paraId="17FEFD58" w14:textId="77777777" w:rsidR="00412C99" w:rsidRPr="00412C99" w:rsidRDefault="00412C99" w:rsidP="00412C99">
      <w:pPr>
        <w:pStyle w:val="Heading2"/>
        <w:numPr>
          <w:ilvl w:val="0"/>
          <w:numId w:val="21"/>
        </w:numPr>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If yes: Add sufficiency (group-calibrated scores) to your fairness metric set.</w:t>
      </w:r>
    </w:p>
    <w:p w14:paraId="0413B781" w14:textId="77777777" w:rsidR="00412C99" w:rsidRDefault="00412C99" w:rsidP="00412C99">
      <w:pPr>
        <w:pStyle w:val="Heading2"/>
        <w:numPr>
          <w:ilvl w:val="0"/>
          <w:numId w:val="21"/>
        </w:numPr>
        <w:rPr>
          <w:rFonts w:asciiTheme="minorHAnsi" w:eastAsiaTheme="minorHAnsi" w:hAnsiTheme="minorHAnsi" w:cstheme="minorBidi"/>
          <w:color w:val="000000" w:themeColor="text1"/>
          <w:sz w:val="24"/>
          <w:szCs w:val="24"/>
        </w:rPr>
      </w:pPr>
      <w:r w:rsidRPr="00412C99">
        <w:rPr>
          <w:rFonts w:asciiTheme="minorHAnsi" w:eastAsiaTheme="minorHAnsi" w:hAnsiTheme="minorHAnsi" w:cstheme="minorBidi"/>
          <w:color w:val="000000" w:themeColor="text1"/>
          <w:sz w:val="24"/>
          <w:szCs w:val="24"/>
        </w:rPr>
        <w:t>If no: Use the definitions selected in the previous steps.</w:t>
      </w:r>
    </w:p>
    <w:p w14:paraId="04EF69D8" w14:textId="77777777" w:rsidR="002D79F5" w:rsidRDefault="002D79F5" w:rsidP="002D79F5"/>
    <w:p w14:paraId="21FF0FF7" w14:textId="5E2462BC" w:rsidR="002D79F5" w:rsidRPr="002D79F5" w:rsidRDefault="002D79F5" w:rsidP="002D79F5">
      <w:pPr>
        <w:rPr>
          <w:rFonts w:asciiTheme="majorHAnsi" w:hAnsiTheme="majorHAnsi"/>
          <w:sz w:val="32"/>
          <w:szCs w:val="32"/>
        </w:rPr>
      </w:pPr>
      <w:r w:rsidRPr="002D79F5">
        <w:rPr>
          <w:rFonts w:asciiTheme="majorHAnsi" w:hAnsiTheme="majorHAnsi"/>
          <w:sz w:val="32"/>
          <w:szCs w:val="32"/>
        </w:rPr>
        <w:t>Step 4 (Optional): Consider Counterfactual Fairness</w:t>
      </w:r>
    </w:p>
    <w:p w14:paraId="51142C4E" w14:textId="13D0AFA8" w:rsidR="002D79F5" w:rsidRDefault="002D79F5" w:rsidP="002D79F5">
      <w:r>
        <w:t>Do you want to ensure fairness across “what-if” scenarios (e.g., what if a person’s gender or race were different)?</w:t>
      </w:r>
    </w:p>
    <w:p w14:paraId="0DF4814F" w14:textId="77777777" w:rsidR="002D79F5" w:rsidRDefault="002D79F5" w:rsidP="002D79F5"/>
    <w:p w14:paraId="4E933C50" w14:textId="29BCF000" w:rsidR="002D79F5" w:rsidRDefault="002D79F5" w:rsidP="002D79F5">
      <w:pPr>
        <w:pStyle w:val="ListParagraph"/>
        <w:numPr>
          <w:ilvl w:val="0"/>
          <w:numId w:val="29"/>
        </w:numPr>
      </w:pPr>
      <w:r>
        <w:t>Yes → Consider Counterfactual Fairness, which ensures that decisions remain the same under a change in sensitive attribute, all else being equal.</w:t>
      </w:r>
    </w:p>
    <w:p w14:paraId="2934932D" w14:textId="77777777" w:rsidR="002D79F5" w:rsidRDefault="002D79F5" w:rsidP="002D79F5">
      <w:pPr>
        <w:pStyle w:val="ListParagraph"/>
      </w:pPr>
    </w:p>
    <w:p w14:paraId="017DA54E" w14:textId="77777777" w:rsidR="002D79F5" w:rsidRDefault="002D79F5" w:rsidP="002D79F5">
      <w:pPr>
        <w:pStyle w:val="ListParagraph"/>
        <w:numPr>
          <w:ilvl w:val="0"/>
          <w:numId w:val="29"/>
        </w:numPr>
      </w:pPr>
      <w:r>
        <w:t>No → Proceed with the prior fairness metrics.</w:t>
      </w:r>
    </w:p>
    <w:p w14:paraId="22E52FF8" w14:textId="77777777" w:rsidR="002D79F5" w:rsidRPr="002D79F5" w:rsidRDefault="002D79F5" w:rsidP="002D79F5"/>
    <w:p w14:paraId="249BBF55" w14:textId="77777777" w:rsidR="00412C99" w:rsidRPr="00412C99" w:rsidRDefault="00412C99" w:rsidP="00412C99"/>
    <w:p w14:paraId="000B61D4" w14:textId="2F7FBDE8" w:rsidR="00F814B3" w:rsidRPr="009F2A1E" w:rsidRDefault="00F814B3" w:rsidP="00F814B3">
      <w:pPr>
        <w:pStyle w:val="Heading2"/>
        <w:rPr>
          <w:color w:val="000000" w:themeColor="text1"/>
        </w:rPr>
      </w:pPr>
      <w:r w:rsidRPr="009F2A1E">
        <w:rPr>
          <w:color w:val="000000" w:themeColor="text1"/>
        </w:rPr>
        <w:t xml:space="preserve">Step </w:t>
      </w:r>
      <w:r w:rsidR="002D79F5">
        <w:rPr>
          <w:color w:val="000000" w:themeColor="text1"/>
        </w:rPr>
        <w:t>5</w:t>
      </w:r>
      <w:r w:rsidRPr="009F2A1E">
        <w:rPr>
          <w:color w:val="000000" w:themeColor="text1"/>
        </w:rPr>
        <w:t>: Evaluate Trade-Offs</w:t>
      </w:r>
    </w:p>
    <w:p w14:paraId="012AD498" w14:textId="77777777" w:rsidR="00F814B3" w:rsidRPr="009F2A1E" w:rsidRDefault="00F814B3" w:rsidP="00F814B3">
      <w:pPr>
        <w:rPr>
          <w:color w:val="000000" w:themeColor="text1"/>
        </w:rPr>
      </w:pPr>
      <w:r w:rsidRPr="009F2A1E">
        <w:rPr>
          <w:color w:val="000000" w:themeColor="text1"/>
        </w:rPr>
        <w:t>Analyze the compromises between fairness definitions and system performance. Use the trade-off analysis in the next section to guide your decision.</w:t>
      </w:r>
    </w:p>
    <w:p w14:paraId="2800B61D" w14:textId="77777777" w:rsidR="00F814B3" w:rsidRPr="00412C99" w:rsidRDefault="00F814B3" w:rsidP="00F814B3">
      <w:pPr>
        <w:pStyle w:val="Heading1"/>
        <w:rPr>
          <w:color w:val="000000" w:themeColor="text1"/>
          <w:sz w:val="30"/>
          <w:szCs w:val="30"/>
        </w:rPr>
      </w:pPr>
      <w:r w:rsidRPr="00412C99">
        <w:rPr>
          <w:color w:val="000000" w:themeColor="text1"/>
          <w:sz w:val="30"/>
          <w:szCs w:val="30"/>
        </w:rPr>
        <w:t>Trade-Off Analysis</w:t>
      </w:r>
    </w:p>
    <w:p w14:paraId="0479F3CD" w14:textId="6843CBF6" w:rsidR="00412C99" w:rsidRDefault="00F814B3" w:rsidP="00412C99">
      <w:pPr>
        <w:rPr>
          <w:color w:val="000000" w:themeColor="text1"/>
        </w:rPr>
      </w:pPr>
      <w:r w:rsidRPr="009F2A1E">
        <w:rPr>
          <w:color w:val="000000" w:themeColor="text1"/>
        </w:rPr>
        <w:t>No fairness definition is universally applicable. Each comes with trade-offs between fairness objectives and practical implications. The trade-off analysis</w:t>
      </w:r>
      <w:r w:rsidR="00412C99">
        <w:rPr>
          <w:color w:val="000000" w:themeColor="text1"/>
        </w:rPr>
        <w:t xml:space="preserve"> should</w:t>
      </w:r>
      <w:r w:rsidRPr="009F2A1E">
        <w:rPr>
          <w:color w:val="000000" w:themeColor="text1"/>
        </w:rPr>
        <w:t xml:space="preserve"> provide</w:t>
      </w:r>
      <w:r w:rsidR="00412C99">
        <w:rPr>
          <w:color w:val="000000" w:themeColor="text1"/>
        </w:rPr>
        <w:t xml:space="preserve"> </w:t>
      </w:r>
      <w:r w:rsidRPr="009F2A1E">
        <w:rPr>
          <w:color w:val="000000" w:themeColor="text1"/>
        </w:rPr>
        <w:t>insight into balancing these competing priorities.</w:t>
      </w:r>
    </w:p>
    <w:p w14:paraId="4191E570" w14:textId="77777777" w:rsidR="00412C99" w:rsidRPr="00412C99" w:rsidRDefault="00412C99" w:rsidP="00412C99">
      <w:pPr>
        <w:rPr>
          <w:color w:val="000000" w:themeColor="text1"/>
        </w:rPr>
      </w:pPr>
    </w:p>
    <w:p w14:paraId="283C123B" w14:textId="77777777" w:rsidR="002D79F5" w:rsidRDefault="002D79F5" w:rsidP="00412C99">
      <w:pPr>
        <w:pStyle w:val="Title"/>
        <w:rPr>
          <w:sz w:val="28"/>
          <w:szCs w:val="28"/>
        </w:rPr>
      </w:pPr>
    </w:p>
    <w:p w14:paraId="28EB2CD4" w14:textId="52A53DAE" w:rsidR="00412C99" w:rsidRPr="00412C99" w:rsidRDefault="00412C99" w:rsidP="00412C99">
      <w:pPr>
        <w:pStyle w:val="Title"/>
        <w:rPr>
          <w:sz w:val="28"/>
          <w:szCs w:val="28"/>
        </w:rPr>
      </w:pPr>
      <w:r w:rsidRPr="00412C99">
        <w:rPr>
          <w:sz w:val="28"/>
          <w:szCs w:val="28"/>
        </w:rPr>
        <w:lastRenderedPageBreak/>
        <w:t>Analytical Matrix for Fairness Definitions</w:t>
      </w:r>
    </w:p>
    <w:tbl>
      <w:tblPr>
        <w:tblStyle w:val="PlainTable1"/>
        <w:tblW w:w="0" w:type="auto"/>
        <w:tblLook w:val="0420" w:firstRow="1" w:lastRow="0" w:firstColumn="0" w:lastColumn="0" w:noHBand="0" w:noVBand="1"/>
      </w:tblPr>
      <w:tblGrid>
        <w:gridCol w:w="1434"/>
        <w:gridCol w:w="1387"/>
        <w:gridCol w:w="1360"/>
        <w:gridCol w:w="1751"/>
        <w:gridCol w:w="1675"/>
        <w:gridCol w:w="1409"/>
      </w:tblGrid>
      <w:tr w:rsidR="002D79F5" w:rsidRPr="00412C99" w14:paraId="686F6106" w14:textId="77777777" w:rsidTr="00412C99">
        <w:trPr>
          <w:cnfStyle w:val="100000000000" w:firstRow="1" w:lastRow="0" w:firstColumn="0" w:lastColumn="0" w:oddVBand="0" w:evenVBand="0" w:oddHBand="0" w:evenHBand="0" w:firstRowFirstColumn="0" w:firstRowLastColumn="0" w:lastRowFirstColumn="0" w:lastRowLastColumn="0"/>
        </w:trPr>
        <w:tc>
          <w:tcPr>
            <w:tcW w:w="1276" w:type="dxa"/>
          </w:tcPr>
          <w:p w14:paraId="256B2EB4" w14:textId="13EA16B9" w:rsidR="00412C99" w:rsidRPr="00412C99" w:rsidRDefault="00412C99" w:rsidP="00412C99">
            <w:r>
              <w:t>Criteria</w:t>
            </w:r>
          </w:p>
        </w:tc>
        <w:tc>
          <w:tcPr>
            <w:tcW w:w="1452" w:type="dxa"/>
          </w:tcPr>
          <w:p w14:paraId="1BEB75C0" w14:textId="16766E22" w:rsidR="00412C99" w:rsidRPr="00412C99" w:rsidRDefault="00412C99" w:rsidP="00412C99">
            <w:r>
              <w:t>Fairness Definition</w:t>
            </w:r>
          </w:p>
        </w:tc>
        <w:tc>
          <w:tcPr>
            <w:tcW w:w="1177" w:type="dxa"/>
          </w:tcPr>
          <w:p w14:paraId="33110FBB" w14:textId="586BC74C" w:rsidR="00412C99" w:rsidRPr="00412C99" w:rsidRDefault="00412C99" w:rsidP="00412C99">
            <w:r>
              <w:t>Impact on Accuracy</w:t>
            </w:r>
          </w:p>
        </w:tc>
        <w:tc>
          <w:tcPr>
            <w:tcW w:w="1865" w:type="dxa"/>
          </w:tcPr>
          <w:p w14:paraId="30954FA0" w14:textId="39C98A3F" w:rsidR="00412C99" w:rsidRPr="00412C99" w:rsidRDefault="00412C99" w:rsidP="00412C99">
            <w:r>
              <w:t>Implementation Complexity</w:t>
            </w:r>
          </w:p>
        </w:tc>
        <w:tc>
          <w:tcPr>
            <w:tcW w:w="1783" w:type="dxa"/>
          </w:tcPr>
          <w:p w14:paraId="6B1C8D08" w14:textId="03C97259" w:rsidR="00412C99" w:rsidRPr="00412C99" w:rsidRDefault="00412C99" w:rsidP="00412C99">
            <w:r>
              <w:t>Ethical Considerations</w:t>
            </w:r>
          </w:p>
        </w:tc>
        <w:tc>
          <w:tcPr>
            <w:tcW w:w="1463" w:type="dxa"/>
          </w:tcPr>
          <w:p w14:paraId="415B58ED" w14:textId="6234838A" w:rsidR="00412C99" w:rsidRPr="00412C99" w:rsidRDefault="00412C99" w:rsidP="00412C99">
            <w:r>
              <w:t>Domain Constraints</w:t>
            </w:r>
          </w:p>
        </w:tc>
      </w:tr>
      <w:tr w:rsidR="002D79F5" w:rsidRPr="00412C99" w14:paraId="63991D6B" w14:textId="77777777" w:rsidTr="00412C99">
        <w:trPr>
          <w:cnfStyle w:val="000000100000" w:firstRow="0" w:lastRow="0" w:firstColumn="0" w:lastColumn="0" w:oddVBand="0" w:evenVBand="0" w:oddHBand="1" w:evenHBand="0" w:firstRowFirstColumn="0" w:firstRowLastColumn="0" w:lastRowFirstColumn="0" w:lastRowLastColumn="0"/>
        </w:trPr>
        <w:tc>
          <w:tcPr>
            <w:tcW w:w="1276" w:type="dxa"/>
          </w:tcPr>
          <w:p w14:paraId="7CCFAF69" w14:textId="148AF3B9" w:rsidR="00412C99" w:rsidRDefault="002D79F5" w:rsidP="00412C99">
            <w:r>
              <w:t xml:space="preserve">Demographic </w:t>
            </w:r>
            <w:r w:rsidR="00412C99">
              <w:t>Parity</w:t>
            </w:r>
          </w:p>
        </w:tc>
        <w:tc>
          <w:tcPr>
            <w:tcW w:w="1452" w:type="dxa"/>
          </w:tcPr>
          <w:p w14:paraId="4689593D" w14:textId="1F5A10B7" w:rsidR="00412C99" w:rsidRDefault="00412C99" w:rsidP="00412C99">
            <w:r>
              <w:t>Prioritizes group equality</w:t>
            </w:r>
          </w:p>
        </w:tc>
        <w:tc>
          <w:tcPr>
            <w:tcW w:w="1177" w:type="dxa"/>
          </w:tcPr>
          <w:p w14:paraId="1E314A03" w14:textId="5D3FEDA2" w:rsidR="00412C99" w:rsidRDefault="00412C99" w:rsidP="00412C99">
            <w:r>
              <w:t>Can reduce predictive accuracy</w:t>
            </w:r>
          </w:p>
        </w:tc>
        <w:tc>
          <w:tcPr>
            <w:tcW w:w="1865" w:type="dxa"/>
          </w:tcPr>
          <w:p w14:paraId="63F10830" w14:textId="788C3FAF" w:rsidR="00412C99" w:rsidRDefault="00412C99" w:rsidP="00412C99">
            <w:r>
              <w:t>Relatively straightforward to implement</w:t>
            </w:r>
          </w:p>
        </w:tc>
        <w:tc>
          <w:tcPr>
            <w:tcW w:w="1783" w:type="dxa"/>
          </w:tcPr>
          <w:p w14:paraId="30D414FF" w14:textId="377402A1" w:rsidR="00412C99" w:rsidRDefault="00412C99" w:rsidP="00412C99">
            <w:r>
              <w:t>May oversimplify fairness</w:t>
            </w:r>
          </w:p>
        </w:tc>
        <w:tc>
          <w:tcPr>
            <w:tcW w:w="1463" w:type="dxa"/>
          </w:tcPr>
          <w:p w14:paraId="53364244" w14:textId="78959D19" w:rsidR="00412C99" w:rsidRDefault="00412C99" w:rsidP="00412C99">
            <w:r>
              <w:t>Applicable to general use cases</w:t>
            </w:r>
          </w:p>
        </w:tc>
      </w:tr>
      <w:tr w:rsidR="002D79F5" w:rsidRPr="00412C99" w14:paraId="239EB928" w14:textId="77777777" w:rsidTr="00412C99">
        <w:tc>
          <w:tcPr>
            <w:tcW w:w="1276" w:type="dxa"/>
          </w:tcPr>
          <w:p w14:paraId="02B7A52E" w14:textId="1B31EE81" w:rsidR="00412C99" w:rsidRDefault="00412C99" w:rsidP="00412C99">
            <w:r>
              <w:t>Equalized Odds</w:t>
            </w:r>
          </w:p>
        </w:tc>
        <w:tc>
          <w:tcPr>
            <w:tcW w:w="1452" w:type="dxa"/>
          </w:tcPr>
          <w:p w14:paraId="5A48866A" w14:textId="65977C77" w:rsidR="00412C99" w:rsidRDefault="00412C99" w:rsidP="00412C99">
            <w:r>
              <w:t>Balances error rates across groups</w:t>
            </w:r>
          </w:p>
        </w:tc>
        <w:tc>
          <w:tcPr>
            <w:tcW w:w="1177" w:type="dxa"/>
          </w:tcPr>
          <w:p w14:paraId="2B596CE6" w14:textId="7F8EC482" w:rsidR="00412C99" w:rsidRDefault="00412C99" w:rsidP="00412C99">
            <w:r>
              <w:t>Requires detailed error analysis</w:t>
            </w:r>
          </w:p>
        </w:tc>
        <w:tc>
          <w:tcPr>
            <w:tcW w:w="1865" w:type="dxa"/>
          </w:tcPr>
          <w:p w14:paraId="20B37C9D" w14:textId="2315A2EB" w:rsidR="00412C99" w:rsidRDefault="00412C99" w:rsidP="00412C99">
            <w:r>
              <w:t>Demanding advanced tools</w:t>
            </w:r>
          </w:p>
        </w:tc>
        <w:tc>
          <w:tcPr>
            <w:tcW w:w="1783" w:type="dxa"/>
          </w:tcPr>
          <w:p w14:paraId="20C04A56" w14:textId="1017D63C" w:rsidR="00412C99" w:rsidRDefault="00412C99" w:rsidP="00412C99">
            <w:r>
              <w:t>Encourages equitable outcomes</w:t>
            </w:r>
          </w:p>
        </w:tc>
        <w:tc>
          <w:tcPr>
            <w:tcW w:w="1463" w:type="dxa"/>
          </w:tcPr>
          <w:p w14:paraId="0BF07AAB" w14:textId="7D826C7F" w:rsidR="00412C99" w:rsidRDefault="00412C99" w:rsidP="00412C99">
            <w:r>
              <w:t>Useful in high-stakes decision-making</w:t>
            </w:r>
          </w:p>
        </w:tc>
      </w:tr>
      <w:tr w:rsidR="008158C6" w:rsidRPr="00412C99" w14:paraId="61C936FA" w14:textId="77777777" w:rsidTr="00412C99">
        <w:trPr>
          <w:cnfStyle w:val="000000100000" w:firstRow="0" w:lastRow="0" w:firstColumn="0" w:lastColumn="0" w:oddVBand="0" w:evenVBand="0" w:oddHBand="1" w:evenHBand="0" w:firstRowFirstColumn="0" w:firstRowLastColumn="0" w:lastRowFirstColumn="0" w:lastRowLastColumn="0"/>
        </w:trPr>
        <w:tc>
          <w:tcPr>
            <w:tcW w:w="1276" w:type="dxa"/>
          </w:tcPr>
          <w:p w14:paraId="45B6E546" w14:textId="7F4F013D" w:rsidR="00412C99" w:rsidRDefault="00412C99" w:rsidP="00412C99">
            <w:r>
              <w:t>Individual Fairness</w:t>
            </w:r>
          </w:p>
        </w:tc>
        <w:tc>
          <w:tcPr>
            <w:tcW w:w="1452" w:type="dxa"/>
          </w:tcPr>
          <w:p w14:paraId="14869502" w14:textId="14EF7AFF" w:rsidR="00412C99" w:rsidRDefault="00412C99" w:rsidP="00412C99">
            <w:r>
              <w:t>Ensures similar individuals are treated similarly</w:t>
            </w:r>
          </w:p>
        </w:tc>
        <w:tc>
          <w:tcPr>
            <w:tcW w:w="1177" w:type="dxa"/>
          </w:tcPr>
          <w:p w14:paraId="0A0F3AC2" w14:textId="424E4973" w:rsidR="00412C99" w:rsidRDefault="00412C99" w:rsidP="00412C99">
            <w:r>
              <w:t>May reduce efficiency due to complex models</w:t>
            </w:r>
          </w:p>
        </w:tc>
        <w:tc>
          <w:tcPr>
            <w:tcW w:w="1865" w:type="dxa"/>
          </w:tcPr>
          <w:p w14:paraId="054DCD77" w14:textId="50649F30" w:rsidR="00412C99" w:rsidRDefault="00412C99" w:rsidP="00412C99">
            <w:r>
              <w:t>Requires ongoing monitoring</w:t>
            </w:r>
          </w:p>
        </w:tc>
        <w:tc>
          <w:tcPr>
            <w:tcW w:w="1783" w:type="dxa"/>
          </w:tcPr>
          <w:p w14:paraId="14D00F6C" w14:textId="3F3BC92F" w:rsidR="00412C99" w:rsidRDefault="00412C99" w:rsidP="00412C99">
            <w:r>
              <w:t>Addresses systemic inequities</w:t>
            </w:r>
          </w:p>
        </w:tc>
        <w:tc>
          <w:tcPr>
            <w:tcW w:w="1463" w:type="dxa"/>
          </w:tcPr>
          <w:p w14:paraId="0CEC56C3" w14:textId="73A1D442" w:rsidR="00412C99" w:rsidRDefault="00412C99" w:rsidP="00412C99">
            <w:r>
              <w:t>Best suited for personalized systems</w:t>
            </w:r>
          </w:p>
        </w:tc>
      </w:tr>
      <w:tr w:rsidR="002D79F5" w:rsidRPr="00412C99" w14:paraId="22167305" w14:textId="77777777" w:rsidTr="00412C99">
        <w:tc>
          <w:tcPr>
            <w:tcW w:w="1276" w:type="dxa"/>
          </w:tcPr>
          <w:p w14:paraId="2D001958" w14:textId="524739D7" w:rsidR="00412C99" w:rsidRDefault="00412C99" w:rsidP="00412C99">
            <w:r>
              <w:t>Fairness Through Awareness</w:t>
            </w:r>
          </w:p>
        </w:tc>
        <w:tc>
          <w:tcPr>
            <w:tcW w:w="1452" w:type="dxa"/>
          </w:tcPr>
          <w:p w14:paraId="77D91E81" w14:textId="1182E1B2" w:rsidR="00412C99" w:rsidRDefault="00412C99" w:rsidP="00412C99">
            <w:r>
              <w:t>Incorporates sensitive attributes</w:t>
            </w:r>
          </w:p>
        </w:tc>
        <w:tc>
          <w:tcPr>
            <w:tcW w:w="1177" w:type="dxa"/>
          </w:tcPr>
          <w:p w14:paraId="5F743D63" w14:textId="6519356A" w:rsidR="00412C99" w:rsidRDefault="00412C99" w:rsidP="00412C99">
            <w:r>
              <w:t>Improves equity but risks privacy concerns</w:t>
            </w:r>
          </w:p>
        </w:tc>
        <w:tc>
          <w:tcPr>
            <w:tcW w:w="1865" w:type="dxa"/>
          </w:tcPr>
          <w:p w14:paraId="0963E8D8" w14:textId="132315DA" w:rsidR="00412C99" w:rsidRDefault="00412C99" w:rsidP="00412C99">
            <w:r>
              <w:t>Ethically challenging</w:t>
            </w:r>
          </w:p>
        </w:tc>
        <w:tc>
          <w:tcPr>
            <w:tcW w:w="1783" w:type="dxa"/>
          </w:tcPr>
          <w:p w14:paraId="58E84CD5" w14:textId="440A06B7" w:rsidR="00412C99" w:rsidRDefault="00412C99" w:rsidP="00412C99">
            <w:r>
              <w:t>Can address deep-rooted disparities</w:t>
            </w:r>
          </w:p>
        </w:tc>
        <w:tc>
          <w:tcPr>
            <w:tcW w:w="1463" w:type="dxa"/>
          </w:tcPr>
          <w:p w14:paraId="62D86137" w14:textId="4FB06F00" w:rsidR="00412C99" w:rsidRDefault="00412C99" w:rsidP="00412C99">
            <w:r>
              <w:t>Applicable in domains with historical bias</w:t>
            </w:r>
          </w:p>
        </w:tc>
      </w:tr>
      <w:tr w:rsidR="002D79F5" w:rsidRPr="00412C99" w14:paraId="2C9D938E" w14:textId="77777777" w:rsidTr="00412C99">
        <w:trPr>
          <w:cnfStyle w:val="000000100000" w:firstRow="0" w:lastRow="0" w:firstColumn="0" w:lastColumn="0" w:oddVBand="0" w:evenVBand="0" w:oddHBand="1" w:evenHBand="0" w:firstRowFirstColumn="0" w:firstRowLastColumn="0" w:lastRowFirstColumn="0" w:lastRowLastColumn="0"/>
        </w:trPr>
        <w:tc>
          <w:tcPr>
            <w:tcW w:w="1276" w:type="dxa"/>
          </w:tcPr>
          <w:p w14:paraId="088831EF" w14:textId="590C8C65" w:rsidR="00412C99" w:rsidRDefault="00412C99" w:rsidP="00412C99">
            <w:r>
              <w:t xml:space="preserve">Predictive </w:t>
            </w:r>
            <w:r w:rsidR="002D79F5">
              <w:t>Parity</w:t>
            </w:r>
          </w:p>
        </w:tc>
        <w:tc>
          <w:tcPr>
            <w:tcW w:w="1452" w:type="dxa"/>
          </w:tcPr>
          <w:p w14:paraId="6BF056C4" w14:textId="0FBD0563" w:rsidR="00412C99" w:rsidRDefault="00412C99" w:rsidP="00412C99">
            <w:r>
              <w:t>Focuses on consistent predictive performance</w:t>
            </w:r>
          </w:p>
        </w:tc>
        <w:tc>
          <w:tcPr>
            <w:tcW w:w="1177" w:type="dxa"/>
          </w:tcPr>
          <w:p w14:paraId="7E3D9F33" w14:textId="61846827" w:rsidR="00412C99" w:rsidRDefault="00412C99" w:rsidP="00412C99">
            <w:r>
              <w:t>Balances accuracy without major compromise</w:t>
            </w:r>
          </w:p>
        </w:tc>
        <w:tc>
          <w:tcPr>
            <w:tcW w:w="1865" w:type="dxa"/>
          </w:tcPr>
          <w:p w14:paraId="1D116D6D" w14:textId="2F9C7B0F" w:rsidR="00412C99" w:rsidRDefault="00412C99" w:rsidP="00412C99">
            <w:r>
              <w:t>Moderate complexity</w:t>
            </w:r>
          </w:p>
        </w:tc>
        <w:tc>
          <w:tcPr>
            <w:tcW w:w="1783" w:type="dxa"/>
          </w:tcPr>
          <w:p w14:paraId="409FB8DA" w14:textId="2129AE97" w:rsidR="00412C99" w:rsidRDefault="00412C99" w:rsidP="00412C99">
            <w:r>
              <w:t>Minimizes ethical dilemmas</w:t>
            </w:r>
          </w:p>
        </w:tc>
        <w:tc>
          <w:tcPr>
            <w:tcW w:w="1463" w:type="dxa"/>
          </w:tcPr>
          <w:p w14:paraId="4A835D42" w14:textId="571B9CEA" w:rsidR="00412C99" w:rsidRDefault="00412C99" w:rsidP="00412C99">
            <w:r>
              <w:t>Ideal for criminal justice, risk assessments</w:t>
            </w:r>
          </w:p>
        </w:tc>
      </w:tr>
    </w:tbl>
    <w:p w14:paraId="694E2E40" w14:textId="77777777" w:rsidR="00412C99" w:rsidRPr="00412C99" w:rsidRDefault="00412C99" w:rsidP="00412C99"/>
    <w:p w14:paraId="12DB35FF" w14:textId="77777777" w:rsidR="00412C99" w:rsidRPr="002D79F5" w:rsidRDefault="00412C99" w:rsidP="00412C99">
      <w:pPr>
        <w:pStyle w:val="Heading1"/>
        <w:rPr>
          <w:color w:val="000000" w:themeColor="text1"/>
        </w:rPr>
      </w:pPr>
      <w:r w:rsidRPr="002D79F5">
        <w:rPr>
          <w:color w:val="000000" w:themeColor="text1"/>
        </w:rPr>
        <w:t>Selected Fairness Definition</w:t>
      </w:r>
    </w:p>
    <w:p w14:paraId="10EC68F8" w14:textId="77777777" w:rsidR="00412C99" w:rsidRPr="002D79F5" w:rsidRDefault="00412C99" w:rsidP="00412C99">
      <w:pPr>
        <w:rPr>
          <w:color w:val="000000" w:themeColor="text1"/>
        </w:rPr>
      </w:pPr>
      <w:r w:rsidRPr="002D79F5">
        <w:rPr>
          <w:color w:val="000000" w:themeColor="text1"/>
        </w:rPr>
        <w:t>This section outlines the chosen fairness definition, its mathematical formulation, the rationale behind its selection, and the trade-offs associated with its implementation.</w:t>
      </w:r>
    </w:p>
    <w:p w14:paraId="539DF123" w14:textId="77777777" w:rsidR="00412C99" w:rsidRPr="002D79F5" w:rsidRDefault="00412C99" w:rsidP="00412C99">
      <w:pPr>
        <w:pStyle w:val="Heading2"/>
        <w:rPr>
          <w:color w:val="000000" w:themeColor="text1"/>
        </w:rPr>
      </w:pPr>
      <w:r w:rsidRPr="002D79F5">
        <w:rPr>
          <w:color w:val="000000" w:themeColor="text1"/>
        </w:rPr>
        <w:t>Fairness Definition</w:t>
      </w:r>
    </w:p>
    <w:p w14:paraId="40D0E0EA" w14:textId="77777777" w:rsidR="00412C99" w:rsidRPr="002D79F5" w:rsidRDefault="00412C99" w:rsidP="00412C99">
      <w:pPr>
        <w:rPr>
          <w:color w:val="000000" w:themeColor="text1"/>
        </w:rPr>
      </w:pPr>
      <w:r w:rsidRPr="002D79F5">
        <w:rPr>
          <w:color w:val="000000" w:themeColor="text1"/>
        </w:rPr>
        <w:t>Predictive Equality has been selected as the guiding fairness definition for this tool.</w:t>
      </w:r>
    </w:p>
    <w:p w14:paraId="41447F8A" w14:textId="77777777" w:rsidR="00412C99" w:rsidRPr="002D79F5" w:rsidRDefault="00412C99" w:rsidP="00412C99">
      <w:pPr>
        <w:pStyle w:val="Heading2"/>
        <w:rPr>
          <w:color w:val="000000" w:themeColor="text1"/>
        </w:rPr>
      </w:pPr>
      <w:r w:rsidRPr="002D79F5">
        <w:rPr>
          <w:color w:val="000000" w:themeColor="text1"/>
        </w:rPr>
        <w:t>Mathematical Formulation</w:t>
      </w:r>
    </w:p>
    <w:p w14:paraId="3110579E" w14:textId="77777777" w:rsidR="00412C99" w:rsidRPr="002D79F5" w:rsidRDefault="00412C99" w:rsidP="00412C99">
      <w:pPr>
        <w:rPr>
          <w:color w:val="000000" w:themeColor="text1"/>
        </w:rPr>
      </w:pPr>
      <w:r w:rsidRPr="002D79F5">
        <w:rPr>
          <w:color w:val="000000" w:themeColor="text1"/>
        </w:rPr>
        <w:t>Predictive Equality ensures that the predictive performance (such as false positive rates or false negative rates) is consistent across sensitive demographic groups. Mathematically, this can be expressed as:</w:t>
      </w:r>
    </w:p>
    <w:p w14:paraId="5A3925D5" w14:textId="77777777" w:rsidR="00412C99" w:rsidRPr="002D79F5" w:rsidRDefault="00412C99" w:rsidP="00412C99">
      <w:pPr>
        <w:pStyle w:val="ListParagraph"/>
        <w:numPr>
          <w:ilvl w:val="0"/>
          <w:numId w:val="23"/>
        </w:numPr>
        <w:rPr>
          <w:color w:val="000000" w:themeColor="text1"/>
        </w:rPr>
      </w:pPr>
      <w:r w:rsidRPr="002D79F5">
        <w:rPr>
          <w:color w:val="000000" w:themeColor="text1"/>
        </w:rPr>
        <w:t>False Positive Rate (Group A) ≈ False Positive Rate (Group B)</w:t>
      </w:r>
    </w:p>
    <w:p w14:paraId="7F017BBF" w14:textId="77777777" w:rsidR="00412C99" w:rsidRPr="002D79F5" w:rsidRDefault="00412C99" w:rsidP="00412C99">
      <w:pPr>
        <w:pStyle w:val="ListParagraph"/>
        <w:numPr>
          <w:ilvl w:val="0"/>
          <w:numId w:val="23"/>
        </w:numPr>
        <w:rPr>
          <w:color w:val="000000" w:themeColor="text1"/>
        </w:rPr>
      </w:pPr>
      <w:r w:rsidRPr="002D79F5">
        <w:rPr>
          <w:color w:val="000000" w:themeColor="text1"/>
        </w:rPr>
        <w:t>False Negative Rate (Group A) ≈ False Negative Rate (Group B)</w:t>
      </w:r>
    </w:p>
    <w:p w14:paraId="69A97A1E" w14:textId="77777777" w:rsidR="00412C99" w:rsidRPr="002D79F5" w:rsidRDefault="00412C99" w:rsidP="00412C99">
      <w:pPr>
        <w:pStyle w:val="Heading2"/>
        <w:rPr>
          <w:color w:val="000000" w:themeColor="text1"/>
        </w:rPr>
      </w:pPr>
      <w:r w:rsidRPr="002D79F5">
        <w:rPr>
          <w:color w:val="000000" w:themeColor="text1"/>
        </w:rPr>
        <w:lastRenderedPageBreak/>
        <w:t>Rationale</w:t>
      </w:r>
    </w:p>
    <w:p w14:paraId="4634EE1A" w14:textId="77777777" w:rsidR="00412C99" w:rsidRPr="002D79F5" w:rsidRDefault="00412C99" w:rsidP="00412C99">
      <w:pPr>
        <w:rPr>
          <w:color w:val="000000" w:themeColor="text1"/>
        </w:rPr>
      </w:pPr>
      <w:r w:rsidRPr="002D79F5">
        <w:rPr>
          <w:color w:val="000000" w:themeColor="text1"/>
        </w:rPr>
        <w:t>The choice of Predictive Equality stems from its ability to balance ethical concerns and practical applicability. This definition minimizes ethical dilemmas while maintaining accuracy, making it ideal for domains such as criminal justice and risk assessments. Furthermore, Predictive Equality is moderate in complexity and can address systemic biases without major compromises to model performance.</w:t>
      </w:r>
    </w:p>
    <w:p w14:paraId="3C41B840" w14:textId="77777777" w:rsidR="00412C99" w:rsidRPr="002D79F5" w:rsidRDefault="00412C99" w:rsidP="00412C99">
      <w:pPr>
        <w:pStyle w:val="Heading2"/>
        <w:rPr>
          <w:color w:val="000000" w:themeColor="text1"/>
        </w:rPr>
      </w:pPr>
      <w:r w:rsidRPr="002D79F5">
        <w:rPr>
          <w:color w:val="000000" w:themeColor="text1"/>
        </w:rPr>
        <w:t>Trade-off Acknowledgement</w:t>
      </w:r>
    </w:p>
    <w:p w14:paraId="5A428908" w14:textId="761C9242" w:rsidR="00412C99" w:rsidRPr="002D79F5" w:rsidRDefault="00412C99" w:rsidP="008158C6">
      <w:pPr>
        <w:rPr>
          <w:color w:val="000000" w:themeColor="text1"/>
        </w:rPr>
      </w:pPr>
      <w:r w:rsidRPr="002D79F5">
        <w:rPr>
          <w:color w:val="000000" w:themeColor="text1"/>
        </w:rPr>
        <w:t>While Predictive Equality is effective in ensuring balanced predictive outcomes, it does not fully eliminate disparities in outcomes or access. In contexts where historical bias is more entrenched, additional measures may be required to complement this approach. The trade-off lies in achieving fairness in predictions while accepting potential sacrifices in broader equity outcomes.</w:t>
      </w:r>
    </w:p>
    <w:p w14:paraId="197B17A3" w14:textId="77777777" w:rsidR="008158C6" w:rsidRPr="002D79F5" w:rsidRDefault="008158C6" w:rsidP="008158C6">
      <w:pPr>
        <w:rPr>
          <w:color w:val="000000" w:themeColor="text1"/>
        </w:rPr>
      </w:pPr>
    </w:p>
    <w:p w14:paraId="09712A0A" w14:textId="523537F6" w:rsidR="00C12B50" w:rsidRPr="002D79F5" w:rsidRDefault="00C12B50" w:rsidP="00F814B3">
      <w:pPr>
        <w:rPr>
          <w:color w:val="000000" w:themeColor="text1"/>
        </w:rPr>
      </w:pPr>
    </w:p>
    <w:sectPr w:rsidR="00C12B50" w:rsidRPr="002D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06D8"/>
    <w:multiLevelType w:val="hybridMultilevel"/>
    <w:tmpl w:val="8F8E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91AC8"/>
    <w:multiLevelType w:val="hybridMultilevel"/>
    <w:tmpl w:val="26226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16F87"/>
    <w:multiLevelType w:val="hybridMultilevel"/>
    <w:tmpl w:val="BCFA3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B12FF"/>
    <w:multiLevelType w:val="hybridMultilevel"/>
    <w:tmpl w:val="F3327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E7FA3"/>
    <w:multiLevelType w:val="hybridMultilevel"/>
    <w:tmpl w:val="099E5CE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52A65F6"/>
    <w:multiLevelType w:val="hybridMultilevel"/>
    <w:tmpl w:val="977E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468B6"/>
    <w:multiLevelType w:val="hybridMultilevel"/>
    <w:tmpl w:val="BD06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405DE"/>
    <w:multiLevelType w:val="hybridMultilevel"/>
    <w:tmpl w:val="9A30C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D86951"/>
    <w:multiLevelType w:val="hybridMultilevel"/>
    <w:tmpl w:val="1AD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F23662"/>
    <w:multiLevelType w:val="hybridMultilevel"/>
    <w:tmpl w:val="357A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C04A1C"/>
    <w:multiLevelType w:val="hybridMultilevel"/>
    <w:tmpl w:val="B67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74A61"/>
    <w:multiLevelType w:val="hybridMultilevel"/>
    <w:tmpl w:val="825EC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E64566"/>
    <w:multiLevelType w:val="hybridMultilevel"/>
    <w:tmpl w:val="3D0A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057420"/>
    <w:multiLevelType w:val="hybridMultilevel"/>
    <w:tmpl w:val="758C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33C54"/>
    <w:multiLevelType w:val="hybridMultilevel"/>
    <w:tmpl w:val="3358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2C235C"/>
    <w:multiLevelType w:val="hybridMultilevel"/>
    <w:tmpl w:val="7CD0A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33F72"/>
    <w:multiLevelType w:val="hybridMultilevel"/>
    <w:tmpl w:val="6A9C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272F3D"/>
    <w:multiLevelType w:val="hybridMultilevel"/>
    <w:tmpl w:val="D818A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7E089C"/>
    <w:multiLevelType w:val="hybridMultilevel"/>
    <w:tmpl w:val="D638C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8773D0"/>
    <w:multiLevelType w:val="hybridMultilevel"/>
    <w:tmpl w:val="8C062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731EDC"/>
    <w:multiLevelType w:val="hybridMultilevel"/>
    <w:tmpl w:val="2A989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902970"/>
    <w:multiLevelType w:val="hybridMultilevel"/>
    <w:tmpl w:val="E3CE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535CB5"/>
    <w:multiLevelType w:val="hybridMultilevel"/>
    <w:tmpl w:val="B460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B956F0"/>
    <w:multiLevelType w:val="hybridMultilevel"/>
    <w:tmpl w:val="FDF4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6836B0"/>
    <w:multiLevelType w:val="hybridMultilevel"/>
    <w:tmpl w:val="9AC8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23A36"/>
    <w:multiLevelType w:val="hybridMultilevel"/>
    <w:tmpl w:val="E570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18604F"/>
    <w:multiLevelType w:val="hybridMultilevel"/>
    <w:tmpl w:val="EB2C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660AFA"/>
    <w:multiLevelType w:val="hybridMultilevel"/>
    <w:tmpl w:val="72EA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0C598C"/>
    <w:multiLevelType w:val="hybridMultilevel"/>
    <w:tmpl w:val="54FA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4934572">
    <w:abstractNumId w:val="17"/>
  </w:num>
  <w:num w:numId="2" w16cid:durableId="368795991">
    <w:abstractNumId w:val="3"/>
  </w:num>
  <w:num w:numId="3" w16cid:durableId="1490364654">
    <w:abstractNumId w:val="26"/>
  </w:num>
  <w:num w:numId="4" w16cid:durableId="1841847355">
    <w:abstractNumId w:val="2"/>
  </w:num>
  <w:num w:numId="5" w16cid:durableId="633558730">
    <w:abstractNumId w:val="11"/>
  </w:num>
  <w:num w:numId="6" w16cid:durableId="1930651423">
    <w:abstractNumId w:val="18"/>
  </w:num>
  <w:num w:numId="7" w16cid:durableId="1455056084">
    <w:abstractNumId w:val="24"/>
  </w:num>
  <w:num w:numId="8" w16cid:durableId="333456107">
    <w:abstractNumId w:val="15"/>
  </w:num>
  <w:num w:numId="9" w16cid:durableId="1791434756">
    <w:abstractNumId w:val="25"/>
  </w:num>
  <w:num w:numId="10" w16cid:durableId="1414085635">
    <w:abstractNumId w:val="23"/>
  </w:num>
  <w:num w:numId="11" w16cid:durableId="1505433954">
    <w:abstractNumId w:val="28"/>
  </w:num>
  <w:num w:numId="12" w16cid:durableId="150215724">
    <w:abstractNumId w:val="21"/>
  </w:num>
  <w:num w:numId="13" w16cid:durableId="1002051629">
    <w:abstractNumId w:val="9"/>
  </w:num>
  <w:num w:numId="14" w16cid:durableId="1040321479">
    <w:abstractNumId w:val="1"/>
  </w:num>
  <w:num w:numId="15" w16cid:durableId="1340426560">
    <w:abstractNumId w:val="20"/>
  </w:num>
  <w:num w:numId="16" w16cid:durableId="1995911263">
    <w:abstractNumId w:val="19"/>
  </w:num>
  <w:num w:numId="17" w16cid:durableId="1900901753">
    <w:abstractNumId w:val="22"/>
  </w:num>
  <w:num w:numId="18" w16cid:durableId="1005017787">
    <w:abstractNumId w:val="4"/>
  </w:num>
  <w:num w:numId="19" w16cid:durableId="1654335424">
    <w:abstractNumId w:val="7"/>
  </w:num>
  <w:num w:numId="20" w16cid:durableId="965770719">
    <w:abstractNumId w:val="10"/>
  </w:num>
  <w:num w:numId="21" w16cid:durableId="668410817">
    <w:abstractNumId w:val="16"/>
  </w:num>
  <w:num w:numId="22" w16cid:durableId="724260395">
    <w:abstractNumId w:val="0"/>
  </w:num>
  <w:num w:numId="23" w16cid:durableId="555700087">
    <w:abstractNumId w:val="13"/>
  </w:num>
  <w:num w:numId="24" w16cid:durableId="1019813303">
    <w:abstractNumId w:val="8"/>
  </w:num>
  <w:num w:numId="25" w16cid:durableId="346299596">
    <w:abstractNumId w:val="27"/>
  </w:num>
  <w:num w:numId="26" w16cid:durableId="2019385184">
    <w:abstractNumId w:val="5"/>
  </w:num>
  <w:num w:numId="27" w16cid:durableId="1281956793">
    <w:abstractNumId w:val="12"/>
  </w:num>
  <w:num w:numId="28" w16cid:durableId="580453403">
    <w:abstractNumId w:val="6"/>
  </w:num>
  <w:num w:numId="29" w16cid:durableId="253248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B3"/>
    <w:rsid w:val="001210FE"/>
    <w:rsid w:val="001566A0"/>
    <w:rsid w:val="002D79F5"/>
    <w:rsid w:val="00412C99"/>
    <w:rsid w:val="006064DD"/>
    <w:rsid w:val="006B193C"/>
    <w:rsid w:val="008158C6"/>
    <w:rsid w:val="00826777"/>
    <w:rsid w:val="009F2A1E"/>
    <w:rsid w:val="00B02EE5"/>
    <w:rsid w:val="00C0111E"/>
    <w:rsid w:val="00C12B50"/>
    <w:rsid w:val="00E041B1"/>
    <w:rsid w:val="00F814B3"/>
    <w:rsid w:val="00FB090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E18CD9F"/>
  <w15:chartTrackingRefBased/>
  <w15:docId w15:val="{DBC0F85A-5D4C-A64D-AF53-562A882B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4B3"/>
    <w:rPr>
      <w:rFonts w:eastAsiaTheme="majorEastAsia" w:cstheme="majorBidi"/>
      <w:color w:val="272727" w:themeColor="text1" w:themeTint="D8"/>
    </w:rPr>
  </w:style>
  <w:style w:type="paragraph" w:styleId="Title">
    <w:name w:val="Title"/>
    <w:basedOn w:val="Normal"/>
    <w:next w:val="Normal"/>
    <w:link w:val="TitleChar"/>
    <w:uiPriority w:val="10"/>
    <w:qFormat/>
    <w:rsid w:val="00F81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4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4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4B3"/>
    <w:rPr>
      <w:i/>
      <w:iCs/>
      <w:color w:val="404040" w:themeColor="text1" w:themeTint="BF"/>
    </w:rPr>
  </w:style>
  <w:style w:type="paragraph" w:styleId="ListParagraph">
    <w:name w:val="List Paragraph"/>
    <w:basedOn w:val="Normal"/>
    <w:uiPriority w:val="34"/>
    <w:qFormat/>
    <w:rsid w:val="00F814B3"/>
    <w:pPr>
      <w:ind w:left="720"/>
      <w:contextualSpacing/>
    </w:pPr>
  </w:style>
  <w:style w:type="character" w:styleId="IntenseEmphasis">
    <w:name w:val="Intense Emphasis"/>
    <w:basedOn w:val="DefaultParagraphFont"/>
    <w:uiPriority w:val="21"/>
    <w:qFormat/>
    <w:rsid w:val="00F814B3"/>
    <w:rPr>
      <w:i/>
      <w:iCs/>
      <w:color w:val="0F4761" w:themeColor="accent1" w:themeShade="BF"/>
    </w:rPr>
  </w:style>
  <w:style w:type="paragraph" w:styleId="IntenseQuote">
    <w:name w:val="Intense Quote"/>
    <w:basedOn w:val="Normal"/>
    <w:next w:val="Normal"/>
    <w:link w:val="IntenseQuoteChar"/>
    <w:uiPriority w:val="30"/>
    <w:qFormat/>
    <w:rsid w:val="00F81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4B3"/>
    <w:rPr>
      <w:i/>
      <w:iCs/>
      <w:color w:val="0F4761" w:themeColor="accent1" w:themeShade="BF"/>
    </w:rPr>
  </w:style>
  <w:style w:type="character" w:styleId="IntenseReference">
    <w:name w:val="Intense Reference"/>
    <w:basedOn w:val="DefaultParagraphFont"/>
    <w:uiPriority w:val="32"/>
    <w:qFormat/>
    <w:rsid w:val="00F814B3"/>
    <w:rPr>
      <w:b/>
      <w:bCs/>
      <w:smallCaps/>
      <w:color w:val="0F4761" w:themeColor="accent1" w:themeShade="BF"/>
      <w:spacing w:val="5"/>
    </w:rPr>
  </w:style>
  <w:style w:type="character" w:customStyle="1" w:styleId="mord">
    <w:name w:val="mord"/>
    <w:basedOn w:val="DefaultParagraphFont"/>
    <w:rsid w:val="001210FE"/>
  </w:style>
  <w:style w:type="character" w:customStyle="1" w:styleId="mrel">
    <w:name w:val="mrel"/>
    <w:basedOn w:val="DefaultParagraphFont"/>
    <w:rsid w:val="001210FE"/>
  </w:style>
  <w:style w:type="character" w:customStyle="1" w:styleId="vlist-s">
    <w:name w:val="vlist-s"/>
    <w:basedOn w:val="DefaultParagraphFont"/>
    <w:rsid w:val="001210FE"/>
  </w:style>
  <w:style w:type="character" w:customStyle="1" w:styleId="mopen">
    <w:name w:val="mopen"/>
    <w:basedOn w:val="DefaultParagraphFont"/>
    <w:rsid w:val="001210FE"/>
  </w:style>
  <w:style w:type="character" w:customStyle="1" w:styleId="mclose">
    <w:name w:val="mclose"/>
    <w:basedOn w:val="DefaultParagraphFont"/>
    <w:rsid w:val="001210FE"/>
  </w:style>
  <w:style w:type="table" w:styleId="TableGrid">
    <w:name w:val="Table Grid"/>
    <w:basedOn w:val="TableNormal"/>
    <w:uiPriority w:val="39"/>
    <w:rsid w:val="00412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2C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158C6"/>
    <w:rPr>
      <w:b/>
      <w:bCs/>
    </w:rPr>
  </w:style>
  <w:style w:type="table" w:styleId="TableGridLight">
    <w:name w:val="Grid Table Light"/>
    <w:basedOn w:val="TableNormal"/>
    <w:uiPriority w:val="40"/>
    <w:rsid w:val="008158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05739">
      <w:bodyDiv w:val="1"/>
      <w:marLeft w:val="0"/>
      <w:marRight w:val="0"/>
      <w:marTop w:val="0"/>
      <w:marBottom w:val="0"/>
      <w:divBdr>
        <w:top w:val="none" w:sz="0" w:space="0" w:color="auto"/>
        <w:left w:val="none" w:sz="0" w:space="0" w:color="auto"/>
        <w:bottom w:val="none" w:sz="0" w:space="0" w:color="auto"/>
        <w:right w:val="none" w:sz="0" w:space="0" w:color="auto"/>
      </w:divBdr>
    </w:div>
    <w:div w:id="545727486">
      <w:bodyDiv w:val="1"/>
      <w:marLeft w:val="0"/>
      <w:marRight w:val="0"/>
      <w:marTop w:val="0"/>
      <w:marBottom w:val="0"/>
      <w:divBdr>
        <w:top w:val="none" w:sz="0" w:space="0" w:color="auto"/>
        <w:left w:val="none" w:sz="0" w:space="0" w:color="auto"/>
        <w:bottom w:val="none" w:sz="0" w:space="0" w:color="auto"/>
        <w:right w:val="none" w:sz="0" w:space="0" w:color="auto"/>
      </w:divBdr>
    </w:div>
    <w:div w:id="624317412">
      <w:bodyDiv w:val="1"/>
      <w:marLeft w:val="0"/>
      <w:marRight w:val="0"/>
      <w:marTop w:val="0"/>
      <w:marBottom w:val="0"/>
      <w:divBdr>
        <w:top w:val="none" w:sz="0" w:space="0" w:color="auto"/>
        <w:left w:val="none" w:sz="0" w:space="0" w:color="auto"/>
        <w:bottom w:val="none" w:sz="0" w:space="0" w:color="auto"/>
        <w:right w:val="none" w:sz="0" w:space="0" w:color="auto"/>
      </w:divBdr>
    </w:div>
    <w:div w:id="650332941">
      <w:bodyDiv w:val="1"/>
      <w:marLeft w:val="0"/>
      <w:marRight w:val="0"/>
      <w:marTop w:val="0"/>
      <w:marBottom w:val="0"/>
      <w:divBdr>
        <w:top w:val="none" w:sz="0" w:space="0" w:color="auto"/>
        <w:left w:val="none" w:sz="0" w:space="0" w:color="auto"/>
        <w:bottom w:val="none" w:sz="0" w:space="0" w:color="auto"/>
        <w:right w:val="none" w:sz="0" w:space="0" w:color="auto"/>
      </w:divBdr>
    </w:div>
    <w:div w:id="9040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3</cp:revision>
  <dcterms:created xsi:type="dcterms:W3CDTF">2025-06-23T07:26:00Z</dcterms:created>
  <dcterms:modified xsi:type="dcterms:W3CDTF">2025-06-23T09:19:00Z</dcterms:modified>
</cp:coreProperties>
</file>