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Historical Context Assessment Tool (HCAT) with Implementation Frameworks</w:t>
      </w:r>
    </w:p>
    <w:p>
      <w:pPr>
        <w:pStyle w:val="CustomHeading1"/>
      </w:pPr>
      <w:r>
        <w:t>1. Historical Patterns of Discrimination</w:t>
      </w:r>
    </w:p>
    <w:p>
      <w:pPr/>
      <w:r>
        <w:t>Purpose: To examine how previous technologies have reinforced, challenged, or transformed social hierarchies, especially in domains such as lending, healthcare, or education.</w:t>
      </w:r>
    </w:p>
    <w:p>
      <w:pPr/>
    </w:p>
    <w:p>
      <w:pPr/>
      <w:r>
        <w:t>Implementation Framework:</w:t>
      </w:r>
    </w:p>
    <w:p>
      <w:pPr/>
      <w:r>
        <w:t>1. Historical Pattern Identification:</w:t>
      </w:r>
    </w:p>
    <w:p>
      <w:pPr/>
      <w:r>
        <w:t>- Examine past discrimination in the domain (e.g., consumer lending).</w:t>
      </w:r>
    </w:p>
    <w:p>
      <w:pPr/>
      <w:r>
        <w:t>- Investigate how earlier technologies reflected existing hierarchies.</w:t>
      </w:r>
    </w:p>
    <w:p>
      <w:pPr/>
      <w:r>
        <w:t>- Identify recurring mechanisms of social exclusion.</w:t>
      </w:r>
    </w:p>
    <w:p>
      <w:pPr/>
    </w:p>
    <w:p>
      <w:pPr/>
      <w:r>
        <w:t>2. Pattern-to-Risk Mapping:</w:t>
      </w:r>
    </w:p>
    <w:p>
      <w:pPr/>
      <w:r>
        <w:t>- Link historical patterns to components of the current ML system.</w:t>
      </w:r>
    </w:p>
    <w:p>
      <w:pPr/>
      <w:r>
        <w:t>- Analyze influence on feature definitions and encodings.</w:t>
      </w:r>
    </w:p>
    <w:p>
      <w:pPr/>
      <w:r>
        <w:t>- Review accuracy disparities across groups.</w:t>
      </w:r>
    </w:p>
    <w:p>
      <w:pPr/>
    </w:p>
    <w:p>
      <w:pPr/>
      <w:r>
        <w:t>3. Prioritization Framework:</w:t>
      </w:r>
    </w:p>
    <w:p>
      <w:pPr/>
      <w:r>
        <w:t>- Rate the connection strength between past patterns and the system.</w:t>
      </w:r>
    </w:p>
    <w:p>
      <w:pPr/>
      <w:r>
        <w:t>- Assess visibility and harm potential of each bias.</w:t>
      </w:r>
    </w:p>
    <w:p>
      <w:pPr/>
      <w:r>
        <w:t>- Use a prioritization matrix to guide fairness evaluations.</w:t>
      </w:r>
    </w:p>
    <w:p>
      <w:pPr>
        <w:pStyle w:val="CustomHeading1"/>
      </w:pPr>
      <w:r>
        <w:t>2. Data Representation and Social Context</w:t>
      </w:r>
    </w:p>
    <w:p>
      <w:pPr/>
      <w:r>
        <w:t>Purpose: To understand the social context of data creation, identify underrepresentation, and evaluate how categories and classification influence fairness.</w:t>
      </w:r>
    </w:p>
    <w:p>
      <w:pPr/>
    </w:p>
    <w:p>
      <w:pPr/>
      <w:r>
        <w:t>Implementation Framework:</w:t>
      </w:r>
    </w:p>
    <w:p>
      <w:pPr/>
      <w:r>
        <w:t>1. Classification Audit:</w:t>
      </w:r>
    </w:p>
    <w:p>
      <w:pPr/>
      <w:r>
        <w:t>- Document protected attributes and proxies.</w:t>
      </w:r>
    </w:p>
    <w:p>
      <w:pPr/>
      <w:r>
        <w:t>- Research historical development of classifications.</w:t>
      </w:r>
    </w:p>
    <w:p>
      <w:pPr/>
      <w:r>
        <w:t>- Evaluate inclusivity and relevance.</w:t>
      </w:r>
    </w:p>
    <w:p>
      <w:pPr/>
    </w:p>
    <w:p>
      <w:pPr/>
      <w:r>
        <w:t>2. Representation Gap Analysis:</w:t>
      </w:r>
    </w:p>
    <w:p>
      <w:pPr/>
      <w:r>
        <w:t>- Compare dataset demographics with population benchmarks.</w:t>
      </w:r>
    </w:p>
    <w:p>
      <w:pPr/>
      <w:r>
        <w:t>- Identify data deserts and missingness by group.</w:t>
      </w:r>
    </w:p>
    <w:p>
      <w:pPr/>
      <w:r>
        <w:t>- Validate proxy variable meaning across groups.</w:t>
      </w:r>
    </w:p>
    <w:p>
      <w:pPr/>
    </w:p>
    <w:p>
      <w:pPr/>
      <w:r>
        <w:t>3. Codification Evaluation:</w:t>
      </w:r>
    </w:p>
    <w:p>
      <w:pPr/>
      <w:r>
        <w:t>- Examine how features are encoded (e.g., one-hot, distance metrics).</w:t>
      </w:r>
    </w:p>
    <w:p>
      <w:pPr/>
      <w:r>
        <w:t>- Assess assumptions embedded in technical encoding.</w:t>
      </w:r>
    </w:p>
    <w:p>
      <w:pPr/>
      <w:r>
        <w:t>- Document flattening of complex identities.</w:t>
      </w:r>
    </w:p>
    <w:p>
      <w:pPr/>
    </w:p>
    <w:p>
      <w:pPr/>
      <w:r>
        <w:t>4. Power Analysis in the Data Lifecycle:</w:t>
      </w:r>
    </w:p>
    <w:p>
      <w:pPr/>
      <w:r>
        <w:t>- Analyze who designed, collected, labeled, and validated the data.</w:t>
      </w:r>
    </w:p>
    <w:p>
      <w:pPr/>
      <w:r>
        <w:t>- Investigate the context of data collection (e.g., coercion vs. consent).</w:t>
      </w:r>
    </w:p>
    <w:p>
      <w:pPr/>
      <w:r>
        <w:t>- Assess representativeness controls and accountability.</w:t>
      </w:r>
    </w:p>
    <w:p>
      <w:pPr>
        <w:pStyle w:val="CustomHeading1"/>
      </w:pPr>
      <w:r>
        <w:t>3. Ethical Frameworks for Fairness Evaluation</w:t>
      </w:r>
    </w:p>
    <w:p>
      <w:pPr/>
      <w:r>
        <w:t>Purpose: To assess fairness through multiple ethical lenses and identify how different stakeholder values influence judgments.</w:t>
      </w:r>
    </w:p>
    <w:p>
      <w:pPr/>
    </w:p>
    <w:p>
      <w:pPr/>
      <w:r>
        <w:t>Implementation Framework:</w:t>
      </w:r>
    </w:p>
    <w:p>
      <w:pPr/>
      <w:r>
        <w:t>1. Multi-framework Analysis:</w:t>
      </w:r>
    </w:p>
    <w:p>
      <w:pPr/>
      <w:r>
        <w:t>- Use consequentialist (utilitarian, prioritarian), deontological, and virtue ethics.</w:t>
      </w:r>
    </w:p>
    <w:p>
      <w:pPr/>
      <w:r>
        <w:t>- Apply them to data sourcing, feature design, model evaluation.</w:t>
      </w:r>
    </w:p>
    <w:p>
      <w:pPr/>
    </w:p>
    <w:p>
      <w:pPr/>
      <w:r>
        <w:t>2. Stakeholder-Centered Ethical Mapping:</w:t>
      </w:r>
    </w:p>
    <w:p>
      <w:pPr/>
      <w:r>
        <w:t>- Identify which ethics align with which stakeholders.</w:t>
      </w:r>
    </w:p>
    <w:p>
      <w:pPr/>
      <w:r>
        <w:t>- Map potential value conflicts across groups.</w:t>
      </w:r>
    </w:p>
    <w:p>
      <w:pPr/>
    </w:p>
    <w:p>
      <w:pPr/>
      <w:r>
        <w:t>3. Contextual Adaptation:</w:t>
      </w:r>
    </w:p>
    <w:p>
      <w:pPr/>
      <w:r>
        <w:t>- Modify framework usage based on historical harms and cultural context.</w:t>
      </w:r>
    </w:p>
    <w:p>
      <w:pPr/>
      <w:r>
        <w:t>- Identify domain-specific ethics gaps.</w:t>
      </w:r>
    </w:p>
    <w:p>
      <w:pPr/>
    </w:p>
    <w:p>
      <w:pPr/>
      <w:r>
        <w:t>4. Trade-off Documentation:</w:t>
      </w:r>
    </w:p>
    <w:p>
      <w:pPr/>
      <w:r>
        <w:t>- Create transparent documentation of trade-offs.</w:t>
      </w:r>
    </w:p>
    <w:p>
      <w:pPr/>
      <w:r>
        <w:t>- Provide rationale for prioritizing certain ethics in each case.</w:t>
      </w:r>
    </w:p>
    <w:p>
      <w:pPr/>
      <w:r>
        <w:t>- Establish feedback and review loops for ethical re-assessment.</w:t>
      </w:r>
    </w:p>
    <w:p>
      <w:pPr>
        <w:pStyle w:val="CustomHeading1"/>
      </w:pPr>
      <w:r>
        <w:t>4. Modern Manifestations of Historical Biases</w:t>
      </w:r>
    </w:p>
    <w:p>
      <w:pPr/>
      <w:r>
        <w:t>Purpose: To identify how technical choices today instantiate legacy biases, including proxies and feedback loops.</w:t>
      </w:r>
    </w:p>
    <w:p>
      <w:pPr/>
    </w:p>
    <w:p>
      <w:pPr/>
      <w:r>
        <w:t>Implementation Framework:</w:t>
      </w:r>
    </w:p>
    <w:p>
      <w:pPr/>
      <w:r>
        <w:t>1. Map Historical Patterns to Technical Mechanisms:</w:t>
      </w:r>
    </w:p>
    <w:p>
      <w:pPr/>
      <w:r>
        <w:t>- Identify technical design decisions tied to past discrimination.</w:t>
      </w:r>
    </w:p>
    <w:p>
      <w:pPr/>
      <w:r>
        <w:t>- Review architecture, feature sets, or rules with historical links.</w:t>
      </w:r>
    </w:p>
    <w:p>
      <w:pPr/>
    </w:p>
    <w:p>
      <w:pPr/>
      <w:r>
        <w:t>2. Conduct Proxy Variable Analysis:</w:t>
      </w:r>
    </w:p>
    <w:p>
      <w:pPr/>
      <w:r>
        <w:t>- Measure correlation of variables with protected attributes.</w:t>
      </w:r>
    </w:p>
    <w:p>
      <w:pPr/>
      <w:r>
        <w:t>- Identify variables with dual utility and discriminatory potential.</w:t>
      </w:r>
    </w:p>
    <w:p>
      <w:pPr/>
    </w:p>
    <w:p>
      <w:pPr/>
      <w:r>
        <w:t>3. Perform Feedback Loop Assessment:</w:t>
      </w:r>
    </w:p>
    <w:p>
      <w:pPr/>
      <w:r>
        <w:t>- Investigate how predictions reinforce biased data collection.</w:t>
      </w:r>
    </w:p>
    <w:p>
      <w:pPr/>
      <w:r>
        <w:t>- Trace cycles of self-confirming system behavior.</w:t>
      </w:r>
    </w:p>
    <w:p>
      <w:pPr/>
    </w:p>
    <w:p>
      <w:pPr/>
      <w:r>
        <w:t>4. Domain-Specific Analysis:</w:t>
      </w:r>
    </w:p>
    <w:p>
      <w:pPr/>
      <w:r>
        <w:t>- Use precedents from domain-specific case studies (e.g., FICO scores, COMPAS, etc.).</w:t>
      </w:r>
    </w:p>
    <w:p>
      <w:pPr/>
      <w:r>
        <w:t>- Adapt techniques to domain-specific risks and history.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 Heading 1"/>
    <w:rPr>
      <w:b/>
      <w:sz w:val="28"/>
    </w:rPr>
  </w:style>
  <w:style w:type="paragraph" w:customStyle="1" w:styleId="CustomHeading2">
    <w:name w:val="Custom Heading 2"/>
    <w:rPr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