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duo6qocin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hi8edi00g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&amp; Core Philosophy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Purpose</w:t>
      </w:r>
      <w:r w:rsidDel="00000000" w:rsidR="00000000" w:rsidRPr="00000000">
        <w:rPr>
          <w:rtl w:val="0"/>
        </w:rPr>
        <w:t xml:space="preserve">: Job Hunting U is a niche career coaching and reverse-recruitment agency dedicated to transforming the job search from a lonely struggle into a collaborative, winning experience. We specialize in facilitated, AI-backed job hunting masterminds for serious professionals so they never have to navigate the isolating and inefficient traditional job hunt alone.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Philosophy</w:t>
      </w:r>
      <w:r w:rsidDel="00000000" w:rsidR="00000000" w:rsidRPr="00000000">
        <w:rPr>
          <w:rtl w:val="0"/>
        </w:rPr>
        <w:t xml:space="preserve">: The company operates on the central principle of </w:t>
      </w:r>
      <w:r w:rsidDel="00000000" w:rsidR="00000000" w:rsidRPr="00000000">
        <w:rPr>
          <w:b w:val="1"/>
          <w:bCs w:val="1"/>
          <w:rtl w:val="0"/>
        </w:rPr>
        <w:t xml:space="preserve">"Working Healthy, Living Wealthy"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Working Healthy</w:t>
      </w:r>
      <w:r w:rsidDel="00000000" w:rsidR="00000000" w:rsidRPr="00000000">
        <w:rPr>
          <w:rtl w:val="0"/>
        </w:rPr>
        <w:t xml:space="preserve">: Aligning clients with roles that utilize their natural strengths, bring them joy, maintain life balance, and establish healthy boundaries (e.g., 40-hour work weeks, weekends off) to avoid toxic environments, underpayment, and burnout.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Living Wealthy</w:t>
      </w:r>
      <w:r w:rsidDel="00000000" w:rsidR="00000000" w:rsidRPr="00000000">
        <w:rPr>
          <w:rtl w:val="0"/>
        </w:rPr>
        <w:t xml:space="preserve">: Empowering clients to use their career success to achieve ultimate personal and financial dreams, such as purchasing land, building dream homes, or investing in stocks, Bitcoin, and precious metals.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x5azv8zh4v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Values &amp; Culture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company culture and brand are driven by the "Golden Rule" (treating others as you want to be treated) and five uncompromising core values: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First</w:t>
      </w:r>
      <w:r w:rsidDel="00000000" w:rsidR="00000000" w:rsidRPr="00000000">
        <w:rPr>
          <w:rtl w:val="0"/>
        </w:rPr>
        <w:t xml:space="preserve">: Leading with value. The agency does not spam; it selectively engages decision-makers, builds genuine relationships, and prioritizes providing real value over aggressive, empty sales tactics.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Integrity</w:t>
      </w:r>
      <w:r w:rsidDel="00000000" w:rsidR="00000000" w:rsidRPr="00000000">
        <w:rPr>
          <w:rtl w:val="0"/>
        </w:rPr>
        <w:t xml:space="preserve">: Honoring commitments. If a deadline or promise is made (e.g., Monday at 5 PM), it must be kept. If a deadline cannot be met, team members must proactively communicate early to renegotiate rather than offering excuses after the fact. This serves as the cornerstone of the internal accountability system.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Healthy</w:t>
      </w:r>
      <w:r w:rsidDel="00000000" w:rsidR="00000000" w:rsidRPr="00000000">
        <w:rPr>
          <w:rtl w:val="0"/>
        </w:rPr>
        <w:t xml:space="preserve">: Ensuring success means spending time operating within natural strengths, doing impactful work that brings joy, and keeping life balanced.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is the Standard</w:t>
      </w:r>
      <w:r w:rsidDel="00000000" w:rsidR="00000000" w:rsidRPr="00000000">
        <w:rPr>
          <w:rtl w:val="0"/>
        </w:rPr>
        <w:t xml:space="preserve">: Operating at the tip of the spear regarding technology. Utilizing AI and advanced tools to make client job hunts and internal processes maximally efficient is mandatory.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First</w:t>
      </w:r>
      <w:r w:rsidDel="00000000" w:rsidR="00000000" w:rsidRPr="00000000">
        <w:rPr>
          <w:rtl w:val="0"/>
        </w:rPr>
        <w:t xml:space="preserve">: Building a global company with strong human connection that is not tethered to a single physical office space.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1g3ww97ira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Positioning &amp; Target Audience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Niche</w:t>
      </w:r>
      <w:r w:rsidDel="00000000" w:rsidR="00000000" w:rsidRPr="00000000">
        <w:rPr>
          <w:rtl w:val="0"/>
        </w:rPr>
        <w:t xml:space="preserve">: Facilitated, AI-backed job hunting masterminds.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Demographics</w:t>
      </w:r>
      <w:r w:rsidDel="00000000" w:rsidR="00000000" w:rsidRPr="00000000">
        <w:rPr>
          <w:rtl w:val="0"/>
        </w:rPr>
        <w:t xml:space="preserve">: University graduates, sales professionals, tech professionals, senior leaders, and HR professionals.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Rollout</w:t>
      </w:r>
      <w:r w:rsidDel="00000000" w:rsidR="00000000" w:rsidRPr="00000000">
        <w:rPr>
          <w:rtl w:val="0"/>
        </w:rPr>
        <w:t xml:space="preserve">: Currently scaling operations in Vancouver, with near-term plans to establish a presence in 3–5 major Canadian cities, followed by long-term expansion into international hubs (such as Mexico City, Madrid, Sydney, and the UK).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System Promise</w:t>
      </w:r>
      <w:r w:rsidDel="00000000" w:rsidR="00000000" w:rsidRPr="00000000">
        <w:rPr>
          <w:rtl w:val="0"/>
        </w:rPr>
        <w:t xml:space="preserve">: Job Hunting U offers a measurable 25% to 33% increase in a client’s interviews, actual job offers, and high-level, inner-circle career connections.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