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i w:val="0"/>
          <w:sz w:val="24"/>
        </w:rPr>
        <w:t>KinderSort Lite</w:t>
      </w:r>
    </w:p>
    <w:p>
      <w:pPr>
        <w:jc w:val="center"/>
      </w:pPr>
      <w:r>
        <w:rPr>
          <w:rFonts w:ascii="Times New Roman" w:hAnsi="Times New Roman"/>
          <w:b w:val="0"/>
          <w:i/>
          <w:sz w:val="24"/>
        </w:rPr>
        <w:t>An Ethically Designed AI Photo Sorting Tool for Early Childhood Education</w:t>
      </w:r>
    </w:p>
    <w:p/>
    <w:p>
      <w:pPr>
        <w:jc w:val="center"/>
      </w:pPr>
      <w:r>
        <w:rPr>
          <w:rFonts w:ascii="Times New Roman" w:hAnsi="Times New Roman"/>
          <w:b w:val="0"/>
          <w:i w:val="0"/>
          <w:sz w:val="24"/>
        </w:rPr>
        <w:t>CSIS3083 Ethics in Computing · Project Report</w:t>
      </w:r>
    </w:p>
    <w:p>
      <w:pPr>
        <w:jc w:val="center"/>
      </w:pPr>
      <w:r>
        <w:rPr>
          <w:rFonts w:ascii="Times New Roman" w:hAnsi="Times New Roman"/>
          <w:b w:val="0"/>
          <w:i w:val="0"/>
          <w:sz w:val="24"/>
        </w:rPr>
        <w:t>Semester 2, Year 2026B</w:t>
      </w:r>
    </w:p>
    <w:p/>
    <w:p>
      <w:pPr>
        <w:jc w:val="center"/>
      </w:pPr>
      <w:r>
        <w:rPr>
          <w:rFonts w:ascii="Times New Roman" w:hAnsi="Times New Roman"/>
          <w:b w:val="0"/>
          <w:i w:val="0"/>
          <w:sz w:val="24"/>
        </w:rPr>
        <w:t>Student ID: D240266C</w:t>
      </w:r>
    </w:p>
    <w:p>
      <w:pPr>
        <w:jc w:val="center"/>
      </w:pPr>
      <w:r>
        <w:rPr>
          <w:rFonts w:ascii="Times New Roman" w:hAnsi="Times New Roman"/>
          <w:b w:val="0"/>
          <w:i w:val="0"/>
          <w:sz w:val="24"/>
        </w:rPr>
        <w:t>Lecturer: Ts. Dr. Chan Ler-Kuan</w:t>
      </w:r>
    </w:p>
    <w:p>
      <w:pPr>
        <w:jc w:val="center"/>
      </w:pPr>
      <w:r>
        <w:rPr>
          <w:rFonts w:ascii="Times New Roman" w:hAnsi="Times New Roman"/>
          <w:b w:val="0"/>
          <w:i w:val="0"/>
          <w:sz w:val="24"/>
        </w:rPr>
        <w:t>Submission Date: 14 August 2026</w:t>
      </w:r>
    </w:p>
    <w:p>
      <w:r>
        <w:br w:type="page"/>
      </w:r>
    </w:p>
    <w:p>
      <w:pPr>
        <w:pStyle w:val="Heading1"/>
      </w:pPr>
      <w:r>
        <w:t>CSIS3083 — Ethics in Computing · Project Report</w:t>
      </w:r>
    </w:p>
    <w:p>
      <w:r>
        <w:rPr>
          <w:rFonts w:ascii="Times New Roman" w:hAnsi="Times New Roman"/>
          <w:b w:val="0"/>
          <w:i w:val="0"/>
          <w:sz w:val="24"/>
        </w:rPr>
        <w:t>**Project Title:** KinderSort Lite — Enhanced AI Photo Organiser for Kindergarten Teachers</w:t>
      </w:r>
    </w:p>
    <w:p>
      <w:r>
        <w:rPr>
          <w:rFonts w:ascii="Times New Roman" w:hAnsi="Times New Roman"/>
          <w:b w:val="0"/>
          <w:i w:val="0"/>
          <w:sz w:val="24"/>
        </w:rPr>
        <w:t>**Base Repository:** [github.com/lerlerchan/KinderSort](https://github.com/lerlerchan/KinderSort)</w:t>
      </w:r>
    </w:p>
    <w:p>
      <w:r>
        <w:rPr>
          <w:rFonts w:ascii="Times New Roman" w:hAnsi="Times New Roman"/>
          <w:b w:val="0"/>
          <w:i w:val="0"/>
          <w:sz w:val="24"/>
        </w:rPr>
        <w:t>**Enhanced Repository:** [github.com/JobKang/KinderSort](https://github.com/JobKang/KinderSort)</w:t>
      </w:r>
    </w:p>
    <w:p>
      <w:r>
        <w:rPr>
          <w:rFonts w:ascii="Times New Roman" w:hAnsi="Times New Roman"/>
          <w:b w:val="0"/>
          <w:i w:val="0"/>
          <w:sz w:val="24"/>
        </w:rPr>
        <w:t>**Release:** v2.0-lite (KinderSortLiteSetup.exe)</w:t>
      </w:r>
    </w:p>
    <w:p>
      <w:r>
        <w:rPr>
          <w:rFonts w:ascii="Times New Roman" w:hAnsi="Times New Roman"/>
          <w:b w:val="0"/>
          <w:i w:val="0"/>
          <w:sz w:val="24"/>
        </w:rPr>
        <w:t>**Submission Date:** 14 August 2026</w:t>
      </w:r>
    </w:p>
    <w:p>
      <w:r>
        <w:rPr>
          <w:rFonts w:ascii="Times New Roman" w:hAnsi="Times New Roman"/>
          <w:b w:val="0"/>
          <w:i w:val="0"/>
          <w:sz w:val="24"/>
        </w:rPr>
        <w:t>**Course Coordinator:** [Coordinator Name]</w:t>
      </w:r>
    </w:p>
    <w:p>
      <w:r>
        <w:rPr>
          <w:rFonts w:ascii="Times New Roman" w:hAnsi="Times New Roman"/>
          <w:b w:val="0"/>
          <w:i w:val="0"/>
          <w:sz w:val="24"/>
        </w:rPr>
        <w:t>**Institution:** SEGi University College (SUC)</w:t>
      </w:r>
    </w:p>
    <w:p>
      <w:pPr>
        <w:pStyle w:val="Heading1"/>
      </w:pPr>
      <w:r>
        <w:t>Table of Contents</w:t>
      </w:r>
    </w:p>
    <w:p>
      <w:pPr>
        <w:pStyle w:val="ListBullet"/>
      </w:pPr>
      <w:r>
        <w:rPr>
          <w:rFonts w:ascii="Times New Roman" w:hAnsi="Times New Roman"/>
          <w:sz w:val="24"/>
        </w:rPr>
        <w:t>2. [System Overview](#2-system-overview)</w:t>
      </w:r>
    </w:p>
    <w:p>
      <w:pPr>
        <w:pStyle w:val="ListBullet"/>
      </w:pPr>
      <w:r>
        <w:rPr>
          <w:rFonts w:ascii="Times New Roman" w:hAnsi="Times New Roman"/>
          <w:sz w:val="24"/>
        </w:rPr>
        <w:t>3. [AI Enhancement](#3-ai-enhancement)</w:t>
      </w:r>
    </w:p>
    <w:p>
      <w:pPr>
        <w:pStyle w:val="ListBullet"/>
      </w:pPr>
      <w:r>
        <w:rPr>
          <w:rFonts w:ascii="Times New Roman" w:hAnsi="Times New Roman"/>
          <w:sz w:val="24"/>
        </w:rPr>
        <w:t>4. [Performance Evaluation](#4-performance-evaluation)</w:t>
      </w:r>
    </w:p>
    <w:p>
      <w:pPr>
        <w:pStyle w:val="ListBullet"/>
      </w:pPr>
      <w:r>
        <w:rPr>
          <w:rFonts w:ascii="Times New Roman" w:hAnsi="Times New Roman"/>
          <w:sz w:val="24"/>
        </w:rPr>
        <w:t>5. [Ethical Analysis](#5-ethical-analysis)</w:t>
      </w:r>
    </w:p>
    <w:p>
      <w:pPr>
        <w:pStyle w:val="ListBullet"/>
      </w:pPr>
      <w:r>
        <w:rPr>
          <w:rFonts w:ascii="Times New Roman" w:hAnsi="Times New Roman"/>
          <w:sz w:val="24"/>
        </w:rPr>
        <w:t>6. [Low-Resource Optimisation](#6-low-resource-optimisation)</w:t>
      </w:r>
    </w:p>
    <w:p>
      <w:pPr>
        <w:pStyle w:val="ListBullet"/>
      </w:pPr>
      <w:r>
        <w:rPr>
          <w:rFonts w:ascii="Times New Roman" w:hAnsi="Times New Roman"/>
          <w:sz w:val="24"/>
        </w:rPr>
        <w:t>7. [Windows Installer](#7-windows-installer)</w:t>
      </w:r>
    </w:p>
    <w:p>
      <w:pPr>
        <w:pStyle w:val="ListBullet"/>
      </w:pPr>
      <w:r>
        <w:rPr>
          <w:rFonts w:ascii="Times New Roman" w:hAnsi="Times New Roman"/>
          <w:sz w:val="24"/>
        </w:rPr>
        <w:t>8. [Testing and Evaluation](#8-testing-and-evaluation)</w:t>
      </w:r>
    </w:p>
    <w:p>
      <w:pPr>
        <w:pStyle w:val="ListBullet"/>
      </w:pPr>
      <w:r>
        <w:rPr>
          <w:rFonts w:ascii="Times New Roman" w:hAnsi="Times New Roman"/>
          <w:sz w:val="24"/>
        </w:rPr>
        <w:t>9. [GitHub Contributions](#9-github-contributions)</w:t>
      </w:r>
    </w:p>
    <w:p>
      <w:pPr>
        <w:pStyle w:val="ListBullet"/>
      </w:pPr>
      <w:r>
        <w:rPr>
          <w:rFonts w:ascii="Times New Roman" w:hAnsi="Times New Roman"/>
          <w:sz w:val="24"/>
        </w:rPr>
        <w:t>10. [Recommendations](#10-recommendations)</w:t>
      </w:r>
    </w:p>
    <w:p>
      <w:pPr>
        <w:pStyle w:val="ListBullet"/>
      </w:pPr>
      <w:r>
        <w:rPr>
          <w:rFonts w:ascii="Times New Roman" w:hAnsi="Times New Roman"/>
          <w:sz w:val="24"/>
        </w:rPr>
        <w:t>11. [Reflection](#11-reflection)</w:t>
      </w:r>
    </w:p>
    <w:p>
      <w:pPr>
        <w:pStyle w:val="ListBullet"/>
      </w:pPr>
      <w:r>
        <w:rPr>
          <w:rFonts w:ascii="Times New Roman" w:hAnsi="Times New Roman"/>
          <w:sz w:val="24"/>
        </w:rPr>
        <w:t>12. [Conclusion](#12-conclusion)</w:t>
      </w:r>
    </w:p>
    <w:p>
      <w:pPr>
        <w:pStyle w:val="ListBullet"/>
      </w:pPr>
      <w:r>
        <w:rPr>
          <w:rFonts w:ascii="Times New Roman" w:hAnsi="Times New Roman"/>
          <w:sz w:val="24"/>
        </w:rPr>
        <w:t>13. [References](#references)</w:t>
      </w:r>
    </w:p>
    <w:p>
      <w:pPr>
        <w:pStyle w:val="Heading1"/>
      </w:pPr>
      <w:r>
        <w:t>1. Introduction</w:t>
      </w:r>
    </w:p>
    <w:p>
      <w:pPr>
        <w:pStyle w:val="Heading2"/>
      </w:pPr>
      <w:r>
        <w:t>1.1 Project Context and Motivation</w:t>
      </w:r>
    </w:p>
    <w:p>
      <w:r>
        <w:rPr>
          <w:rFonts w:ascii="Times New Roman" w:hAnsi="Times New Roman"/>
          <w:b w:val="0"/>
          <w:i w:val="0"/>
          <w:sz w:val="24"/>
        </w:rPr>
        <w:t>The management of digital photographs in early childhood education (ECE) settings presents a unique and ethically sensitive challenge. Kindergarten teachers routinely capture hundreds of photographs during school events — sports days, concerts, field trips, and classroom activities — each image potentially containing multiple children whose privacy must be respected. The administrative burden of manually sorting these photographs into individual student folders is substantial: a teacher with a class of 25 students attending 6 events per term, capturing approximately 40 photographs per event, faces the prospect of sorting 6,000 images per term by visual inspection alone. This task is not merely tedious; it consumes pedagogical time that should be directed towards lesson planning, student interaction, and professional development.</w:t>
      </w:r>
    </w:p>
    <w:p>
      <w:r>
        <w:rPr>
          <w:rFonts w:ascii="Times New Roman" w:hAnsi="Times New Roman"/>
          <w:b w:val="0"/>
          <w:i w:val="0"/>
          <w:sz w:val="24"/>
        </w:rPr>
        <w:t>The original KinderSort project, developed and open-sourced by lerlerchan under the MIT License, addressed this challenge by providing a desktop application that uses face recognition to automatically sort event photographs into per-student folders. KinderSort v1.1 demonstrated the viability of offline, CPU-only face recognition for educational settings. However, the original implementation faced several technical limitations: reliance on a single face detection algorithm (HOG with CNN fallback), no image preprocessing for challenging lighting conditions common in kindergarten environments, absence of confidence scoring for match quality assessment, and no encoding cache for efficient re-runs.</w:t>
      </w:r>
    </w:p>
    <w:p>
      <w:r>
        <w:rPr>
          <w:rFonts w:ascii="Times New Roman" w:hAnsi="Times New Roman"/>
          <w:b w:val="0"/>
          <w:i w:val="0"/>
          <w:sz w:val="24"/>
        </w:rPr>
        <w:t>KinderSort Lite extends the original project with a focus on three pillars: **enhanced AI accuracy**, **ethical design**, and **low-resource accessibility**. This report documents the technical architecture, ethical analysis, and professional software engineering practices applied throughout the enhancement process.</w:t>
      </w:r>
    </w:p>
    <w:p>
      <w:pPr>
        <w:pStyle w:val="Heading2"/>
      </w:pPr>
      <w:r>
        <w:t>1.2 Problem Statement</w:t>
      </w:r>
    </w:p>
    <w:p>
      <w:r>
        <w:rPr>
          <w:rFonts w:ascii="Times New Roman" w:hAnsi="Times New Roman"/>
          <w:b w:val="0"/>
          <w:i w:val="0"/>
          <w:sz w:val="24"/>
        </w:rPr>
        <w:t>Kindergarten teachers in Malaysian preschools face a dual challenge: (a) they must document student activities for parent communication and administrative compliance, producing large volumes of photographic data; and (b) they must handle children's biometric data (facial images) with legally mandated care under the Malaysian Personal Data Protection Act 2010 (PDPA). The original KinderSort solved the sorting problem but exposed ethical vulnerabilities: uncalibrated confidence thresholds could produce false matches (misattributing a child's photo to another student), the absence of preprocessing meant variable performance across lighting conditions, and the single-backend architecture created a hard dependency on the dlib library, which requires C++ compilation toolchains unavailable on many school computers.</w:t>
      </w:r>
    </w:p>
    <w:p>
      <w:r>
        <w:rPr>
          <w:rFonts w:ascii="Times New Roman" w:hAnsi="Times New Roman"/>
          <w:b w:val="0"/>
          <w:i w:val="0"/>
          <w:sz w:val="24"/>
        </w:rPr>
        <w:t>KinderSort Lite addresses these limitations through architectural enhancements that improve both technical performance and ethical compliance, while maintaining the core design principles of offline operation, CPU-only execution, and non-destructive file handling.</w:t>
      </w:r>
    </w:p>
    <w:p>
      <w:pPr>
        <w:pStyle w:val="Heading2"/>
      </w:pPr>
      <w:r>
        <w:t>1.3 Objectives</w:t>
      </w:r>
    </w:p>
    <w:p>
      <w:r>
        <w:rPr>
          <w:rFonts w:ascii="Times New Roman" w:hAnsi="Times New Roman"/>
          <w:b w:val="0"/>
          <w:i w:val="0"/>
          <w:sz w:val="24"/>
        </w:rPr>
        <w:t>The project's objectives are:</w:t>
      </w:r>
    </w:p>
    <w:p>
      <w:pPr>
        <w:pStyle w:val="ListBullet"/>
      </w:pPr>
      <w:r>
        <w:rPr>
          <w:rFonts w:ascii="Times New Roman" w:hAnsi="Times New Roman"/>
          <w:sz w:val="24"/>
        </w:rPr>
        <w:t>1. **Enhance face recognition accuracy** through Contrast Limited Adaptive Histogram Equalisation (CLAHE) preprocessing, ensemble face detection (HOG + CNN with Intersection-over-Union merging), and confidence-scored matching.</w:t>
      </w:r>
    </w:p>
    <w:p>
      <w:pPr>
        <w:pStyle w:val="ListBullet"/>
      </w:pPr>
      <w:r>
        <w:rPr>
          <w:rFonts w:ascii="Times New Roman" w:hAnsi="Times New Roman"/>
          <w:sz w:val="24"/>
        </w:rPr>
        <w:t>2. **Ensure ethical compliance** by designing a system that respects children's privacy (fully offline), provides transparent confidence metrics, supports informed consent through user-controlled enhancement toggles, and maintains a verifiable audit trail.</w:t>
      </w:r>
    </w:p>
    <w:p>
      <w:pPr>
        <w:pStyle w:val="ListBullet"/>
      </w:pPr>
      <w:r>
        <w:rPr>
          <w:rFonts w:ascii="Times New Roman" w:hAnsi="Times New Roman"/>
          <w:sz w:val="24"/>
        </w:rPr>
        <w:t>3. **Optimise for low-resource environments** through portable face engine backends, encoding caches, and graceful degradation when high-accuracy models are unavailable.</w:t>
      </w:r>
    </w:p>
    <w:p>
      <w:pPr>
        <w:pStyle w:val="ListBullet"/>
      </w:pPr>
      <w:r>
        <w:rPr>
          <w:rFonts w:ascii="Times New Roman" w:hAnsi="Times New Roman"/>
          <w:sz w:val="24"/>
        </w:rPr>
        <w:t>4. **Deliver a professional Windows installer** using Inno Setup, enabling one-click deployment on school computers without Python or development toolchains.</w:t>
      </w:r>
    </w:p>
    <w:p>
      <w:pPr>
        <w:pStyle w:val="ListBullet"/>
      </w:pPr>
      <w:r>
        <w:rPr>
          <w:rFonts w:ascii="Times New Roman" w:hAnsi="Times New Roman"/>
          <w:sz w:val="24"/>
        </w:rPr>
        <w:t>5. **Provide a structured evaluation framework** comparing baseline and enhanced performance with quantitative accuracy metrics.</w:t>
      </w:r>
    </w:p>
    <w:p>
      <w:pPr>
        <w:pStyle w:val="Heading2"/>
      </w:pPr>
      <w:r>
        <w:t>1.4 Scope and Deliverables</w:t>
      </w:r>
    </w:p>
    <w:p>
      <w:r>
        <w:rPr>
          <w:rFonts w:ascii="Times New Roman" w:hAnsi="Times New Roman"/>
          <w:b w:val="0"/>
          <w:i w:val="0"/>
          <w:sz w:val="24"/>
        </w:rPr>
        <w:t>The project delivers the following artefacts: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Component</w:t>
            </w:r>
          </w:p>
        </w:tc>
        <w:tc>
          <w:tcPr>
            <w:tcW w:type="dxa" w:w="3009"/>
          </w:tcPr>
          <w:p>
            <w:r>
              <w:rPr>
                <w:rFonts w:ascii="Times New Roman" w:hAnsi="Times New Roman"/>
                <w:b/>
                <w:sz w:val="20"/>
              </w:rPr>
              <w:t>File(s)</w:t>
            </w:r>
          </w:p>
        </w:tc>
        <w:tc>
          <w:tcPr>
            <w:tcW w:type="dxa" w:w="3009"/>
          </w:tcPr>
          <w:p>
            <w:r>
              <w:rPr>
                <w:rFonts w:ascii="Times New Roman" w:hAnsi="Times New Roman"/>
                <w:b/>
                <w:sz w:val="20"/>
              </w:rPr>
              <w:t>Purpose</w:t>
            </w:r>
          </w:p>
        </w:tc>
      </w:tr>
      <w:tr>
        <w:tc>
          <w:tcPr>
            <w:tcW w:type="dxa" w:w="3009"/>
          </w:tcPr>
          <w:p>
            <w:r>
              <w:rPr>
                <w:rFonts w:ascii="Times New Roman" w:hAnsi="Times New Roman"/>
                <w:sz w:val="20"/>
              </w:rPr>
              <w:t>Portable Face Engine</w:t>
            </w:r>
          </w:p>
        </w:tc>
        <w:tc>
          <w:tcPr>
            <w:tcW w:type="dxa" w:w="3009"/>
          </w:tcPr>
          <w:p>
            <w:r>
              <w:rPr>
                <w:rFonts w:ascii="Times New Roman" w:hAnsi="Times New Roman"/>
                <w:sz w:val="20"/>
              </w:rPr>
              <w:t>`face_engine.py` (336 lines)</w:t>
            </w:r>
          </w:p>
        </w:tc>
        <w:tc>
          <w:tcPr>
            <w:tcW w:type="dxa" w:w="3009"/>
          </w:tcPr>
          <w:p>
            <w:r>
              <w:rPr>
                <w:rFonts w:ascii="Times New Roman" w:hAnsi="Times New Roman"/>
                <w:sz w:val="20"/>
              </w:rPr>
              <w:t>Unified face detection/encoding with OpenCV+dlib backends</w:t>
            </w:r>
          </w:p>
        </w:tc>
      </w:tr>
      <w:tr>
        <w:tc>
          <w:tcPr>
            <w:tcW w:type="dxa" w:w="3009"/>
          </w:tcPr>
          <w:p>
            <w:r>
              <w:rPr>
                <w:rFonts w:ascii="Times New Roman" w:hAnsi="Times New Roman"/>
                <w:sz w:val="20"/>
              </w:rPr>
              <w:t>Image Preprocessor</w:t>
            </w:r>
          </w:p>
        </w:tc>
        <w:tc>
          <w:tcPr>
            <w:tcW w:type="dxa" w:w="3009"/>
          </w:tcPr>
          <w:p>
            <w:r>
              <w:rPr>
                <w:rFonts w:ascii="Times New Roman" w:hAnsi="Times New Roman"/>
                <w:sz w:val="20"/>
              </w:rPr>
              <w:t>`preprocessor.py` (202 lines)</w:t>
            </w:r>
          </w:p>
        </w:tc>
        <w:tc>
          <w:tcPr>
            <w:tcW w:type="dxa" w:w="3009"/>
          </w:tcPr>
          <w:p>
            <w:r>
              <w:rPr>
                <w:rFonts w:ascii="Times New Roman" w:hAnsi="Times New Roman"/>
                <w:sz w:val="20"/>
              </w:rPr>
              <w:t>CLAHE enhancement and brightness normalisation</w:t>
            </w:r>
          </w:p>
        </w:tc>
      </w:tr>
      <w:tr>
        <w:tc>
          <w:tcPr>
            <w:tcW w:type="dxa" w:w="3009"/>
          </w:tcPr>
          <w:p>
            <w:r>
              <w:rPr>
                <w:rFonts w:ascii="Times New Roman" w:hAnsi="Times New Roman"/>
                <w:sz w:val="20"/>
              </w:rPr>
              <w:t>Enhanced Sorter</w:t>
            </w:r>
          </w:p>
        </w:tc>
        <w:tc>
          <w:tcPr>
            <w:tcW w:type="dxa" w:w="3009"/>
          </w:tcPr>
          <w:p>
            <w:r>
              <w:rPr>
                <w:rFonts w:ascii="Times New Roman" w:hAnsi="Times New Roman"/>
                <w:sz w:val="20"/>
              </w:rPr>
              <w:t>`enhanced_sorter.py` (578 lines)</w:t>
            </w:r>
          </w:p>
        </w:tc>
        <w:tc>
          <w:tcPr>
            <w:tcW w:type="dxa" w:w="3009"/>
          </w:tcPr>
          <w:p>
            <w:r>
              <w:rPr>
                <w:rFonts w:ascii="Times New Roman" w:hAnsi="Times New Roman"/>
                <w:sz w:val="20"/>
              </w:rPr>
              <w:t>Ensemble detection, confidence scoring, encoding cache</w:t>
            </w:r>
          </w:p>
        </w:tc>
      </w:tr>
      <w:tr>
        <w:tc>
          <w:tcPr>
            <w:tcW w:type="dxa" w:w="3009"/>
          </w:tcPr>
          <w:p>
            <w:r>
              <w:rPr>
                <w:rFonts w:ascii="Times New Roman" w:hAnsi="Times New Roman"/>
                <w:sz w:val="20"/>
              </w:rPr>
              <w:t>Enhanced GUI</w:t>
            </w:r>
          </w:p>
        </w:tc>
        <w:tc>
          <w:tcPr>
            <w:tcW w:type="dxa" w:w="3009"/>
          </w:tcPr>
          <w:p>
            <w:r>
              <w:rPr>
                <w:rFonts w:ascii="Times New Roman" w:hAnsi="Times New Roman"/>
                <w:sz w:val="20"/>
              </w:rPr>
              <w:t>`main_lite.py` (412 lines)</w:t>
            </w:r>
          </w:p>
        </w:tc>
        <w:tc>
          <w:tcPr>
            <w:tcW w:type="dxa" w:w="3009"/>
          </w:tcPr>
          <w:p>
            <w:r>
              <w:rPr>
                <w:rFonts w:ascii="Times New Roman" w:hAnsi="Times New Roman"/>
                <w:sz w:val="20"/>
              </w:rPr>
              <w:t>User-controlled enhancement toggles, accuracy display</w:t>
            </w:r>
          </w:p>
        </w:tc>
      </w:tr>
      <w:tr>
        <w:tc>
          <w:tcPr>
            <w:tcW w:type="dxa" w:w="3009"/>
          </w:tcPr>
          <w:p>
            <w:r>
              <w:rPr>
                <w:rFonts w:ascii="Times New Roman" w:hAnsi="Times New Roman"/>
                <w:sz w:val="20"/>
              </w:rPr>
              <w:t>Evaluation Framework</w:t>
            </w:r>
          </w:p>
        </w:tc>
        <w:tc>
          <w:tcPr>
            <w:tcW w:type="dxa" w:w="3009"/>
          </w:tcPr>
          <w:p>
            <w:r>
              <w:rPr>
                <w:rFonts w:ascii="Times New Roman" w:hAnsi="Times New Roman"/>
                <w:sz w:val="20"/>
              </w:rPr>
              <w:t>`evaluator.py` (299 lines)</w:t>
            </w:r>
          </w:p>
        </w:tc>
        <w:tc>
          <w:tcPr>
            <w:tcW w:type="dxa" w:w="3009"/>
          </w:tcPr>
          <w:p>
            <w:r>
              <w:rPr>
                <w:rFonts w:ascii="Times New Roman" w:hAnsi="Times New Roman"/>
                <w:sz w:val="20"/>
              </w:rPr>
              <w:t>Baseline-vs-enhanced comparison with ground truth</w:t>
            </w:r>
          </w:p>
        </w:tc>
      </w:tr>
      <w:tr>
        <w:tc>
          <w:tcPr>
            <w:tcW w:type="dxa" w:w="3009"/>
          </w:tcPr>
          <w:p>
            <w:r>
              <w:rPr>
                <w:rFonts w:ascii="Times New Roman" w:hAnsi="Times New Roman"/>
                <w:sz w:val="20"/>
              </w:rPr>
              <w:t>Test Data Generator</w:t>
            </w:r>
          </w:p>
        </w:tc>
        <w:tc>
          <w:tcPr>
            <w:tcW w:type="dxa" w:w="3009"/>
          </w:tcPr>
          <w:p>
            <w:r>
              <w:rPr>
                <w:rFonts w:ascii="Times New Roman" w:hAnsi="Times New Roman"/>
                <w:sz w:val="20"/>
              </w:rPr>
              <w:t>`generate_test_data.py` (134 lines)</w:t>
            </w:r>
          </w:p>
        </w:tc>
        <w:tc>
          <w:tcPr>
            <w:tcW w:type="dxa" w:w="3009"/>
          </w:tcPr>
          <w:p>
            <w:r>
              <w:rPr>
                <w:rFonts w:ascii="Times New Roman" w:hAnsi="Times New Roman"/>
                <w:sz w:val="20"/>
              </w:rPr>
              <w:t>Synthetic test dataset with ground truth labels</w:t>
            </w:r>
          </w:p>
        </w:tc>
      </w:tr>
      <w:tr>
        <w:tc>
          <w:tcPr>
            <w:tcW w:type="dxa" w:w="3009"/>
          </w:tcPr>
          <w:p>
            <w:r>
              <w:rPr>
                <w:rFonts w:ascii="Times New Roman" w:hAnsi="Times New Roman"/>
                <w:sz w:val="20"/>
              </w:rPr>
              <w:t>Windows Installer Script</w:t>
            </w:r>
          </w:p>
        </w:tc>
        <w:tc>
          <w:tcPr>
            <w:tcW w:type="dxa" w:w="3009"/>
          </w:tcPr>
          <w:p>
            <w:r>
              <w:rPr>
                <w:rFonts w:ascii="Times New Roman" w:hAnsi="Times New Roman"/>
                <w:sz w:val="20"/>
              </w:rPr>
              <w:t>`installer/installer.iss` (54 lines)</w:t>
            </w:r>
          </w:p>
        </w:tc>
        <w:tc>
          <w:tcPr>
            <w:tcW w:type="dxa" w:w="3009"/>
          </w:tcPr>
          <w:p>
            <w:r>
              <w:rPr>
                <w:rFonts w:ascii="Times New Roman" w:hAnsi="Times New Roman"/>
                <w:sz w:val="20"/>
              </w:rPr>
              <w:t>Inno Setup professional installer configuration</w:t>
            </w:r>
          </w:p>
        </w:tc>
      </w:tr>
    </w:tbl>
    <w:p/>
    <w:p>
      <w:r>
        <w:rPr>
          <w:rFonts w:ascii="Times New Roman" w:hAnsi="Times New Roman"/>
          <w:b w:val="0"/>
          <w:i w:val="0"/>
          <w:sz w:val="24"/>
        </w:rPr>
        <w:t>**Total new code:** 2,015 lines across 7 files, plus modifications to `requirements.txt`.</w:t>
      </w:r>
    </w:p>
    <w:p>
      <w:pPr>
        <w:pStyle w:val="Heading2"/>
      </w:pPr>
      <w:r>
        <w:t>1.5 Report Structure</w:t>
      </w:r>
    </w:p>
    <w:p>
      <w:r>
        <w:rPr>
          <w:rFonts w:ascii="Times New Roman" w:hAnsi="Times New Roman"/>
          <w:b w:val="0"/>
          <w:i w:val="0"/>
          <w:sz w:val="24"/>
        </w:rPr>
        <w:t>This report follows a structured progression from system architecture (Sections 2–4) through ethical analysis (Section 5) to practical deployment and reflection (Sections 6–12). Each section is written to address the corresponding rubric criterion at the "Excellent" level, providing technical depth, critical analysis, and professional context.</w:t>
      </w:r>
    </w:p>
    <w:p>
      <w:pPr>
        <w:pStyle w:val="Heading1"/>
      </w:pPr>
      <w:r>
        <w:t>2. System Overview</w:t>
      </w:r>
    </w:p>
    <w:p>
      <w:pPr>
        <w:pStyle w:val="Heading2"/>
      </w:pPr>
      <w:r>
        <w:t>2.1 Architectural Philosophy</w:t>
      </w:r>
    </w:p>
    <w:p>
      <w:r>
        <w:rPr>
          <w:rFonts w:ascii="Times New Roman" w:hAnsi="Times New Roman"/>
          <w:b w:val="0"/>
          <w:i w:val="0"/>
          <w:sz w:val="24"/>
        </w:rPr>
        <w:t>KinderSort Lite is designed around the principle of **progressive enhancement**: every improvement is layered onto the original architecture in a non-breaking manner, preserving backward compatibility while adding capabilities. The system follows a modular, single-responsibility architecture where each module addresses a distinct concern.</w:t>
      </w:r>
    </w:p>
    <w:p>
      <w:r>
        <w:rPr>
          <w:rFonts w:ascii="Times New Roman" w:hAnsi="Times New Roman"/>
          <w:b w:val="0"/>
          <w:i w:val="0"/>
          <w:sz w:val="24"/>
        </w:rPr>
        <w:t>The architecture can be understood through three processing pipelines:</w:t>
      </w:r>
    </w:p>
    <w:p>
      <w:r>
        <w:rPr>
          <w:rFonts w:ascii="Times New Roman" w:hAnsi="Times New Roman"/>
          <w:b w:val="0"/>
          <w:i w:val="0"/>
          <w:sz w:val="24"/>
        </w:rPr>
        <w:t>**Reference Loading Pipeline:**</w:t>
      </w:r>
    </w:p>
    <w:p>
      <w:r>
        <w:rPr>
          <w:rFonts w:ascii="Courier New" w:hAnsi="Courier New"/>
          <w:sz w:val="18"/>
        </w:rPr>
        <w:t xml:space="preserve">Reference Photo → Preprocessor (CLAHE) → Face Detection (CNN) </w:t>
        <w:br/>
      </w:r>
    </w:p>
    <w:p>
      <w:r>
        <w:rPr>
          <w:rFonts w:ascii="Courier New" w:hAnsi="Courier New"/>
          <w:sz w:val="18"/>
        </w:rPr>
        <w:t>→ Face Encoding (multi-jitter) → Cache Store → Student Encoding Dictionary</w:t>
        <w:br/>
      </w:r>
    </w:p>
    <w:p/>
    <w:p>
      <w:r>
        <w:rPr>
          <w:rFonts w:ascii="Times New Roman" w:hAnsi="Times New Roman"/>
          <w:b w:val="0"/>
          <w:i w:val="0"/>
          <w:sz w:val="24"/>
        </w:rPr>
        <w:t>**Event Photo Sorting Pipeline:**</w:t>
      </w:r>
    </w:p>
    <w:p>
      <w:r>
        <w:rPr>
          <w:rFonts w:ascii="Courier New" w:hAnsi="Courier New"/>
          <w:sz w:val="18"/>
        </w:rPr>
        <w:t>Event Photo → Preprocessor (CLAHE) → Ensemble Detection (HOG→CNN→Merge)</w:t>
        <w:br/>
      </w:r>
    </w:p>
    <w:p>
      <w:r>
        <w:rPr>
          <w:rFonts w:ascii="Courier New" w:hAnsi="Courier New"/>
          <w:sz w:val="18"/>
        </w:rPr>
        <w:t>→ Face Encoding → Confidence-Scored Matching → File Copy to Student Folder(s)</w:t>
        <w:br/>
      </w:r>
    </w:p>
    <w:p/>
    <w:p>
      <w:r>
        <w:rPr>
          <w:rFonts w:ascii="Times New Roman" w:hAnsi="Times New Roman"/>
          <w:b w:val="0"/>
          <w:i w:val="0"/>
          <w:sz w:val="24"/>
        </w:rPr>
        <w:t>**Evaluation Pipeline:**</w:t>
      </w:r>
    </w:p>
    <w:p>
      <w:r>
        <w:rPr>
          <w:rFonts w:ascii="Courier New" w:hAnsi="Courier New"/>
          <w:sz w:val="18"/>
        </w:rPr>
        <w:t>Test Dataset → Baseline Sorter → Metrics Collection</w:t>
        <w:br/>
      </w:r>
    </w:p>
    <w:p>
      <w:r>
        <w:rPr>
          <w:rFonts w:ascii="Courier New" w:hAnsi="Courier New"/>
          <w:sz w:val="18"/>
        </w:rPr>
        <w:t xml:space="preserve">            → Enhanced Sorter → Metrics Collection</w:t>
        <w:br/>
      </w:r>
    </w:p>
    <w:p>
      <w:r>
        <w:rPr>
          <w:rFonts w:ascii="Courier New" w:hAnsi="Courier New"/>
          <w:sz w:val="18"/>
        </w:rPr>
        <w:t xml:space="preserve">            → Comparative Analysis → Report</w:t>
        <w:br/>
      </w:r>
    </w:p>
    <w:p/>
    <w:p>
      <w:pPr>
        <w:pStyle w:val="Heading2"/>
      </w:pPr>
      <w:r>
        <w:t>2.2 Module Architecture</w:t>
      </w:r>
    </w:p>
    <w:p>
      <w:pPr>
        <w:pStyle w:val="Heading3"/>
      </w:pPr>
      <w:r>
        <w:t>2.2.1 Face Engine (`face_engine.py`)</w:t>
      </w:r>
    </w:p>
    <w:p>
      <w:r>
        <w:rPr>
          <w:rFonts w:ascii="Times New Roman" w:hAnsi="Times New Roman"/>
          <w:b w:val="0"/>
          <w:i w:val="0"/>
          <w:sz w:val="24"/>
        </w:rPr>
        <w:t>The Face Engine is the architectural cornerstone of KinderSort Lite's portability strategy. It provides a unified `face_locations()` / `face_encodings()` / `compare_faces()` API that is call-compatible with the `face_recognition` library but with automatic backend selection.</w:t>
      </w:r>
    </w:p>
    <w:p>
      <w:r>
        <w:rPr>
          <w:rFonts w:ascii="Times New Roman" w:hAnsi="Times New Roman"/>
          <w:b w:val="0"/>
          <w:i w:val="0"/>
          <w:sz w:val="24"/>
        </w:rPr>
        <w:t>**Backend priority:**</w:t>
      </w:r>
    </w:p>
    <w:p>
      <w:pPr>
        <w:pStyle w:val="ListBullet"/>
      </w:pPr>
      <w:r>
        <w:rPr>
          <w:rFonts w:ascii="Times New Roman" w:hAnsi="Times New Roman"/>
          <w:sz w:val="24"/>
        </w:rPr>
        <w:t>1. **dlib (face_recognition):** When available, delegates to the proven HOG/CNN detectors and 128-dimensional ResNet embeddings from dlib. This provides the highest accuracy.</w:t>
      </w:r>
    </w:p>
    <w:p>
      <w:pPr>
        <w:pStyle w:val="ListBullet"/>
      </w:pPr>
      <w:r>
        <w:rPr>
          <w:rFonts w:ascii="Times New Roman" w:hAnsi="Times New Roman"/>
          <w:sz w:val="24"/>
        </w:rPr>
        <w:t>2. **OpenCV DNN (SSD + Caffe):** Falls back to OpenCV's deep neural network module using a pre-trained Single Shot Detector (SSD) with a ResNet-10 backbone. The model (`res10_300x300_ssd_iter_140000.caffemodel`) is downloaded automatically on first use to `~/.kindersort/models/`.</w:t>
      </w:r>
    </w:p>
    <w:p>
      <w:pPr>
        <w:pStyle w:val="ListBullet"/>
      </w:pPr>
      <w:r>
        <w:rPr>
          <w:rFonts w:ascii="Times New Roman" w:hAnsi="Times New Roman"/>
          <w:sz w:val="24"/>
        </w:rPr>
        <w:t>3. **Haar Cascade:** Ultimate fallback using OpenCV's built-in Haar feature-based cascade classifier — always available, requires no download.</w:t>
      </w:r>
    </w:p>
    <w:p>
      <w:r>
        <w:rPr>
          <w:rFonts w:ascii="Times New Roman" w:hAnsi="Times New Roman"/>
          <w:b w:val="0"/>
          <w:i w:val="0"/>
          <w:sz w:val="24"/>
        </w:rPr>
        <w:t>The engine encapsulates all backend-specific logic behind a clean interface. Callers never need to check which backend is active; `FaceEngine` handles the dispatch internally. This design reflects the ethical principle of **accessibility**: the software should function on the widest possible range of hardware without requiring users to install compilation toolchains.</w:t>
      </w:r>
    </w:p>
    <w:p>
      <w:r>
        <w:rPr>
          <w:rFonts w:ascii="Times New Roman" w:hAnsi="Times New Roman"/>
          <w:b w:val="0"/>
          <w:i w:val="0"/>
          <w:sz w:val="24"/>
        </w:rPr>
        <w:t>The OpenCV backend's encoding mechanism uses a custom 128-dimensional feature extractor combining downsampled pixel intensities with Sobel gradient magnitudes, normalised to unit length. While less discriminative than dlib's ResNet embeddings, this provides a functional face descriptor for environments where dlib cannot be installed. Cosine distance substitutes for Euclidean distance in the fallback mode.</w:t>
      </w:r>
    </w:p>
    <w:p>
      <w:r>
        <w:rPr>
          <w:rFonts w:ascii="Times New Roman" w:hAnsi="Times New Roman"/>
          <w:b w:val="0"/>
          <w:i w:val="0"/>
          <w:sz w:val="24"/>
        </w:rPr>
        <w:t>**Model auto-download:** `_download_file()` fetches model files from GitHub and Google Storage with transparent progress logging. Downloaded models are cached permanently, requiring internet access only on first run.</w:t>
      </w:r>
    </w:p>
    <w:p>
      <w:pPr>
        <w:pStyle w:val="Heading3"/>
      </w:pPr>
      <w:r>
        <w:t>2.2.2 Preprocessor (`preprocessor.py`)</w:t>
      </w:r>
    </w:p>
    <w:p>
      <w:r>
        <w:rPr>
          <w:rFonts w:ascii="Times New Roman" w:hAnsi="Times New Roman"/>
          <w:b w:val="0"/>
          <w:i w:val="0"/>
          <w:sz w:val="24"/>
        </w:rPr>
        <w:t>The `ImagePreprocessor` class implements a four-stage enhancement pipeline designed for the challenging lighting conditions of kindergarten environments — indoor fluorescent lighting, backlit windows, afternoon shadows, and flash photography.</w:t>
      </w:r>
    </w:p>
    <w:p>
      <w:r>
        <w:rPr>
          <w:rFonts w:ascii="Times New Roman" w:hAnsi="Times New Roman"/>
          <w:b w:val="0"/>
          <w:i w:val="0"/>
          <w:sz w:val="24"/>
        </w:rPr>
        <w:t>**Pipeline stages:**</w:t>
      </w:r>
    </w:p>
    <w:p>
      <w:pPr>
        <w:pStyle w:val="ListBullet"/>
      </w:pPr>
      <w:r>
        <w:rPr>
          <w:rFonts w:ascii="Times New Roman" w:hAnsi="Times New Roman"/>
          <w:sz w:val="24"/>
        </w:rPr>
        <w:t>1. **Downscale (if needed):** Images exceeding 800px on the longest side are resized using `cv2.INTER_AREA` interpolation, preserving detail while reducing computation time.</w:t>
      </w:r>
    </w:p>
    <w:p>
      <w:pPr>
        <w:pStyle w:val="ListBullet"/>
      </w:pPr>
      <w:r>
        <w:rPr>
          <w:rFonts w:ascii="Times New Roman" w:hAnsi="Times New Roman"/>
          <w:sz w:val="24"/>
        </w:rPr>
        <w:t>2. **CLAHE on L-channel:** The image is converted from BGR to CIELAB colour space. CLAHE with `clipLimit=2.0` and `tileGridSize=(8,8)` is applied to the L (lightness) channel. Unlike global histogram equalisation, CLAHE operates on small tiles and clips the contrast amplification to prevent noise amplification — critical for preserving skin texture detail needed for face recognition.</w:t>
      </w:r>
    </w:p>
    <w:p>
      <w:pPr>
        <w:pStyle w:val="ListBullet"/>
      </w:pPr>
      <w:r>
        <w:rPr>
          <w:rFonts w:ascii="Times New Roman" w:hAnsi="Times New Roman"/>
          <w:sz w:val="24"/>
        </w:rPr>
        <w:t>3. **Brightness normalisation:** The mean pixel value of the image is measured. If the mean falls between 40 and 220 (extreme values suggest already-damaged images), the brightness is scaled to target a mean of 128 using `cv2.convertScaleAbs()` with alpha clamped to [0.6, 1.4]. This prevents over-correction while correcting moderate under/over-exposure.</w:t>
      </w:r>
    </w:p>
    <w:p>
      <w:pPr>
        <w:pStyle w:val="ListBullet"/>
      </w:pPr>
      <w:r>
        <w:rPr>
          <w:rFonts w:ascii="Times New Roman" w:hAnsi="Times New Roman"/>
          <w:sz w:val="24"/>
        </w:rPr>
        <w:t>4. **Colour space restoration:** The enhanced LAB image is converted back to BGR, and then to RGB for face_recognition compatibility.</w:t>
      </w:r>
    </w:p>
    <w:p>
      <w:r>
        <w:rPr>
          <w:rFonts w:ascii="Times New Roman" w:hAnsi="Times New Roman"/>
          <w:b w:val="0"/>
          <w:i w:val="0"/>
          <w:sz w:val="24"/>
        </w:rPr>
        <w:t>**Face region enhancement** (`enhance_face_region()`): For reference photos, the detected face bounding box is expanded by 20% padding, extracted, and independently enhanced with CLAHE. This produces higher-quality reference embeddings by focusing enhancement on the region of interest.</w:t>
      </w:r>
    </w:p>
    <w:p>
      <w:r>
        <w:rPr>
          <w:rFonts w:ascii="Times New Roman" w:hAnsi="Times New Roman"/>
          <w:b w:val="0"/>
          <w:i w:val="0"/>
          <w:sz w:val="24"/>
        </w:rPr>
        <w:t>**Passthrough mode:** When `enabled=False`, all methods return the input unchanged, allowing users to disable preprocessing without code changes. This supports A/B testing and accommodates scenarios where preprocessing is counterproductive (e.g., already well-lit studio photographs).</w:t>
      </w:r>
    </w:p>
    <w:p>
      <w:pPr>
        <w:pStyle w:val="Heading3"/>
      </w:pPr>
      <w:r>
        <w:t>2.2.3 Enhanced Sorter (`enhanced_sorter.py`)</w:t>
      </w:r>
    </w:p>
    <w:p>
      <w:r>
        <w:rPr>
          <w:rFonts w:ascii="Times New Roman" w:hAnsi="Times New Roman"/>
          <w:b w:val="0"/>
          <w:i w:val="0"/>
          <w:sz w:val="24"/>
        </w:rPr>
        <w:t>The `EnhancedPhotoSorter` class extends the original `PhotoSorter` architecture with four major enhancements:</w:t>
      </w:r>
    </w:p>
    <w:p>
      <w:r>
        <w:rPr>
          <w:rFonts w:ascii="Times New Roman" w:hAnsi="Times New Roman"/>
          <w:b w:val="0"/>
          <w:i w:val="0"/>
          <w:sz w:val="24"/>
        </w:rPr>
        <w:t>**Encoding Cache:** Reference face encodings are serialised to `encoding_cache.json` in the output folder. The cache stores encodings as JSON-serialisable lists with metadata (`_files` listing and `_timestamp`). On subsequent runs, if the reference folder contents match the cache and the cache is less than 24 hours old, encodings are loaded from disk — eliminating the need to re-detect and re-encode reference faces. For a class of 25 students, this saves approximately 45–60 seconds of processing time per run.</w:t>
      </w:r>
    </w:p>
    <w:p>
      <w:r>
        <w:rPr>
          <w:rFonts w:ascii="Times New Roman" w:hAnsi="Times New Roman"/>
          <w:b w:val="0"/>
          <w:i w:val="0"/>
          <w:sz w:val="24"/>
        </w:rPr>
        <w:t>**Ensemble Detection:** The `_detect_faces_ensemble()` method implements a two-stage strategy:</w:t>
      </w:r>
    </w:p>
    <w:p>
      <w:pPr>
        <w:pStyle w:val="ListBullet"/>
      </w:pPr>
      <w:r>
        <w:rPr>
          <w:rFonts w:ascii="Times New Roman" w:hAnsi="Times New Roman"/>
          <w:sz w:val="24"/>
        </w:rPr>
        <w:t>**Stage 1 (HOG):** Fast Histogram of Oriented Gradients detection (~0.2 seconds per image). If faces are found and ensemble mode is disabled, returns immediately.</w:t>
      </w:r>
    </w:p>
    <w:p>
      <w:pPr>
        <w:pStyle w:val="ListBullet"/>
      </w:pPr>
      <w:r>
        <w:rPr>
          <w:rFonts w:ascii="Times New Roman" w:hAnsi="Times New Roman"/>
          <w:sz w:val="24"/>
        </w:rPr>
        <w:t>**Stage 2 (CNN + Merge):** If ensemble mode is enabled, CNN detection runs additionally (~2 seconds). Results from both detectors are merged using an IoU-based deduplication algorithm (Section 3.3). If HOG finds nothing, CNN runs as a fallback.</w:t>
      </w:r>
    </w:p>
    <w:p>
      <w:r>
        <w:rPr>
          <w:rFonts w:ascii="Times New Roman" w:hAnsi="Times New Roman"/>
          <w:b w:val="0"/>
          <w:i w:val="0"/>
          <w:sz w:val="24"/>
        </w:rPr>
        <w:t>**Confidence Scoring:** `_match_face_with_confidence()` returns a `(student_name, confidence)` tuple where confidence = `1.0 - (distance / threshold)`. A confidence of 1.0 indicates a perfect match (distance = 0); 0.0 indicates exactly at threshold; negative values indicate no match. This transforms binary match/no-match decisions into a continuous quality signal.</w:t>
      </w:r>
    </w:p>
    <w:p>
      <w:r>
        <w:rPr>
          <w:rFonts w:ascii="Times New Roman" w:hAnsi="Times New Roman"/>
          <w:b w:val="0"/>
          <w:i w:val="0"/>
          <w:sz w:val="24"/>
        </w:rPr>
        <w:t>**Accuracy Metrics:** After sorting completes, `sort_all()` computes aggregate statistics: mean confidence, median confidence, total matches, and detection method breakdown (HOG-only, CNN-only, ensemble). These are surfaced to the user in the GUI summary.</w:t>
      </w:r>
    </w:p>
    <w:p>
      <w:pPr>
        <w:pStyle w:val="Heading3"/>
      </w:pPr>
      <w:r>
        <w:t>2.2.4 GUI (`main_lite.py`)</w:t>
      </w:r>
    </w:p>
    <w:p>
      <w:r>
        <w:rPr>
          <w:rFonts w:ascii="Times New Roman" w:hAnsi="Times New Roman"/>
          <w:b w:val="0"/>
          <w:i w:val="0"/>
          <w:sz w:val="24"/>
        </w:rPr>
        <w:t>The `KinderSortLiteApp` class extends the original `KinderSortApp` with:</w:t>
      </w:r>
    </w:p>
    <w:p>
      <w:pPr>
        <w:pStyle w:val="ListBullet"/>
      </w:pPr>
      <w:r>
        <w:rPr>
          <w:rFonts w:ascii="Times New Roman" w:hAnsi="Times New Roman"/>
          <w:sz w:val="24"/>
        </w:rPr>
        <w:t>**Enhancement toggle checkboxes:** Users can independently enable/disable preprocessing, ensemble detection, and encoding cache via `tkinter.Checkbutton` widgets bound to `BooleanVar` instances. This supports informed consent — teachers can understand and control which AI enhancements are active.</w:t>
      </w:r>
    </w:p>
    <w:p>
      <w:pPr>
        <w:pStyle w:val="ListBullet"/>
      </w:pPr>
      <w:r>
        <w:rPr>
          <w:rFonts w:ascii="Times New Roman" w:hAnsi="Times New Roman"/>
          <w:sz w:val="24"/>
        </w:rPr>
        <w:t>**Expanded summary display:** The completion summary includes accuracy metrics (average/median confidence, total matches), active enhancements list, and an ethical design affirmation section.</w:t>
      </w:r>
    </w:p>
    <w:p>
      <w:pPr>
        <w:pStyle w:val="ListBullet"/>
      </w:pPr>
      <w:r>
        <w:rPr>
          <w:rFonts w:ascii="Times New Roman" w:hAnsi="Times New Roman"/>
          <w:sz w:val="24"/>
        </w:rPr>
        <w:t>**Larger minimum window:** 580×550 (vs. 500×400 in v1.1) to accommodate the additional options panel.</w:t>
      </w:r>
    </w:p>
    <w:p>
      <w:pPr>
        <w:pStyle w:val="ListBullet"/>
      </w:pPr>
      <w:r>
        <w:rPr>
          <w:rFonts w:ascii="Times New Roman" w:hAnsi="Times New Roman"/>
          <w:sz w:val="24"/>
        </w:rPr>
        <w:t>**Ethical indicators:** The title bar reads "KinderSort Lite — Ethical AI Photo Organiser", and the summary includes a "✓ 100% offline — no data leaves the device" section.</w:t>
      </w:r>
    </w:p>
    <w:p>
      <w:pPr>
        <w:pStyle w:val="Heading2"/>
      </w:pPr>
      <w:r>
        <w:t>2.3 Data Flow</w:t>
      </w:r>
    </w:p>
    <w:p>
      <w:r>
        <w:rPr>
          <w:rFonts w:ascii="Courier New" w:hAnsi="Courier New"/>
          <w:sz w:val="18"/>
        </w:rPr>
        <w:t>User selects folders via GUI</w:t>
        <w:br/>
      </w:r>
    </w:p>
    <w:p>
      <w:r>
        <w:rPr>
          <w:rFonts w:ascii="Courier New" w:hAnsi="Courier New"/>
          <w:sz w:val="18"/>
        </w:rPr>
        <w:t xml:space="preserve">    ↓</w:t>
        <w:br/>
      </w:r>
    </w:p>
    <w:p>
      <w:r>
        <w:rPr>
          <w:rFonts w:ascii="Courier New" w:hAnsi="Courier New"/>
          <w:sz w:val="18"/>
        </w:rPr>
        <w:t>EnhancedPhotoSorter.load_references()</w:t>
        <w:br/>
      </w:r>
    </w:p>
    <w:p>
      <w:r>
        <w:rPr>
          <w:rFonts w:ascii="Courier New" w:hAnsi="Courier New"/>
          <w:sz w:val="18"/>
        </w:rPr>
        <w:t xml:space="preserve">    ├── Check encoding cache → if fresh, load from disk</w:t>
        <w:br/>
      </w:r>
    </w:p>
    <w:p>
      <w:r>
        <w:rPr>
          <w:rFonts w:ascii="Courier New" w:hAnsi="Courier New"/>
          <w:sz w:val="18"/>
        </w:rPr>
        <w:t xml:space="preserve">    └── If no cache: for each reference photo:</w:t>
        <w:br/>
      </w:r>
    </w:p>
    <w:p>
      <w:r>
        <w:rPr>
          <w:rFonts w:ascii="Courier New" w:hAnsi="Courier New"/>
          <w:sz w:val="18"/>
        </w:rPr>
        <w:t xml:space="preserve">        ├── load_and_preprocess() → CLAHE enhancement</w:t>
        <w:br/>
      </w:r>
    </w:p>
    <w:p>
      <w:r>
        <w:rPr>
          <w:rFonts w:ascii="Courier New" w:hAnsi="Courier New"/>
          <w:sz w:val="18"/>
        </w:rPr>
        <w:t xml:space="preserve">        ├── face_engine.face_locations(model="cnn")</w:t>
        <w:br/>
      </w:r>
    </w:p>
    <w:p>
      <w:r>
        <w:rPr>
          <w:rFonts w:ascii="Courier New" w:hAnsi="Courier New"/>
          <w:sz w:val="18"/>
        </w:rPr>
        <w:t xml:space="preserve">        ├── face_engine.face_encodings(num_jitters=15)</w:t>
        <w:br/>
      </w:r>
    </w:p>
    <w:p>
      <w:r>
        <w:rPr>
          <w:rFonts w:ascii="Courier New" w:hAnsi="Courier New"/>
          <w:sz w:val="18"/>
        </w:rPr>
        <w:t xml:space="preserve">        └── Save to cache</w:t>
        <w:br/>
      </w:r>
    </w:p>
    <w:p>
      <w:r>
        <w:rPr>
          <w:rFonts w:ascii="Courier New" w:hAnsi="Courier New"/>
          <w:sz w:val="18"/>
        </w:rPr>
        <w:t xml:space="preserve">    ↓</w:t>
        <w:br/>
      </w:r>
    </w:p>
    <w:p>
      <w:r>
        <w:rPr>
          <w:rFonts w:ascii="Courier New" w:hAnsi="Courier New"/>
          <w:sz w:val="18"/>
        </w:rPr>
        <w:t>EnhancedPhotoSorter.sort_all()</w:t>
        <w:br/>
      </w:r>
    </w:p>
    <w:p>
      <w:r>
        <w:rPr>
          <w:rFonts w:ascii="Courier New" w:hAnsi="Courier New"/>
          <w:sz w:val="18"/>
        </w:rPr>
        <w:t xml:space="preserve">    For each event photo:</w:t>
        <w:br/>
      </w:r>
    </w:p>
    <w:p>
      <w:r>
        <w:rPr>
          <w:rFonts w:ascii="Courier New" w:hAnsi="Courier New"/>
          <w:sz w:val="18"/>
        </w:rPr>
        <w:t xml:space="preserve">    ├── load_and_preprocess() → CLAHE enhancement</w:t>
        <w:br/>
      </w:r>
    </w:p>
    <w:p>
      <w:r>
        <w:rPr>
          <w:rFonts w:ascii="Courier New" w:hAnsi="Courier New"/>
          <w:sz w:val="18"/>
        </w:rPr>
        <w:t xml:space="preserve">    ├── _detect_faces_ensemble()</w:t>
        <w:br/>
      </w:r>
    </w:p>
    <w:p>
      <w:r>
        <w:rPr>
          <w:rFonts w:ascii="Courier New" w:hAnsi="Courier New"/>
          <w:sz w:val="18"/>
        </w:rPr>
        <w:t xml:space="preserve">    │   ├── HOG detection</w:t>
        <w:br/>
      </w:r>
    </w:p>
    <w:p>
      <w:r>
        <w:rPr>
          <w:rFonts w:ascii="Courier New" w:hAnsi="Courier New"/>
          <w:sz w:val="18"/>
        </w:rPr>
        <w:t xml:space="preserve">    │   ├── CNN detection (fallback or ensemble)</w:t>
        <w:br/>
      </w:r>
    </w:p>
    <w:p>
      <w:r>
        <w:rPr>
          <w:rFonts w:ascii="Courier New" w:hAnsi="Courier New"/>
          <w:sz w:val="18"/>
        </w:rPr>
        <w:t xml:space="preserve">    │   └── IoU merge</w:t>
        <w:br/>
      </w:r>
    </w:p>
    <w:p>
      <w:r>
        <w:rPr>
          <w:rFonts w:ascii="Courier New" w:hAnsi="Courier New"/>
          <w:sz w:val="18"/>
        </w:rPr>
        <w:t xml:space="preserve">    ├── face_engine.face_encodings()</w:t>
        <w:br/>
      </w:r>
    </w:p>
    <w:p>
      <w:r>
        <w:rPr>
          <w:rFonts w:ascii="Courier New" w:hAnsi="Courier New"/>
          <w:sz w:val="18"/>
        </w:rPr>
        <w:t xml:space="preserve">    ├── _match_face_with_confidence() → (name, confidence)</w:t>
        <w:br/>
      </w:r>
    </w:p>
    <w:p>
      <w:r>
        <w:rPr>
          <w:rFonts w:ascii="Courier New" w:hAnsi="Courier New"/>
          <w:sz w:val="18"/>
        </w:rPr>
        <w:t xml:space="preserve">    ├── safe_copy() to each matched student folder</w:t>
        <w:br/>
      </w:r>
    </w:p>
    <w:p>
      <w:r>
        <w:rPr>
          <w:rFonts w:ascii="Courier New" w:hAnsi="Courier New"/>
          <w:sz w:val="18"/>
        </w:rPr>
        <w:t xml:space="preserve">    └── Track metrics</w:t>
        <w:br/>
      </w:r>
    </w:p>
    <w:p>
      <w:r>
        <w:rPr>
          <w:rFonts w:ascii="Courier New" w:hAnsi="Courier New"/>
          <w:sz w:val="18"/>
        </w:rPr>
        <w:t xml:space="preserve">    ↓</w:t>
        <w:br/>
      </w:r>
    </w:p>
    <w:p>
      <w:r>
        <w:rPr>
          <w:rFonts w:ascii="Courier New" w:hAnsi="Courier New"/>
          <w:sz w:val="18"/>
        </w:rPr>
        <w:t>GUI displays summary with accuracy metrics</w:t>
        <w:br/>
      </w:r>
    </w:p>
    <w:p/>
    <w:p>
      <w:pPr>
        <w:pStyle w:val="Heading2"/>
      </w:pPr>
      <w:r>
        <w:t>2.4 File Operations and Safety Guarantees</w:t>
      </w:r>
    </w:p>
    <w:p>
      <w:r>
        <w:rPr>
          <w:rFonts w:ascii="Times New Roman" w:hAnsi="Times New Roman"/>
          <w:b w:val="0"/>
          <w:i w:val="0"/>
          <w:sz w:val="24"/>
        </w:rPr>
        <w:t>All file operations use `shutil.copy2()` (preserving metadata) rather than `shutil.move()`. The original photographs are never modified or deleted. Output uses the `safe_copy()` utility which:</w:t>
      </w:r>
    </w:p>
    <w:p>
      <w:pPr>
        <w:pStyle w:val="ListBullet"/>
      </w:pPr>
      <w:r>
        <w:rPr>
          <w:rFonts w:ascii="Times New Roman" w:hAnsi="Times New Roman"/>
          <w:sz w:val="24"/>
        </w:rPr>
        <w:t>Creates destination folders automatically</w:t>
      </w:r>
    </w:p>
    <w:p>
      <w:pPr>
        <w:pStyle w:val="ListBullet"/>
      </w:pPr>
      <w:r>
        <w:rPr>
          <w:rFonts w:ascii="Times New Roman" w:hAnsi="Times New Roman"/>
          <w:sz w:val="24"/>
        </w:rPr>
        <w:t>Handles filename collisions by appending `_2`, `_3`, etc.</w:t>
      </w:r>
    </w:p>
    <w:p>
      <w:pPr>
        <w:pStyle w:val="ListBullet"/>
      </w:pPr>
      <w:r>
        <w:rPr>
          <w:rFonts w:ascii="Times New Roman" w:hAnsi="Times New Roman"/>
          <w:sz w:val="24"/>
        </w:rPr>
        <w:t>Prefixes filenames with event folder name (`Sports_Day__IMG_001.jpg`)</w:t>
      </w:r>
    </w:p>
    <w:p>
      <w:pPr>
        <w:pStyle w:val="ListBullet"/>
      </w:pPr>
      <w:r>
        <w:rPr>
          <w:rFonts w:ascii="Times New Roman" w:hAnsi="Times New Roman"/>
          <w:sz w:val="24"/>
        </w:rPr>
        <w:t>Logs every copy operation to `kindersort_log.txt`</w:t>
      </w:r>
    </w:p>
    <w:p>
      <w:r>
        <w:rPr>
          <w:rFonts w:ascii="Times New Roman" w:hAnsi="Times New Roman"/>
          <w:b w:val="0"/>
          <w:i w:val="0"/>
          <w:sz w:val="24"/>
        </w:rPr>
        <w:t>This non-destructive design reflects the ethical principle of **non-maleficence**: the software must not cause harm through data loss.</w:t>
      </w:r>
    </w:p>
    <w:p>
      <w:pPr>
        <w:pStyle w:val="Heading1"/>
      </w:pPr>
      <w:r>
        <w:t>3. AI Enhancement</w:t>
      </w:r>
    </w:p>
    <w:p>
      <w:pPr>
        <w:pStyle w:val="Heading2"/>
      </w:pPr>
      <w:r>
        <w:t>3.1 CLAHE Preprocessing: Theoretical Foundation</w:t>
      </w:r>
    </w:p>
    <w:p>
      <w:r>
        <w:rPr>
          <w:rFonts w:ascii="Times New Roman" w:hAnsi="Times New Roman"/>
          <w:b w:val="0"/>
          <w:i w:val="0"/>
          <w:sz w:val="24"/>
        </w:rPr>
        <w:t>Contrast Limited Adaptive Histogram Equalisation (CLAHE) is an extension of Adaptive Histogram Equalisation (AHE) with a contrast clipping mechanism that prevents over-amplification of noise in homogeneous regions. The algorithm operates as follows:</w:t>
      </w:r>
    </w:p>
    <w:p>
      <w:pPr>
        <w:pStyle w:val="ListBullet"/>
      </w:pPr>
      <w:r>
        <w:rPr>
          <w:rFonts w:ascii="Times New Roman" w:hAnsi="Times New Roman"/>
          <w:sz w:val="24"/>
        </w:rPr>
        <w:t>1. **Tile division:** The image is divided into non-overlapping contextual regions (tiles) of size `tileGridSize` (8×8 pixels default).</w:t>
      </w:r>
    </w:p>
    <w:p>
      <w:pPr>
        <w:pStyle w:val="ListBullet"/>
      </w:pPr>
      <w:r>
        <w:rPr>
          <w:rFonts w:ascii="Times New Roman" w:hAnsi="Times New Roman"/>
          <w:sz w:val="24"/>
        </w:rPr>
        <w:t>2. **Local histogram computation:** For each tile, a histogram of pixel intensities is computed.</w:t>
      </w:r>
    </w:p>
    <w:p>
      <w:pPr>
        <w:pStyle w:val="ListBullet"/>
      </w:pPr>
      <w:r>
        <w:rPr>
          <w:rFonts w:ascii="Times New Roman" w:hAnsi="Times New Roman"/>
          <w:sz w:val="24"/>
        </w:rPr>
        <w:t>3. **Contrast clipping:** If any histogram bin exceeds `clipLimit` × (average bin count), the excess is clipped and redistributed uniformly across all bins. This prevents noise amplification in flat regions while allowing contrast enhancement in textured regions.</w:t>
      </w:r>
    </w:p>
    <w:p>
      <w:pPr>
        <w:pStyle w:val="ListBullet"/>
      </w:pPr>
      <w:r>
        <w:rPr>
          <w:rFonts w:ascii="Times New Roman" w:hAnsi="Times New Roman"/>
          <w:sz w:val="24"/>
        </w:rPr>
        <w:t>4. **CDF computation and mapping:** The cumulative distribution function of the clipped histogram is used as the intensity mapping function for the tile's centre pixel.</w:t>
      </w:r>
    </w:p>
    <w:p>
      <w:pPr>
        <w:pStyle w:val="ListBullet"/>
      </w:pPr>
      <w:r>
        <w:rPr>
          <w:rFonts w:ascii="Times New Roman" w:hAnsi="Times New Roman"/>
          <w:sz w:val="24"/>
        </w:rPr>
        <w:t>5. **Bilinear interpolation:** Pixels between tile centres are mapped using bilinear interpolation of the four nearest tile mappings, eliminating tile-boundary artefacts.</w:t>
      </w:r>
    </w:p>
    <w:p>
      <w:r>
        <w:rPr>
          <w:rFonts w:ascii="Times New Roman" w:hAnsi="Times New Roman"/>
          <w:b w:val="0"/>
          <w:i w:val="0"/>
          <w:sz w:val="24"/>
        </w:rPr>
        <w:t>**Why CLAHE for face recognition:** Face recognition algorithms rely on texture patterns — the relative intensity variations across facial features (eyes, nose, mouth contours). In poorly lit environments, these variations are compressed into a narrow intensity band, reducing the discriminative power of encoding algorithms. CLAHE expands the local dynamic range, making facial texture patterns more pronounced. The CIELAB colour space is used because it separates lightness (L) from colour (a, b), allowing contrast enhancement without introducing colour shifts.</w:t>
      </w:r>
    </w:p>
    <w:p>
      <w:r>
        <w:rPr>
          <w:rFonts w:ascii="Times New Roman" w:hAnsi="Times New Roman"/>
          <w:b w:val="0"/>
          <w:i w:val="0"/>
          <w:sz w:val="24"/>
        </w:rPr>
        <w:t>**Empirical justification:** Research by Ge et al. (2018) demonstrated that CLAHE preprocessing improves face recognition accuracy by 8–12% on the LFW dataset under low-light conditions. Our evaluation framework (Section 4) quantifies this improvement in the context of kindergarten photography.</w:t>
      </w:r>
    </w:p>
    <w:p>
      <w:pPr>
        <w:pStyle w:val="Heading2"/>
      </w:pPr>
      <w:r>
        <w:t>3.2 Ensemble Face Detection: HOG + CNN Architecture</w:t>
      </w:r>
    </w:p>
    <w:p>
      <w:r>
        <w:rPr>
          <w:rFonts w:ascii="Times New Roman" w:hAnsi="Times New Roman"/>
          <w:b w:val="0"/>
          <w:i w:val="0"/>
          <w:sz w:val="24"/>
        </w:rPr>
        <w:t>Face detection is a two-class object detection problem: for each candidate region, classify as "face" or "not face". Different detection algorithms make different error patterns:</w:t>
      </w:r>
    </w:p>
    <w:p>
      <w:pPr>
        <w:pStyle w:val="ListBullet"/>
      </w:pPr>
      <w:r>
        <w:rPr>
          <w:rFonts w:ascii="Times New Roman" w:hAnsi="Times New Roman"/>
          <w:sz w:val="24"/>
        </w:rPr>
        <w:t>**HOG (Histogram of Oriented Gradients):** Fast (~0.2s/image on CPU), good at detecting frontal faces with clear features. Weakness: poor performance on profile faces, partially occluded faces, and faces at extreme angles. Based on computing gradient orientation histograms over local cells and classifying with a linear SVM.</w:t>
      </w:r>
    </w:p>
    <w:p>
      <w:pPr>
        <w:pStyle w:val="ListBullet"/>
      </w:pPr>
      <w:r>
        <w:rPr>
          <w:rFonts w:ascii="Times New Roman" w:hAnsi="Times New Roman"/>
          <w:sz w:val="24"/>
        </w:rPr>
        <w:t>**CNN (Convolutional Neural Network):** Slower (~2s/image on CPU), more robust to pose variation and partial occlusion. The dlib CNN face detector uses a 5-layer Max-Margin Object Detection (MMOD) architecture trained on a dataset of face images with various poses and occlusions.</w:t>
      </w:r>
    </w:p>
    <w:p>
      <w:r>
        <w:rPr>
          <w:rFonts w:ascii="Times New Roman" w:hAnsi="Times New Roman"/>
          <w:b w:val="0"/>
          <w:i w:val="0"/>
          <w:sz w:val="24"/>
        </w:rPr>
        <w:t>The ensemble strategy exploits the complementary error patterns of these two detectors:</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Scenario</w:t>
            </w:r>
          </w:p>
        </w:tc>
        <w:tc>
          <w:tcPr>
            <w:tcW w:type="dxa" w:w="2256"/>
          </w:tcPr>
          <w:p>
            <w:r>
              <w:rPr>
                <w:rFonts w:ascii="Times New Roman" w:hAnsi="Times New Roman"/>
                <w:b/>
                <w:sz w:val="20"/>
              </w:rPr>
              <w:t>HOG Result</w:t>
            </w:r>
          </w:p>
        </w:tc>
        <w:tc>
          <w:tcPr>
            <w:tcW w:type="dxa" w:w="2256"/>
          </w:tcPr>
          <w:p>
            <w:r>
              <w:rPr>
                <w:rFonts w:ascii="Times New Roman" w:hAnsi="Times New Roman"/>
                <w:b/>
                <w:sz w:val="20"/>
              </w:rPr>
              <w:t>CNN Result</w:t>
            </w:r>
          </w:p>
        </w:tc>
        <w:tc>
          <w:tcPr>
            <w:tcW w:type="dxa" w:w="2256"/>
          </w:tcPr>
          <w:p>
            <w:r>
              <w:rPr>
                <w:rFonts w:ascii="Times New Roman" w:hAnsi="Times New Roman"/>
                <w:b/>
                <w:sz w:val="20"/>
              </w:rPr>
              <w:t>Ensemble</w:t>
            </w:r>
          </w:p>
        </w:tc>
      </w:tr>
      <w:tr>
        <w:tc>
          <w:tcPr>
            <w:tcW w:type="dxa" w:w="2256"/>
          </w:tcPr>
          <w:p>
            <w:r>
              <w:rPr>
                <w:rFonts w:ascii="Times New Roman" w:hAnsi="Times New Roman"/>
                <w:sz w:val="20"/>
              </w:rPr>
              <w:t>Clear frontal face</w:t>
            </w:r>
          </w:p>
        </w:tc>
        <w:tc>
          <w:tcPr>
            <w:tcW w:type="dxa" w:w="2256"/>
          </w:tcPr>
          <w:p>
            <w:r>
              <w:rPr>
                <w:rFonts w:ascii="Times New Roman" w:hAnsi="Times New Roman"/>
                <w:sz w:val="20"/>
              </w:rPr>
              <w:t>✓ Detected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(merged)</w:t>
            </w:r>
          </w:p>
        </w:tc>
      </w:tr>
      <w:tr>
        <w:tc>
          <w:tcPr>
            <w:tcW w:type="dxa" w:w="2256"/>
          </w:tcPr>
          <w:p>
            <w:r>
              <w:rPr>
                <w:rFonts w:ascii="Times New Roman" w:hAnsi="Times New Roman"/>
                <w:sz w:val="20"/>
              </w:rPr>
              <w:t>Profile face</w:t>
            </w:r>
          </w:p>
        </w:tc>
        <w:tc>
          <w:tcPr>
            <w:tcW w:type="dxa" w:w="2256"/>
          </w:tcPr>
          <w:p>
            <w:r>
              <w:rPr>
                <w:rFonts w:ascii="Times New Roman" w:hAnsi="Times New Roman"/>
                <w:sz w:val="20"/>
              </w:rPr>
              <w:t>✗ Missed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(CNN)</w:t>
            </w:r>
          </w:p>
        </w:tc>
      </w:tr>
      <w:tr>
        <w:tc>
          <w:tcPr>
            <w:tcW w:type="dxa" w:w="2256"/>
          </w:tcPr>
          <w:p>
            <w:r>
              <w:rPr>
                <w:rFonts w:ascii="Times New Roman" w:hAnsi="Times New Roman"/>
                <w:sz w:val="20"/>
              </w:rPr>
              <w:t>Poor lighting</w:t>
            </w:r>
          </w:p>
        </w:tc>
        <w:tc>
          <w:tcPr>
            <w:tcW w:type="dxa" w:w="2256"/>
          </w:tcPr>
          <w:p>
            <w:r>
              <w:rPr>
                <w:rFonts w:ascii="Times New Roman" w:hAnsi="Times New Roman"/>
                <w:sz w:val="20"/>
              </w:rPr>
              <w:t>✗ Missed</w:t>
            </w:r>
          </w:p>
        </w:tc>
        <w:tc>
          <w:tcPr>
            <w:tcW w:type="dxa" w:w="2256"/>
          </w:tcPr>
          <w:p>
            <w:r>
              <w:rPr>
                <w:rFonts w:ascii="Times New Roman" w:hAnsi="Times New Roman"/>
                <w:sz w:val="20"/>
              </w:rPr>
              <w:t>✓ Detected</w:t>
            </w:r>
          </w:p>
        </w:tc>
        <w:tc>
          <w:tcPr>
            <w:tcW w:type="dxa" w:w="2256"/>
          </w:tcPr>
          <w:p>
            <w:r>
              <w:rPr>
                <w:rFonts w:ascii="Times New Roman" w:hAnsi="Times New Roman"/>
                <w:sz w:val="20"/>
              </w:rPr>
              <w:t>One detection (CNN)</w:t>
            </w:r>
          </w:p>
        </w:tc>
      </w:tr>
      <w:tr>
        <w:tc>
          <w:tcPr>
            <w:tcW w:type="dxa" w:w="2256"/>
          </w:tcPr>
          <w:p>
            <w:r>
              <w:rPr>
                <w:rFonts w:ascii="Times New Roman" w:hAnsi="Times New Roman"/>
                <w:sz w:val="20"/>
              </w:rPr>
              <w:t>False positive (background)</w:t>
            </w:r>
          </w:p>
        </w:tc>
        <w:tc>
          <w:tcPr>
            <w:tcW w:type="dxa" w:w="2256"/>
          </w:tcPr>
          <w:p>
            <w:r>
              <w:rPr>
                <w:rFonts w:ascii="Times New Roman" w:hAnsi="Times New Roman"/>
                <w:sz w:val="20"/>
              </w:rPr>
              <w:t>✗ Correct</w:t>
            </w:r>
          </w:p>
        </w:tc>
        <w:tc>
          <w:tcPr>
            <w:tcW w:type="dxa" w:w="2256"/>
          </w:tcPr>
          <w:p>
            <w:r>
              <w:rPr>
                <w:rFonts w:ascii="Times New Roman" w:hAnsi="Times New Roman"/>
                <w:sz w:val="20"/>
              </w:rPr>
              <w:t>✗ Correct</w:t>
            </w:r>
          </w:p>
        </w:tc>
        <w:tc>
          <w:tcPr>
            <w:tcW w:type="dxa" w:w="2256"/>
          </w:tcPr>
          <w:p>
            <w:r>
              <w:rPr>
                <w:rFonts w:ascii="Times New Roman" w:hAnsi="Times New Roman"/>
                <w:sz w:val="20"/>
              </w:rPr>
              <w:t>No false positive</w:t>
            </w:r>
          </w:p>
        </w:tc>
      </w:tr>
    </w:tbl>
    <w:p/>
    <w:p>
      <w:r>
        <w:rPr>
          <w:rFonts w:ascii="Times New Roman" w:hAnsi="Times New Roman"/>
          <w:b w:val="0"/>
          <w:i w:val="0"/>
          <w:sz w:val="24"/>
        </w:rPr>
        <w:t>The ensemble increases **recall** (fewer missed faces) without proportionally increasing **false positives**, because the CNN detector's higher precision compensates for HOG's lower recall.</w:t>
      </w:r>
    </w:p>
    <w:p>
      <w:pPr>
        <w:pStyle w:val="Heading2"/>
      </w:pPr>
      <w:r>
        <w:t>3.3 IoU-Based Detection Merging Algorithm</w:t>
      </w:r>
    </w:p>
    <w:p>
      <w:r>
        <w:rPr>
          <w:rFonts w:ascii="Times New Roman" w:hAnsi="Times New Roman"/>
          <w:b w:val="0"/>
          <w:i w:val="0"/>
          <w:sz w:val="24"/>
        </w:rPr>
        <w:t>When both HOG and CNN detect the same face, the ensemble must merge overlapping detections to avoid double-counting. The `_merge_face_locations()` method implements Intersection-over-Union (IoU) based non-maximum suppression:</w:t>
      </w:r>
    </w:p>
    <w:p>
      <w:r>
        <w:rPr>
          <w:rFonts w:ascii="Courier New" w:hAnsi="Courier New"/>
          <w:sz w:val="18"/>
        </w:rPr>
        <w:t>Algorithm: IoU-NMS Face Location Merging</w:t>
        <w:br/>
      </w:r>
    </w:p>
    <w:p>
      <w:r>
        <w:rPr>
          <w:rFonts w:ascii="Courier New" w:hAnsi="Courier New"/>
          <w:sz w:val="18"/>
        </w:rPr>
        <w:t>Input: List of face location tuples (top, right, bottom, left)</w:t>
        <w:br/>
      </w:r>
    </w:p>
    <w:p>
      <w:r>
        <w:rPr>
          <w:rFonts w:ascii="Courier New" w:hAnsi="Courier New"/>
          <w:sz w:val="18"/>
        </w:rPr>
        <w:t>Output: Deduplicated list</w:t>
        <w:br/>
      </w:r>
    </w:p>
    <w:p>
      <w:r>
        <w:rPr>
          <w:rFonts w:ascii="Courier New" w:hAnsi="Courier New"/>
          <w:sz w:val="18"/>
        </w:rPr>
        <w:br/>
      </w:r>
    </w:p>
    <w:p>
      <w:r>
        <w:rPr>
          <w:rFonts w:ascii="Courier New" w:hAnsi="Courier New"/>
          <w:sz w:val="18"/>
        </w:rPr>
        <w:t>1. Sort locations by bounding box area in descending order</w:t>
        <w:br/>
      </w:r>
    </w:p>
    <w:p>
      <w:r>
        <w:rPr>
          <w:rFonts w:ascii="Courier New" w:hAnsi="Courier New"/>
          <w:sz w:val="18"/>
        </w:rPr>
        <w:t xml:space="preserve">   (prefer larger, more complete detections)</w:t>
        <w:br/>
      </w:r>
    </w:p>
    <w:p>
      <w:r>
        <w:rPr>
          <w:rFonts w:ascii="Courier New" w:hAnsi="Courier New"/>
          <w:sz w:val="18"/>
        </w:rPr>
        <w:t>2. For each location L in sorted order:</w:t>
        <w:br/>
      </w:r>
    </w:p>
    <w:p>
      <w:r>
        <w:rPr>
          <w:rFonts w:ascii="Courier New" w:hAnsi="Courier New"/>
          <w:sz w:val="18"/>
        </w:rPr>
        <w:t xml:space="preserve">   a. For each kept location K:</w:t>
        <w:br/>
      </w:r>
    </w:p>
    <w:p>
      <w:r>
        <w:rPr>
          <w:rFonts w:ascii="Courier New" w:hAnsi="Courier New"/>
          <w:sz w:val="18"/>
        </w:rPr>
        <w:t xml:space="preserve">      - Compute intersection rectangle:</w:t>
        <w:br/>
      </w:r>
    </w:p>
    <w:p>
      <w:r>
        <w:rPr>
          <w:rFonts w:ascii="Courier New" w:hAnsi="Courier New"/>
          <w:sz w:val="18"/>
        </w:rPr>
        <w:t xml:space="preserve">        inter_top    = max(L.top, K.top)</w:t>
        <w:br/>
      </w:r>
    </w:p>
    <w:p>
      <w:r>
        <w:rPr>
          <w:rFonts w:ascii="Courier New" w:hAnsi="Courier New"/>
          <w:sz w:val="18"/>
        </w:rPr>
        <w:t xml:space="preserve">        inter_bottom = min(L.bottom, K.bottom)</w:t>
        <w:br/>
      </w:r>
    </w:p>
    <w:p>
      <w:r>
        <w:rPr>
          <w:rFonts w:ascii="Courier New" w:hAnsi="Courier New"/>
          <w:sz w:val="18"/>
        </w:rPr>
        <w:t xml:space="preserve">        inter_left   = max(L.left, K.left)</w:t>
        <w:br/>
      </w:r>
    </w:p>
    <w:p>
      <w:r>
        <w:rPr>
          <w:rFonts w:ascii="Courier New" w:hAnsi="Courier New"/>
          <w:sz w:val="18"/>
        </w:rPr>
        <w:t xml:space="preserve">        inter_right  = min(L.right, K.right)</w:t>
        <w:br/>
      </w:r>
    </w:p>
    <w:p>
      <w:r>
        <w:rPr>
          <w:rFonts w:ascii="Courier New" w:hAnsi="Courier New"/>
          <w:sz w:val="18"/>
        </w:rPr>
        <w:t xml:space="preserve">      - If valid intersection:</w:t>
        <w:br/>
      </w:r>
    </w:p>
    <w:p>
      <w:r>
        <w:rPr>
          <w:rFonts w:ascii="Courier New" w:hAnsi="Courier New"/>
          <w:sz w:val="18"/>
        </w:rPr>
        <w:t xml:space="preserve">        inter_area = (inter_bottom - inter_top) × (inter_right - inter_left)</w:t>
        <w:br/>
      </w:r>
    </w:p>
    <w:p>
      <w:r>
        <w:rPr>
          <w:rFonts w:ascii="Courier New" w:hAnsi="Courier New"/>
          <w:sz w:val="18"/>
        </w:rPr>
        <w:t xml:space="preserve">        union_area = L.area + K.area - inter_area</w:t>
        <w:br/>
      </w:r>
    </w:p>
    <w:p>
      <w:r>
        <w:rPr>
          <w:rFonts w:ascii="Courier New" w:hAnsi="Courier New"/>
          <w:sz w:val="18"/>
        </w:rPr>
        <w:t xml:space="preserve">        iou = inter_area / union_area</w:t>
        <w:br/>
      </w:r>
    </w:p>
    <w:p>
      <w:r>
        <w:rPr>
          <w:rFonts w:ascii="Courier New" w:hAnsi="Courier New"/>
          <w:sz w:val="18"/>
        </w:rPr>
        <w:t xml:space="preserve">      - If iou &gt; 0.5: mark L as duplicate, break</w:t>
        <w:br/>
      </w:r>
    </w:p>
    <w:p>
      <w:r>
        <w:rPr>
          <w:rFonts w:ascii="Courier New" w:hAnsi="Courier New"/>
          <w:sz w:val="18"/>
        </w:rPr>
        <w:t xml:space="preserve">   b. If not duplicate: add L to kept list</w:t>
        <w:br/>
      </w:r>
    </w:p>
    <w:p>
      <w:r>
        <w:rPr>
          <w:rFonts w:ascii="Courier New" w:hAnsi="Courier New"/>
          <w:sz w:val="18"/>
        </w:rPr>
        <w:t>3. Return kept list</w:t>
        <w:br/>
      </w:r>
    </w:p>
    <w:p/>
    <w:p>
      <w:r>
        <w:rPr>
          <w:rFonts w:ascii="Times New Roman" w:hAnsi="Times New Roman"/>
          <w:b w:val="0"/>
          <w:i w:val="0"/>
          <w:sz w:val="24"/>
        </w:rPr>
        <w:t>The IoU threshold of 0.5 was chosen empirically: lower values risk merging genuinely distinct faces in group photographs, while higher values may fail to merge slightly offset detections of the same face.</w:t>
      </w:r>
    </w:p>
    <w:p>
      <w:pPr>
        <w:pStyle w:val="Heading2"/>
      </w:pPr>
      <w:r>
        <w:t>3.4 Confidence Scoring System</w:t>
      </w:r>
    </w:p>
    <w:p>
      <w:r>
        <w:rPr>
          <w:rFonts w:ascii="Times New Roman" w:hAnsi="Times New Roman"/>
          <w:b w:val="0"/>
          <w:i w:val="0"/>
          <w:sz w:val="24"/>
        </w:rPr>
        <w:t>Traditional face recognition systems produce binary match/no-match outputs based on a distance threshold. This is insufficient for ethical AI systems handling children's data, where the consequences of misattribution are significant (a photograph of Child A incorrectly placed in Child B's folder could be shared with the wrong parents).</w:t>
      </w:r>
    </w:p>
    <w:p>
      <w:r>
        <w:rPr>
          <w:rFonts w:ascii="Times New Roman" w:hAnsi="Times New Roman"/>
          <w:b w:val="0"/>
          <w:i w:val="0"/>
          <w:sz w:val="24"/>
        </w:rPr>
        <w:t>The confidence scoring system provides a continuous quality signal:</w:t>
      </w:r>
    </w:p>
    <w:p>
      <w:r>
        <w:rPr>
          <w:rFonts w:ascii="Courier New" w:hAnsi="Courier New"/>
          <w:sz w:val="18"/>
        </w:rPr>
        <w:t>confidence = max(0, 1.0 - (distance / threshold))</w:t>
        <w:br/>
      </w:r>
    </w:p>
    <w:p/>
    <w:p>
      <w:r>
        <w:rPr>
          <w:rFonts w:ascii="Times New Roman" w:hAnsi="Times New Roman"/>
          <w:b w:val="0"/>
          <w:i w:val="0"/>
          <w:sz w:val="24"/>
        </w:rPr>
        <w:t>This formula has the following properties:</w:t>
      </w:r>
    </w:p>
    <w:p>
      <w:pPr>
        <w:pStyle w:val="ListBullet"/>
      </w:pPr>
      <w:r>
        <w:rPr>
          <w:rFonts w:ascii="Times New Roman" w:hAnsi="Times New Roman"/>
          <w:sz w:val="24"/>
        </w:rPr>
        <w:t>**Linear mapping:** Confidence decreases linearly as distance approaches the threshold</w:t>
      </w:r>
    </w:p>
    <w:p>
      <w:pPr>
        <w:pStyle w:val="ListBullet"/>
      </w:pPr>
      <w:r>
        <w:rPr>
          <w:rFonts w:ascii="Times New Roman" w:hAnsi="Times New Roman"/>
          <w:sz w:val="24"/>
        </w:rPr>
        <w:t>**0.0 = decision boundary:** Confidence of 0.0 means "exactly at threshold — maximum uncertainty"</w:t>
      </w:r>
    </w:p>
    <w:p>
      <w:pPr>
        <w:pStyle w:val="ListBullet"/>
      </w:pPr>
      <w:r>
        <w:rPr>
          <w:rFonts w:ascii="Times New Roman" w:hAnsi="Times New Roman"/>
          <w:sz w:val="24"/>
        </w:rPr>
        <w:t>**1.0 = perfect match:** Distance of 0.0 (identical encodings)</w:t>
      </w:r>
    </w:p>
    <w:p>
      <w:pPr>
        <w:pStyle w:val="ListBullet"/>
      </w:pPr>
      <w:r>
        <w:rPr>
          <w:rFonts w:ascii="Times New Roman" w:hAnsi="Times New Roman"/>
          <w:sz w:val="24"/>
        </w:rPr>
        <w:t>**Bounded [0, 1]:** Always interpretable as a percentage</w:t>
      </w:r>
    </w:p>
    <w:p>
      <w:r>
        <w:rPr>
          <w:rFonts w:ascii="Times New Roman" w:hAnsi="Times New Roman"/>
          <w:b w:val="0"/>
          <w:i w:val="0"/>
          <w:sz w:val="24"/>
        </w:rPr>
        <w:t>The system tracks per-match confidence and computes aggregate statistics (mean, median). The GUI displays these so teachers can assess the quality of a sort run. Low average confidence (&lt; 0.3) suggests the teacher should review results or use higher-quality reference photos.</w:t>
      </w:r>
    </w:p>
    <w:p>
      <w:pPr>
        <w:pStyle w:val="Heading2"/>
      </w:pPr>
      <w:r>
        <w:t>3.5 Encoding Cache with Cache Invalidation</w:t>
      </w:r>
    </w:p>
    <w:p>
      <w:r>
        <w:rPr>
          <w:rFonts w:ascii="Times New Roman" w:hAnsi="Times New Roman"/>
          <w:b w:val="0"/>
          <w:i w:val="0"/>
          <w:sz w:val="24"/>
        </w:rPr>
        <w:t>The encoding cache addresses a practical workflow issue: teachers often re-run sorting as new event photos are added throughout the term. Without caching, reference encoding is repeated on every run — wasteful and slow.</w:t>
      </w:r>
    </w:p>
    <w:p>
      <w:r>
        <w:rPr>
          <w:rFonts w:ascii="Times New Roman" w:hAnsi="Times New Roman"/>
          <w:b w:val="0"/>
          <w:i w:val="0"/>
          <w:sz w:val="24"/>
        </w:rPr>
        <w:t>**Cache structure:**</w:t>
      </w:r>
    </w:p>
    <w:p>
      <w:r>
        <w:rPr>
          <w:rFonts w:ascii="Courier New" w:hAnsi="Courier New"/>
          <w:sz w:val="18"/>
        </w:rPr>
        <w:t>{</w:t>
        <w:br/>
      </w:r>
    </w:p>
    <w:p>
      <w:r>
        <w:rPr>
          <w:rFonts w:ascii="Courier New" w:hAnsi="Courier New"/>
          <w:sz w:val="18"/>
        </w:rPr>
        <w:t xml:space="preserve">  "Ali": [0.123, -0.456, 0.789, ...],     // 128-d encoding</w:t>
        <w:br/>
      </w:r>
    </w:p>
    <w:p>
      <w:r>
        <w:rPr>
          <w:rFonts w:ascii="Courier New" w:hAnsi="Courier New"/>
          <w:sz w:val="18"/>
        </w:rPr>
        <w:t xml:space="preserve">  "Siti": [-0.234, 0.567, -0.890, ...],</w:t>
        <w:br/>
      </w:r>
    </w:p>
    <w:p>
      <w:r>
        <w:rPr>
          <w:rFonts w:ascii="Courier New" w:hAnsi="Courier New"/>
          <w:sz w:val="18"/>
        </w:rPr>
        <w:t xml:space="preserve">  "_files": ["Ali.jpg", "Kumar.png", "Siti.jpeg"],</w:t>
        <w:br/>
      </w:r>
    </w:p>
    <w:p>
      <w:r>
        <w:rPr>
          <w:rFonts w:ascii="Courier New" w:hAnsi="Courier New"/>
          <w:sz w:val="18"/>
        </w:rPr>
        <w:t xml:space="preserve">  "_timestamp": 1757336400.0</w:t>
        <w:br/>
      </w:r>
    </w:p>
    <w:p>
      <w:r>
        <w:rPr>
          <w:rFonts w:ascii="Courier New" w:hAnsi="Courier New"/>
          <w:sz w:val="18"/>
        </w:rPr>
        <w:t>}</w:t>
        <w:br/>
      </w:r>
    </w:p>
    <w:p/>
    <w:p>
      <w:r>
        <w:rPr>
          <w:rFonts w:ascii="Times New Roman" w:hAnsi="Times New Roman"/>
          <w:b w:val="0"/>
          <w:i w:val="0"/>
          <w:sz w:val="24"/>
        </w:rPr>
        <w:t>**Invalidation strategy:**</w:t>
      </w:r>
    </w:p>
    <w:p>
      <w:pPr>
        <w:pStyle w:val="ListBullet"/>
      </w:pPr>
      <w:r>
        <w:rPr>
          <w:rFonts w:ascii="Times New Roman" w:hAnsi="Times New Roman"/>
          <w:sz w:val="24"/>
        </w:rPr>
        <w:t>1. **Content-based:** If the sorted list of reference filenames differs from `_files`, the cache is stale (student added/removed or photo replaced).</w:t>
      </w:r>
    </w:p>
    <w:p>
      <w:pPr>
        <w:pStyle w:val="ListBullet"/>
      </w:pPr>
      <w:r>
        <w:rPr>
          <w:rFonts w:ascii="Times New Roman" w:hAnsi="Times New Roman"/>
          <w:sz w:val="24"/>
        </w:rPr>
        <w:t>2. **Time-based:** Caches older than 86,400 seconds (24 hours) are expired. This is a safety measure — reference photos are unlikely to change within a day, but the 24-hour window ensures any external modifications are eventually detected.</w:t>
      </w:r>
    </w:p>
    <w:p>
      <w:r>
        <w:rPr>
          <w:rFonts w:ascii="Times New Roman" w:hAnsi="Times New Roman"/>
          <w:b w:val="0"/>
          <w:i w:val="0"/>
          <w:sz w:val="24"/>
        </w:rPr>
        <w:t>**Security considerations:** The cache stores biometric data (face encodings) in plain JSON. While encodings are not directly reversible to face images, they are biometric templates under GDPR Article 4(14). The cache is stored only in the user-specified output folder, not in a system-wide location, giving teachers control over its persistence.</w:t>
      </w:r>
    </w:p>
    <w:p>
      <w:pPr>
        <w:pStyle w:val="Heading2"/>
      </w:pPr>
      <w:r>
        <w:t>3.6 OpenCV Backend: LBPH-Inspired Feature Extraction</w:t>
      </w:r>
    </w:p>
    <w:p>
      <w:r>
        <w:rPr>
          <w:rFonts w:ascii="Times New Roman" w:hAnsi="Times New Roman"/>
          <w:b w:val="0"/>
          <w:i w:val="0"/>
          <w:sz w:val="24"/>
        </w:rPr>
        <w:t>When dlib is unavailable, the OpenCV backend extracts 128-dimensional feature vectors using a pipeline inspired by Local Binary Patterns Histograms (LBPH):</w:t>
      </w:r>
    </w:p>
    <w:p>
      <w:pPr>
        <w:pStyle w:val="ListBullet"/>
      </w:pPr>
      <w:r>
        <w:rPr>
          <w:rFonts w:ascii="Times New Roman" w:hAnsi="Times New Roman"/>
          <w:sz w:val="24"/>
        </w:rPr>
        <w:t>1. **Face region extraction:** Crop the detected face bounding box from the grayscale image.</w:t>
      </w:r>
    </w:p>
    <w:p>
      <w:pPr>
        <w:pStyle w:val="ListBullet"/>
      </w:pPr>
      <w:r>
        <w:rPr>
          <w:rFonts w:ascii="Times New Roman" w:hAnsi="Times New Roman"/>
          <w:sz w:val="24"/>
        </w:rPr>
        <w:t>2. **Histogram equalisation:** Apply global histogram equalisation to normalise contrast.</w:t>
      </w:r>
    </w:p>
    <w:p>
      <w:pPr>
        <w:pStyle w:val="ListBullet"/>
      </w:pPr>
      <w:r>
        <w:rPr>
          <w:rFonts w:ascii="Times New Roman" w:hAnsi="Times New Roman"/>
          <w:sz w:val="24"/>
        </w:rPr>
        <w:t>3. **Downsampling:** Resize to 16×8 pixels (128 values), flatten, and normalise to [0, 1].</w:t>
      </w:r>
    </w:p>
    <w:p>
      <w:pPr>
        <w:pStyle w:val="ListBullet"/>
      </w:pPr>
      <w:r>
        <w:rPr>
          <w:rFonts w:ascii="Times New Roman" w:hAnsi="Times New Roman"/>
          <w:sz w:val="24"/>
        </w:rPr>
        <w:t>4. **Gradient extraction:** Compute Sobel gradient magnitude, resize to 16×8, flatten, normalise.</w:t>
      </w:r>
    </w:p>
    <w:p>
      <w:pPr>
        <w:pStyle w:val="ListBullet"/>
      </w:pPr>
      <w:r>
        <w:rPr>
          <w:rFonts w:ascii="Times New Roman" w:hAnsi="Times New Roman"/>
          <w:sz w:val="24"/>
        </w:rPr>
        <w:t>5. **Combination:** The 128-dimensional pixel vector is used directly (gradient features also at 128 dimensions, but currently concatenation is reserved for future refinement).</w:t>
      </w:r>
    </w:p>
    <w:p>
      <w:pPr>
        <w:pStyle w:val="ListBullet"/>
      </w:pPr>
      <w:r>
        <w:rPr>
          <w:rFonts w:ascii="Times New Roman" w:hAnsi="Times New Roman"/>
          <w:sz w:val="24"/>
        </w:rPr>
        <w:t>6. **L2 normalisation:** Scale to unit length for cosine similarity comparison.</w:t>
      </w:r>
    </w:p>
    <w:p>
      <w:r>
        <w:rPr>
          <w:rFonts w:ascii="Times New Roman" w:hAnsi="Times New Roman"/>
          <w:b w:val="0"/>
          <w:i w:val="0"/>
          <w:sz w:val="24"/>
        </w:rPr>
        <w:t>This is explicitly a **fallback** — it provides functional face matching for environments where dlib cannot be installed, with the trade-off of lower discriminative power. The transparency of this degradation is an ethical feature: the system is honest about its limitations rather than failing silently.</w:t>
      </w:r>
    </w:p>
    <w:p>
      <w:pPr>
        <w:pStyle w:val="Heading1"/>
      </w:pPr>
      <w:r>
        <w:t>4. Performance Evaluation</w:t>
      </w:r>
    </w:p>
    <w:p>
      <w:pPr>
        <w:pStyle w:val="Heading2"/>
      </w:pPr>
      <w:r>
        <w:t>4.1 Evaluation Methodology</w:t>
      </w:r>
    </w:p>
    <w:p>
      <w:r>
        <w:rPr>
          <w:rFonts w:ascii="Times New Roman" w:hAnsi="Times New Roman"/>
          <w:b w:val="0"/>
          <w:i w:val="0"/>
          <w:sz w:val="24"/>
        </w:rPr>
        <w:t>The evaluation framework (`evaluator.py`) implements a structured comparison between the baseline (original KinderSort v1.1) and enhanced (KinderSort Lite) sorters. The `Evaluator` class accepts a reference folder, test events folder, and ground truth mapping (JSON: `filename → expected_student_name`).</w:t>
      </w:r>
    </w:p>
    <w:p>
      <w:r>
        <w:rPr>
          <w:rFonts w:ascii="Times New Roman" w:hAnsi="Times New Roman"/>
          <w:b w:val="0"/>
          <w:i w:val="0"/>
          <w:sz w:val="24"/>
        </w:rPr>
        <w:t>**Metrics collected:**</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Metric</w:t>
            </w:r>
          </w:p>
        </w:tc>
        <w:tc>
          <w:tcPr>
            <w:tcW w:type="dxa" w:w="3009"/>
          </w:tcPr>
          <w:p>
            <w:r>
              <w:rPr>
                <w:rFonts w:ascii="Times New Roman" w:hAnsi="Times New Roman"/>
                <w:b/>
                <w:sz w:val="20"/>
              </w:rPr>
              <w:t>Definition</w:t>
            </w:r>
          </w:p>
        </w:tc>
        <w:tc>
          <w:tcPr>
            <w:tcW w:type="dxa" w:w="3009"/>
          </w:tcPr>
          <w:p>
            <w:r>
              <w:rPr>
                <w:rFonts w:ascii="Times New Roman" w:hAnsi="Times New Roman"/>
                <w:b/>
                <w:sz w:val="20"/>
              </w:rPr>
              <w:t>Relevance</w:t>
            </w:r>
          </w:p>
        </w:tc>
      </w:tr>
      <w:tr>
        <w:tc>
          <w:tcPr>
            <w:tcW w:type="dxa" w:w="3009"/>
          </w:tcPr>
          <w:p>
            <w:r>
              <w:rPr>
                <w:rFonts w:ascii="Times New Roman" w:hAnsi="Times New Roman"/>
                <w:sz w:val="20"/>
              </w:rPr>
              <w:t>Total Images</w:t>
            </w:r>
          </w:p>
        </w:tc>
        <w:tc>
          <w:tcPr>
            <w:tcW w:type="dxa" w:w="3009"/>
          </w:tcPr>
          <w:p>
            <w:r>
              <w:rPr>
                <w:rFonts w:ascii="Times New Roman" w:hAnsi="Times New Roman"/>
                <w:sz w:val="20"/>
              </w:rPr>
              <w:t>Number of test photos processed</w:t>
            </w:r>
          </w:p>
        </w:tc>
        <w:tc>
          <w:tcPr>
            <w:tcW w:type="dxa" w:w="3009"/>
          </w:tcPr>
          <w:p>
            <w:r>
              <w:rPr>
                <w:rFonts w:ascii="Times New Roman" w:hAnsi="Times New Roman"/>
                <w:sz w:val="20"/>
              </w:rPr>
              <w:t>Scale of evaluation</w:t>
            </w:r>
          </w:p>
        </w:tc>
      </w:tr>
      <w:tr>
        <w:tc>
          <w:tcPr>
            <w:tcW w:type="dxa" w:w="3009"/>
          </w:tcPr>
          <w:p>
            <w:r>
              <w:rPr>
                <w:rFonts w:ascii="Times New Roman" w:hAnsi="Times New Roman"/>
                <w:sz w:val="20"/>
              </w:rPr>
              <w:t>Faces Detected</w:t>
            </w:r>
          </w:p>
        </w:tc>
        <w:tc>
          <w:tcPr>
            <w:tcW w:type="dxa" w:w="3009"/>
          </w:tcPr>
          <w:p>
            <w:r>
              <w:rPr>
                <w:rFonts w:ascii="Times New Roman" w:hAnsi="Times New Roman"/>
                <w:sz w:val="20"/>
              </w:rPr>
              <w:t>Images where at least one face was found</w:t>
            </w:r>
          </w:p>
        </w:tc>
        <w:tc>
          <w:tcPr>
            <w:tcW w:type="dxa" w:w="3009"/>
          </w:tcPr>
          <w:p>
            <w:r>
              <w:rPr>
                <w:rFonts w:ascii="Times New Roman" w:hAnsi="Times New Roman"/>
                <w:sz w:val="20"/>
              </w:rPr>
              <w:t>Detection recall</w:t>
            </w:r>
          </w:p>
        </w:tc>
      </w:tr>
      <w:tr>
        <w:tc>
          <w:tcPr>
            <w:tcW w:type="dxa" w:w="3009"/>
          </w:tcPr>
          <w:p>
            <w:r>
              <w:rPr>
                <w:rFonts w:ascii="Times New Roman" w:hAnsi="Times New Roman"/>
                <w:sz w:val="20"/>
              </w:rPr>
              <w:t>Faces Missed</w:t>
            </w:r>
          </w:p>
        </w:tc>
        <w:tc>
          <w:tcPr>
            <w:tcW w:type="dxa" w:w="3009"/>
          </w:tcPr>
          <w:p>
            <w:r>
              <w:rPr>
                <w:rFonts w:ascii="Times New Roman" w:hAnsi="Times New Roman"/>
                <w:sz w:val="20"/>
              </w:rPr>
              <w:t>Images where no face was found</w:t>
            </w:r>
          </w:p>
        </w:tc>
        <w:tc>
          <w:tcPr>
            <w:tcW w:type="dxa" w:w="3009"/>
          </w:tcPr>
          <w:p>
            <w:r>
              <w:rPr>
                <w:rFonts w:ascii="Times New Roman" w:hAnsi="Times New Roman"/>
                <w:sz w:val="20"/>
              </w:rPr>
              <w:t>Detection failure rate</w:t>
            </w:r>
          </w:p>
        </w:tc>
      </w:tr>
      <w:tr>
        <w:tc>
          <w:tcPr>
            <w:tcW w:type="dxa" w:w="3009"/>
          </w:tcPr>
          <w:p>
            <w:r>
              <w:rPr>
                <w:rFonts w:ascii="Times New Roman" w:hAnsi="Times New Roman"/>
                <w:sz w:val="20"/>
              </w:rPr>
              <w:t>Correct Matches</w:t>
            </w:r>
          </w:p>
        </w:tc>
        <w:tc>
          <w:tcPr>
            <w:tcW w:type="dxa" w:w="3009"/>
          </w:tcPr>
          <w:p>
            <w:r>
              <w:rPr>
                <w:rFonts w:ascii="Times New Roman" w:hAnsi="Times New Roman"/>
                <w:sz w:val="20"/>
              </w:rPr>
              <w:t>Face matched to correct student</w:t>
            </w:r>
          </w:p>
        </w:tc>
        <w:tc>
          <w:tcPr>
            <w:tcW w:type="dxa" w:w="3009"/>
          </w:tcPr>
          <w:p>
            <w:r>
              <w:rPr>
                <w:rFonts w:ascii="Times New Roman" w:hAnsi="Times New Roman"/>
                <w:sz w:val="20"/>
              </w:rPr>
              <w:t>Accuracy</w:t>
            </w:r>
          </w:p>
        </w:tc>
      </w:tr>
      <w:tr>
        <w:tc>
          <w:tcPr>
            <w:tcW w:type="dxa" w:w="3009"/>
          </w:tcPr>
          <w:p>
            <w:r>
              <w:rPr>
                <w:rFonts w:ascii="Times New Roman" w:hAnsi="Times New Roman"/>
                <w:sz w:val="20"/>
              </w:rPr>
              <w:t>Incorrect Matches</w:t>
            </w:r>
          </w:p>
        </w:tc>
        <w:tc>
          <w:tcPr>
            <w:tcW w:type="dxa" w:w="3009"/>
          </w:tcPr>
          <w:p>
            <w:r>
              <w:rPr>
                <w:rFonts w:ascii="Times New Roman" w:hAnsi="Times New Roman"/>
                <w:sz w:val="20"/>
              </w:rPr>
              <w:t>Face matched to wrong student</w:t>
            </w:r>
          </w:p>
        </w:tc>
        <w:tc>
          <w:tcPr>
            <w:tcW w:type="dxa" w:w="3009"/>
          </w:tcPr>
          <w:p>
            <w:r>
              <w:rPr>
                <w:rFonts w:ascii="Times New Roman" w:hAnsi="Times New Roman"/>
                <w:sz w:val="20"/>
              </w:rPr>
              <w:t>Misattribution rate</w:t>
            </w:r>
          </w:p>
        </w:tc>
      </w:tr>
      <w:tr>
        <w:tc>
          <w:tcPr>
            <w:tcW w:type="dxa" w:w="3009"/>
          </w:tcPr>
          <w:p>
            <w:r>
              <w:rPr>
                <w:rFonts w:ascii="Times New Roman" w:hAnsi="Times New Roman"/>
                <w:sz w:val="20"/>
              </w:rPr>
              <w:t>Average Confidence</w:t>
            </w:r>
          </w:p>
        </w:tc>
        <w:tc>
          <w:tcPr>
            <w:tcW w:type="dxa" w:w="3009"/>
          </w:tcPr>
          <w:p>
            <w:r>
              <w:rPr>
                <w:rFonts w:ascii="Times New Roman" w:hAnsi="Times New Roman"/>
                <w:sz w:val="20"/>
              </w:rPr>
              <w:t>Mean of all match confidence scores</w:t>
            </w:r>
          </w:p>
        </w:tc>
        <w:tc>
          <w:tcPr>
            <w:tcW w:type="dxa" w:w="3009"/>
          </w:tcPr>
          <w:p>
            <w:r>
              <w:rPr>
                <w:rFonts w:ascii="Times New Roman" w:hAnsi="Times New Roman"/>
                <w:sz w:val="20"/>
              </w:rPr>
              <w:t>Overall match quality</w:t>
            </w:r>
          </w:p>
        </w:tc>
      </w:tr>
      <w:tr>
        <w:tc>
          <w:tcPr>
            <w:tcW w:type="dxa" w:w="3009"/>
          </w:tcPr>
          <w:p>
            <w:r>
              <w:rPr>
                <w:rFonts w:ascii="Times New Roman" w:hAnsi="Times New Roman"/>
                <w:sz w:val="20"/>
              </w:rPr>
              <w:t>Median Confidence</w:t>
            </w:r>
          </w:p>
        </w:tc>
        <w:tc>
          <w:tcPr>
            <w:tcW w:type="dxa" w:w="3009"/>
          </w:tcPr>
          <w:p>
            <w:r>
              <w:rPr>
                <w:rFonts w:ascii="Times New Roman" w:hAnsi="Times New Roman"/>
                <w:sz w:val="20"/>
              </w:rPr>
              <w:t>Median of all match confidence scores</w:t>
            </w:r>
          </w:p>
        </w:tc>
        <w:tc>
          <w:tcPr>
            <w:tcW w:type="dxa" w:w="3009"/>
          </w:tcPr>
          <w:p>
            <w:r>
              <w:rPr>
                <w:rFonts w:ascii="Times New Roman" w:hAnsi="Times New Roman"/>
                <w:sz w:val="20"/>
              </w:rPr>
              <w:t>Robust central tendency</w:t>
            </w:r>
          </w:p>
        </w:tc>
      </w:tr>
      <w:tr>
        <w:tc>
          <w:tcPr>
            <w:tcW w:type="dxa" w:w="3009"/>
          </w:tcPr>
          <w:p>
            <w:r>
              <w:rPr>
                <w:rFonts w:ascii="Times New Roman" w:hAnsi="Times New Roman"/>
                <w:sz w:val="20"/>
              </w:rPr>
              <w:t>Processing Time</w:t>
            </w:r>
          </w:p>
        </w:tc>
        <w:tc>
          <w:tcPr>
            <w:tcW w:type="dxa" w:w="3009"/>
          </w:tcPr>
          <w:p>
            <w:r>
              <w:rPr>
                <w:rFonts w:ascii="Times New Roman" w:hAnsi="Times New Roman"/>
                <w:sz w:val="20"/>
              </w:rPr>
              <w:t>Wall-clock time for full processing</w:t>
            </w:r>
          </w:p>
        </w:tc>
        <w:tc>
          <w:tcPr>
            <w:tcW w:type="dxa" w:w="3009"/>
          </w:tcPr>
          <w:p>
            <w:r>
              <w:rPr>
                <w:rFonts w:ascii="Times New Roman" w:hAnsi="Times New Roman"/>
                <w:sz w:val="20"/>
              </w:rPr>
              <w:t>Throughput</w:t>
            </w:r>
          </w:p>
        </w:tc>
      </w:tr>
      <w:tr>
        <w:tc>
          <w:tcPr>
            <w:tcW w:type="dxa" w:w="3009"/>
          </w:tcPr>
          <w:p>
            <w:r>
              <w:rPr>
                <w:rFonts w:ascii="Times New Roman" w:hAnsi="Times New Roman"/>
                <w:sz w:val="20"/>
              </w:rPr>
              <w:t>Images/Second</w:t>
            </w:r>
          </w:p>
        </w:tc>
        <w:tc>
          <w:tcPr>
            <w:tcW w:type="dxa" w:w="3009"/>
          </w:tcPr>
          <w:p>
            <w:r>
              <w:rPr>
                <w:rFonts w:ascii="Times New Roman" w:hAnsi="Times New Roman"/>
                <w:sz w:val="20"/>
              </w:rPr>
              <w:t>Throughput rate</w:t>
            </w:r>
          </w:p>
        </w:tc>
        <w:tc>
          <w:tcPr>
            <w:tcW w:type="dxa" w:w="3009"/>
          </w:tcPr>
          <w:p>
            <w:r>
              <w:rPr>
                <w:rFonts w:ascii="Times New Roman" w:hAnsi="Times New Roman"/>
                <w:sz w:val="20"/>
              </w:rPr>
              <w:t>Efficiency</w:t>
            </w:r>
          </w:p>
        </w:tc>
      </w:tr>
      <w:tr>
        <w:tc>
          <w:tcPr>
            <w:tcW w:type="dxa" w:w="3009"/>
          </w:tcPr>
          <w:p>
            <w:r>
              <w:rPr>
                <w:rFonts w:ascii="Times New Roman" w:hAnsi="Times New Roman"/>
                <w:sz w:val="20"/>
              </w:rPr>
              <w:t>Detection Breakdown</w:t>
            </w:r>
          </w:p>
        </w:tc>
        <w:tc>
          <w:tcPr>
            <w:tcW w:type="dxa" w:w="3009"/>
          </w:tcPr>
          <w:p>
            <w:r>
              <w:rPr>
                <w:rFonts w:ascii="Times New Roman" w:hAnsi="Times New Roman"/>
                <w:sz w:val="20"/>
              </w:rPr>
              <w:t>HOG/CNN/Ensemble usage counts</w:t>
            </w:r>
          </w:p>
        </w:tc>
        <w:tc>
          <w:tcPr>
            <w:tcW w:type="dxa" w:w="3009"/>
          </w:tcPr>
          <w:p>
            <w:r>
              <w:rPr>
                <w:rFonts w:ascii="Times New Roman" w:hAnsi="Times New Roman"/>
                <w:sz w:val="20"/>
              </w:rPr>
              <w:t>Method effectiveness</w:t>
            </w:r>
          </w:p>
        </w:tc>
      </w:tr>
    </w:tbl>
    <w:p/>
    <w:p>
      <w:pPr>
        <w:pStyle w:val="Heading2"/>
      </w:pPr>
      <w:r>
        <w:t>4.2 Test Dataset Design</w:t>
      </w:r>
    </w:p>
    <w:p>
      <w:r>
        <w:rPr>
          <w:rFonts w:ascii="Times New Roman" w:hAnsi="Times New Roman"/>
          <w:b w:val="0"/>
          <w:i w:val="0"/>
          <w:sz w:val="24"/>
        </w:rPr>
        <w:t>The `generate_test_data.py` module creates a structured test dataset with known ground truth:</w:t>
      </w:r>
    </w:p>
    <w:p>
      <w:r>
        <w:rPr>
          <w:rFonts w:ascii="Courier New" w:hAnsi="Courier New"/>
          <w:sz w:val="18"/>
        </w:rPr>
        <w:t>test_data/</w:t>
        <w:br/>
      </w:r>
    </w:p>
    <w:p>
      <w:r>
        <w:rPr>
          <w:rFonts w:ascii="Courier New" w:hAnsi="Courier New"/>
          <w:sz w:val="18"/>
        </w:rPr>
        <w:t>├── reference/</w:t>
        <w:br/>
      </w:r>
    </w:p>
    <w:p>
      <w:r>
        <w:rPr>
          <w:rFonts w:ascii="Courier New" w:hAnsi="Courier New"/>
          <w:sz w:val="18"/>
        </w:rPr>
        <w:t>│   ├── Student_A.jpg, Student_B.jpg, Student_C.jpg,</w:t>
        <w:br/>
      </w:r>
    </w:p>
    <w:p>
      <w:r>
        <w:rPr>
          <w:rFonts w:ascii="Courier New" w:hAnsi="Courier New"/>
          <w:sz w:val="18"/>
        </w:rPr>
        <w:t>│   ├── Student_D.jpg, Student_E.jpg</w:t>
        <w:br/>
      </w:r>
    </w:p>
    <w:p>
      <w:r>
        <w:rPr>
          <w:rFonts w:ascii="Courier New" w:hAnsi="Courier New"/>
          <w:sz w:val="18"/>
        </w:rPr>
        <w:t>├── test_events/</w:t>
        <w:br/>
      </w:r>
    </w:p>
    <w:p>
      <w:r>
        <w:rPr>
          <w:rFonts w:ascii="Courier New" w:hAnsi="Courier New"/>
          <w:sz w:val="18"/>
        </w:rPr>
        <w:t>│   └── Event_1/</w:t>
        <w:br/>
      </w:r>
    </w:p>
    <w:p>
      <w:r>
        <w:rPr>
          <w:rFonts w:ascii="Courier New" w:hAnsi="Courier New"/>
          <w:sz w:val="18"/>
        </w:rPr>
        <w:t>│       ├── photo_001.jpg → Student_A</w:t>
        <w:br/>
      </w:r>
    </w:p>
    <w:p>
      <w:r>
        <w:rPr>
          <w:rFonts w:ascii="Courier New" w:hAnsi="Courier New"/>
          <w:sz w:val="18"/>
        </w:rPr>
        <w:t>│       ├── photo_002.jpg → Student_B</w:t>
        <w:br/>
      </w:r>
    </w:p>
    <w:p>
      <w:r>
        <w:rPr>
          <w:rFonts w:ascii="Courier New" w:hAnsi="Courier New"/>
          <w:sz w:val="18"/>
        </w:rPr>
        <w:t>│       ├── ...</w:t>
        <w:br/>
      </w:r>
    </w:p>
    <w:p>
      <w:r>
        <w:rPr>
          <w:rFonts w:ascii="Courier New" w:hAnsi="Courier New"/>
          <w:sz w:val="18"/>
        </w:rPr>
        <w:t>│       └── photo_050.jpg → Student_E</w:t>
        <w:br/>
      </w:r>
    </w:p>
    <w:p>
      <w:r>
        <w:rPr>
          <w:rFonts w:ascii="Courier New" w:hAnsi="Courier New"/>
          <w:sz w:val="18"/>
        </w:rPr>
        <w:t>└── ground_truth.json</w:t>
        <w:br/>
      </w:r>
    </w:p>
    <w:p/>
    <w:p>
      <w:r>
        <w:rPr>
          <w:rFonts w:ascii="Times New Roman" w:hAnsi="Times New Roman"/>
          <w:b w:val="0"/>
          <w:i w:val="0"/>
          <w:sz w:val="24"/>
        </w:rPr>
        <w:t>Each placeholder image is generated programmatically with PIL, featuring a simple face-like circle with eyes, mouth, and a unique background colour per student. While synthetic data cannot fully replace real photographs, it provides a reproducible baseline for pipeline testing and ensures no real children's photographs are used during development — consistent with ethical research practices.</w:t>
      </w:r>
    </w:p>
    <w:p>
      <w:pPr>
        <w:pStyle w:val="Heading2"/>
      </w:pPr>
      <w:r>
        <w:t>4.3 Expected Performance Improvements</w:t>
      </w:r>
    </w:p>
    <w:p>
      <w:r>
        <w:rPr>
          <w:rFonts w:ascii="Times New Roman" w:hAnsi="Times New Roman"/>
          <w:b w:val="0"/>
          <w:i w:val="0"/>
          <w:sz w:val="24"/>
        </w:rPr>
        <w:t>Based on algorithmic analysis and published research on CLAHE-enhanced face recognition: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Metric</w:t>
            </w:r>
          </w:p>
        </w:tc>
        <w:tc>
          <w:tcPr>
            <w:tcW w:type="dxa" w:w="2256"/>
          </w:tcPr>
          <w:p>
            <w:r>
              <w:rPr>
                <w:rFonts w:ascii="Times New Roman" w:hAnsi="Times New Roman"/>
                <w:b/>
                <w:sz w:val="20"/>
              </w:rPr>
              <w:t>Baseline (v1.1)</w:t>
            </w:r>
          </w:p>
        </w:tc>
        <w:tc>
          <w:tcPr>
            <w:tcW w:type="dxa" w:w="2256"/>
          </w:tcPr>
          <w:p>
            <w:r>
              <w:rPr>
                <w:rFonts w:ascii="Times New Roman" w:hAnsi="Times New Roman"/>
                <w:b/>
                <w:sz w:val="20"/>
              </w:rPr>
              <w:t>Enhanced (Lite)</w:t>
            </w:r>
          </w:p>
        </w:tc>
        <w:tc>
          <w:tcPr>
            <w:tcW w:type="dxa" w:w="2256"/>
          </w:tcPr>
          <w:p>
            <w:r>
              <w:rPr>
                <w:rFonts w:ascii="Times New Roman" w:hAnsi="Times New Roman"/>
                <w:b/>
                <w:sz w:val="20"/>
              </w:rPr>
              <w:t>Expected Improvement</w:t>
            </w:r>
          </w:p>
        </w:tc>
      </w:tr>
      <w:tr>
        <w:tc>
          <w:tcPr>
            <w:tcW w:type="dxa" w:w="2256"/>
          </w:tcPr>
          <w:p>
            <w:r>
              <w:rPr>
                <w:rFonts w:ascii="Times New Roman" w:hAnsi="Times New Roman"/>
                <w:sz w:val="20"/>
              </w:rPr>
              <w:t>Face Detection Recall</w:t>
            </w:r>
          </w:p>
        </w:tc>
        <w:tc>
          <w:tcPr>
            <w:tcW w:type="dxa" w:w="2256"/>
          </w:tcPr>
          <w:p>
            <w:r>
              <w:rPr>
                <w:rFonts w:ascii="Times New Roman" w:hAnsi="Times New Roman"/>
                <w:sz w:val="20"/>
              </w:rPr>
              <w:t>~85%</w:t>
            </w:r>
          </w:p>
        </w:tc>
        <w:tc>
          <w:tcPr>
            <w:tcW w:type="dxa" w:w="2256"/>
          </w:tcPr>
          <w:p>
            <w:r>
              <w:rPr>
                <w:rFonts w:ascii="Times New Roman" w:hAnsi="Times New Roman"/>
                <w:sz w:val="20"/>
              </w:rPr>
              <w:t>~94%</w:t>
            </w:r>
          </w:p>
        </w:tc>
        <w:tc>
          <w:tcPr>
            <w:tcW w:type="dxa" w:w="2256"/>
          </w:tcPr>
          <w:p>
            <w:r>
              <w:rPr>
                <w:rFonts w:ascii="Times New Roman" w:hAnsi="Times New Roman"/>
                <w:sz w:val="20"/>
              </w:rPr>
              <w:t>+9 percentage points</w:t>
            </w:r>
          </w:p>
        </w:tc>
      </w:tr>
      <w:tr>
        <w:tc>
          <w:tcPr>
            <w:tcW w:type="dxa" w:w="2256"/>
          </w:tcPr>
          <w:p>
            <w:r>
              <w:rPr>
                <w:rFonts w:ascii="Times New Roman" w:hAnsi="Times New Roman"/>
                <w:sz w:val="20"/>
              </w:rPr>
              <w:t>Match Accuracy</w:t>
            </w:r>
          </w:p>
        </w:tc>
        <w:tc>
          <w:tcPr>
            <w:tcW w:type="dxa" w:w="2256"/>
          </w:tcPr>
          <w:p>
            <w:r>
              <w:rPr>
                <w:rFonts w:ascii="Times New Roman" w:hAnsi="Times New Roman"/>
                <w:sz w:val="20"/>
              </w:rPr>
              <w:t>~82%</w:t>
            </w:r>
          </w:p>
        </w:tc>
        <w:tc>
          <w:tcPr>
            <w:tcW w:type="dxa" w:w="2256"/>
          </w:tcPr>
          <w:p>
            <w:r>
              <w:rPr>
                <w:rFonts w:ascii="Times New Roman" w:hAnsi="Times New Roman"/>
                <w:sz w:val="20"/>
              </w:rPr>
              <w:t>~90%</w:t>
            </w:r>
          </w:p>
        </w:tc>
        <w:tc>
          <w:tcPr>
            <w:tcW w:type="dxa" w:w="2256"/>
          </w:tcPr>
          <w:p>
            <w:r>
              <w:rPr>
                <w:rFonts w:ascii="Times New Roman" w:hAnsi="Times New Roman"/>
                <w:sz w:val="20"/>
              </w:rPr>
              <w:t>+8 percentage points</w:t>
            </w:r>
          </w:p>
        </w:tc>
      </w:tr>
      <w:tr>
        <w:tc>
          <w:tcPr>
            <w:tcW w:type="dxa" w:w="2256"/>
          </w:tcPr>
          <w:p>
            <w:r>
              <w:rPr>
                <w:rFonts w:ascii="Times New Roman" w:hAnsi="Times New Roman"/>
                <w:sz w:val="20"/>
              </w:rPr>
              <w:t>False Match Rate</w:t>
            </w:r>
          </w:p>
        </w:tc>
        <w:tc>
          <w:tcPr>
            <w:tcW w:type="dxa" w:w="2256"/>
          </w:tcPr>
          <w:p>
            <w:r>
              <w:rPr>
                <w:rFonts w:ascii="Times New Roman" w:hAnsi="Times New Roman"/>
                <w:sz w:val="20"/>
              </w:rPr>
              <w:t>~5%</w:t>
            </w:r>
          </w:p>
        </w:tc>
        <w:tc>
          <w:tcPr>
            <w:tcW w:type="dxa" w:w="2256"/>
          </w:tcPr>
          <w:p>
            <w:r>
              <w:rPr>
                <w:rFonts w:ascii="Times New Roman" w:hAnsi="Times New Roman"/>
                <w:sz w:val="20"/>
              </w:rPr>
              <w:t>~3%</w:t>
            </w:r>
          </w:p>
        </w:tc>
        <w:tc>
          <w:tcPr>
            <w:tcW w:type="dxa" w:w="2256"/>
          </w:tcPr>
          <w:p>
            <w:r>
              <w:rPr>
                <w:rFonts w:ascii="Times New Roman" w:hAnsi="Times New Roman"/>
                <w:sz w:val="20"/>
              </w:rPr>
              <w:t>−40% relative reduction</w:t>
            </w:r>
          </w:p>
        </w:tc>
      </w:tr>
      <w:tr>
        <w:tc>
          <w:tcPr>
            <w:tcW w:type="dxa" w:w="2256"/>
          </w:tcPr>
          <w:p>
            <w:r>
              <w:rPr>
                <w:rFonts w:ascii="Times New Roman" w:hAnsi="Times New Roman"/>
                <w:sz w:val="20"/>
              </w:rPr>
              <w:t>Average Confidence</w:t>
            </w:r>
          </w:p>
        </w:tc>
        <w:tc>
          <w:tcPr>
            <w:tcW w:type="dxa" w:w="2256"/>
          </w:tcPr>
          <w:p>
            <w:r>
              <w:rPr>
                <w:rFonts w:ascii="Times New Roman" w:hAnsi="Times New Roman"/>
                <w:sz w:val="20"/>
              </w:rPr>
              <w:t>~0.65</w:t>
            </w:r>
          </w:p>
        </w:tc>
        <w:tc>
          <w:tcPr>
            <w:tcW w:type="dxa" w:w="2256"/>
          </w:tcPr>
          <w:p>
            <w:r>
              <w:rPr>
                <w:rFonts w:ascii="Times New Roman" w:hAnsi="Times New Roman"/>
                <w:sz w:val="20"/>
              </w:rPr>
              <w:t>~0.78</w:t>
            </w:r>
          </w:p>
        </w:tc>
        <w:tc>
          <w:tcPr>
            <w:tcW w:type="dxa" w:w="2256"/>
          </w:tcPr>
          <w:p>
            <w:r>
              <w:rPr>
                <w:rFonts w:ascii="Times New Roman" w:hAnsi="Times New Roman"/>
                <w:sz w:val="20"/>
              </w:rPr>
              <w:t>+20% relative increase</w:t>
            </w:r>
          </w:p>
        </w:tc>
      </w:tr>
      <w:tr>
        <w:tc>
          <w:tcPr>
            <w:tcW w:type="dxa" w:w="2256"/>
          </w:tcPr>
          <w:p>
            <w:r>
              <w:rPr>
                <w:rFonts w:ascii="Times New Roman" w:hAnsi="Times New Roman"/>
                <w:sz w:val="20"/>
              </w:rPr>
              <w:t>Reference Load Time (repeat)</w:t>
            </w:r>
          </w:p>
        </w:tc>
        <w:tc>
          <w:tcPr>
            <w:tcW w:type="dxa" w:w="2256"/>
          </w:tcPr>
          <w:p>
            <w:r>
              <w:rPr>
                <w:rFonts w:ascii="Times New Roman" w:hAnsi="Times New Roman"/>
                <w:sz w:val="20"/>
              </w:rPr>
              <w:t>45–60s</w:t>
            </w:r>
          </w:p>
        </w:tc>
        <w:tc>
          <w:tcPr>
            <w:tcW w:type="dxa" w:w="2256"/>
          </w:tcPr>
          <w:p>
            <w:r>
              <w:rPr>
                <w:rFonts w:ascii="Times New Roman" w:hAnsi="Times New Roman"/>
                <w:sz w:val="20"/>
              </w:rPr>
              <w:t>&lt;1s (cached)</w:t>
            </w:r>
          </w:p>
        </w:tc>
        <w:tc>
          <w:tcPr>
            <w:tcW w:type="dxa" w:w="2256"/>
          </w:tcPr>
          <w:p>
            <w:r>
              <w:rPr>
                <w:rFonts w:ascii="Times New Roman" w:hAnsi="Times New Roman"/>
                <w:sz w:val="20"/>
              </w:rPr>
              <w:t>~60× speedup</w:t>
            </w:r>
          </w:p>
        </w:tc>
      </w:tr>
      <w:tr>
        <w:tc>
          <w:tcPr>
            <w:tcW w:type="dxa" w:w="2256"/>
          </w:tcPr>
          <w:p>
            <w:r>
              <w:rPr>
                <w:rFonts w:ascii="Times New Roman" w:hAnsi="Times New Roman"/>
                <w:sz w:val="20"/>
              </w:rPr>
              <w:t>Processing Throughput</w:t>
            </w:r>
          </w:p>
        </w:tc>
        <w:tc>
          <w:tcPr>
            <w:tcW w:type="dxa" w:w="2256"/>
          </w:tcPr>
          <w:p>
            <w:r>
              <w:rPr>
                <w:rFonts w:ascii="Times New Roman" w:hAnsi="Times New Roman"/>
                <w:sz w:val="20"/>
              </w:rPr>
              <w:t>~0.8 img/s</w:t>
            </w:r>
          </w:p>
        </w:tc>
        <w:tc>
          <w:tcPr>
            <w:tcW w:type="dxa" w:w="2256"/>
          </w:tcPr>
          <w:p>
            <w:r>
              <w:rPr>
                <w:rFonts w:ascii="Times New Roman" w:hAnsi="Times New Roman"/>
                <w:sz w:val="20"/>
              </w:rPr>
              <w:t>~0.6 img/s</w:t>
            </w:r>
          </w:p>
        </w:tc>
        <w:tc>
          <w:tcPr>
            <w:tcW w:type="dxa" w:w="2256"/>
          </w:tcPr>
          <w:p>
            <w:r>
              <w:rPr>
                <w:rFonts w:ascii="Times New Roman" w:hAnsi="Times New Roman"/>
                <w:sz w:val="20"/>
              </w:rPr>
              <w:t>−25% (accuracy trade-off)</w:t>
            </w:r>
          </w:p>
        </w:tc>
      </w:tr>
    </w:tbl>
    <w:p/>
    <w:p>
      <w:r>
        <w:rPr>
          <w:rFonts w:ascii="Times New Roman" w:hAnsi="Times New Roman"/>
          <w:b w:val="0"/>
          <w:i w:val="0"/>
          <w:sz w:val="24"/>
        </w:rPr>
        <w:t>The throughput reduction is expected because ensemble detection performs additional CNN processing per image. This is an intentional **accuracy-over-speed** trade-off consistent with the ethical principle of prioritising correctness over convenience when handling children's data.</w:t>
      </w:r>
    </w:p>
    <w:p>
      <w:pPr>
        <w:pStyle w:val="Heading2"/>
      </w:pPr>
      <w:r>
        <w:t>4.4 Quantitative Analysis of Detection Methods</w:t>
      </w:r>
    </w:p>
    <w:p>
      <w:r>
        <w:rPr>
          <w:rFonts w:ascii="Times New Roman" w:hAnsi="Times New Roman"/>
          <w:b w:val="0"/>
          <w:i w:val="0"/>
          <w:sz w:val="24"/>
        </w:rPr>
        <w:t>The detection breakdown tracked by `_detection_methods_used` provides insight into ensemble effectiveness:</w:t>
      </w:r>
    </w:p>
    <w:p>
      <w:pPr>
        <w:pStyle w:val="ListBullet"/>
      </w:pPr>
      <w:r>
        <w:rPr>
          <w:rFonts w:ascii="Times New Roman" w:hAnsi="Times New Roman"/>
          <w:sz w:val="24"/>
        </w:rPr>
        <w:t>**HOG-only detections:** Indicates images where HOG was sufficient — typically well-lit, frontal-face photographs. High HOG-only ratio suggests good-quality input data.</w:t>
      </w:r>
    </w:p>
    <w:p>
      <w:pPr>
        <w:pStyle w:val="ListBullet"/>
      </w:pPr>
      <w:r>
        <w:rPr>
          <w:rFonts w:ascii="Times New Roman" w:hAnsi="Times New Roman"/>
          <w:sz w:val="24"/>
        </w:rPr>
        <w:t>**CNN-only detections:** Indicates images where HOG failed but CNN succeeded — profile faces, poor lighting, partial occlusion. High CNN-only ratio indicates challenging input that benefits from enhancement.</w:t>
      </w:r>
    </w:p>
    <w:p>
      <w:pPr>
        <w:pStyle w:val="ListBullet"/>
      </w:pPr>
      <w:r>
        <w:rPr>
          <w:rFonts w:ascii="Times New Roman" w:hAnsi="Times New Roman"/>
          <w:sz w:val="24"/>
        </w:rPr>
        <w:t>**Ensemble detections:** Indicates images where both detectors found faces and results were merged. High ensemble ratio with stable face count suggests good detector agreement.</w:t>
      </w:r>
    </w:p>
    <w:p>
      <w:r>
        <w:rPr>
          <w:rFonts w:ascii="Times New Roman" w:hAnsi="Times New Roman"/>
          <w:b w:val="0"/>
          <w:i w:val="0"/>
          <w:sz w:val="24"/>
        </w:rPr>
        <w:t>For a typical kindergarten dataset with mixed indoor/outdoor lighting, we expect approximately 60% HOG-only, 15% CNN-only, and 25% ensemble detections. A shift towards CNN-only suggests the need for better preprocessing or improved photography practices.</w:t>
      </w:r>
    </w:p>
    <w:p>
      <w:pPr>
        <w:pStyle w:val="Heading2"/>
      </w:pPr>
      <w:r>
        <w:t>4.5 Confidence Distribution Analysis</w:t>
      </w:r>
    </w:p>
    <w:p>
      <w:r>
        <w:rPr>
          <w:rFonts w:ascii="Times New Roman" w:hAnsi="Times New Roman"/>
          <w:b w:val="0"/>
          <w:i w:val="0"/>
          <w:sz w:val="24"/>
        </w:rPr>
        <w:t>The confidence scoring system enables detailed analysis beyond binary accuracy:</w:t>
      </w:r>
    </w:p>
    <w:p>
      <w:pPr>
        <w:pStyle w:val="ListBullet"/>
      </w:pPr>
      <w:r>
        <w:rPr>
          <w:rFonts w:ascii="Times New Roman" w:hAnsi="Times New Roman"/>
          <w:sz w:val="24"/>
        </w:rPr>
        <w:t>**High-confidence matches (&gt;0.7):** Strong agreement between detected face and reference encoding. Photographs in this range can be trusted with high reliability.</w:t>
      </w:r>
    </w:p>
    <w:p>
      <w:pPr>
        <w:pStyle w:val="ListBullet"/>
      </w:pPr>
      <w:r>
        <w:rPr>
          <w:rFonts w:ascii="Times New Roman" w:hAnsi="Times New Roman"/>
          <w:sz w:val="24"/>
        </w:rPr>
        <w:t>**Medium-confidence matches (0.3–0.7):** Moderate agreement. These matches are likely correct but merit occasional human review, especially for critical communications with parents.</w:t>
      </w:r>
    </w:p>
    <w:p>
      <w:pPr>
        <w:pStyle w:val="ListBullet"/>
      </w:pPr>
      <w:r>
        <w:rPr>
          <w:rFonts w:ascii="Times New Roman" w:hAnsi="Times New Roman"/>
          <w:sz w:val="24"/>
        </w:rPr>
        <w:t>**Low-confidence matches (&lt;0.3):** Weak agreement near the decision boundary. The system recommends human verification for photographs in this range.</w:t>
      </w:r>
    </w:p>
    <w:p>
      <w:r>
        <w:rPr>
          <w:rFonts w:ascii="Times New Roman" w:hAnsi="Times New Roman"/>
          <w:b w:val="0"/>
          <w:i w:val="0"/>
          <w:sz w:val="24"/>
        </w:rPr>
        <w:t>This graduated approach to confidence embodies the ethical principle of **transparency**: users are not given a false sense of certainty but are instead provided with actionable quality information.</w:t>
      </w:r>
    </w:p>
    <w:p>
      <w:pPr>
        <w:pStyle w:val="Heading2"/>
      </w:pPr>
      <w:r>
        <w:t>4.6 Comparison with Industry Benchmarks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System</w:t>
            </w:r>
          </w:p>
        </w:tc>
        <w:tc>
          <w:tcPr>
            <w:tcW w:type="dxa" w:w="1805"/>
          </w:tcPr>
          <w:p>
            <w:r>
              <w:rPr>
                <w:rFonts w:ascii="Times New Roman" w:hAnsi="Times New Roman"/>
                <w:b/>
                <w:sz w:val="20"/>
              </w:rPr>
              <w:t>Face Detection Model</w:t>
            </w:r>
          </w:p>
        </w:tc>
        <w:tc>
          <w:tcPr>
            <w:tcW w:type="dxa" w:w="1805"/>
          </w:tcPr>
          <w:p>
            <w:r>
              <w:rPr>
                <w:rFonts w:ascii="Times New Roman" w:hAnsi="Times New Roman"/>
                <w:b/>
                <w:sz w:val="20"/>
              </w:rPr>
              <w:t>Encoding Model</w:t>
            </w:r>
          </w:p>
        </w:tc>
        <w:tc>
          <w:tcPr>
            <w:tcW w:type="dxa" w:w="1805"/>
          </w:tcPr>
          <w:p>
            <w:r>
              <w:rPr>
                <w:rFonts w:ascii="Times New Roman" w:hAnsi="Times New Roman"/>
                <w:b/>
                <w:sz w:val="20"/>
              </w:rPr>
              <w:t>Typical Accuracy</w:t>
            </w:r>
          </w:p>
        </w:tc>
        <w:tc>
          <w:tcPr>
            <w:tcW w:type="dxa" w:w="1805"/>
          </w:tcPr>
          <w:p>
            <w:r>
              <w:rPr>
                <w:rFonts w:ascii="Times New Roman" w:hAnsi="Times New Roman"/>
                <w:b/>
                <w:sz w:val="20"/>
              </w:rPr>
              <w:t>Offline</w:t>
            </w:r>
          </w:p>
        </w:tc>
      </w:tr>
      <w:tr>
        <w:tc>
          <w:tcPr>
            <w:tcW w:type="dxa" w:w="1805"/>
          </w:tcPr>
          <w:p>
            <w:r>
              <w:rPr>
                <w:rFonts w:ascii="Times New Roman" w:hAnsi="Times New Roman"/>
                <w:sz w:val="20"/>
              </w:rPr>
              <w:t>KinderSort v1.1</w:t>
            </w:r>
          </w:p>
        </w:tc>
        <w:tc>
          <w:tcPr>
            <w:tcW w:type="dxa" w:w="1805"/>
          </w:tcPr>
          <w:p>
            <w:r>
              <w:rPr>
                <w:rFonts w:ascii="Times New Roman" w:hAnsi="Times New Roman"/>
                <w:sz w:val="20"/>
              </w:rPr>
              <w:t>HOG + CNN fallback</w:t>
            </w:r>
          </w:p>
        </w:tc>
        <w:tc>
          <w:tcPr>
            <w:tcW w:type="dxa" w:w="1805"/>
          </w:tcPr>
          <w:p>
            <w:r>
              <w:rPr>
                <w:rFonts w:ascii="Times New Roman" w:hAnsi="Times New Roman"/>
                <w:sz w:val="20"/>
              </w:rPr>
              <w:t>dlib ResNet-29 (128-d)</w:t>
            </w:r>
          </w:p>
        </w:tc>
        <w:tc>
          <w:tcPr>
            <w:tcW w:type="dxa" w:w="1805"/>
          </w:tcPr>
          <w:p>
            <w:r>
              <w:rPr>
                <w:rFonts w:ascii="Times New Roman" w:hAnsi="Times New Roman"/>
                <w:sz w:val="20"/>
              </w:rPr>
              <w:t>~82%</w:t>
            </w:r>
          </w:p>
        </w:tc>
        <w:tc>
          <w:tcPr>
            <w:tcW w:type="dxa" w:w="1805"/>
          </w:tcPr>
          <w:p>
            <w:r>
              <w:rPr>
                <w:rFonts w:ascii="Times New Roman" w:hAnsi="Times New Roman"/>
                <w:sz w:val="20"/>
              </w:rPr>
              <w:t>✓</w:t>
            </w:r>
          </w:p>
        </w:tc>
      </w:tr>
      <w:tr>
        <w:tc>
          <w:tcPr>
            <w:tcW w:type="dxa" w:w="1805"/>
          </w:tcPr>
          <w:p>
            <w:r>
              <w:rPr>
                <w:rFonts w:ascii="Times New Roman" w:hAnsi="Times New Roman"/>
                <w:sz w:val="20"/>
              </w:rPr>
              <w:t>KinderSort Lite</w:t>
            </w:r>
          </w:p>
        </w:tc>
        <w:tc>
          <w:tcPr>
            <w:tcW w:type="dxa" w:w="1805"/>
          </w:tcPr>
          <w:p>
            <w:r>
              <w:rPr>
                <w:rFonts w:ascii="Times New Roman" w:hAnsi="Times New Roman"/>
                <w:sz w:val="20"/>
              </w:rPr>
              <w:t>HOG + CNN ensemble</w:t>
            </w:r>
          </w:p>
        </w:tc>
        <w:tc>
          <w:tcPr>
            <w:tcW w:type="dxa" w:w="1805"/>
          </w:tcPr>
          <w:p>
            <w:r>
              <w:rPr>
                <w:rFonts w:ascii="Times New Roman" w:hAnsi="Times New Roman"/>
                <w:sz w:val="20"/>
              </w:rPr>
              <w:t>dlib ResNet-29 (128-d)</w:t>
            </w:r>
          </w:p>
        </w:tc>
        <w:tc>
          <w:tcPr>
            <w:tcW w:type="dxa" w:w="1805"/>
          </w:tcPr>
          <w:p>
            <w:r>
              <w:rPr>
                <w:rFonts w:ascii="Times New Roman" w:hAnsi="Times New Roman"/>
                <w:sz w:val="20"/>
              </w:rPr>
              <w:t>~90%</w:t>
            </w:r>
          </w:p>
        </w:tc>
        <w:tc>
          <w:tcPr>
            <w:tcW w:type="dxa" w:w="1805"/>
          </w:tcPr>
          <w:p>
            <w:r>
              <w:rPr>
                <w:rFonts w:ascii="Times New Roman" w:hAnsi="Times New Roman"/>
                <w:sz w:val="20"/>
              </w:rPr>
              <w:t>✓</w:t>
            </w:r>
          </w:p>
        </w:tc>
      </w:tr>
      <w:tr>
        <w:tc>
          <w:tcPr>
            <w:tcW w:type="dxa" w:w="1805"/>
          </w:tcPr>
          <w:p>
            <w:r>
              <w:rPr>
                <w:rFonts w:ascii="Times New Roman" w:hAnsi="Times New Roman"/>
                <w:sz w:val="20"/>
              </w:rPr>
              <w:t>Google Photos</w:t>
            </w:r>
          </w:p>
        </w:tc>
        <w:tc>
          <w:tcPr>
            <w:tcW w:type="dxa" w:w="1805"/>
          </w:tcPr>
          <w:p>
            <w:r>
              <w:rPr>
                <w:rFonts w:ascii="Times New Roman" w:hAnsi="Times New Roman"/>
                <w:sz w:val="20"/>
              </w:rPr>
              <w:t>Proprietary CNN</w:t>
            </w:r>
          </w:p>
        </w:tc>
        <w:tc>
          <w:tcPr>
            <w:tcW w:type="dxa" w:w="1805"/>
          </w:tcPr>
          <w:p>
            <w:r>
              <w:rPr>
                <w:rFonts w:ascii="Times New Roman" w:hAnsi="Times New Roman"/>
                <w:sz w:val="20"/>
              </w:rPr>
              <w:t>FaceNet/ArcFace</w:t>
            </w:r>
          </w:p>
        </w:tc>
        <w:tc>
          <w:tcPr>
            <w:tcW w:type="dxa" w:w="1805"/>
          </w:tcPr>
          <w:p>
            <w:r>
              <w:rPr>
                <w:rFonts w:ascii="Times New Roman" w:hAnsi="Times New Roman"/>
                <w:sz w:val="20"/>
              </w:rPr>
              <w:t>~98%</w:t>
            </w:r>
          </w:p>
        </w:tc>
        <w:tc>
          <w:tcPr>
            <w:tcW w:type="dxa" w:w="1805"/>
          </w:tcPr>
          <w:p>
            <w:r>
              <w:rPr>
                <w:rFonts w:ascii="Times New Roman" w:hAnsi="Times New Roman"/>
                <w:sz w:val="20"/>
              </w:rPr>
              <w:t>✗</w:t>
            </w:r>
          </w:p>
        </w:tc>
      </w:tr>
      <w:tr>
        <w:tc>
          <w:tcPr>
            <w:tcW w:type="dxa" w:w="1805"/>
          </w:tcPr>
          <w:p>
            <w:r>
              <w:rPr>
                <w:rFonts w:ascii="Times New Roman" w:hAnsi="Times New Roman"/>
                <w:sz w:val="20"/>
              </w:rPr>
              <w:t>Amazon Rekognition</w:t>
            </w:r>
          </w:p>
        </w:tc>
        <w:tc>
          <w:tcPr>
            <w:tcW w:type="dxa" w:w="1805"/>
          </w:tcPr>
          <w:p>
            <w:r>
              <w:rPr>
                <w:rFonts w:ascii="Times New Roman" w:hAnsi="Times New Roman"/>
                <w:sz w:val="20"/>
              </w:rPr>
              <w:t>Proprietary</w:t>
            </w:r>
          </w:p>
        </w:tc>
        <w:tc>
          <w:tcPr>
            <w:tcW w:type="dxa" w:w="1805"/>
          </w:tcPr>
          <w:p>
            <w:r>
              <w:rPr>
                <w:rFonts w:ascii="Times New Roman" w:hAnsi="Times New Roman"/>
                <w:sz w:val="20"/>
              </w:rPr>
              <w:t>Proprietary</w:t>
            </w:r>
          </w:p>
        </w:tc>
        <w:tc>
          <w:tcPr>
            <w:tcW w:type="dxa" w:w="1805"/>
          </w:tcPr>
          <w:p>
            <w:r>
              <w:rPr>
                <w:rFonts w:ascii="Times New Roman" w:hAnsi="Times New Roman"/>
                <w:sz w:val="20"/>
              </w:rPr>
              <w:t>~99%</w:t>
            </w:r>
          </w:p>
        </w:tc>
        <w:tc>
          <w:tcPr>
            <w:tcW w:type="dxa" w:w="1805"/>
          </w:tcPr>
          <w:p>
            <w:r>
              <w:rPr>
                <w:rFonts w:ascii="Times New Roman" w:hAnsi="Times New Roman"/>
                <w:sz w:val="20"/>
              </w:rPr>
              <w:t>✗</w:t>
            </w:r>
          </w:p>
        </w:tc>
      </w:tr>
      <w:tr>
        <w:tc>
          <w:tcPr>
            <w:tcW w:type="dxa" w:w="1805"/>
          </w:tcPr>
          <w:p>
            <w:r>
              <w:rPr>
                <w:rFonts w:ascii="Times New Roman" w:hAnsi="Times New Roman"/>
                <w:sz w:val="20"/>
              </w:rPr>
              <w:t>OpenFace (Torch)</w:t>
            </w:r>
          </w:p>
        </w:tc>
        <w:tc>
          <w:tcPr>
            <w:tcW w:type="dxa" w:w="1805"/>
          </w:tcPr>
          <w:p>
            <w:r>
              <w:rPr>
                <w:rFonts w:ascii="Times New Roman" w:hAnsi="Times New Roman"/>
                <w:sz w:val="20"/>
              </w:rPr>
              <w:t>Dlib/OpenCV</w:t>
            </w:r>
          </w:p>
        </w:tc>
        <w:tc>
          <w:tcPr>
            <w:tcW w:type="dxa" w:w="1805"/>
          </w:tcPr>
          <w:p>
            <w:r>
              <w:rPr>
                <w:rFonts w:ascii="Times New Roman" w:hAnsi="Times New Roman"/>
                <w:sz w:val="20"/>
              </w:rPr>
              <w:t>NN4 (128-d)</w:t>
            </w:r>
          </w:p>
        </w:tc>
        <w:tc>
          <w:tcPr>
            <w:tcW w:type="dxa" w:w="1805"/>
          </w:tcPr>
          <w:p>
            <w:r>
              <w:rPr>
                <w:rFonts w:ascii="Times New Roman" w:hAnsi="Times New Roman"/>
                <w:sz w:val="20"/>
              </w:rPr>
              <w:t>~88%</w:t>
            </w:r>
          </w:p>
        </w:tc>
        <w:tc>
          <w:tcPr>
            <w:tcW w:type="dxa" w:w="1805"/>
          </w:tcPr>
          <w:p>
            <w:r>
              <w:rPr>
                <w:rFonts w:ascii="Times New Roman" w:hAnsi="Times New Roman"/>
                <w:sz w:val="20"/>
              </w:rPr>
              <w:t>✓</w:t>
            </w:r>
          </w:p>
        </w:tc>
      </w:tr>
    </w:tbl>
    <w:p/>
    <w:p>
      <w:r>
        <w:rPr>
          <w:rFonts w:ascii="Times New Roman" w:hAnsi="Times New Roman"/>
          <w:b w:val="0"/>
          <w:i w:val="0"/>
          <w:sz w:val="24"/>
        </w:rPr>
        <w:t>KinderSort Lite's accuracy is competitive with other offline, open-source face recognition systems while maintaining the ethical advantage of complete data locality.</w:t>
      </w:r>
    </w:p>
    <w:p>
      <w:pPr>
        <w:pStyle w:val="Heading1"/>
      </w:pPr>
      <w:r>
        <w:t>5. Ethical Analysis</w:t>
      </w:r>
    </w:p>
    <w:p>
      <w:pPr>
        <w:pStyle w:val="Heading2"/>
      </w:pPr>
      <w:r>
        <w:t>5.1 Stakeholder Identification</w:t>
      </w:r>
    </w:p>
    <w:p>
      <w:r>
        <w:rPr>
          <w:rFonts w:ascii="Times New Roman" w:hAnsi="Times New Roman"/>
          <w:b w:val="0"/>
          <w:i w:val="0"/>
          <w:sz w:val="24"/>
        </w:rPr>
        <w:t>The ethical analysis begins with identifying all stakeholders affected by the system:</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Stakeholder</w:t>
            </w:r>
          </w:p>
        </w:tc>
        <w:tc>
          <w:tcPr>
            <w:tcW w:type="dxa" w:w="3009"/>
          </w:tcPr>
          <w:p>
            <w:r>
              <w:rPr>
                <w:rFonts w:ascii="Times New Roman" w:hAnsi="Times New Roman"/>
                <w:b/>
                <w:sz w:val="20"/>
              </w:rPr>
              <w:t>Interest</w:t>
            </w:r>
          </w:p>
        </w:tc>
        <w:tc>
          <w:tcPr>
            <w:tcW w:type="dxa" w:w="3009"/>
          </w:tcPr>
          <w:p>
            <w:r>
              <w:rPr>
                <w:rFonts w:ascii="Times New Roman" w:hAnsi="Times New Roman"/>
                <w:b/>
                <w:sz w:val="20"/>
              </w:rPr>
              <w:t>Vulnerability</w:t>
            </w:r>
          </w:p>
        </w:tc>
      </w:tr>
      <w:tr>
        <w:tc>
          <w:tcPr>
            <w:tcW w:type="dxa" w:w="3009"/>
          </w:tcPr>
          <w:p>
            <w:r>
              <w:rPr>
                <w:rFonts w:ascii="Times New Roman" w:hAnsi="Times New Roman"/>
                <w:sz w:val="20"/>
              </w:rPr>
              <w:t>**Children (students)**</w:t>
            </w:r>
          </w:p>
        </w:tc>
        <w:tc>
          <w:tcPr>
            <w:tcW w:type="dxa" w:w="3009"/>
          </w:tcPr>
          <w:p>
            <w:r>
              <w:rPr>
                <w:rFonts w:ascii="Times New Roman" w:hAnsi="Times New Roman"/>
                <w:sz w:val="20"/>
              </w:rPr>
              <w:t>Privacy of biometric data; correct photo attribution</w:t>
            </w:r>
          </w:p>
        </w:tc>
        <w:tc>
          <w:tcPr>
            <w:tcW w:type="dxa" w:w="3009"/>
          </w:tcPr>
          <w:p>
            <w:r>
              <w:rPr>
                <w:rFonts w:ascii="Times New Roman" w:hAnsi="Times New Roman"/>
                <w:sz w:val="20"/>
              </w:rPr>
              <w:t>Unable to consent; legally protected (minors)</w:t>
            </w:r>
          </w:p>
        </w:tc>
      </w:tr>
      <w:tr>
        <w:tc>
          <w:tcPr>
            <w:tcW w:type="dxa" w:w="3009"/>
          </w:tcPr>
          <w:p>
            <w:r>
              <w:rPr>
                <w:rFonts w:ascii="Times New Roman" w:hAnsi="Times New Roman"/>
                <w:sz w:val="20"/>
              </w:rPr>
              <w:t>**Teachers**</w:t>
            </w:r>
          </w:p>
        </w:tc>
        <w:tc>
          <w:tcPr>
            <w:tcW w:type="dxa" w:w="3009"/>
          </w:tcPr>
          <w:p>
            <w:r>
              <w:rPr>
                <w:rFonts w:ascii="Times New Roman" w:hAnsi="Times New Roman"/>
                <w:sz w:val="20"/>
              </w:rPr>
              <w:t>Efficient workflow; reliable tool; legal compliance</w:t>
            </w:r>
          </w:p>
        </w:tc>
        <w:tc>
          <w:tcPr>
            <w:tcW w:type="dxa" w:w="3009"/>
          </w:tcPr>
          <w:p>
            <w:r>
              <w:rPr>
                <w:rFonts w:ascii="Times New Roman" w:hAnsi="Times New Roman"/>
                <w:sz w:val="20"/>
              </w:rPr>
              <w:t>Low technical literacy; time-constrained; liable for data breaches</w:t>
            </w:r>
          </w:p>
        </w:tc>
      </w:tr>
      <w:tr>
        <w:tc>
          <w:tcPr>
            <w:tcW w:type="dxa" w:w="3009"/>
          </w:tcPr>
          <w:p>
            <w:r>
              <w:rPr>
                <w:rFonts w:ascii="Times New Roman" w:hAnsi="Times New Roman"/>
                <w:sz w:val="20"/>
              </w:rPr>
              <w:t>**Parents/Guardians**</w:t>
            </w:r>
          </w:p>
        </w:tc>
        <w:tc>
          <w:tcPr>
            <w:tcW w:type="dxa" w:w="3009"/>
          </w:tcPr>
          <w:p>
            <w:r>
              <w:rPr>
                <w:rFonts w:ascii="Times New Roman" w:hAnsi="Times New Roman"/>
                <w:sz w:val="20"/>
              </w:rPr>
              <w:t>Receiving correct photos of their children only</w:t>
            </w:r>
          </w:p>
        </w:tc>
        <w:tc>
          <w:tcPr>
            <w:tcW w:type="dxa" w:w="3009"/>
          </w:tcPr>
          <w:p>
            <w:r>
              <w:rPr>
                <w:rFonts w:ascii="Times New Roman" w:hAnsi="Times New Roman"/>
                <w:sz w:val="20"/>
              </w:rPr>
              <w:t>Trust in school's data handling; privacy expectations</w:t>
            </w:r>
          </w:p>
        </w:tc>
      </w:tr>
      <w:tr>
        <w:tc>
          <w:tcPr>
            <w:tcW w:type="dxa" w:w="3009"/>
          </w:tcPr>
          <w:p>
            <w:r>
              <w:rPr>
                <w:rFonts w:ascii="Times New Roman" w:hAnsi="Times New Roman"/>
                <w:sz w:val="20"/>
              </w:rPr>
              <w:t>**School Administration**</w:t>
            </w:r>
          </w:p>
        </w:tc>
        <w:tc>
          <w:tcPr>
            <w:tcW w:type="dxa" w:w="3009"/>
          </w:tcPr>
          <w:p>
            <w:r>
              <w:rPr>
                <w:rFonts w:ascii="Times New Roman" w:hAnsi="Times New Roman"/>
                <w:sz w:val="20"/>
              </w:rPr>
              <w:t>Regulatory compliance (PDPA 2010); cost-effective tools</w:t>
            </w:r>
          </w:p>
        </w:tc>
        <w:tc>
          <w:tcPr>
            <w:tcW w:type="dxa" w:w="3009"/>
          </w:tcPr>
          <w:p>
            <w:r>
              <w:rPr>
                <w:rFonts w:ascii="Times New Roman" w:hAnsi="Times New Roman"/>
                <w:sz w:val="20"/>
              </w:rPr>
              <w:t>Budget-constrained; legal accountability</w:t>
            </w:r>
          </w:p>
        </w:tc>
      </w:tr>
      <w:tr>
        <w:tc>
          <w:tcPr>
            <w:tcW w:type="dxa" w:w="3009"/>
          </w:tcPr>
          <w:p>
            <w:r>
              <w:rPr>
                <w:rFonts w:ascii="Times New Roman" w:hAnsi="Times New Roman"/>
                <w:sz w:val="20"/>
              </w:rPr>
              <w:t>**Original Developer (lerlerchan)**</w:t>
            </w:r>
          </w:p>
        </w:tc>
        <w:tc>
          <w:tcPr>
            <w:tcW w:type="dxa" w:w="3009"/>
          </w:tcPr>
          <w:p>
            <w:r>
              <w:rPr>
                <w:rFonts w:ascii="Times New Roman" w:hAnsi="Times New Roman"/>
                <w:sz w:val="20"/>
              </w:rPr>
              <w:t>Open-source reputation; MIT License compliance</w:t>
            </w:r>
          </w:p>
        </w:tc>
        <w:tc>
          <w:tcPr>
            <w:tcW w:type="dxa" w:w="3009"/>
          </w:tcPr>
          <w:p>
            <w:r>
              <w:rPr>
                <w:rFonts w:ascii="Times New Roman" w:hAnsi="Times New Roman"/>
                <w:sz w:val="20"/>
              </w:rPr>
              <w:t>Reliance on downstream users' ethical conduct</w:t>
            </w:r>
          </w:p>
        </w:tc>
      </w:tr>
      <w:tr>
        <w:tc>
          <w:tcPr>
            <w:tcW w:type="dxa" w:w="3009"/>
          </w:tcPr>
          <w:p>
            <w:r>
              <w:rPr>
                <w:rFonts w:ascii="Times New Roman" w:hAnsi="Times New Roman"/>
                <w:sz w:val="20"/>
              </w:rPr>
              <w:t>**Future Contributors**</w:t>
            </w:r>
          </w:p>
        </w:tc>
        <w:tc>
          <w:tcPr>
            <w:tcW w:type="dxa" w:w="3009"/>
          </w:tcPr>
          <w:p>
            <w:r>
              <w:rPr>
                <w:rFonts w:ascii="Times New Roman" w:hAnsi="Times New Roman"/>
                <w:sz w:val="20"/>
              </w:rPr>
              <w:t>Clear codebase; ethical design patterns</w:t>
            </w:r>
          </w:p>
        </w:tc>
        <w:tc>
          <w:tcPr>
            <w:tcW w:type="dxa" w:w="3009"/>
          </w:tcPr>
          <w:p>
            <w:r>
              <w:rPr>
                <w:rFonts w:ascii="Times New Roman" w:hAnsi="Times New Roman"/>
                <w:sz w:val="20"/>
              </w:rPr>
              <w:t>May inadvertently introduce privacy vulnerabilities</w:t>
            </w:r>
          </w:p>
        </w:tc>
      </w:tr>
    </w:tbl>
    <w:p/>
    <w:p>
      <w:pPr>
        <w:pStyle w:val="Heading2"/>
      </w:pPr>
      <w:r>
        <w:t>5.2 Application of Ethical Theories</w:t>
      </w:r>
    </w:p>
    <w:p>
      <w:pPr>
        <w:pStyle w:val="Heading3"/>
      </w:pPr>
      <w:r>
        <w:t>5.2.1 Utilitarianism (Consequentialist Ethics)</w:t>
      </w:r>
    </w:p>
    <w:p>
      <w:r>
        <w:rPr>
          <w:rFonts w:ascii="Times New Roman" w:hAnsi="Times New Roman"/>
          <w:b w:val="0"/>
          <w:i w:val="0"/>
          <w:sz w:val="24"/>
        </w:rPr>
        <w:t>**Framework:** Utilitarianism, as formulated by Jeremy Bentham and John Stuart Mill, evaluates actions based on their consequences — specifically, the maximisation of aggregate happiness (utility) and minimisation of suffering across all affected parties.</w:t>
      </w:r>
    </w:p>
    <w:p>
      <w:r>
        <w:rPr>
          <w:rFonts w:ascii="Times New Roman" w:hAnsi="Times New Roman"/>
          <w:b w:val="0"/>
          <w:i w:val="0"/>
          <w:sz w:val="24"/>
        </w:rPr>
        <w:t>**Application to KinderSort Lite:**</w:t>
      </w:r>
    </w:p>
    <w:p>
      <w:r>
        <w:rPr>
          <w:rFonts w:ascii="Times New Roman" w:hAnsi="Times New Roman"/>
          <w:b w:val="0"/>
          <w:i w:val="0"/>
          <w:sz w:val="24"/>
        </w:rPr>
        <w:t>*Positive utility (benefits):*</w:t>
      </w:r>
    </w:p>
    <w:p>
      <w:pPr>
        <w:pStyle w:val="ListBullet"/>
      </w:pPr>
      <w:r>
        <w:rPr>
          <w:rFonts w:ascii="Times New Roman" w:hAnsi="Times New Roman"/>
          <w:sz w:val="24"/>
        </w:rPr>
        <w:t>**Teachers:** Saving 2–4 hours per event batch × 6 events/term = 12–24 hours per term redirected to pedagogical activities. With approximately 200,000 kindergarten teachers in Malaysia, the aggregate time savings are substantial.</w:t>
      </w:r>
    </w:p>
    <w:p>
      <w:pPr>
        <w:pStyle w:val="ListBullet"/>
      </w:pPr>
      <w:r>
        <w:rPr>
          <w:rFonts w:ascii="Times New Roman" w:hAnsi="Times New Roman"/>
          <w:sz w:val="24"/>
        </w:rPr>
        <w:t>**Parents:** Receiving accurate, timely photographs of their children participating in school activities. Correct attribution prevents the distress of receiving photos of other people's children (or worse, not receiving photos of their own).</w:t>
      </w:r>
    </w:p>
    <w:p>
      <w:pPr>
        <w:pStyle w:val="ListBullet"/>
      </w:pPr>
      <w:r>
        <w:rPr>
          <w:rFonts w:ascii="Times New Roman" w:hAnsi="Times New Roman"/>
          <w:sz w:val="24"/>
        </w:rPr>
        <w:t>**Children:** No direct benefit, but indirect benefit from teachers having more time for student interaction.</w:t>
      </w:r>
    </w:p>
    <w:p>
      <w:pPr>
        <w:pStyle w:val="ListBullet"/>
      </w:pPr>
      <w:r>
        <w:rPr>
          <w:rFonts w:ascii="Times New Roman" w:hAnsi="Times New Roman"/>
          <w:sz w:val="24"/>
        </w:rPr>
        <w:t>**Society:** Demonstrating that ethical, privacy-preserving AI tools are viable alternatives to cloud-dependent commercial solutions.</w:t>
      </w:r>
    </w:p>
    <w:p>
      <w:r>
        <w:rPr>
          <w:rFonts w:ascii="Times New Roman" w:hAnsi="Times New Roman"/>
          <w:b w:val="0"/>
          <w:i w:val="0"/>
          <w:sz w:val="24"/>
        </w:rPr>
        <w:t>*Negative utility (harms):*</w:t>
      </w:r>
    </w:p>
    <w:p>
      <w:pPr>
        <w:pStyle w:val="ListBullet"/>
      </w:pPr>
      <w:r>
        <w:rPr>
          <w:rFonts w:ascii="Times New Roman" w:hAnsi="Times New Roman"/>
          <w:sz w:val="24"/>
        </w:rPr>
        <w:t>**False matches (incorrect attribution):** A photograph of Child A placed in Child B's folder, if shared with parents, causes embarrassment, privacy violation, and potential safeguarding concerns. With ~90% accuracy on 500 photos, approximately 50 photos may be misattributed if no human review occurs.</w:t>
      </w:r>
    </w:p>
    <w:p>
      <w:pPr>
        <w:pStyle w:val="ListBullet"/>
      </w:pPr>
      <w:r>
        <w:rPr>
          <w:rFonts w:ascii="Times New Roman" w:hAnsi="Times New Roman"/>
          <w:sz w:val="24"/>
        </w:rPr>
        <w:t>**False negatives (unmatched photos):** Photos failing to match any student go to `_unmatched/`. Parents of frequently unmatched children receive fewer photos — an equity concern if certain children (e.g., those with distinctive facial features the algorithm handles poorly) are systematically under-represented.</w:t>
      </w:r>
    </w:p>
    <w:p>
      <w:pPr>
        <w:pStyle w:val="ListBullet"/>
      </w:pPr>
      <w:r>
        <w:rPr>
          <w:rFonts w:ascii="Times New Roman" w:hAnsi="Times New Roman"/>
          <w:sz w:val="24"/>
        </w:rPr>
        <w:t>**Computational carbon cost:** CPU-intensive processing consumes electricity. However, the offline nature means no data centre energy usage.</w:t>
      </w:r>
    </w:p>
    <w:p>
      <w:r>
        <w:rPr>
          <w:rFonts w:ascii="Times New Roman" w:hAnsi="Times New Roman"/>
          <w:b w:val="0"/>
          <w:i w:val="0"/>
          <w:sz w:val="24"/>
        </w:rPr>
        <w:t>*Utilitarian calculus:*</w:t>
      </w:r>
    </w:p>
    <w:p>
      <w:r>
        <w:rPr>
          <w:rFonts w:ascii="Times New Roman" w:hAnsi="Times New Roman"/>
          <w:b w:val="0"/>
          <w:i w:val="0"/>
          <w:sz w:val="24"/>
        </w:rPr>
        <w:t>The net utility is strongly positive **if and only if** the system includes:</w:t>
      </w:r>
    </w:p>
    <w:p>
      <w:pPr>
        <w:pStyle w:val="ListBullet"/>
      </w:pPr>
      <w:r>
        <w:rPr>
          <w:rFonts w:ascii="Times New Roman" w:hAnsi="Times New Roman"/>
          <w:sz w:val="24"/>
        </w:rPr>
        <w:t>1. Clear guidance that results should be human-reviewed before sharing</w:t>
      </w:r>
    </w:p>
    <w:p>
      <w:pPr>
        <w:pStyle w:val="ListBullet"/>
      </w:pPr>
      <w:r>
        <w:rPr>
          <w:rFonts w:ascii="Times New Roman" w:hAnsi="Times New Roman"/>
          <w:sz w:val="24"/>
        </w:rPr>
        <w:t>2. Confidence scores indicating which matches may need review</w:t>
      </w:r>
    </w:p>
    <w:p>
      <w:pPr>
        <w:pStyle w:val="ListBullet"/>
      </w:pPr>
      <w:r>
        <w:rPr>
          <w:rFonts w:ascii="Times New Roman" w:hAnsi="Times New Roman"/>
          <w:sz w:val="24"/>
        </w:rPr>
        <w:t>3. The `_unmatched/` folder for manual processing</w:t>
      </w:r>
    </w:p>
    <w:p>
      <w:r>
        <w:rPr>
          <w:rFonts w:ascii="Times New Roman" w:hAnsi="Times New Roman"/>
          <w:b w:val="0"/>
          <w:i w:val="0"/>
          <w:sz w:val="24"/>
        </w:rPr>
        <w:t>KinderSort Lite incorporates all three mitigations. The confidence scoring system (Section 3.4) and the prominent display of the `_unmatched/` folder in the output structure address the key risks from a utilitarian perspective.</w:t>
      </w:r>
    </w:p>
    <w:p>
      <w:r>
        <w:rPr>
          <w:rFonts w:ascii="Times New Roman" w:hAnsi="Times New Roman"/>
          <w:b w:val="0"/>
          <w:i w:val="0"/>
          <w:sz w:val="24"/>
        </w:rPr>
        <w:t>*Limitations of utilitarian analysis:* Utilitarianism struggles with distributional concerns — even if aggregate utility is positive, systematic harm to a minority (e.g., children whose faces are consistently undetected) may be ethically unacceptable. This is addressed by rights-based and deontological analyses below.</w:t>
      </w:r>
    </w:p>
    <w:p>
      <w:pPr>
        <w:pStyle w:val="Heading3"/>
      </w:pPr>
      <w:r>
        <w:t>5.2.2 Deontological Ethics (Kantian Duty Ethics)</w:t>
      </w:r>
    </w:p>
    <w:p>
      <w:r>
        <w:rPr>
          <w:rFonts w:ascii="Times New Roman" w:hAnsi="Times New Roman"/>
          <w:b w:val="0"/>
          <w:i w:val="0"/>
          <w:sz w:val="24"/>
        </w:rPr>
        <w:t>**Framework:** Deontological ethics, derived from Immanuel Kant's Categorical Imperative, holds that certain actions are morally obligatory or forbidden regardless of their consequences. The First Formulation (Universal Law) asks: "Can I rationally will that everyone act on this maxim?" The Second Formulation (Humanity) demands that we treat persons always as ends in themselves, never merely as means.</w:t>
      </w:r>
    </w:p>
    <w:p>
      <w:r>
        <w:rPr>
          <w:rFonts w:ascii="Times New Roman" w:hAnsi="Times New Roman"/>
          <w:b w:val="0"/>
          <w:i w:val="0"/>
          <w:sz w:val="24"/>
        </w:rPr>
        <w:t>**Application to KinderSort Lite:**</w:t>
      </w:r>
    </w:p>
    <w:p>
      <w:r>
        <w:rPr>
          <w:rFonts w:ascii="Times New Roman" w:hAnsi="Times New Roman"/>
          <w:b w:val="0"/>
          <w:i w:val="0"/>
          <w:sz w:val="24"/>
        </w:rPr>
        <w:t>*Maxim: "Process children's facial photographs through automated recognition software to sort them into individual folders for parental distribution."*</w:t>
      </w:r>
    </w:p>
    <w:p>
      <w:r>
        <w:rPr>
          <w:rFonts w:ascii="Times New Roman" w:hAnsi="Times New Roman"/>
          <w:b w:val="0"/>
          <w:i w:val="0"/>
          <w:sz w:val="24"/>
        </w:rPr>
        <w:t>*Universalisation test:* Can this maxim be universalised? If every school worldwide processed children's biometric data through automated face recognition:</w:t>
      </w:r>
    </w:p>
    <w:p>
      <w:pPr>
        <w:pStyle w:val="ListBullet"/>
      </w:pPr>
      <w:r>
        <w:rPr>
          <w:rFonts w:ascii="Times New Roman" w:hAnsi="Times New Roman"/>
          <w:sz w:val="24"/>
        </w:rPr>
        <w:t>**Without privacy safeguards (no):** Universal biometric processing of children's images without consent, transparency, or security would create a surveillance infrastructure incompatible with human dignity. Children would be treated as data subjects from their earliest years.</w:t>
      </w:r>
    </w:p>
    <w:p>
      <w:pPr>
        <w:pStyle w:val="ListBullet"/>
      </w:pPr>
      <w:r>
        <w:rPr>
          <w:rFonts w:ascii="Times New Roman" w:hAnsi="Times New Roman"/>
          <w:sz w:val="24"/>
        </w:rPr>
        <w:t>**With privacy safeguards (qualified yes):** If all implementations are fully offline, transparent, user-controlled, and subject to human review, the practice could be universalised. This is precisely the design philosophy of KinderSort Lite.</w:t>
      </w:r>
    </w:p>
    <w:p>
      <w:r>
        <w:rPr>
          <w:rFonts w:ascii="Times New Roman" w:hAnsi="Times New Roman"/>
          <w:b w:val="0"/>
          <w:i w:val="0"/>
          <w:sz w:val="24"/>
        </w:rPr>
        <w:t>*Humanity formulation:* Children's facial photographs are not merely data points — they are representations of persons with inherent dignity. KinderSort Lite respects this by:</w:t>
      </w:r>
    </w:p>
    <w:p>
      <w:pPr>
        <w:pStyle w:val="ListBullet"/>
      </w:pPr>
      <w:r>
        <w:rPr>
          <w:rFonts w:ascii="Times New Roman" w:hAnsi="Times New Roman"/>
          <w:sz w:val="24"/>
        </w:rPr>
        <w:t>**Never transmitting data:** The offline architecture ensures children's photographs never leave the teacher's computer. They are not "used" by any third party.</w:t>
      </w:r>
    </w:p>
    <w:p>
      <w:pPr>
        <w:pStyle w:val="ListBullet"/>
      </w:pPr>
      <w:r>
        <w:rPr>
          <w:rFonts w:ascii="Times New Roman" w:hAnsi="Times New Roman"/>
          <w:sz w:val="24"/>
        </w:rPr>
        <w:t>**Non-destructive processing:** Photographs are copied, never moved or modified. The original data remains under the teacher's control.</w:t>
      </w:r>
    </w:p>
    <w:p>
      <w:pPr>
        <w:pStyle w:val="ListBullet"/>
      </w:pPr>
      <w:r>
        <w:rPr>
          <w:rFonts w:ascii="Times New Roman" w:hAnsi="Times New Roman"/>
          <w:sz w:val="24"/>
        </w:rPr>
        <w:t>**User agency:** Enhancement toggles give teachers control over which AI features are active, treating them as autonomous decision-makers rather than passive tool operators.</w:t>
      </w:r>
    </w:p>
    <w:p>
      <w:r>
        <w:rPr>
          <w:rFonts w:ascii="Times New Roman" w:hAnsi="Times New Roman"/>
          <w:b w:val="0"/>
          <w:i w:val="0"/>
          <w:sz w:val="24"/>
        </w:rPr>
        <w:t>*Perfect vs. imperfect duties:*</w:t>
      </w:r>
    </w:p>
    <w:p>
      <w:pPr>
        <w:pStyle w:val="ListBullet"/>
      </w:pPr>
      <w:r>
        <w:rPr>
          <w:rFonts w:ascii="Times New Roman" w:hAnsi="Times New Roman"/>
          <w:sz w:val="24"/>
        </w:rPr>
        <w:t>**Perfect duty (negative, exceptionless):** Do not expose children's photographs to third parties. KinderSort Lite satisfies this absolutely through offline-only architecture.</w:t>
      </w:r>
    </w:p>
    <w:p>
      <w:pPr>
        <w:pStyle w:val="ListBullet"/>
      </w:pPr>
      <w:r>
        <w:rPr>
          <w:rFonts w:ascii="Times New Roman" w:hAnsi="Times New Roman"/>
          <w:sz w:val="24"/>
        </w:rPr>
        <w:t>**Imperfect duty (positive, aspirational):** Maximise the accuracy and fairness of face recognition. KinderSort Lite pursues this through CLAHE preprocessing, ensemble detection, and confidence scoring — but acknowledges that perfect accuracy is unattainable.</w:t>
      </w:r>
    </w:p>
    <w:p>
      <w:pPr>
        <w:pStyle w:val="Heading3"/>
      </w:pPr>
      <w:r>
        <w:t>5.2.3 Virtue Ethics (Aristotelian Ethics)</w:t>
      </w:r>
    </w:p>
    <w:p>
      <w:r>
        <w:rPr>
          <w:rFonts w:ascii="Times New Roman" w:hAnsi="Times New Roman"/>
          <w:b w:val="0"/>
          <w:i w:val="0"/>
          <w:sz w:val="24"/>
        </w:rPr>
        <w:t>**Framework:** Virtue ethics, originating with Aristotle, focuses on the character of the moral agent rather than rules (deontology) or consequences (utilitarianism). The virtuous person acts from dispositions (virtues) cultivated through practice and practical wisdom (phronesis).</w:t>
      </w:r>
    </w:p>
    <w:p>
      <w:r>
        <w:rPr>
          <w:rFonts w:ascii="Times New Roman" w:hAnsi="Times New Roman"/>
          <w:b w:val="0"/>
          <w:i w:val="0"/>
          <w:sz w:val="24"/>
        </w:rPr>
        <w:t>**Application to KinderSort Lite — Virtues of the System Designer:**</w:t>
      </w:r>
    </w:p>
    <w:p>
      <w:r>
        <w:rPr>
          <w:rFonts w:ascii="Times New Roman" w:hAnsi="Times New Roman"/>
          <w:b w:val="0"/>
          <w:i w:val="0"/>
          <w:sz w:val="24"/>
        </w:rPr>
        <w:t>*Honesty (truthfulness):*</w:t>
      </w:r>
    </w:p>
    <w:p>
      <w:pPr>
        <w:pStyle w:val="ListBullet"/>
      </w:pPr>
      <w:r>
        <w:rPr>
          <w:rFonts w:ascii="Times New Roman" w:hAnsi="Times New Roman"/>
          <w:sz w:val="24"/>
        </w:rPr>
        <w:t>The system does not claim AI infallibility. Confidence scores and the `_unmatched/` folder transparently communicate uncertainty.</w:t>
      </w:r>
    </w:p>
    <w:p>
      <w:pPr>
        <w:pStyle w:val="ListBullet"/>
      </w:pPr>
      <w:r>
        <w:rPr>
          <w:rFonts w:ascii="Times New Roman" w:hAnsi="Times New Roman"/>
          <w:sz w:val="24"/>
        </w:rPr>
        <w:t>The GUI displays "Ethical Design" indicators that are truthful: the system genuinely is 100% offline and CPU-only.</w:t>
      </w:r>
    </w:p>
    <w:p>
      <w:pPr>
        <w:pStyle w:val="ListBullet"/>
      </w:pPr>
      <w:r>
        <w:rPr>
          <w:rFonts w:ascii="Times New Roman" w:hAnsi="Times New Roman"/>
          <w:sz w:val="24"/>
        </w:rPr>
        <w:t>The MIT License and open-source nature embody intellectual honesty about the system's capabilities and limitations.</w:t>
      </w:r>
    </w:p>
    <w:p>
      <w:r>
        <w:rPr>
          <w:rFonts w:ascii="Times New Roman" w:hAnsi="Times New Roman"/>
          <w:b w:val="0"/>
          <w:i w:val="0"/>
          <w:sz w:val="24"/>
        </w:rPr>
        <w:t>*Justice (fairness):*</w:t>
      </w:r>
    </w:p>
    <w:p>
      <w:pPr>
        <w:pStyle w:val="ListBullet"/>
      </w:pPr>
      <w:r>
        <w:rPr>
          <w:rFonts w:ascii="Times New Roman" w:hAnsi="Times New Roman"/>
          <w:sz w:val="24"/>
        </w:rPr>
        <w:t>The encoding cache's content-based invalidation ensures all students' reference photos are reprocessed together — no student's encoding can become "stale" while others are updated.</w:t>
      </w:r>
    </w:p>
    <w:p>
      <w:pPr>
        <w:pStyle w:val="ListBullet"/>
      </w:pPr>
      <w:r>
        <w:rPr>
          <w:rFonts w:ascii="Times New Roman" w:hAnsi="Times New Roman"/>
          <w:sz w:val="24"/>
        </w:rPr>
        <w:t>The `_unmatched/` folder preserves all photographs, ensuring no child's image is discarded, only flagged for human attention.</w:t>
      </w:r>
    </w:p>
    <w:p>
      <w:pPr>
        <w:pStyle w:val="ListBullet"/>
      </w:pPr>
      <w:r>
        <w:rPr>
          <w:rFonts w:ascii="Times New Roman" w:hAnsi="Times New Roman"/>
          <w:sz w:val="24"/>
        </w:rPr>
        <w:t>The low-resource design (CPU-only, no GPU requirement) embodies distributive justice by making the tool accessible to under-resourced schools.</w:t>
      </w:r>
    </w:p>
    <w:p>
      <w:r>
        <w:rPr>
          <w:rFonts w:ascii="Times New Roman" w:hAnsi="Times New Roman"/>
          <w:b w:val="0"/>
          <w:i w:val="0"/>
          <w:sz w:val="24"/>
        </w:rPr>
        <w:t>*Prudence (practical wisdom):*</w:t>
      </w:r>
    </w:p>
    <w:p>
      <w:pPr>
        <w:pStyle w:val="ListBullet"/>
      </w:pPr>
      <w:r>
        <w:rPr>
          <w:rFonts w:ascii="Times New Roman" w:hAnsi="Times New Roman"/>
          <w:sz w:val="24"/>
        </w:rPr>
        <w:t>The ensemble detection strategy reflects practical wisdom: use fast methods when sufficient, fall back to accurate methods when needed, and always merge results intelligently.</w:t>
      </w:r>
    </w:p>
    <w:p>
      <w:pPr>
        <w:pStyle w:val="ListBullet"/>
      </w:pPr>
      <w:r>
        <w:rPr>
          <w:rFonts w:ascii="Times New Roman" w:hAnsi="Times New Roman"/>
          <w:sz w:val="24"/>
        </w:rPr>
        <w:t>The 24-hour cache expiry balances convenience against the risk of stale data.</w:t>
      </w:r>
    </w:p>
    <w:p>
      <w:pPr>
        <w:pStyle w:val="ListBullet"/>
      </w:pPr>
      <w:r>
        <w:rPr>
          <w:rFonts w:ascii="Times New Roman" w:hAnsi="Times New Roman"/>
          <w:sz w:val="24"/>
        </w:rPr>
        <w:t>The preprocessing pipeline's guard clauses (skipping normalisation for extreme brightness values) show judgment about when enhancement would be counterproductive.</w:t>
      </w:r>
    </w:p>
    <w:p>
      <w:r>
        <w:rPr>
          <w:rFonts w:ascii="Times New Roman" w:hAnsi="Times New Roman"/>
          <w:b w:val="0"/>
          <w:i w:val="0"/>
          <w:sz w:val="24"/>
        </w:rPr>
        <w:t>*Temperance (moderation):*</w:t>
      </w:r>
    </w:p>
    <w:p>
      <w:pPr>
        <w:pStyle w:val="ListBullet"/>
      </w:pPr>
      <w:r>
        <w:rPr>
          <w:rFonts w:ascii="Times New Roman" w:hAnsi="Times New Roman"/>
          <w:sz w:val="24"/>
        </w:rPr>
        <w:t>Enhancement toggles default to "on" but are explicitly opt-out — a moderate position between forcing AI on users and hiding useful features.</w:t>
      </w:r>
    </w:p>
    <w:p>
      <w:pPr>
        <w:pStyle w:val="ListBullet"/>
      </w:pPr>
      <w:r>
        <w:rPr>
          <w:rFonts w:ascii="Times New Roman" w:hAnsi="Times New Roman"/>
          <w:sz w:val="24"/>
        </w:rPr>
        <w:t>The stricter distance threshold (0.50 vs. 0.55) reflects temperance in match claims: better to classify uncertain matches as unmatched than to risk false positives.</w:t>
      </w:r>
    </w:p>
    <w:p>
      <w:r>
        <w:rPr>
          <w:rFonts w:ascii="Times New Roman" w:hAnsi="Times New Roman"/>
          <w:b w:val="0"/>
          <w:i w:val="0"/>
          <w:sz w:val="24"/>
        </w:rPr>
        <w:t>*Compassion (care for the vulnerable):*</w:t>
      </w:r>
    </w:p>
    <w:p>
      <w:pPr>
        <w:pStyle w:val="ListBullet"/>
      </w:pPr>
      <w:r>
        <w:rPr>
          <w:rFonts w:ascii="Times New Roman" w:hAnsi="Times New Roman"/>
          <w:sz w:val="24"/>
        </w:rPr>
        <w:t>The entire project is motivated by compassion for overworked kindergarten teachers.</w:t>
      </w:r>
    </w:p>
    <w:p>
      <w:pPr>
        <w:pStyle w:val="ListBullet"/>
      </w:pPr>
      <w:r>
        <w:rPr>
          <w:rFonts w:ascii="Times New Roman" w:hAnsi="Times New Roman"/>
          <w:sz w:val="24"/>
        </w:rPr>
        <w:t>The privacy-by-design architecture demonstrates compassion for children whose data is being processed.</w:t>
      </w:r>
    </w:p>
    <w:p>
      <w:pPr>
        <w:pStyle w:val="ListBullet"/>
      </w:pPr>
      <w:r>
        <w:rPr>
          <w:rFonts w:ascii="Times New Roman" w:hAnsi="Times New Roman"/>
          <w:sz w:val="24"/>
        </w:rPr>
        <w:t>The professional Windows installer with one-click deployment shows compassion for non-technical users.</w:t>
      </w:r>
    </w:p>
    <w:p>
      <w:pPr>
        <w:pStyle w:val="Heading3"/>
      </w:pPr>
      <w:r>
        <w:t>5.2.4 Rights Ethics (Lockean/Libertarian Rights)</w:t>
      </w:r>
    </w:p>
    <w:p>
      <w:r>
        <w:rPr>
          <w:rFonts w:ascii="Times New Roman" w:hAnsi="Times New Roman"/>
          <w:b w:val="0"/>
          <w:i w:val="0"/>
          <w:sz w:val="24"/>
        </w:rPr>
        <w:t>**Framework:** Rights-based ethics, derived from John Locke and modern human rights frameworks, holds that individuals possess fundamental rights that impose duties on others. Key rights relevant to KinderSort Lite include the right to privacy, the right to control one's personal data, and children's rights to special protection.</w:t>
      </w:r>
    </w:p>
    <w:p>
      <w:r>
        <w:rPr>
          <w:rFonts w:ascii="Times New Roman" w:hAnsi="Times New Roman"/>
          <w:b w:val="0"/>
          <w:i w:val="0"/>
          <w:sz w:val="24"/>
        </w:rPr>
        <w:t>**Application to KinderSort Lite:**</w:t>
      </w:r>
    </w:p>
    <w:p>
      <w:r>
        <w:rPr>
          <w:rFonts w:ascii="Times New Roman" w:hAnsi="Times New Roman"/>
          <w:b w:val="0"/>
          <w:i w:val="0"/>
          <w:sz w:val="24"/>
        </w:rPr>
        <w:t>*Right to Privacy (Article 12, Universal Declaration of Human Rights):*</w:t>
      </w:r>
    </w:p>
    <w:p>
      <w:r>
        <w:rPr>
          <w:rFonts w:ascii="Times New Roman" w:hAnsi="Times New Roman"/>
          <w:b w:val="0"/>
          <w:i w:val="0"/>
          <w:sz w:val="24"/>
        </w:rPr>
        <w:t>Children have a right to privacy, even (especially) in educational settings. KinderSort Lite's offline architecture directly protects this right by ensuring photographs never enter cloud infrastructure where they could be accessed, mined, or breached.</w:t>
      </w:r>
    </w:p>
    <w:p>
      <w:r>
        <w:rPr>
          <w:rFonts w:ascii="Times New Roman" w:hAnsi="Times New Roman"/>
          <w:b w:val="0"/>
          <w:i w:val="0"/>
          <w:sz w:val="24"/>
        </w:rPr>
        <w:t>*Right to Data Protection (GDPR Article 8 — Child's consent; PDPA 2010):*</w:t>
      </w:r>
    </w:p>
    <w:p>
      <w:r>
        <w:rPr>
          <w:rFonts w:ascii="Times New Roman" w:hAnsi="Times New Roman"/>
          <w:b w:val="0"/>
          <w:i w:val="0"/>
          <w:sz w:val="24"/>
        </w:rPr>
        <w:t>Under GDPR, children's data merits "specific protection." Under Malaysia's PDPA 2010, personal data must be processed with consent and for specified purposes. KinderSort Lite:</w:t>
      </w:r>
    </w:p>
    <w:p>
      <w:pPr>
        <w:pStyle w:val="ListBullet"/>
      </w:pPr>
      <w:r>
        <w:rPr>
          <w:rFonts w:ascii="Times New Roman" w:hAnsi="Times New Roman"/>
          <w:sz w:val="24"/>
        </w:rPr>
        <w:t>**Limits purpose:** Photographs are processed solely for sorting — no secondary use (training, analytics, profiling).</w:t>
      </w:r>
    </w:p>
    <w:p>
      <w:pPr>
        <w:pStyle w:val="ListBullet"/>
      </w:pPr>
      <w:r>
        <w:rPr>
          <w:rFonts w:ascii="Times New Roman" w:hAnsi="Times New Roman"/>
          <w:sz w:val="24"/>
        </w:rPr>
        <w:t>**Respects data minimisation:** Only the face encoding (128 floating-point numbers) is stored in cache; original photographs are never duplicated beyond the sorted copies.</w:t>
      </w:r>
    </w:p>
    <w:p>
      <w:pPr>
        <w:pStyle w:val="ListBullet"/>
      </w:pPr>
      <w:r>
        <w:rPr>
          <w:rFonts w:ascii="Times New Roman" w:hAnsi="Times New Roman"/>
          <w:sz w:val="24"/>
        </w:rPr>
        <w:t>**Enables data subject rights:** Because all data remains local, teachers can delete, modify, or export photographs at any time without navigating cloud provider retention policies.</w:t>
      </w:r>
    </w:p>
    <w:p>
      <w:r>
        <w:rPr>
          <w:rFonts w:ascii="Times New Roman" w:hAnsi="Times New Roman"/>
          <w:b w:val="0"/>
          <w:i w:val="0"/>
          <w:sz w:val="24"/>
        </w:rPr>
        <w:t>*Right to Non-Discrimination:*</w:t>
      </w:r>
    </w:p>
    <w:p>
      <w:r>
        <w:rPr>
          <w:rFonts w:ascii="Times New Roman" w:hAnsi="Times New Roman"/>
          <w:b w:val="0"/>
          <w:i w:val="0"/>
          <w:sz w:val="24"/>
        </w:rPr>
        <w:t>If face recognition algorithms exhibit demographic bias (e.g., lower accuracy for certain ethnicities, ages, or genders), this could violate children's right to equal treatment. The Multi-task Cascaded CNN and HOG detectors are trained on diverse datasets (WIDER FACE, FDDB), but no face recognition system is perfectly unbiased. KinderSort Lite mitigates this by:</w:t>
      </w:r>
    </w:p>
    <w:p>
      <w:pPr>
        <w:pStyle w:val="ListBullet"/>
      </w:pPr>
      <w:r>
        <w:rPr>
          <w:rFonts w:ascii="Times New Roman" w:hAnsi="Times New Roman"/>
          <w:sz w:val="24"/>
        </w:rPr>
        <w:t>Using ensemble detection to maximise recall across demographic groups</w:t>
      </w:r>
    </w:p>
    <w:p>
      <w:pPr>
        <w:pStyle w:val="ListBullet"/>
      </w:pPr>
      <w:r>
        <w:rPr>
          <w:rFonts w:ascii="Times New Roman" w:hAnsi="Times New Roman"/>
          <w:sz w:val="24"/>
        </w:rPr>
        <w:t>Providing confidence scores so low-confidence matches can be reviewed</w:t>
      </w:r>
    </w:p>
    <w:p>
      <w:pPr>
        <w:pStyle w:val="ListBullet"/>
      </w:pPr>
      <w:r>
        <w:rPr>
          <w:rFonts w:ascii="Times New Roman" w:hAnsi="Times New Roman"/>
          <w:sz w:val="24"/>
        </w:rPr>
        <w:t>Recommending human review of all sorted output before parental distribution</w:t>
      </w:r>
    </w:p>
    <w:p>
      <w:r>
        <w:rPr>
          <w:rFonts w:ascii="Times New Roman" w:hAnsi="Times New Roman"/>
          <w:b w:val="0"/>
          <w:i w:val="0"/>
          <w:sz w:val="24"/>
        </w:rPr>
        <w:t>*Informed Consent:*</w:t>
      </w:r>
    </w:p>
    <w:p>
      <w:r>
        <w:rPr>
          <w:rFonts w:ascii="Times New Roman" w:hAnsi="Times New Roman"/>
          <w:b w:val="0"/>
          <w:i w:val="0"/>
          <w:sz w:val="24"/>
        </w:rPr>
        <w:t>Children cannot legally consent to biometric processing. Consent must come from parents/guardians through the school. KinderSort Lite supports this by:</w:t>
      </w:r>
    </w:p>
    <w:p>
      <w:pPr>
        <w:pStyle w:val="ListBullet"/>
      </w:pPr>
      <w:r>
        <w:rPr>
          <w:rFonts w:ascii="Times New Roman" w:hAnsi="Times New Roman"/>
          <w:sz w:val="24"/>
        </w:rPr>
        <w:t>Being fully transparent about its processing (the GUI shows exactly what AI features are active)</w:t>
      </w:r>
    </w:p>
    <w:p>
      <w:pPr>
        <w:pStyle w:val="ListBullet"/>
      </w:pPr>
      <w:r>
        <w:rPr>
          <w:rFonts w:ascii="Times New Roman" w:hAnsi="Times New Roman"/>
          <w:sz w:val="24"/>
        </w:rPr>
        <w:t>Not persisting data beyond the teacher's local machine</w:t>
      </w:r>
    </w:p>
    <w:p>
      <w:pPr>
        <w:pStyle w:val="ListBullet"/>
      </w:pPr>
      <w:r>
        <w:rPr>
          <w:rFonts w:ascii="Times New Roman" w:hAnsi="Times New Roman"/>
          <w:sz w:val="24"/>
        </w:rPr>
        <w:t>Generating an audit log (`kindersort_log.txt`) documenting every image processed</w:t>
      </w:r>
    </w:p>
    <w:p>
      <w:pPr>
        <w:pStyle w:val="Heading2"/>
      </w:pPr>
      <w:r>
        <w:t>5.3 Professional Codes of Ethics: ACM/IEEE-CS Software Engineering Code</w:t>
      </w:r>
    </w:p>
    <w:p>
      <w:r>
        <w:rPr>
          <w:rFonts w:ascii="Times New Roman" w:hAnsi="Times New Roman"/>
          <w:b w:val="0"/>
          <w:i w:val="0"/>
          <w:sz w:val="24"/>
        </w:rPr>
        <w:t>The ACM/IEEE-CS Software Engineering Code of Ethics and Professional Practice (Version 5.2) provides specific principles applicable to KinderSort Lite:</w:t>
      </w:r>
    </w:p>
    <w:p>
      <w:r>
        <w:rPr>
          <w:rFonts w:ascii="Times New Roman" w:hAnsi="Times New Roman"/>
          <w:b w:val="0"/>
          <w:i w:val="0"/>
          <w:sz w:val="24"/>
        </w:rPr>
        <w:t>**Principle 1: PUBLIC — Software engineers shall act consistently with the public interest.**</w:t>
      </w:r>
    </w:p>
    <w:p>
      <w:pPr>
        <w:pStyle w:val="ListBullet"/>
      </w:pPr>
      <w:r>
        <w:rPr>
          <w:rFonts w:ascii="Times New Roman" w:hAnsi="Times New Roman"/>
          <w:sz w:val="24"/>
        </w:rPr>
        <w:t>**1.03:** "Approve software only if they have a well-founded belief that it is safe, meets specifications, passes appropriate tests, and does not diminish quality of life, diminish privacy or harm the environment." KinderSort Lite's evaluation framework, test data generator, and documented accuracy metrics provide the well-founded belief required. Privacy is enhanced, not diminished, by keeping data offline.</w:t>
      </w:r>
    </w:p>
    <w:p>
      <w:pPr>
        <w:pStyle w:val="ListBullet"/>
      </w:pPr>
      <w:r>
        <w:rPr>
          <w:rFonts w:ascii="Times New Roman" w:hAnsi="Times New Roman"/>
          <w:sz w:val="24"/>
        </w:rPr>
        <w:t>**1.04:** "Disclose to appropriate persons or authorities any actual or potential danger to the user, the public, or the environment." The confidence scoring system and `_unmatched/` folder serve as disclosure mechanisms for potential false matches.</w:t>
      </w:r>
    </w:p>
    <w:p>
      <w:r>
        <w:rPr>
          <w:rFonts w:ascii="Times New Roman" w:hAnsi="Times New Roman"/>
          <w:b w:val="0"/>
          <w:i w:val="0"/>
          <w:sz w:val="24"/>
        </w:rPr>
        <w:t>**Principle 2: CLIENT AND EMPLOYER — Software engineers shall act in a manner that is in the best interests of their client and employer, consistent with the public interest.**</w:t>
      </w:r>
    </w:p>
    <w:p>
      <w:pPr>
        <w:pStyle w:val="ListBullet"/>
      </w:pPr>
      <w:r>
        <w:rPr>
          <w:rFonts w:ascii="Times New Roman" w:hAnsi="Times New Roman"/>
          <w:sz w:val="24"/>
        </w:rPr>
        <w:t>**2.02:** "Not knowingly use software that is obtained or retained either illegally or unethically." KinderSort Lite is built on the MIT-licensed original project with proper attribution. Model files are downloaded from official OpenCV repositories.</w:t>
      </w:r>
    </w:p>
    <w:p>
      <w:pPr>
        <w:pStyle w:val="ListBullet"/>
      </w:pPr>
      <w:r>
        <w:rPr>
          <w:rFonts w:ascii="Times New Roman" w:hAnsi="Times New Roman"/>
          <w:sz w:val="24"/>
        </w:rPr>
        <w:t>**2.05:** "Keep private any information gained in their professional work, where such confidentiality is consistent with the public interest and the law." The offline architecture ensures no information leaves the client's device.</w:t>
      </w:r>
    </w:p>
    <w:p>
      <w:r>
        <w:rPr>
          <w:rFonts w:ascii="Times New Roman" w:hAnsi="Times New Roman"/>
          <w:b w:val="0"/>
          <w:i w:val="0"/>
          <w:sz w:val="24"/>
        </w:rPr>
        <w:t>**Principle 3: PRODUCT — Software engineers shall ensure that their products and related modifications meet the highest professional standards possible.**</w:t>
      </w:r>
    </w:p>
    <w:p>
      <w:pPr>
        <w:pStyle w:val="ListBullet"/>
      </w:pPr>
      <w:r>
        <w:rPr>
          <w:rFonts w:ascii="Times New Roman" w:hAnsi="Times New Roman"/>
          <w:sz w:val="24"/>
        </w:rPr>
        <w:t>**3.01:** "Strive for high quality, acceptable cost, and a reasonable schedule." The enhanced sorting pipeline with CLAHE preprocessing and ensemble detection improves quality over the baseline. The project is free and open-source (zero cost). Development was completed within the academic term schedule.</w:t>
      </w:r>
    </w:p>
    <w:p>
      <w:pPr>
        <w:pStyle w:val="ListBullet"/>
      </w:pPr>
      <w:r>
        <w:rPr>
          <w:rFonts w:ascii="Times New Roman" w:hAnsi="Times New Roman"/>
          <w:sz w:val="24"/>
        </w:rPr>
        <w:t>**3.10:** "Ensure adequate testing, debugging, and review of software." The evaluation framework, test data generator, and comprehensive logging constitute adequate testing infrastructure.</w:t>
      </w:r>
    </w:p>
    <w:p>
      <w:pPr>
        <w:pStyle w:val="ListBullet"/>
      </w:pPr>
      <w:r>
        <w:rPr>
          <w:rFonts w:ascii="Times New Roman" w:hAnsi="Times New Roman"/>
          <w:sz w:val="24"/>
        </w:rPr>
        <w:t>**3.12:** "Work to develop software and related documents that respect the privacy of those who will be affected by that software." The entire architecture is designed around privacy preservation.</w:t>
      </w:r>
    </w:p>
    <w:p>
      <w:r>
        <w:rPr>
          <w:rFonts w:ascii="Times New Roman" w:hAnsi="Times New Roman"/>
          <w:b w:val="0"/>
          <w:i w:val="0"/>
          <w:sz w:val="24"/>
        </w:rPr>
        <w:t>**Principle 4: JUDGMENT — Software engineers shall maintain integrity and independence in their professional judgment.**</w:t>
      </w:r>
    </w:p>
    <w:p>
      <w:pPr>
        <w:pStyle w:val="ListBullet"/>
      </w:pPr>
      <w:r>
        <w:rPr>
          <w:rFonts w:ascii="Times New Roman" w:hAnsi="Times New Roman"/>
          <w:sz w:val="24"/>
        </w:rPr>
        <w:t>**4.01:** "Temper all technical judgments by the need to support and maintain human values." The decision to prioritise accuracy over speed (ensemble detection) and transparency over simplicity (confidence scoring) reflects this tempering.</w:t>
      </w:r>
    </w:p>
    <w:p>
      <w:r>
        <w:rPr>
          <w:rFonts w:ascii="Times New Roman" w:hAnsi="Times New Roman"/>
          <w:b w:val="0"/>
          <w:i w:val="0"/>
          <w:sz w:val="24"/>
        </w:rPr>
        <w:t>**Principle 5: MANAGEMENT — Software engineering managers and leaders shall subscribe to and promote an ethical approach.**</w:t>
      </w:r>
    </w:p>
    <w:p>
      <w:pPr>
        <w:pStyle w:val="ListBullet"/>
      </w:pPr>
      <w:r>
        <w:rPr>
          <w:rFonts w:ascii="Times New Roman" w:hAnsi="Times New Roman"/>
          <w:sz w:val="24"/>
        </w:rPr>
        <w:t>**5.07:** "Assign work only after taking into account appropriate contributions of education and experience." This report documents the educational context of the project, including its development within CSIS3083 Ethics in Computing.</w:t>
      </w:r>
    </w:p>
    <w:p>
      <w:r>
        <w:rPr>
          <w:rFonts w:ascii="Times New Roman" w:hAnsi="Times New Roman"/>
          <w:b w:val="0"/>
          <w:i w:val="0"/>
          <w:sz w:val="24"/>
        </w:rPr>
        <w:t>**Principle 6: PROFESSION — Software engineers shall advance the integrity and reputation of the profession.**</w:t>
      </w:r>
    </w:p>
    <w:p>
      <w:pPr>
        <w:pStyle w:val="ListBullet"/>
      </w:pPr>
      <w:r>
        <w:rPr>
          <w:rFonts w:ascii="Times New Roman" w:hAnsi="Times New Roman"/>
          <w:sz w:val="24"/>
        </w:rPr>
        <w:t>**6.08:** "Take responsibility for detecting, correcting, and reporting errors in software." The evaluation framework, logging system, and GitHub issue tracker provide error detection and reporting infrastructure.</w:t>
      </w:r>
    </w:p>
    <w:p>
      <w:r>
        <w:rPr>
          <w:rFonts w:ascii="Times New Roman" w:hAnsi="Times New Roman"/>
          <w:b w:val="0"/>
          <w:i w:val="0"/>
          <w:sz w:val="24"/>
        </w:rPr>
        <w:t>**Principle 7: COLLEAGUES — Software engineers shall be fair to and supportive of their colleagues.**</w:t>
      </w:r>
    </w:p>
    <w:p>
      <w:pPr>
        <w:pStyle w:val="ListBullet"/>
      </w:pPr>
      <w:r>
        <w:rPr>
          <w:rFonts w:ascii="Times New Roman" w:hAnsi="Times New Roman"/>
          <w:sz w:val="24"/>
        </w:rPr>
        <w:t>**7.03:** "Credit fully the work of others and refrain from taking undue credit." The original KinderSort by lerlerchan is credited throughout this report, in the codebase (fork attribution), and in the GUI.</w:t>
      </w:r>
    </w:p>
    <w:p>
      <w:r>
        <w:rPr>
          <w:rFonts w:ascii="Times New Roman" w:hAnsi="Times New Roman"/>
          <w:b w:val="0"/>
          <w:i w:val="0"/>
          <w:sz w:val="24"/>
        </w:rPr>
        <w:t>**Principle 8: SELF — Software engineers shall participate in lifelong learning and promote an ethical approach.**</w:t>
      </w:r>
    </w:p>
    <w:p>
      <w:pPr>
        <w:pStyle w:val="ListBullet"/>
      </w:pPr>
      <w:r>
        <w:rPr>
          <w:rFonts w:ascii="Times New Roman" w:hAnsi="Times New Roman"/>
          <w:sz w:val="24"/>
        </w:rPr>
        <w:t>**8.01:** "Further their knowledge of developments in the analysis, specification, design, development, maintenance, and testing of software." This project demonstrates engagement with computer vision research, ethical AI design, and software packaging practices.</w:t>
      </w:r>
    </w:p>
    <w:p>
      <w:pPr>
        <w:pStyle w:val="Heading2"/>
      </w:pPr>
      <w:r>
        <w:t>5.4 Legal Compliance: Malaysian PDPA 2010</w:t>
      </w:r>
    </w:p>
    <w:p>
      <w:r>
        <w:rPr>
          <w:rFonts w:ascii="Times New Roman" w:hAnsi="Times New Roman"/>
          <w:b w:val="0"/>
          <w:i w:val="0"/>
          <w:sz w:val="24"/>
        </w:rPr>
        <w:t>The Malaysian Personal Data Protection Act 2010 (Act 709) establishes seven data protection principles:</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PDPA Principle</w:t>
            </w:r>
          </w:p>
        </w:tc>
        <w:tc>
          <w:tcPr>
            <w:tcW w:type="dxa" w:w="4513"/>
          </w:tcPr>
          <w:p>
            <w:r>
              <w:rPr>
                <w:rFonts w:ascii="Times New Roman" w:hAnsi="Times New Roman"/>
                <w:b/>
                <w:sz w:val="20"/>
              </w:rPr>
              <w:t>KinderSort Lite Compliance</w:t>
            </w:r>
          </w:p>
        </w:tc>
      </w:tr>
      <w:tr>
        <w:tc>
          <w:tcPr>
            <w:tcW w:type="dxa" w:w="4513"/>
          </w:tcPr>
          <w:p>
            <w:r>
              <w:rPr>
                <w:rFonts w:ascii="Times New Roman" w:hAnsi="Times New Roman"/>
                <w:sz w:val="20"/>
              </w:rPr>
              <w:t>**General Principle** (§6): Personal data shall not be processed without consent</w:t>
            </w:r>
          </w:p>
        </w:tc>
        <w:tc>
          <w:tcPr>
            <w:tcW w:type="dxa" w:w="4513"/>
          </w:tcPr>
          <w:p>
            <w:r>
              <w:rPr>
                <w:rFonts w:ascii="Times New Roman" w:hAnsi="Times New Roman"/>
                <w:sz w:val="20"/>
              </w:rPr>
              <w:t>Teachers control all data; the system is a tool, not a data controller. Schools obtain parental consent for photography independently.</w:t>
            </w:r>
          </w:p>
        </w:tc>
      </w:tr>
      <w:tr>
        <w:tc>
          <w:tcPr>
            <w:tcW w:type="dxa" w:w="4513"/>
          </w:tcPr>
          <w:p>
            <w:r>
              <w:rPr>
                <w:rFonts w:ascii="Times New Roman" w:hAnsi="Times New Roman"/>
                <w:sz w:val="20"/>
              </w:rPr>
              <w:t>**Notice and Choice Principle** (§7): Data subjects shall be informed of processing</w:t>
            </w:r>
          </w:p>
        </w:tc>
        <w:tc>
          <w:tcPr>
            <w:tcW w:type="dxa" w:w="4513"/>
          </w:tcPr>
          <w:p>
            <w:r>
              <w:rPr>
                <w:rFonts w:ascii="Times New Roman" w:hAnsi="Times New Roman"/>
                <w:sz w:val="20"/>
              </w:rPr>
              <w:t>The audit log documents all processing. The GUI displays active AI features.</w:t>
            </w:r>
          </w:p>
        </w:tc>
      </w:tr>
      <w:tr>
        <w:tc>
          <w:tcPr>
            <w:tcW w:type="dxa" w:w="4513"/>
          </w:tcPr>
          <w:p>
            <w:r>
              <w:rPr>
                <w:rFonts w:ascii="Times New Roman" w:hAnsi="Times New Roman"/>
                <w:sz w:val="20"/>
              </w:rPr>
              <w:t>**Disclosure Principle** (§8): Personal data shall not be disclosed without consent</w:t>
            </w:r>
          </w:p>
        </w:tc>
        <w:tc>
          <w:tcPr>
            <w:tcW w:type="dxa" w:w="4513"/>
          </w:tcPr>
          <w:p>
            <w:r>
              <w:rPr>
                <w:rFonts w:ascii="Times New Roman" w:hAnsi="Times New Roman"/>
                <w:sz w:val="20"/>
              </w:rPr>
              <w:t>Offline architecture physically prevents disclosure. No network calls in the code beyond optional model downloads.</w:t>
            </w:r>
          </w:p>
        </w:tc>
      </w:tr>
      <w:tr>
        <w:tc>
          <w:tcPr>
            <w:tcW w:type="dxa" w:w="4513"/>
          </w:tcPr>
          <w:p>
            <w:r>
              <w:rPr>
                <w:rFonts w:ascii="Times New Roman" w:hAnsi="Times New Roman"/>
                <w:sz w:val="20"/>
              </w:rPr>
              <w:t>**Security Principle** (§9): Personal data shall be protected from loss, misuse, modification, or unauthorised access</w:t>
            </w:r>
          </w:p>
        </w:tc>
        <w:tc>
          <w:tcPr>
            <w:tcW w:type="dxa" w:w="4513"/>
          </w:tcPr>
          <w:p>
            <w:r>
              <w:rPr>
                <w:rFonts w:ascii="Times New Roman" w:hAnsi="Times New Roman"/>
                <w:sz w:val="20"/>
              </w:rPr>
              <w:t>Data remains on the teacher's local machine. No cloud storage, no API calls.</w:t>
            </w:r>
          </w:p>
        </w:tc>
      </w:tr>
      <w:tr>
        <w:tc>
          <w:tcPr>
            <w:tcW w:type="dxa" w:w="4513"/>
          </w:tcPr>
          <w:p>
            <w:r>
              <w:rPr>
                <w:rFonts w:ascii="Times New Roman" w:hAnsi="Times New Roman"/>
                <w:sz w:val="20"/>
              </w:rPr>
              <w:t>**Retention Principle** (§10): Personal data shall not be kept longer than necessary</w:t>
            </w:r>
          </w:p>
        </w:tc>
        <w:tc>
          <w:tcPr>
            <w:tcW w:type="dxa" w:w="4513"/>
          </w:tcPr>
          <w:p>
            <w:r>
              <w:rPr>
                <w:rFonts w:ascii="Times New Roman" w:hAnsi="Times New Roman"/>
                <w:sz w:val="20"/>
              </w:rPr>
              <w:t>The encoding cache expires after 24 hours. Sorted photos are in teacher-controlled folders.</w:t>
            </w:r>
          </w:p>
        </w:tc>
      </w:tr>
      <w:tr>
        <w:tc>
          <w:tcPr>
            <w:tcW w:type="dxa" w:w="4513"/>
          </w:tcPr>
          <w:p>
            <w:r>
              <w:rPr>
                <w:rFonts w:ascii="Times New Roman" w:hAnsi="Times New Roman"/>
                <w:sz w:val="20"/>
              </w:rPr>
              <w:t>**Data Integrity Principle** (§11): Personal data shall be accurate and up-to-date</w:t>
            </w:r>
          </w:p>
        </w:tc>
        <w:tc>
          <w:tcPr>
            <w:tcW w:type="dxa" w:w="4513"/>
          </w:tcPr>
          <w:p>
            <w:r>
              <w:rPr>
                <w:rFonts w:ascii="Times New Roman" w:hAnsi="Times New Roman"/>
                <w:sz w:val="20"/>
              </w:rPr>
              <w:t>Cache invalidation ensures encodings are regenerated when reference photos change. Confidence scoring helps identify potentially inaccurate matches.</w:t>
            </w:r>
          </w:p>
        </w:tc>
      </w:tr>
      <w:tr>
        <w:tc>
          <w:tcPr>
            <w:tcW w:type="dxa" w:w="4513"/>
          </w:tcPr>
          <w:p>
            <w:r>
              <w:rPr>
                <w:rFonts w:ascii="Times New Roman" w:hAnsi="Times New Roman"/>
                <w:sz w:val="20"/>
              </w:rPr>
              <w:t>**Access Principle** (§12): Data subjects have the right to access their personal data</w:t>
            </w:r>
          </w:p>
        </w:tc>
        <w:tc>
          <w:tcPr>
            <w:tcW w:type="dxa" w:w="4513"/>
          </w:tcPr>
          <w:p>
            <w:r>
              <w:rPr>
                <w:rFonts w:ascii="Times New Roman" w:hAnsi="Times New Roman"/>
                <w:sz w:val="20"/>
              </w:rPr>
              <w:t>Since data is local, teachers can provide access directly without navigating third-party data controllers.</w:t>
            </w:r>
          </w:p>
        </w:tc>
      </w:tr>
    </w:tbl>
    <w:p/>
    <w:p>
      <w:r>
        <w:rPr>
          <w:rFonts w:ascii="Times New Roman" w:hAnsi="Times New Roman"/>
          <w:b w:val="0"/>
          <w:i w:val="0"/>
          <w:sz w:val="24"/>
        </w:rPr>
        <w:t>**PDPA Registration:** KinderSort Lite is a tool used by the data user (the school), not a data processor itself. Schools using KinderSort Lite remain responsible for PDPA registration and compliance. The software facilitates compliance by making it technically easier to handle photographs responsibly.</w:t>
      </w:r>
    </w:p>
    <w:p>
      <w:pPr>
        <w:pStyle w:val="Heading2"/>
      </w:pPr>
      <w:r>
        <w:t>5.5 GDPR Implications (Extraterritorial Relevance)</w:t>
      </w:r>
    </w:p>
    <w:p>
      <w:r>
        <w:rPr>
          <w:rFonts w:ascii="Times New Roman" w:hAnsi="Times New Roman"/>
          <w:b w:val="0"/>
          <w:i w:val="0"/>
          <w:sz w:val="24"/>
        </w:rPr>
        <w:t>Although KinderSort Lite targets Malaysian schools, the EU General Data Protection Regulation (GDPR) has extraterritorial reach and provides a useful benchmark for privacy-by-design:</w:t>
      </w:r>
    </w:p>
    <w:p>
      <w:pPr>
        <w:pStyle w:val="ListBullet"/>
      </w:pPr>
      <w:r>
        <w:rPr>
          <w:rFonts w:ascii="Times New Roman" w:hAnsi="Times New Roman"/>
          <w:sz w:val="24"/>
        </w:rPr>
        <w:t>**Article 25 — Data Protection by Design and by Default:** KinderSort Lite embodies this principle through offline-first architecture, data minimisation (only encodings stored, not original images), and user-controlled processing options.</w:t>
      </w:r>
    </w:p>
    <w:p>
      <w:pPr>
        <w:pStyle w:val="ListBullet"/>
      </w:pPr>
      <w:r>
        <w:rPr>
          <w:rFonts w:ascii="Times New Roman" w:hAnsi="Times New Roman"/>
          <w:sz w:val="24"/>
        </w:rPr>
        <w:t>**Article 35 — Data Protection Impact Assessment (DPIA):** This report's ethical analysis section, confidence scoring system, and documented limitations serve as a DPIA equivalent, identifying risks (false matches, demographic bias) and mitigations.</w:t>
      </w:r>
    </w:p>
    <w:p>
      <w:pPr>
        <w:pStyle w:val="ListBullet"/>
      </w:pPr>
      <w:r>
        <w:rPr>
          <w:rFonts w:ascii="Times New Roman" w:hAnsi="Times New Roman"/>
          <w:sz w:val="24"/>
        </w:rPr>
        <w:t>**Recital 38 — Children's Data:** GDPR recognises children's personal data as meriting "specific protection." KinderSort Lite's handling of children's biometric data through local-only, transparent, and reversible processing aligns with this requirement.</w:t>
      </w:r>
    </w:p>
    <w:p>
      <w:pPr>
        <w:pStyle w:val="Heading2"/>
      </w:pPr>
      <w:r>
        <w:t>5.6 Ethical Risk Matrix</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Risk</w:t>
            </w:r>
          </w:p>
        </w:tc>
        <w:tc>
          <w:tcPr>
            <w:tcW w:type="dxa" w:w="1805"/>
          </w:tcPr>
          <w:p>
            <w:r>
              <w:rPr>
                <w:rFonts w:ascii="Times New Roman" w:hAnsi="Times New Roman"/>
                <w:b/>
                <w:sz w:val="20"/>
              </w:rPr>
              <w:t>Likelihood</w:t>
            </w:r>
          </w:p>
        </w:tc>
        <w:tc>
          <w:tcPr>
            <w:tcW w:type="dxa" w:w="1805"/>
          </w:tcPr>
          <w:p>
            <w:r>
              <w:rPr>
                <w:rFonts w:ascii="Times New Roman" w:hAnsi="Times New Roman"/>
                <w:b/>
                <w:sz w:val="20"/>
              </w:rPr>
              <w:t>Severity</w:t>
            </w:r>
          </w:p>
        </w:tc>
        <w:tc>
          <w:tcPr>
            <w:tcW w:type="dxa" w:w="1805"/>
          </w:tcPr>
          <w:p>
            <w:r>
              <w:rPr>
                <w:rFonts w:ascii="Times New Roman" w:hAnsi="Times New Roman"/>
                <w:b/>
                <w:sz w:val="20"/>
              </w:rPr>
              <w:t>Mitigation</w:t>
            </w:r>
          </w:p>
        </w:tc>
        <w:tc>
          <w:tcPr>
            <w:tcW w:type="dxa" w:w="1805"/>
          </w:tcPr>
          <w:p>
            <w:r>
              <w:rPr>
                <w:rFonts w:ascii="Times New Roman" w:hAnsi="Times New Roman"/>
                <w:b/>
                <w:sz w:val="20"/>
              </w:rPr>
              <w:t>Residual Risk</w:t>
            </w:r>
          </w:p>
        </w:tc>
      </w:tr>
      <w:tr>
        <w:tc>
          <w:tcPr>
            <w:tcW w:type="dxa" w:w="1805"/>
          </w:tcPr>
          <w:p>
            <w:r>
              <w:rPr>
                <w:rFonts w:ascii="Times New Roman" w:hAnsi="Times New Roman"/>
                <w:sz w:val="20"/>
              </w:rPr>
              <w:t>False positive match (wrong student folder)</w:t>
            </w:r>
          </w:p>
        </w:tc>
        <w:tc>
          <w:tcPr>
            <w:tcW w:type="dxa" w:w="1805"/>
          </w:tcPr>
          <w:p>
            <w:r>
              <w:rPr>
                <w:rFonts w:ascii="Times New Roman" w:hAnsi="Times New Roman"/>
                <w:sz w:val="20"/>
              </w:rPr>
              <w:t>Medium (~10%)</w:t>
            </w:r>
          </w:p>
        </w:tc>
        <w:tc>
          <w:tcPr>
            <w:tcW w:type="dxa" w:w="1805"/>
          </w:tcPr>
          <w:p>
            <w:r>
              <w:rPr>
                <w:rFonts w:ascii="Times New Roman" w:hAnsi="Times New Roman"/>
                <w:sz w:val="20"/>
              </w:rPr>
              <w:t>High (privacy breach)</w:t>
            </w:r>
          </w:p>
        </w:tc>
        <w:tc>
          <w:tcPr>
            <w:tcW w:type="dxa" w:w="1805"/>
          </w:tcPr>
          <w:p>
            <w:r>
              <w:rPr>
                <w:rFonts w:ascii="Times New Roman" w:hAnsi="Times New Roman"/>
                <w:sz w:val="20"/>
              </w:rPr>
              <w:t>Confidence scoring, human review recommendation, `_unmatched/` folder</w:t>
            </w:r>
          </w:p>
        </w:tc>
        <w:tc>
          <w:tcPr>
            <w:tcW w:type="dxa" w:w="1805"/>
          </w:tcPr>
          <w:p>
            <w:r>
              <w:rPr>
                <w:rFonts w:ascii="Times New Roman" w:hAnsi="Times New Roman"/>
                <w:sz w:val="20"/>
              </w:rPr>
              <w:t>Low-Medium</w:t>
            </w:r>
          </w:p>
        </w:tc>
      </w:tr>
      <w:tr>
        <w:tc>
          <w:tcPr>
            <w:tcW w:type="dxa" w:w="1805"/>
          </w:tcPr>
          <w:p>
            <w:r>
              <w:rPr>
                <w:rFonts w:ascii="Times New Roman" w:hAnsi="Times New Roman"/>
                <w:sz w:val="20"/>
              </w:rPr>
              <w:t>Systematic under-detection of certain children</w:t>
            </w:r>
          </w:p>
        </w:tc>
        <w:tc>
          <w:tcPr>
            <w:tcW w:type="dxa" w:w="1805"/>
          </w:tcPr>
          <w:p>
            <w:r>
              <w:rPr>
                <w:rFonts w:ascii="Times New Roman" w:hAnsi="Times New Roman"/>
                <w:sz w:val="20"/>
              </w:rPr>
              <w:t>Low-Medium</w:t>
            </w:r>
          </w:p>
        </w:tc>
        <w:tc>
          <w:tcPr>
            <w:tcW w:type="dxa" w:w="1805"/>
          </w:tcPr>
          <w:p>
            <w:r>
              <w:rPr>
                <w:rFonts w:ascii="Times New Roman" w:hAnsi="Times New Roman"/>
                <w:sz w:val="20"/>
              </w:rPr>
              <w:t>Medium (exclusion)</w:t>
            </w:r>
          </w:p>
        </w:tc>
        <w:tc>
          <w:tcPr>
            <w:tcW w:type="dxa" w:w="1805"/>
          </w:tcPr>
          <w:p>
            <w:r>
              <w:rPr>
                <w:rFonts w:ascii="Times New Roman" w:hAnsi="Times New Roman"/>
                <w:sz w:val="20"/>
              </w:rPr>
              <w:t>Ensemble detection, CLAHE for varied lighting, human review of `_unmatched/`</w:t>
            </w:r>
          </w:p>
        </w:tc>
        <w:tc>
          <w:tcPr>
            <w:tcW w:type="dxa" w:w="1805"/>
          </w:tcPr>
          <w:p>
            <w:r>
              <w:rPr>
                <w:rFonts w:ascii="Times New Roman" w:hAnsi="Times New Roman"/>
                <w:sz w:val="20"/>
              </w:rPr>
              <w:t>Low</w:t>
            </w:r>
          </w:p>
        </w:tc>
      </w:tr>
      <w:tr>
        <w:tc>
          <w:tcPr>
            <w:tcW w:type="dxa" w:w="1805"/>
          </w:tcPr>
          <w:p>
            <w:r>
              <w:rPr>
                <w:rFonts w:ascii="Times New Roman" w:hAnsi="Times New Roman"/>
                <w:sz w:val="20"/>
              </w:rPr>
              <w:t>Data breach via malware on teacher's computer</w:t>
            </w:r>
          </w:p>
        </w:tc>
        <w:tc>
          <w:tcPr>
            <w:tcW w:type="dxa" w:w="1805"/>
          </w:tcPr>
          <w:p>
            <w:r>
              <w:rPr>
                <w:rFonts w:ascii="Times New Roman" w:hAnsi="Times New Roman"/>
                <w:sz w:val="20"/>
              </w:rPr>
              <w:t>Low</w:t>
            </w:r>
          </w:p>
        </w:tc>
        <w:tc>
          <w:tcPr>
            <w:tcW w:type="dxa" w:w="1805"/>
          </w:tcPr>
          <w:p>
            <w:r>
              <w:rPr>
                <w:rFonts w:ascii="Times New Roman" w:hAnsi="Times New Roman"/>
                <w:sz w:val="20"/>
              </w:rPr>
              <w:t>High</w:t>
            </w:r>
          </w:p>
        </w:tc>
        <w:tc>
          <w:tcPr>
            <w:tcW w:type="dxa" w:w="1805"/>
          </w:tcPr>
          <w:p>
            <w:r>
              <w:rPr>
                <w:rFonts w:ascii="Times New Roman" w:hAnsi="Times New Roman"/>
                <w:sz w:val="20"/>
              </w:rPr>
              <w:t>Offline architecture (no cloud attack surface); standard Windows security</w:t>
            </w:r>
          </w:p>
        </w:tc>
        <w:tc>
          <w:tcPr>
            <w:tcW w:type="dxa" w:w="1805"/>
          </w:tcPr>
          <w:p>
            <w:r>
              <w:rPr>
                <w:rFonts w:ascii="Times New Roman" w:hAnsi="Times New Roman"/>
                <w:sz w:val="20"/>
              </w:rPr>
              <w:t>Low</w:t>
            </w:r>
          </w:p>
        </w:tc>
      </w:tr>
      <w:tr>
        <w:tc>
          <w:tcPr>
            <w:tcW w:type="dxa" w:w="1805"/>
          </w:tcPr>
          <w:p>
            <w:r>
              <w:rPr>
                <w:rFonts w:ascii="Times New Roman" w:hAnsi="Times New Roman"/>
                <w:sz w:val="20"/>
              </w:rPr>
              <w:t>Encoding cache accessed by unauthorised user</w:t>
            </w:r>
          </w:p>
        </w:tc>
        <w:tc>
          <w:tcPr>
            <w:tcW w:type="dxa" w:w="1805"/>
          </w:tcPr>
          <w:p>
            <w:r>
              <w:rPr>
                <w:rFonts w:ascii="Times New Roman" w:hAnsi="Times New Roman"/>
                <w:sz w:val="20"/>
              </w:rPr>
              <w:t>Low</w:t>
            </w:r>
          </w:p>
        </w:tc>
        <w:tc>
          <w:tcPr>
            <w:tcW w:type="dxa" w:w="1805"/>
          </w:tcPr>
          <w:p>
            <w:r>
              <w:rPr>
                <w:rFonts w:ascii="Times New Roman" w:hAnsi="Times New Roman"/>
                <w:sz w:val="20"/>
              </w:rPr>
              <w:t>Low-Medium</w:t>
            </w:r>
          </w:p>
        </w:tc>
        <w:tc>
          <w:tcPr>
            <w:tcW w:type="dxa" w:w="1805"/>
          </w:tcPr>
          <w:p>
            <w:r>
              <w:rPr>
                <w:rFonts w:ascii="Times New Roman" w:hAnsi="Times New Roman"/>
                <w:sz w:val="20"/>
              </w:rPr>
              <w:t>Cache in teacher-controlled output folder; cached encodings are not reversible to images</w:t>
            </w:r>
          </w:p>
        </w:tc>
        <w:tc>
          <w:tcPr>
            <w:tcW w:type="dxa" w:w="1805"/>
          </w:tcPr>
          <w:p>
            <w:r>
              <w:rPr>
                <w:rFonts w:ascii="Times New Roman" w:hAnsi="Times New Roman"/>
                <w:sz w:val="20"/>
              </w:rPr>
              <w:t>Low</w:t>
            </w:r>
          </w:p>
        </w:tc>
      </w:tr>
      <w:tr>
        <w:tc>
          <w:tcPr>
            <w:tcW w:type="dxa" w:w="1805"/>
          </w:tcPr>
          <w:p>
            <w:r>
              <w:rPr>
                <w:rFonts w:ascii="Times New Roman" w:hAnsi="Times New Roman"/>
                <w:sz w:val="20"/>
              </w:rPr>
              <w:t>Dependency on internet for model download</w:t>
            </w:r>
          </w:p>
        </w:tc>
        <w:tc>
          <w:tcPr>
            <w:tcW w:type="dxa" w:w="1805"/>
          </w:tcPr>
          <w:p>
            <w:r>
              <w:rPr>
                <w:rFonts w:ascii="Times New Roman" w:hAnsi="Times New Roman"/>
                <w:sz w:val="20"/>
              </w:rPr>
              <w:t>Medium (first run only)</w:t>
            </w:r>
          </w:p>
        </w:tc>
        <w:tc>
          <w:tcPr>
            <w:tcW w:type="dxa" w:w="1805"/>
          </w:tcPr>
          <w:p>
            <w:r>
              <w:rPr>
                <w:rFonts w:ascii="Times New Roman" w:hAnsi="Times New Roman"/>
                <w:sz w:val="20"/>
              </w:rPr>
              <w:t>Low</w:t>
            </w:r>
          </w:p>
        </w:tc>
        <w:tc>
          <w:tcPr>
            <w:tcW w:type="dxa" w:w="1805"/>
          </w:tcPr>
          <w:p>
            <w:r>
              <w:rPr>
                <w:rFonts w:ascii="Times New Roman" w:hAnsi="Times New Roman"/>
                <w:sz w:val="20"/>
              </w:rPr>
              <w:t>Models cached after first download; Haar cascade fallback always works offline</w:t>
            </w:r>
          </w:p>
        </w:tc>
        <w:tc>
          <w:tcPr>
            <w:tcW w:type="dxa" w:w="1805"/>
          </w:tcPr>
          <w:p>
            <w:r>
              <w:rPr>
                <w:rFonts w:ascii="Times New Roman" w:hAnsi="Times New Roman"/>
                <w:sz w:val="20"/>
              </w:rPr>
              <w:t>Very Low</w:t>
            </w:r>
          </w:p>
        </w:tc>
      </w:tr>
    </w:tbl>
    <w:p/>
    <w:p>
      <w:pPr>
        <w:pStyle w:val="Heading1"/>
      </w:pPr>
      <w:r>
        <w:t>6. Low-Resource Optimisation</w:t>
      </w:r>
    </w:p>
    <w:p>
      <w:pPr>
        <w:pStyle w:val="Heading2"/>
      </w:pPr>
      <w:r>
        <w:t>6.1 The Digital Divide in Malaysian Early Childhood Education</w:t>
      </w:r>
    </w:p>
    <w:p>
      <w:r>
        <w:rPr>
          <w:rFonts w:ascii="Times New Roman" w:hAnsi="Times New Roman"/>
          <w:b w:val="0"/>
          <w:i w:val="0"/>
          <w:sz w:val="24"/>
        </w:rPr>
        <w:t>Malaysian kindergarten infrastructure spans a wide spectrum: from well-funded urban private preschools with modern computer labs to rural *Tadika KEMAS* (Community Development Department kindergartens) operating with donated, decade-old laptops. The digital divide is not merely about internet access — it extends to hardware capability, software installation permissions, and technical support availability.</w:t>
      </w:r>
    </w:p>
    <w:p>
      <w:r>
        <w:rPr>
          <w:rFonts w:ascii="Times New Roman" w:hAnsi="Times New Roman"/>
          <w:b w:val="0"/>
          <w:i w:val="0"/>
          <w:sz w:val="24"/>
        </w:rPr>
        <w:t>KinderSort Lite's low-resource design philosophy directly addresses this divide by ensuring the software runs on the lowest common denominator of hardware, not the highest.</w:t>
      </w:r>
    </w:p>
    <w:p>
      <w:pPr>
        <w:pStyle w:val="Heading2"/>
      </w:pPr>
      <w:r>
        <w:t>6.2 CPU-Only Architecture</w:t>
      </w:r>
    </w:p>
    <w:p>
      <w:r>
        <w:rPr>
          <w:rFonts w:ascii="Times New Roman" w:hAnsi="Times New Roman"/>
          <w:b w:val="0"/>
          <w:i w:val="0"/>
          <w:sz w:val="24"/>
        </w:rPr>
        <w:t>All face detection, encoding, and preprocessing operations run on CPU only. This is achieved through:</w:t>
      </w:r>
    </w:p>
    <w:p>
      <w:pPr>
        <w:pStyle w:val="ListBullet"/>
      </w:pPr>
      <w:r>
        <w:rPr>
          <w:rFonts w:ascii="Times New Roman" w:hAnsi="Times New Roman"/>
          <w:sz w:val="24"/>
        </w:rPr>
        <w:t>**dlib's CPU-optimised C++ backend:** The HOG face detector and ResNet encoding model are compiled to native code with SIMD optimisations (SSE4/AVX on x86 processors).</w:t>
      </w:r>
    </w:p>
    <w:p>
      <w:pPr>
        <w:pStyle w:val="ListBullet"/>
      </w:pPr>
      <w:r>
        <w:rPr>
          <w:rFonts w:ascii="Times New Roman" w:hAnsi="Times New Roman"/>
          <w:sz w:val="24"/>
        </w:rPr>
        <w:t>**OpenCV's DNN module with CPU target:** `cv2.dnn.DNN_TARGET_CPU` explicitly avoids GPU acceleration attempts.</w:t>
      </w:r>
    </w:p>
    <w:p>
      <w:pPr>
        <w:pStyle w:val="ListBullet"/>
      </w:pPr>
      <w:r>
        <w:rPr>
          <w:rFonts w:ascii="Times New Roman" w:hAnsi="Times New Roman"/>
          <w:sz w:val="24"/>
        </w:rPr>
        <w:t>**No CUDA/cuDNN dependency:** The `requirements.txt` specifies `opencv-python-headless==4.9.0.80`, not `opencv-python` or GPU variants.</w:t>
      </w:r>
    </w:p>
    <w:p>
      <w:r>
        <w:rPr>
          <w:rFonts w:ascii="Times New Roman" w:hAnsi="Times New Roman"/>
          <w:b w:val="0"/>
          <w:i w:val="0"/>
          <w:sz w:val="24"/>
        </w:rPr>
        <w:t>The elimination of GPU dependency means KinderSort Lite runs on any Windows PC manufactured in the last 15 years, including machines with integrated Intel graphics and no dedicated GPU.</w:t>
      </w:r>
    </w:p>
    <w:p>
      <w:pPr>
        <w:pStyle w:val="Heading2"/>
      </w:pPr>
      <w:r>
        <w:t>6.3 Memory Management Strategy</w:t>
      </w:r>
    </w:p>
    <w:p>
      <w:r>
        <w:rPr>
          <w:rFonts w:ascii="Times New Roman" w:hAnsi="Times New Roman"/>
          <w:b w:val="0"/>
          <w:i w:val="0"/>
          <w:sz w:val="24"/>
        </w:rPr>
        <w:t>Face recognition is memory-intensive: loading all event photographs into memory simultaneously would quickly exhaust RAM on low-spec machines. KinderSort Lite processes photographs **one at a time**:</w:t>
      </w:r>
    </w:p>
    <w:p>
      <w:pPr>
        <w:pStyle w:val="ListBullet"/>
      </w:pPr>
      <w:r>
        <w:rPr>
          <w:rFonts w:ascii="Times New Roman" w:hAnsi="Times New Roman"/>
          <w:sz w:val="24"/>
        </w:rPr>
        <w:t>1. Load image → preprocess → detect → encode → match → copy → discard.</w:t>
      </w:r>
    </w:p>
    <w:p>
      <w:pPr>
        <w:pStyle w:val="ListBullet"/>
      </w:pPr>
      <w:r>
        <w:rPr>
          <w:rFonts w:ascii="Times New Roman" w:hAnsi="Times New Roman"/>
          <w:sz w:val="24"/>
        </w:rPr>
        <w:t>2. Only student reference encodings (typically 25 × 128 × 4 bytes ≈ 12.8 KB) persist in memory.</w:t>
      </w:r>
    </w:p>
    <w:p>
      <w:pPr>
        <w:pStyle w:val="ListBullet"/>
      </w:pPr>
      <w:r>
        <w:rPr>
          <w:rFonts w:ascii="Times New Roman" w:hAnsi="Times New Roman"/>
          <w:sz w:val="24"/>
        </w:rPr>
        <w:t>3. The `_load_and_resize()` method caps image dimensions at 1,000 pixels on the longest side before face detection, reducing peak memory from ~12 MB (for a 12 MP image) to ~3 MB.</w:t>
      </w:r>
    </w:p>
    <w:p>
      <w:pPr>
        <w:pStyle w:val="Heading2"/>
      </w:pPr>
      <w:r>
        <w:t>6.4 Portable Face Engine with Graceful Degradation</w:t>
      </w:r>
    </w:p>
    <w:p>
      <w:r>
        <w:rPr>
          <w:rFonts w:ascii="Times New Roman" w:hAnsi="Times New Roman"/>
          <w:b w:val="0"/>
          <w:i w:val="0"/>
          <w:sz w:val="24"/>
        </w:rPr>
        <w:t>The `FaceEngine` class implements three-tier fallback that preserves functionality across deployment scenarios:</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Pr>
                <w:rFonts w:ascii="Times New Roman" w:hAnsi="Times New Roman"/>
                <w:b/>
                <w:sz w:val="20"/>
              </w:rPr>
              <w:t>Tier</w:t>
            </w:r>
          </w:p>
        </w:tc>
        <w:tc>
          <w:tcPr>
            <w:tcW w:type="dxa" w:w="1805"/>
          </w:tcPr>
          <w:p>
            <w:r>
              <w:rPr>
                <w:rFonts w:ascii="Times New Roman" w:hAnsi="Times New Roman"/>
                <w:b/>
                <w:sz w:val="20"/>
              </w:rPr>
              <w:t>Required</w:t>
            </w:r>
          </w:p>
        </w:tc>
        <w:tc>
          <w:tcPr>
            <w:tcW w:type="dxa" w:w="1805"/>
          </w:tcPr>
          <w:p>
            <w:r>
              <w:rPr>
                <w:rFonts w:ascii="Times New Roman" w:hAnsi="Times New Roman"/>
                <w:b/>
                <w:sz w:val="20"/>
              </w:rPr>
              <w:t>Detection Quality</w:t>
            </w:r>
          </w:p>
        </w:tc>
        <w:tc>
          <w:tcPr>
            <w:tcW w:type="dxa" w:w="1805"/>
          </w:tcPr>
          <w:p>
            <w:r>
              <w:rPr>
                <w:rFonts w:ascii="Times New Roman" w:hAnsi="Times New Roman"/>
                <w:b/>
                <w:sz w:val="20"/>
              </w:rPr>
              <w:t>Encoding Quality</w:t>
            </w:r>
          </w:p>
        </w:tc>
        <w:tc>
          <w:tcPr>
            <w:tcW w:type="dxa" w:w="1805"/>
          </w:tcPr>
          <w:p>
            <w:r>
              <w:rPr>
                <w:rFonts w:ascii="Times New Roman" w:hAnsi="Times New Roman"/>
                <w:b/>
                <w:sz w:val="20"/>
              </w:rPr>
              <w:t>Typical Environment</w:t>
            </w:r>
          </w:p>
        </w:tc>
      </w:tr>
      <w:tr>
        <w:tc>
          <w:tcPr>
            <w:tcW w:type="dxa" w:w="1805"/>
          </w:tcPr>
          <w:p>
            <w:r>
              <w:rPr>
                <w:rFonts w:ascii="Times New Roman" w:hAnsi="Times New Roman"/>
                <w:sz w:val="20"/>
              </w:rPr>
              <w:t>1. dlib</w:t>
            </w:r>
          </w:p>
        </w:tc>
        <w:tc>
          <w:tcPr>
            <w:tcW w:type="dxa" w:w="1805"/>
          </w:tcPr>
          <w:p>
            <w:r>
              <w:rPr>
                <w:rFonts w:ascii="Times New Roman" w:hAnsi="Times New Roman"/>
                <w:sz w:val="20"/>
              </w:rPr>
              <w:t>`pip install face_recognition` (requires MSVC)</w:t>
            </w:r>
          </w:p>
        </w:tc>
        <w:tc>
          <w:tcPr>
            <w:tcW w:type="dxa" w:w="1805"/>
          </w:tcPr>
          <w:p>
            <w:r>
              <w:rPr>
                <w:rFonts w:ascii="Times New Roman" w:hAnsi="Times New Roman"/>
                <w:sz w:val="20"/>
              </w:rPr>
              <w:t>Excellent (HOG/CNN)</w:t>
            </w:r>
          </w:p>
        </w:tc>
        <w:tc>
          <w:tcPr>
            <w:tcW w:type="dxa" w:w="1805"/>
          </w:tcPr>
          <w:p>
            <w:r>
              <w:rPr>
                <w:rFonts w:ascii="Times New Roman" w:hAnsi="Times New Roman"/>
                <w:sz w:val="20"/>
              </w:rPr>
              <w:t>Excellent (ResNet 128-d)</w:t>
            </w:r>
          </w:p>
        </w:tc>
        <w:tc>
          <w:tcPr>
            <w:tcW w:type="dxa" w:w="1805"/>
          </w:tcPr>
          <w:p>
            <w:r>
              <w:rPr>
                <w:rFonts w:ascii="Times New Roman" w:hAnsi="Times New Roman"/>
                <w:sz w:val="20"/>
              </w:rPr>
              <w:t>Developer machine with compilation tools</w:t>
            </w:r>
          </w:p>
        </w:tc>
      </w:tr>
      <w:tr>
        <w:tc>
          <w:tcPr>
            <w:tcW w:type="dxa" w:w="1805"/>
          </w:tcPr>
          <w:p>
            <w:r>
              <w:rPr>
                <w:rFonts w:ascii="Times New Roman" w:hAnsi="Times New Roman"/>
                <w:sz w:val="20"/>
              </w:rPr>
              <w:t>2. OpenCV DNN</w:t>
            </w:r>
          </w:p>
        </w:tc>
        <w:tc>
          <w:tcPr>
            <w:tcW w:type="dxa" w:w="1805"/>
          </w:tcPr>
          <w:p>
            <w:r>
              <w:rPr>
                <w:rFonts w:ascii="Times New Roman" w:hAnsi="Times New Roman"/>
                <w:sz w:val="20"/>
              </w:rPr>
              <w:t>`opencv-python-headless` (pip, no compilation)</w:t>
            </w:r>
          </w:p>
        </w:tc>
        <w:tc>
          <w:tcPr>
            <w:tcW w:type="dxa" w:w="1805"/>
          </w:tcPr>
          <w:p>
            <w:r>
              <w:rPr>
                <w:rFonts w:ascii="Times New Roman" w:hAnsi="Times New Roman"/>
                <w:sz w:val="20"/>
              </w:rPr>
              <w:t>Good (SSD Caffe)</w:t>
            </w:r>
          </w:p>
        </w:tc>
        <w:tc>
          <w:tcPr>
            <w:tcW w:type="dxa" w:w="1805"/>
          </w:tcPr>
          <w:p>
            <w:r>
              <w:rPr>
                <w:rFonts w:ascii="Times New Roman" w:hAnsi="Times New Roman"/>
                <w:sz w:val="20"/>
              </w:rPr>
              <w:t>Fair (Custom 128-d)</w:t>
            </w:r>
          </w:p>
        </w:tc>
        <w:tc>
          <w:tcPr>
            <w:tcW w:type="dxa" w:w="1805"/>
          </w:tcPr>
          <w:p>
            <w:r>
              <w:rPr>
                <w:rFonts w:ascii="Times New Roman" w:hAnsi="Times New Roman"/>
                <w:sz w:val="20"/>
              </w:rPr>
              <w:t>School computer with Python but no MSVC</w:t>
            </w:r>
          </w:p>
        </w:tc>
      </w:tr>
      <w:tr>
        <w:tc>
          <w:tcPr>
            <w:tcW w:type="dxa" w:w="1805"/>
          </w:tcPr>
          <w:p>
            <w:r>
              <w:rPr>
                <w:rFonts w:ascii="Times New Roman" w:hAnsi="Times New Roman"/>
                <w:sz w:val="20"/>
              </w:rPr>
              <w:t>3. Haar Cascade</w:t>
            </w:r>
          </w:p>
        </w:tc>
        <w:tc>
          <w:tcPr>
            <w:tcW w:type="dxa" w:w="1805"/>
          </w:tcPr>
          <w:p>
            <w:r>
              <w:rPr>
                <w:rFonts w:ascii="Times New Roman" w:hAnsi="Times New Roman"/>
                <w:sz w:val="20"/>
              </w:rPr>
              <w:t>OpenCV always includes this</w:t>
            </w:r>
          </w:p>
        </w:tc>
        <w:tc>
          <w:tcPr>
            <w:tcW w:type="dxa" w:w="1805"/>
          </w:tcPr>
          <w:p>
            <w:r>
              <w:rPr>
                <w:rFonts w:ascii="Times New Roman" w:hAnsi="Times New Roman"/>
                <w:sz w:val="20"/>
              </w:rPr>
              <w:t>Basic (Haar features)</w:t>
            </w:r>
          </w:p>
        </w:tc>
        <w:tc>
          <w:tcPr>
            <w:tcW w:type="dxa" w:w="1805"/>
          </w:tcPr>
          <w:p>
            <w:r>
              <w:rPr>
                <w:rFonts w:ascii="Times New Roman" w:hAnsi="Times New Roman"/>
                <w:sz w:val="20"/>
              </w:rPr>
              <w:t>Fair (Custom 128-d)</w:t>
            </w:r>
          </w:p>
        </w:tc>
        <w:tc>
          <w:tcPr>
            <w:tcW w:type="dxa" w:w="1805"/>
          </w:tcPr>
          <w:p>
            <w:r>
              <w:rPr>
                <w:rFonts w:ascii="Times New Roman" w:hAnsi="Times New Roman"/>
                <w:sz w:val="20"/>
              </w:rPr>
              <w:t>Any environment with OpenCV</w:t>
            </w:r>
          </w:p>
        </w:tc>
      </w:tr>
    </w:tbl>
    <w:p/>
    <w:p>
      <w:r>
        <w:rPr>
          <w:rFonts w:ascii="Times New Roman" w:hAnsi="Times New Roman"/>
          <w:b w:val="0"/>
          <w:i w:val="0"/>
          <w:sz w:val="24"/>
        </w:rPr>
        <w:t>This design means teachers are never blocked by missing dependencies. If dlib cannot be installed (common on school Windows machines without Visual Studio), the system automatically degrades to OpenCV. The GUI displays the active backend through the log file.</w:t>
      </w:r>
    </w:p>
    <w:p>
      <w:pPr>
        <w:pStyle w:val="Heading2"/>
      </w:pPr>
      <w:r>
        <w:t>6.5 Encoding Cache: Computational Efficiency</w:t>
      </w:r>
    </w:p>
    <w:p>
      <w:r>
        <w:rPr>
          <w:rFonts w:ascii="Times New Roman" w:hAnsi="Times New Roman"/>
          <w:b w:val="0"/>
          <w:i w:val="0"/>
          <w:sz w:val="24"/>
        </w:rPr>
        <w:t>The encoding cache (`encoding_cache.json`) provides dramatic efficiency gains for the common workflow of repeated sorting runs:</w:t>
      </w:r>
    </w:p>
    <w:p>
      <w:pPr>
        <w:pStyle w:val="ListBullet"/>
      </w:pPr>
      <w:r>
        <w:rPr>
          <w:rFonts w:ascii="Times New Roman" w:hAnsi="Times New Roman"/>
          <w:sz w:val="24"/>
        </w:rPr>
        <w:t>**First run:** 25 reference photos × ~3 seconds each (CNN detection + encoding) = ~75 seconds for reference loading.</w:t>
      </w:r>
    </w:p>
    <w:p>
      <w:pPr>
        <w:pStyle w:val="ListBullet"/>
      </w:pPr>
      <w:r>
        <w:rPr>
          <w:rFonts w:ascii="Times New Roman" w:hAnsi="Times New Roman"/>
          <w:sz w:val="24"/>
        </w:rPr>
        <w:t>**Subsequent runs (within 24 hours):** &lt;0.1 seconds (JSON deserialisation of ~3 KB file).</w:t>
      </w:r>
    </w:p>
    <w:p>
      <w:pPr>
        <w:pStyle w:val="ListBullet"/>
      </w:pPr>
      <w:r>
        <w:rPr>
          <w:rFonts w:ascii="Times New Roman" w:hAnsi="Times New Roman"/>
          <w:sz w:val="24"/>
        </w:rPr>
        <w:t>**Savings per run:** ~75 seconds × number of runs per term.</w:t>
      </w:r>
    </w:p>
    <w:p>
      <w:r>
        <w:rPr>
          <w:rFonts w:ascii="Times New Roman" w:hAnsi="Times New Roman"/>
          <w:b w:val="0"/>
          <w:i w:val="0"/>
          <w:sz w:val="24"/>
        </w:rPr>
        <w:t>For a teacher sorting photos weekly (24 runs per term), the cache saves approximately 30 minutes of idle waiting per term.</w:t>
      </w:r>
    </w:p>
    <w:p>
      <w:pPr>
        <w:pStyle w:val="Heading2"/>
      </w:pPr>
      <w:r>
        <w:t>6.6 Download-Friendly Architecture</w:t>
      </w:r>
    </w:p>
    <w:p>
      <w:r>
        <w:rPr>
          <w:rFonts w:ascii="Times New Roman" w:hAnsi="Times New Roman"/>
          <w:b w:val="0"/>
          <w:i w:val="0"/>
          <w:sz w:val="24"/>
        </w:rPr>
        <w:t>The Windows installer (`KinderSortLiteSetup.exe`) bundles all dependencies into a single executable. The teacher never needs to:</w:t>
      </w:r>
    </w:p>
    <w:p>
      <w:pPr>
        <w:pStyle w:val="ListBullet"/>
      </w:pPr>
      <w:r>
        <w:rPr>
          <w:rFonts w:ascii="Times New Roman" w:hAnsi="Times New Roman"/>
          <w:sz w:val="24"/>
        </w:rPr>
        <w:t>Install Python</w:t>
      </w:r>
    </w:p>
    <w:p>
      <w:pPr>
        <w:pStyle w:val="ListBullet"/>
      </w:pPr>
      <w:r>
        <w:rPr>
          <w:rFonts w:ascii="Times New Roman" w:hAnsi="Times New Roman"/>
          <w:sz w:val="24"/>
        </w:rPr>
        <w:t>Run `pip install`</w:t>
      </w:r>
    </w:p>
    <w:p>
      <w:pPr>
        <w:pStyle w:val="ListBullet"/>
      </w:pPr>
      <w:r>
        <w:rPr>
          <w:rFonts w:ascii="Times New Roman" w:hAnsi="Times New Roman"/>
          <w:sz w:val="24"/>
        </w:rPr>
        <w:t>Configure environment variables</w:t>
      </w:r>
    </w:p>
    <w:p>
      <w:pPr>
        <w:pStyle w:val="ListBullet"/>
      </w:pPr>
      <w:r>
        <w:rPr>
          <w:rFonts w:ascii="Times New Roman" w:hAnsi="Times New Roman"/>
          <w:sz w:val="24"/>
        </w:rPr>
        <w:t>Download model files separately (models are bundled or downloaded automatically on first use)</w:t>
      </w:r>
    </w:p>
    <w:p>
      <w:r>
        <w:rPr>
          <w:rFonts w:ascii="Times New Roman" w:hAnsi="Times New Roman"/>
          <w:b w:val="0"/>
          <w:i w:val="0"/>
          <w:sz w:val="24"/>
        </w:rPr>
        <w:t>The bundled executable size is larger (~150 MB due to dlib and OpenCV DLLs) but eliminates the requirement for internet access or technical knowledge.</w:t>
      </w:r>
    </w:p>
    <w:p>
      <w:pPr>
        <w:pStyle w:val="Heading2"/>
      </w:pPr>
      <w:r>
        <w:t>6.7 Disk I/O Optimisation</w:t>
      </w:r>
    </w:p>
    <w:p>
      <w:pPr>
        <w:pStyle w:val="ListBullet"/>
      </w:pPr>
      <w:r>
        <w:rPr>
          <w:rFonts w:ascii="Times New Roman" w:hAnsi="Times New Roman"/>
          <w:sz w:val="24"/>
        </w:rPr>
        <w:t>**Sequential file access:** `collect_event_images()` returns a sorted list, ensuring predictable read patterns rather than random filesystem access.</w:t>
      </w:r>
    </w:p>
    <w:p>
      <w:pPr>
        <w:pStyle w:val="ListBullet"/>
      </w:pPr>
      <w:r>
        <w:rPr>
          <w:rFonts w:ascii="Times New Roman" w:hAnsi="Times New Roman"/>
          <w:sz w:val="24"/>
        </w:rPr>
        <w:t>**Copy, not move:** `shutil.copy2()` preserves filesystem metadata but requires additional I/O compared to `shutil.move()`. This trade-off is intentional: data safety over performance.</w:t>
      </w:r>
    </w:p>
    <w:p>
      <w:pPr>
        <w:pStyle w:val="ListBullet"/>
      </w:pPr>
      <w:r>
        <w:rPr>
          <w:rFonts w:ascii="Times New Roman" w:hAnsi="Times New Roman"/>
          <w:sz w:val="24"/>
        </w:rPr>
        <w:t>**No database:** All state management uses the filesystem (folder structure, JSON cache, text log). This eliminates dependency on database engines and makes the system transparent to inspect.</w:t>
      </w:r>
    </w:p>
    <w:p>
      <w:pPr>
        <w:pStyle w:val="Heading2"/>
      </w:pPr>
      <w:r>
        <w:t>6.8 Cross-Platform Considerations</w:t>
      </w:r>
    </w:p>
    <w:p>
      <w:r>
        <w:rPr>
          <w:rFonts w:ascii="Times New Roman" w:hAnsi="Times New Roman"/>
          <w:b w:val="0"/>
          <w:i w:val="0"/>
          <w:sz w:val="24"/>
        </w:rPr>
        <w:t>While the current release targets Windows (the dominant platform in Malaysian schools), the codebase is cross-platform compatible:</w:t>
      </w:r>
    </w:p>
    <w:p>
      <w:pPr>
        <w:pStyle w:val="ListBullet"/>
      </w:pPr>
      <w:r>
        <w:rPr>
          <w:rFonts w:ascii="Times New Roman" w:hAnsi="Times New Roman"/>
          <w:sz w:val="24"/>
        </w:rPr>
        <w:t>`pathlib.Path` for all filesystem operations (works on Windows, macOS, Linux)</w:t>
      </w:r>
    </w:p>
    <w:p>
      <w:pPr>
        <w:pStyle w:val="ListBullet"/>
      </w:pPr>
      <w:r>
        <w:rPr>
          <w:rFonts w:ascii="Times New Roman" w:hAnsi="Times New Roman"/>
          <w:sz w:val="24"/>
        </w:rPr>
        <w:t>`tkinter` GUI (bundled with Python on all platforms)</w:t>
      </w:r>
    </w:p>
    <w:p>
      <w:pPr>
        <w:pStyle w:val="ListBullet"/>
      </w:pPr>
      <w:r>
        <w:rPr>
          <w:rFonts w:ascii="Times New Roman" w:hAnsi="Times New Roman"/>
          <w:sz w:val="24"/>
        </w:rPr>
        <w:t>`opencv-python-headless` and `face_recognition` are cross-platform</w:t>
      </w:r>
    </w:p>
    <w:p>
      <w:pPr>
        <w:pStyle w:val="ListBullet"/>
      </w:pPr>
      <w:r>
        <w:rPr>
          <w:rFonts w:ascii="Times New Roman" w:hAnsi="Times New Roman"/>
          <w:sz w:val="24"/>
        </w:rPr>
        <w:t>The `installer.iss` is Windows-specific, but macOS `.app` bundles or Linux AppImages could be created from the same codebase</w:t>
      </w:r>
    </w:p>
    <w:p>
      <w:pPr>
        <w:pStyle w:val="Heading1"/>
      </w:pPr>
      <w:r>
        <w:t>7. Windows Installer</w:t>
      </w:r>
    </w:p>
    <w:p>
      <w:pPr>
        <w:pStyle w:val="Heading2"/>
      </w:pPr>
      <w:r>
        <w:t>7.1 Rationale for Professional Installation</w:t>
      </w:r>
    </w:p>
    <w:p>
      <w:r>
        <w:rPr>
          <w:rFonts w:ascii="Times New Roman" w:hAnsi="Times New Roman"/>
          <w:b w:val="0"/>
          <w:i w:val="0"/>
          <w:sz w:val="24"/>
        </w:rPr>
        <w:t>The original KinderSort distributed a raw `.exe` file through GitHub Releases. While functional, this approach presents friction for non-technical users:</w:t>
      </w:r>
    </w:p>
    <w:p>
      <w:pPr>
        <w:pStyle w:val="ListBullet"/>
      </w:pPr>
      <w:r>
        <w:rPr>
          <w:rFonts w:ascii="Times New Roman" w:hAnsi="Times New Roman"/>
          <w:sz w:val="24"/>
        </w:rPr>
        <w:t>Antivirus false positives on unsigned `.exe` downloads</w:t>
      </w:r>
    </w:p>
    <w:p>
      <w:pPr>
        <w:pStyle w:val="ListBullet"/>
      </w:pPr>
      <w:r>
        <w:rPr>
          <w:rFonts w:ascii="Times New Roman" w:hAnsi="Times New Roman"/>
          <w:sz w:val="24"/>
        </w:rPr>
        <w:t>Windows SmartScreen warnings ("Windows protected your PC")</w:t>
      </w:r>
    </w:p>
    <w:p>
      <w:pPr>
        <w:pStyle w:val="ListBullet"/>
      </w:pPr>
      <w:r>
        <w:rPr>
          <w:rFonts w:ascii="Times New Roman" w:hAnsi="Times New Roman"/>
          <w:sz w:val="24"/>
        </w:rPr>
        <w:t>No Start Menu integration, desktop shortcut, or uninstaller</w:t>
      </w:r>
    </w:p>
    <w:p>
      <w:pPr>
        <w:pStyle w:val="ListBullet"/>
      </w:pPr>
      <w:r>
        <w:rPr>
          <w:rFonts w:ascii="Times New Roman" w:hAnsi="Times New Roman"/>
          <w:sz w:val="24"/>
        </w:rPr>
        <w:t>No version information visible in "Programs and Features"</w:t>
      </w:r>
    </w:p>
    <w:p>
      <w:r>
        <w:rPr>
          <w:rFonts w:ascii="Times New Roman" w:hAnsi="Times New Roman"/>
          <w:b w:val="0"/>
          <w:i w:val="0"/>
          <w:sz w:val="24"/>
        </w:rPr>
        <w:t>KinderSort Lite addresses these with a professional Inno Setup installer.</w:t>
      </w:r>
    </w:p>
    <w:p>
      <w:pPr>
        <w:pStyle w:val="Heading2"/>
      </w:pPr>
      <w:r>
        <w:t>7.2 Inno Setup Configuration Analysis</w:t>
      </w:r>
    </w:p>
    <w:p>
      <w:r>
        <w:rPr>
          <w:rFonts w:ascii="Times New Roman" w:hAnsi="Times New Roman"/>
          <w:b w:val="0"/>
          <w:i w:val="0"/>
          <w:sz w:val="24"/>
        </w:rPr>
        <w:t>The `installer/installer.iss` script configures a modern Windows installer:</w:t>
      </w:r>
    </w:p>
    <w:p>
      <w:r>
        <w:rPr>
          <w:rFonts w:ascii="Courier New" w:hAnsi="Courier New"/>
          <w:sz w:val="18"/>
        </w:rPr>
        <w:t>#define MyAppName "KinderSort Lite"</w:t>
        <w:br/>
      </w:r>
    </w:p>
    <w:p>
      <w:r>
        <w:rPr>
          <w:rFonts w:ascii="Courier New" w:hAnsi="Courier New"/>
          <w:sz w:val="18"/>
        </w:rPr>
        <w:t>#define MyAppVersion "2.0"</w:t>
        <w:br/>
      </w:r>
    </w:p>
    <w:p>
      <w:r>
        <w:rPr>
          <w:rFonts w:ascii="Courier New" w:hAnsi="Courier New"/>
          <w:sz w:val="18"/>
        </w:rPr>
        <w:t>#define MyAppPublisher "SUC CSIS3083 Group"</w:t>
        <w:br/>
      </w:r>
    </w:p>
    <w:p>
      <w:r>
        <w:rPr>
          <w:rFonts w:ascii="Courier New" w:hAnsi="Courier New"/>
          <w:sz w:val="18"/>
        </w:rPr>
        <w:t>#define MyAppURL "https://github.com/lerlerchan/KinderSort"</w:t>
        <w:br/>
      </w:r>
    </w:p>
    <w:p/>
    <w:p>
      <w:r>
        <w:rPr>
          <w:rFonts w:ascii="Times New Roman" w:hAnsi="Times New Roman"/>
          <w:b w:val="0"/>
          <w:i w:val="0"/>
          <w:sz w:val="24"/>
        </w:rPr>
        <w:t>**Key configuration choices:**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Setting</w:t>
            </w:r>
          </w:p>
        </w:tc>
        <w:tc>
          <w:tcPr>
            <w:tcW w:type="dxa" w:w="3009"/>
          </w:tcPr>
          <w:p>
            <w:r>
              <w:rPr>
                <w:rFonts w:ascii="Times New Roman" w:hAnsi="Times New Roman"/>
                <w:b/>
                <w:sz w:val="20"/>
              </w:rPr>
              <w:t>Value</w:t>
            </w:r>
          </w:p>
        </w:tc>
        <w:tc>
          <w:tcPr>
            <w:tcW w:type="dxa" w:w="3009"/>
          </w:tcPr>
          <w:p>
            <w:r>
              <w:rPr>
                <w:rFonts w:ascii="Times New Roman" w:hAnsi="Times New Roman"/>
                <w:b/>
                <w:sz w:val="20"/>
              </w:rPr>
              <w:t>Rationale</w:t>
            </w:r>
          </w:p>
        </w:tc>
      </w:tr>
      <w:tr>
        <w:tc>
          <w:tcPr>
            <w:tcW w:type="dxa" w:w="3009"/>
          </w:tcPr>
          <w:p>
            <w:r>
              <w:rPr>
                <w:rFonts w:ascii="Times New Roman" w:hAnsi="Times New Roman"/>
                <w:sz w:val="20"/>
              </w:rPr>
              <w:t>`PrivilegesRequired`</w:t>
            </w:r>
          </w:p>
        </w:tc>
        <w:tc>
          <w:tcPr>
            <w:tcW w:type="dxa" w:w="3009"/>
          </w:tcPr>
          <w:p>
            <w:r>
              <w:rPr>
                <w:rFonts w:ascii="Times New Roman" w:hAnsi="Times New Roman"/>
                <w:sz w:val="20"/>
              </w:rPr>
              <w:t>`lowest`</w:t>
            </w:r>
          </w:p>
        </w:tc>
        <w:tc>
          <w:tcPr>
            <w:tcW w:type="dxa" w:w="3009"/>
          </w:tcPr>
          <w:p>
            <w:r>
              <w:rPr>
                <w:rFonts w:ascii="Times New Roman" w:hAnsi="Times New Roman"/>
                <w:sz w:val="20"/>
              </w:rPr>
              <w:t>Allows installation without administrator rights — critical for school computers where teachers lack admin access</w:t>
            </w:r>
          </w:p>
        </w:tc>
      </w:tr>
      <w:tr>
        <w:tc>
          <w:tcPr>
            <w:tcW w:type="dxa" w:w="3009"/>
          </w:tcPr>
          <w:p>
            <w:r>
              <w:rPr>
                <w:rFonts w:ascii="Times New Roman" w:hAnsi="Times New Roman"/>
                <w:sz w:val="20"/>
              </w:rPr>
              <w:t>`Compression`</w:t>
            </w:r>
          </w:p>
        </w:tc>
        <w:tc>
          <w:tcPr>
            <w:tcW w:type="dxa" w:w="3009"/>
          </w:tcPr>
          <w:p>
            <w:r>
              <w:rPr>
                <w:rFonts w:ascii="Times New Roman" w:hAnsi="Times New Roman"/>
                <w:sz w:val="20"/>
              </w:rPr>
              <w:t>`lzma`</w:t>
            </w:r>
          </w:p>
        </w:tc>
        <w:tc>
          <w:tcPr>
            <w:tcW w:type="dxa" w:w="3009"/>
          </w:tcPr>
          <w:p>
            <w:r>
              <w:rPr>
                <w:rFonts w:ascii="Times New Roman" w:hAnsi="Times New Roman"/>
                <w:sz w:val="20"/>
              </w:rPr>
              <w:t>Maximum compression for smaller download</w:t>
            </w:r>
          </w:p>
        </w:tc>
      </w:tr>
      <w:tr>
        <w:tc>
          <w:tcPr>
            <w:tcW w:type="dxa" w:w="3009"/>
          </w:tcPr>
          <w:p>
            <w:r>
              <w:rPr>
                <w:rFonts w:ascii="Times New Roman" w:hAnsi="Times New Roman"/>
                <w:sz w:val="20"/>
              </w:rPr>
              <w:t>`SolidCompression`</w:t>
            </w:r>
          </w:p>
        </w:tc>
        <w:tc>
          <w:tcPr>
            <w:tcW w:type="dxa" w:w="3009"/>
          </w:tcPr>
          <w:p>
            <w:r>
              <w:rPr>
                <w:rFonts w:ascii="Times New Roman" w:hAnsi="Times New Roman"/>
                <w:sz w:val="20"/>
              </w:rPr>
              <w:t>`yes`</w:t>
            </w:r>
          </w:p>
        </w:tc>
        <w:tc>
          <w:tcPr>
            <w:tcW w:type="dxa" w:w="3009"/>
          </w:tcPr>
          <w:p>
            <w:r>
              <w:rPr>
                <w:rFonts w:ascii="Times New Roman" w:hAnsi="Times New Roman"/>
                <w:sz w:val="20"/>
              </w:rPr>
              <w:t>Compresses all files together for better ratio (trade-off: slower extraction)</w:t>
            </w:r>
          </w:p>
        </w:tc>
      </w:tr>
      <w:tr>
        <w:tc>
          <w:tcPr>
            <w:tcW w:type="dxa" w:w="3009"/>
          </w:tcPr>
          <w:p>
            <w:r>
              <w:rPr>
                <w:rFonts w:ascii="Times New Roman" w:hAnsi="Times New Roman"/>
                <w:sz w:val="20"/>
              </w:rPr>
              <w:t>`WizardStyle`</w:t>
            </w:r>
          </w:p>
        </w:tc>
        <w:tc>
          <w:tcPr>
            <w:tcW w:type="dxa" w:w="3009"/>
          </w:tcPr>
          <w:p>
            <w:r>
              <w:rPr>
                <w:rFonts w:ascii="Times New Roman" w:hAnsi="Times New Roman"/>
                <w:sz w:val="20"/>
              </w:rPr>
              <w:t>`modern`</w:t>
            </w:r>
          </w:p>
        </w:tc>
        <w:tc>
          <w:tcPr>
            <w:tcW w:type="dxa" w:w="3009"/>
          </w:tcPr>
          <w:p>
            <w:r>
              <w:rPr>
                <w:rFonts w:ascii="Times New Roman" w:hAnsi="Times New Roman"/>
                <w:sz w:val="20"/>
              </w:rPr>
              <w:t>Clean, Windows 10/11-appropriate installation wizard</w:t>
            </w:r>
          </w:p>
        </w:tc>
      </w:tr>
      <w:tr>
        <w:tc>
          <w:tcPr>
            <w:tcW w:type="dxa" w:w="3009"/>
          </w:tcPr>
          <w:p>
            <w:r>
              <w:rPr>
                <w:rFonts w:ascii="Times New Roman" w:hAnsi="Times New Roman"/>
                <w:sz w:val="20"/>
              </w:rPr>
              <w:t>`DefaultDirName`</w:t>
            </w:r>
          </w:p>
        </w:tc>
        <w:tc>
          <w:tcPr>
            <w:tcW w:type="dxa" w:w="3009"/>
          </w:tcPr>
          <w:p>
            <w:r>
              <w:rPr>
                <w:rFonts w:ascii="Times New Roman" w:hAnsi="Times New Roman"/>
                <w:sz w:val="20"/>
              </w:rPr>
              <w:t>`{autopf}\{#MyAppName}`</w:t>
            </w:r>
          </w:p>
        </w:tc>
        <w:tc>
          <w:tcPr>
            <w:tcW w:type="dxa" w:w="3009"/>
          </w:tcPr>
          <w:p>
            <w:r>
              <w:rPr>
                <w:rFonts w:ascii="Times New Roman" w:hAnsi="Times New Roman"/>
                <w:sz w:val="20"/>
              </w:rPr>
              <w:t>Installs to per-user `AppData\Local\Programs` (no admin needed)</w:t>
            </w:r>
          </w:p>
        </w:tc>
      </w:tr>
      <w:tr>
        <w:tc>
          <w:tcPr>
            <w:tcW w:type="dxa" w:w="3009"/>
          </w:tcPr>
          <w:p>
            <w:r>
              <w:rPr>
                <w:rFonts w:ascii="Times New Roman" w:hAnsi="Times New Roman"/>
                <w:sz w:val="20"/>
              </w:rPr>
              <w:t>`AppId`</w:t>
            </w:r>
          </w:p>
        </w:tc>
        <w:tc>
          <w:tcPr>
            <w:tcW w:type="dxa" w:w="3009"/>
          </w:tcPr>
          <w:p>
            <w:r>
              <w:rPr>
                <w:rFonts w:ascii="Times New Roman" w:hAnsi="Times New Roman"/>
                <w:sz w:val="20"/>
              </w:rPr>
              <w:t>`{{KINDERSORT-LITE-2026B-SUC}}`</w:t>
            </w:r>
          </w:p>
        </w:tc>
        <w:tc>
          <w:tcPr>
            <w:tcW w:type="dxa" w:w="3009"/>
          </w:tcPr>
          <w:p>
            <w:r>
              <w:rPr>
                <w:rFonts w:ascii="Times New Roman" w:hAnsi="Times New Roman"/>
                <w:sz w:val="20"/>
              </w:rPr>
              <w:t>Unique GUID prevents conflicts with other applications</w:t>
            </w:r>
          </w:p>
        </w:tc>
      </w:tr>
    </w:tbl>
    <w:p/>
    <w:p>
      <w:r>
        <w:rPr>
          <w:rFonts w:ascii="Times New Roman" w:hAnsi="Times New Roman"/>
          <w:b w:val="0"/>
          <w:i w:val="0"/>
          <w:sz w:val="24"/>
        </w:rPr>
        <w:t>**Installer features:**</w:t>
      </w:r>
    </w:p>
    <w:p>
      <w:pPr>
        <w:pStyle w:val="ListBullet"/>
      </w:pPr>
      <w:r>
        <w:rPr>
          <w:rFonts w:ascii="Times New Roman" w:hAnsi="Times New Roman"/>
          <w:sz w:val="24"/>
        </w:rPr>
        <w:t>**Desktop shortcut option:** User-selectable via Tasks section</w:t>
      </w:r>
    </w:p>
    <w:p>
      <w:pPr>
        <w:pStyle w:val="ListBullet"/>
      </w:pPr>
      <w:r>
        <w:rPr>
          <w:rFonts w:ascii="Times New Roman" w:hAnsi="Times New Roman"/>
          <w:sz w:val="24"/>
        </w:rPr>
        <w:t>**Start Menu group:** Professional application group with launch and uninstall shortcuts</w:t>
      </w:r>
    </w:p>
    <w:p>
      <w:pPr>
        <w:pStyle w:val="ListBullet"/>
      </w:pPr>
      <w:r>
        <w:rPr>
          <w:rFonts w:ascii="Times New Roman" w:hAnsi="Times New Roman"/>
          <w:sz w:val="24"/>
        </w:rPr>
        <w:t>**License display:** Shows MIT License during installation</w:t>
      </w:r>
    </w:p>
    <w:p>
      <w:pPr>
        <w:pStyle w:val="ListBullet"/>
      </w:pPr>
      <w:r>
        <w:rPr>
          <w:rFonts w:ascii="Times New Roman" w:hAnsi="Times New Roman"/>
          <w:sz w:val="24"/>
        </w:rPr>
        <w:t>**Post-install launch:** Option to run immediately after installation completes</w:t>
      </w:r>
    </w:p>
    <w:p>
      <w:pPr>
        <w:pStyle w:val="ListBullet"/>
      </w:pPr>
      <w:r>
        <w:rPr>
          <w:rFonts w:ascii="Times New Roman" w:hAnsi="Times New Roman"/>
          <w:sz w:val="24"/>
        </w:rPr>
        <w:t>**Uninstaller:** Standard Windows uninstall via Settings → Apps or Start Menu</w:t>
      </w:r>
    </w:p>
    <w:p>
      <w:pPr>
        <w:pStyle w:val="Heading2"/>
      </w:pPr>
      <w:r>
        <w:t>7.3 PyInstaller Build Process</w:t>
      </w:r>
    </w:p>
    <w:p>
      <w:r>
        <w:rPr>
          <w:rFonts w:ascii="Times New Roman" w:hAnsi="Times New Roman"/>
          <w:b w:val="0"/>
          <w:i w:val="0"/>
          <w:sz w:val="24"/>
        </w:rPr>
        <w:t>The executable bundled by the installer is built with PyInstaller:</w:t>
      </w:r>
    </w:p>
    <w:p>
      <w:r>
        <w:rPr>
          <w:rFonts w:ascii="Courier New" w:hAnsi="Courier New"/>
          <w:sz w:val="18"/>
        </w:rPr>
        <w:t>pyinstaller --onefile --windowed --name "KinderSortLite" main_lite.py</w:t>
        <w:br/>
      </w:r>
    </w:p>
    <w:p/>
    <w:p>
      <w:r>
        <w:rPr>
          <w:rFonts w:ascii="Times New Roman" w:hAnsi="Times New Roman"/>
          <w:b w:val="0"/>
          <w:i w:val="0"/>
          <w:sz w:val="24"/>
        </w:rPr>
        <w:t>**Build considerations:**</w:t>
      </w:r>
    </w:p>
    <w:p>
      <w:pPr>
        <w:pStyle w:val="ListBullet"/>
      </w:pPr>
      <w:r>
        <w:rPr>
          <w:rFonts w:ascii="Times New Roman" w:hAnsi="Times New Roman"/>
          <w:sz w:val="24"/>
        </w:rPr>
        <w:t>`--onefile`: Single executable simplifies distribution and installation</w:t>
      </w:r>
    </w:p>
    <w:p>
      <w:pPr>
        <w:pStyle w:val="ListBullet"/>
      </w:pPr>
      <w:r>
        <w:rPr>
          <w:rFonts w:ascii="Times New Roman" w:hAnsi="Times New Roman"/>
          <w:sz w:val="24"/>
        </w:rPr>
        <w:t>`--windowed`: Suppresses terminal window (appropriate for GUI applications; trade-off: error messages must be caught and displayed in dialogs)</w:t>
      </w:r>
    </w:p>
    <w:p>
      <w:pPr>
        <w:pStyle w:val="ListBullet"/>
      </w:pPr>
      <w:r>
        <w:rPr>
          <w:rFonts w:ascii="Times New Roman" w:hAnsi="Times New Roman"/>
          <w:sz w:val="24"/>
        </w:rPr>
        <w:t>`--add-data`: Model files (dlib shape predictor, face recognition models) must be explicitly included</w:t>
      </w:r>
    </w:p>
    <w:p>
      <w:pPr>
        <w:pStyle w:val="ListBullet"/>
      </w:pPr>
      <w:r>
        <w:rPr>
          <w:rFonts w:ascii="Times New Roman" w:hAnsi="Times New Roman"/>
          <w:sz w:val="24"/>
        </w:rPr>
        <w:t>`--hidden-import`: `sklearn`, `scipy`, and other dlib dependencies may need explicit import declarations</w:t>
      </w:r>
    </w:p>
    <w:p>
      <w:pPr>
        <w:pStyle w:val="Heading2"/>
      </w:pPr>
      <w:r>
        <w:t>7.4 Release Workflow</w:t>
      </w:r>
    </w:p>
    <w:p>
      <w:r>
        <w:rPr>
          <w:rFonts w:ascii="Times New Roman" w:hAnsi="Times New Roman"/>
          <w:b w:val="0"/>
          <w:i w:val="0"/>
          <w:sz w:val="24"/>
        </w:rPr>
        <w:t>The complete release workflow is:</w:t>
      </w:r>
    </w:p>
    <w:p>
      <w:pPr>
        <w:pStyle w:val="ListBullet"/>
      </w:pPr>
      <w:r>
        <w:rPr>
          <w:rFonts w:ascii="Times New Roman" w:hAnsi="Times New Roman"/>
          <w:sz w:val="24"/>
        </w:rPr>
        <w:t>1. **Build executable:** `pyinstaller KinderSortLite.spec`</w:t>
      </w:r>
    </w:p>
    <w:p>
      <w:pPr>
        <w:pStyle w:val="ListBullet"/>
      </w:pPr>
      <w:r>
        <w:rPr>
          <w:rFonts w:ascii="Times New Roman" w:hAnsi="Times New Roman"/>
          <w:sz w:val="24"/>
        </w:rPr>
        <w:t>2. **Verify:** Test on clean Windows VM without Python</w:t>
      </w:r>
    </w:p>
    <w:p>
      <w:pPr>
        <w:pStyle w:val="ListBullet"/>
      </w:pPr>
      <w:r>
        <w:rPr>
          <w:rFonts w:ascii="Times New Roman" w:hAnsi="Times New Roman"/>
          <w:sz w:val="24"/>
        </w:rPr>
        <w:t>3. **Build installer:** `"C:\Program Files (x86)\Inno Setup 6\ISCC.exe" installer.iss`</w:t>
      </w:r>
    </w:p>
    <w:p>
      <w:pPr>
        <w:pStyle w:val="ListBullet"/>
      </w:pPr>
      <w:r>
        <w:rPr>
          <w:rFonts w:ascii="Times New Roman" w:hAnsi="Times New Roman"/>
          <w:sz w:val="24"/>
        </w:rPr>
        <w:t>4. **Test installer:** Install on clean machine, verify Start Menu, desktop shortcut, uninstall</w:t>
      </w:r>
    </w:p>
    <w:p>
      <w:pPr>
        <w:pStyle w:val="ListBullet"/>
      </w:pPr>
      <w:r>
        <w:rPr>
          <w:rFonts w:ascii="Times New Roman" w:hAnsi="Times New Roman"/>
          <w:sz w:val="24"/>
        </w:rPr>
        <w:t>5. **Upload:** `KinderSortLiteSetup.exe` to GitHub Releases as `v2.0-lite`</w:t>
      </w:r>
    </w:p>
    <w:p>
      <w:pPr>
        <w:pStyle w:val="ListBullet"/>
      </w:pPr>
      <w:r>
        <w:rPr>
          <w:rFonts w:ascii="Times New Roman" w:hAnsi="Times New Roman"/>
          <w:sz w:val="24"/>
        </w:rPr>
        <w:t>6. **Document:** Update README with download instructions</w:t>
      </w:r>
    </w:p>
    <w:p>
      <w:pPr>
        <w:pStyle w:val="Heading2"/>
      </w:pPr>
      <w:r>
        <w:t>7.5 Comparison: .exe vs. Installer</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Aspect</w:t>
            </w:r>
          </w:p>
        </w:tc>
        <w:tc>
          <w:tcPr>
            <w:tcW w:type="dxa" w:w="3009"/>
          </w:tcPr>
          <w:p>
            <w:r>
              <w:rPr>
                <w:rFonts w:ascii="Times New Roman" w:hAnsi="Times New Roman"/>
                <w:b/>
                <w:sz w:val="20"/>
              </w:rPr>
              <w:t>Bare .exe (v1.1)</w:t>
            </w:r>
          </w:p>
        </w:tc>
        <w:tc>
          <w:tcPr>
            <w:tcW w:type="dxa" w:w="3009"/>
          </w:tcPr>
          <w:p>
            <w:r>
              <w:rPr>
                <w:rFonts w:ascii="Times New Roman" w:hAnsi="Times New Roman"/>
                <w:b/>
                <w:sz w:val="20"/>
              </w:rPr>
              <w:t>Installer (v2.0-lite)</w:t>
            </w:r>
          </w:p>
        </w:tc>
      </w:tr>
      <w:tr>
        <w:tc>
          <w:tcPr>
            <w:tcW w:type="dxa" w:w="3009"/>
          </w:tcPr>
          <w:p>
            <w:r>
              <w:rPr>
                <w:rFonts w:ascii="Times New Roman" w:hAnsi="Times New Roman"/>
                <w:sz w:val="20"/>
              </w:rPr>
              <w:t>First-run experience</w:t>
            </w:r>
          </w:p>
        </w:tc>
        <w:tc>
          <w:tcPr>
            <w:tcW w:type="dxa" w:w="3009"/>
          </w:tcPr>
          <w:p>
            <w:r>
              <w:rPr>
                <w:rFonts w:ascii="Times New Roman" w:hAnsi="Times New Roman"/>
                <w:sz w:val="20"/>
              </w:rPr>
              <w:t>Double-click, Windows SmartScreen warning</w:t>
            </w:r>
          </w:p>
        </w:tc>
        <w:tc>
          <w:tcPr>
            <w:tcW w:type="dxa" w:w="3009"/>
          </w:tcPr>
          <w:p>
            <w:r>
              <w:rPr>
                <w:rFonts w:ascii="Times New Roman" w:hAnsi="Times New Roman"/>
                <w:sz w:val="20"/>
              </w:rPr>
              <w:t>Double-click, guided installation wizard</w:t>
            </w:r>
          </w:p>
        </w:tc>
      </w:tr>
      <w:tr>
        <w:tc>
          <w:tcPr>
            <w:tcW w:type="dxa" w:w="3009"/>
          </w:tcPr>
          <w:p>
            <w:r>
              <w:rPr>
                <w:rFonts w:ascii="Times New Roman" w:hAnsi="Times New Roman"/>
                <w:sz w:val="20"/>
              </w:rPr>
              <w:t>Start Menu integration</w:t>
            </w:r>
          </w:p>
        </w:tc>
        <w:tc>
          <w:tcPr>
            <w:tcW w:type="dxa" w:w="3009"/>
          </w:tcPr>
          <w:p>
            <w:r>
              <w:rPr>
                <w:rFonts w:ascii="Times New Roman" w:hAnsi="Times New Roman"/>
                <w:sz w:val="20"/>
              </w:rPr>
              <w:t>None (manual)</w:t>
            </w:r>
          </w:p>
        </w:tc>
        <w:tc>
          <w:tcPr>
            <w:tcW w:type="dxa" w:w="3009"/>
          </w:tcPr>
          <w:p>
            <w:r>
              <w:rPr>
                <w:rFonts w:ascii="Times New Roman" w:hAnsi="Times New Roman"/>
                <w:sz w:val="20"/>
              </w:rPr>
              <w:t>Automatic with uninstaller</w:t>
            </w:r>
          </w:p>
        </w:tc>
      </w:tr>
      <w:tr>
        <w:tc>
          <w:tcPr>
            <w:tcW w:type="dxa" w:w="3009"/>
          </w:tcPr>
          <w:p>
            <w:r>
              <w:rPr>
                <w:rFonts w:ascii="Times New Roman" w:hAnsi="Times New Roman"/>
                <w:sz w:val="20"/>
              </w:rPr>
              <w:t>Uninstall</w:t>
            </w:r>
          </w:p>
        </w:tc>
        <w:tc>
          <w:tcPr>
            <w:tcW w:type="dxa" w:w="3009"/>
          </w:tcPr>
          <w:p>
            <w:r>
              <w:rPr>
                <w:rFonts w:ascii="Times New Roman" w:hAnsi="Times New Roman"/>
                <w:sz w:val="20"/>
              </w:rPr>
              <w:t>Delete file manually</w:t>
            </w:r>
          </w:p>
        </w:tc>
        <w:tc>
          <w:tcPr>
            <w:tcW w:type="dxa" w:w="3009"/>
          </w:tcPr>
          <w:p>
            <w:r>
              <w:rPr>
                <w:rFonts w:ascii="Times New Roman" w:hAnsi="Times New Roman"/>
                <w:sz w:val="20"/>
              </w:rPr>
              <w:t>Standard Windows uninstall</w:t>
            </w:r>
          </w:p>
        </w:tc>
      </w:tr>
      <w:tr>
        <w:tc>
          <w:tcPr>
            <w:tcW w:type="dxa" w:w="3009"/>
          </w:tcPr>
          <w:p>
            <w:r>
              <w:rPr>
                <w:rFonts w:ascii="Times New Roman" w:hAnsi="Times New Roman"/>
                <w:sz w:val="20"/>
              </w:rPr>
              <w:t>Version tracking</w:t>
            </w:r>
          </w:p>
        </w:tc>
        <w:tc>
          <w:tcPr>
            <w:tcW w:type="dxa" w:w="3009"/>
          </w:tcPr>
          <w:p>
            <w:r>
              <w:rPr>
                <w:rFonts w:ascii="Times New Roman" w:hAnsi="Times New Roman"/>
                <w:sz w:val="20"/>
              </w:rPr>
              <w:t>None</w:t>
            </w:r>
          </w:p>
        </w:tc>
        <w:tc>
          <w:tcPr>
            <w:tcW w:type="dxa" w:w="3009"/>
          </w:tcPr>
          <w:p>
            <w:r>
              <w:rPr>
                <w:rFonts w:ascii="Times New Roman" w:hAnsi="Times New Roman"/>
                <w:sz w:val="20"/>
              </w:rPr>
              <w:t>Visible in Apps &amp; Features</w:t>
            </w:r>
          </w:p>
        </w:tc>
      </w:tr>
      <w:tr>
        <w:tc>
          <w:tcPr>
            <w:tcW w:type="dxa" w:w="3009"/>
          </w:tcPr>
          <w:p>
            <w:r>
              <w:rPr>
                <w:rFonts w:ascii="Times New Roman" w:hAnsi="Times New Roman"/>
                <w:sz w:val="20"/>
              </w:rPr>
              <w:t>Antivirus trust</w:t>
            </w:r>
          </w:p>
        </w:tc>
        <w:tc>
          <w:tcPr>
            <w:tcW w:type="dxa" w:w="3009"/>
          </w:tcPr>
          <w:p>
            <w:r>
              <w:rPr>
                <w:rFonts w:ascii="Times New Roman" w:hAnsi="Times New Roman"/>
                <w:sz w:val="20"/>
              </w:rPr>
              <w:t>Lower (unsigned, unknown)</w:t>
            </w:r>
          </w:p>
        </w:tc>
        <w:tc>
          <w:tcPr>
            <w:tcW w:type="dxa" w:w="3009"/>
          </w:tcPr>
          <w:p>
            <w:r>
              <w:rPr>
                <w:rFonts w:ascii="Times New Roman" w:hAnsi="Times New Roman"/>
                <w:sz w:val="20"/>
              </w:rPr>
              <w:t>Marginally better (signed installer structure)</w:t>
            </w:r>
          </w:p>
        </w:tc>
      </w:tr>
      <w:tr>
        <w:tc>
          <w:tcPr>
            <w:tcW w:type="dxa" w:w="3009"/>
          </w:tcPr>
          <w:p>
            <w:r>
              <w:rPr>
                <w:rFonts w:ascii="Times New Roman" w:hAnsi="Times New Roman"/>
                <w:sz w:val="20"/>
              </w:rPr>
              <w:t>File size</w:t>
            </w:r>
          </w:p>
        </w:tc>
        <w:tc>
          <w:tcPr>
            <w:tcW w:type="dxa" w:w="3009"/>
          </w:tcPr>
          <w:p>
            <w:r>
              <w:rPr>
                <w:rFonts w:ascii="Times New Roman" w:hAnsi="Times New Roman"/>
                <w:sz w:val="20"/>
              </w:rPr>
              <w:t>~120 MB (.exe only)</w:t>
            </w:r>
          </w:p>
        </w:tc>
        <w:tc>
          <w:tcPr>
            <w:tcW w:type="dxa" w:w="3009"/>
          </w:tcPr>
          <w:p>
            <w:r>
              <w:rPr>
                <w:rFonts w:ascii="Times New Roman" w:hAnsi="Times New Roman"/>
                <w:sz w:val="20"/>
              </w:rPr>
              <w:t>~130 MB (installer with metadata)</w:t>
            </w:r>
          </w:p>
        </w:tc>
      </w:tr>
    </w:tbl>
    <w:p/>
    <w:p>
      <w:pPr>
        <w:pStyle w:val="Heading1"/>
      </w:pPr>
      <w:r>
        <w:t>8. Testing and Evaluation</w:t>
      </w:r>
    </w:p>
    <w:p>
      <w:pPr>
        <w:pStyle w:val="Heading2"/>
      </w:pPr>
      <w:r>
        <w:t>8.1 Testing Philosophy</w:t>
      </w:r>
    </w:p>
    <w:p>
      <w:r>
        <w:rPr>
          <w:rFonts w:ascii="Times New Roman" w:hAnsi="Times New Roman"/>
          <w:b w:val="0"/>
          <w:i w:val="0"/>
          <w:sz w:val="24"/>
        </w:rPr>
        <w:t>KinderSort Lite's testing strategy follows the "shift-left" principle: errors should be caught as early as possible in the development pipeline. Given the ethical sensitivity of processing children's photographs, testing is treated as an ethical obligation, not merely a quality assurance activity.</w:t>
      </w:r>
    </w:p>
    <w:p>
      <w:pPr>
        <w:pStyle w:val="Heading2"/>
      </w:pPr>
      <w:r>
        <w:t>8.2 Testing Layers</w:t>
      </w:r>
    </w:p>
    <w:p>
      <w:pPr>
        <w:pStyle w:val="Heading3"/>
      </w:pPr>
      <w:r>
        <w:t>8.2.1 Unit Testing (Module-Level)</w:t>
      </w:r>
    </w:p>
    <w:p>
      <w:r>
        <w:rPr>
          <w:rFonts w:ascii="Times New Roman" w:hAnsi="Times New Roman"/>
          <w:b w:val="0"/>
          <w:i w:val="0"/>
          <w:sz w:val="24"/>
        </w:rPr>
        <w:t>Each module contains testable functions with clear inputs and outputs: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Module</w:t>
            </w:r>
          </w:p>
        </w:tc>
        <w:tc>
          <w:tcPr>
            <w:tcW w:type="dxa" w:w="3009"/>
          </w:tcPr>
          <w:p>
            <w:r>
              <w:rPr>
                <w:rFonts w:ascii="Times New Roman" w:hAnsi="Times New Roman"/>
                <w:b/>
                <w:sz w:val="20"/>
              </w:rPr>
              <w:t>Testable Function</w:t>
            </w:r>
          </w:p>
        </w:tc>
        <w:tc>
          <w:tcPr>
            <w:tcW w:type="dxa" w:w="3009"/>
          </w:tcPr>
          <w:p>
            <w:r>
              <w:rPr>
                <w:rFonts w:ascii="Times New Roman" w:hAnsi="Times New Roman"/>
                <w:b/>
                <w:sz w:val="20"/>
              </w:rPr>
              <w:t>Test Approach</w:t>
            </w:r>
          </w:p>
        </w:tc>
      </w:tr>
      <w:tr>
        <w:tc>
          <w:tcPr>
            <w:tcW w:type="dxa" w:w="3009"/>
          </w:tcPr>
          <w:p>
            <w:r>
              <w:rPr>
                <w:rFonts w:ascii="Times New Roman" w:hAnsi="Times New Roman"/>
                <w:sz w:val="20"/>
              </w:rPr>
              <w:t>`preprocessor.py`</w:t>
            </w:r>
          </w:p>
        </w:tc>
        <w:tc>
          <w:tcPr>
            <w:tcW w:type="dxa" w:w="3009"/>
          </w:tcPr>
          <w:p>
            <w:r>
              <w:rPr>
                <w:rFonts w:ascii="Times New Roman" w:hAnsi="Times New Roman"/>
                <w:sz w:val="20"/>
              </w:rPr>
              <w:t>`ImagePreprocessor.enhance()`</w:t>
            </w:r>
          </w:p>
        </w:tc>
        <w:tc>
          <w:tcPr>
            <w:tcW w:type="dxa" w:w="3009"/>
          </w:tcPr>
          <w:p>
            <w:r>
              <w:rPr>
                <w:rFonts w:ascii="Times New Roman" w:hAnsi="Times New Roman"/>
                <w:sz w:val="20"/>
              </w:rPr>
              <w:t>Feed images with known lighting conditions; verify output dimensions unchanged, contrast enhanced</w:t>
            </w:r>
          </w:p>
        </w:tc>
      </w:tr>
      <w:tr>
        <w:tc>
          <w:tcPr>
            <w:tcW w:type="dxa" w:w="3009"/>
          </w:tcPr>
          <w:p>
            <w:r>
              <w:rPr>
                <w:rFonts w:ascii="Times New Roman" w:hAnsi="Times New Roman"/>
                <w:sz w:val="20"/>
              </w:rPr>
              <w:t>`preprocessor.py`</w:t>
            </w:r>
          </w:p>
        </w:tc>
        <w:tc>
          <w:tcPr>
            <w:tcW w:type="dxa" w:w="3009"/>
          </w:tcPr>
          <w:p>
            <w:r>
              <w:rPr>
                <w:rFonts w:ascii="Times New Roman" w:hAnsi="Times New Roman"/>
                <w:sz w:val="20"/>
              </w:rPr>
              <w:t>`ImagePreprocessor._normalize_brightness()`</w:t>
            </w:r>
          </w:p>
        </w:tc>
        <w:tc>
          <w:tcPr>
            <w:tcW w:type="dxa" w:w="3009"/>
          </w:tcPr>
          <w:p>
            <w:r>
              <w:rPr>
                <w:rFonts w:ascii="Times New Roman" w:hAnsi="Times New Roman"/>
                <w:sz w:val="20"/>
              </w:rPr>
              <w:t>Feed images at various mean brightnesses; verify output mean approaches 128</w:t>
            </w:r>
          </w:p>
        </w:tc>
      </w:tr>
      <w:tr>
        <w:tc>
          <w:tcPr>
            <w:tcW w:type="dxa" w:w="3009"/>
          </w:tcPr>
          <w:p>
            <w:r>
              <w:rPr>
                <w:rFonts w:ascii="Times New Roman" w:hAnsi="Times New Roman"/>
                <w:sz w:val="20"/>
              </w:rPr>
              <w:t>`face_engine.py`</w:t>
            </w:r>
          </w:p>
        </w:tc>
        <w:tc>
          <w:tcPr>
            <w:tcW w:type="dxa" w:w="3009"/>
          </w:tcPr>
          <w:p>
            <w:r>
              <w:rPr>
                <w:rFonts w:ascii="Times New Roman" w:hAnsi="Times New Roman"/>
                <w:sz w:val="20"/>
              </w:rPr>
              <w:t>`FaceEngine.face_locations()`</w:t>
            </w:r>
          </w:p>
        </w:tc>
        <w:tc>
          <w:tcPr>
            <w:tcW w:type="dxa" w:w="3009"/>
          </w:tcPr>
          <w:p>
            <w:r>
              <w:rPr>
                <w:rFonts w:ascii="Times New Roman" w:hAnsi="Times New Roman"/>
                <w:sz w:val="20"/>
              </w:rPr>
              <w:t>Feed synthetic images with known face positions; verify detected locations</w:t>
            </w:r>
          </w:p>
        </w:tc>
      </w:tr>
      <w:tr>
        <w:tc>
          <w:tcPr>
            <w:tcW w:type="dxa" w:w="3009"/>
          </w:tcPr>
          <w:p>
            <w:r>
              <w:rPr>
                <w:rFonts w:ascii="Times New Roman" w:hAnsi="Times New Roman"/>
                <w:sz w:val="20"/>
              </w:rPr>
              <w:t>`face_engine.py`</w:t>
            </w:r>
          </w:p>
        </w:tc>
        <w:tc>
          <w:tcPr>
            <w:tcW w:type="dxa" w:w="3009"/>
          </w:tcPr>
          <w:p>
            <w:r>
              <w:rPr>
                <w:rFonts w:ascii="Times New Roman" w:hAnsi="Times New Roman"/>
                <w:sz w:val="20"/>
              </w:rPr>
              <w:t>`FaceEngine._face_distance()`</w:t>
            </w:r>
          </w:p>
        </w:tc>
        <w:tc>
          <w:tcPr>
            <w:tcW w:type="dxa" w:w="3009"/>
          </w:tcPr>
          <w:p>
            <w:r>
              <w:rPr>
                <w:rFonts w:ascii="Times New Roman" w:hAnsi="Times New Roman"/>
                <w:sz w:val="20"/>
              </w:rPr>
              <w:t>Compare known-same and known-different encodings; verify distance patterns</w:t>
            </w:r>
          </w:p>
        </w:tc>
      </w:tr>
      <w:tr>
        <w:tc>
          <w:tcPr>
            <w:tcW w:type="dxa" w:w="3009"/>
          </w:tcPr>
          <w:p>
            <w:r>
              <w:rPr>
                <w:rFonts w:ascii="Times New Roman" w:hAnsi="Times New Roman"/>
                <w:sz w:val="20"/>
              </w:rPr>
              <w:t>`enhanced_sorter.py`</w:t>
            </w:r>
          </w:p>
        </w:tc>
        <w:tc>
          <w:tcPr>
            <w:tcW w:type="dxa" w:w="3009"/>
          </w:tcPr>
          <w:p>
            <w:r>
              <w:rPr>
                <w:rFonts w:ascii="Times New Roman" w:hAnsi="Times New Roman"/>
                <w:sz w:val="20"/>
              </w:rPr>
              <w:t>`_merge_face_locations()`</w:t>
            </w:r>
          </w:p>
        </w:tc>
        <w:tc>
          <w:tcPr>
            <w:tcW w:type="dxa" w:w="3009"/>
          </w:tcPr>
          <w:p>
            <w:r>
              <w:rPr>
                <w:rFonts w:ascii="Times New Roman" w:hAnsi="Times New Roman"/>
                <w:sz w:val="20"/>
              </w:rPr>
              <w:t>Feed overlapping rectangles; verify correct deduplication</w:t>
            </w:r>
          </w:p>
        </w:tc>
      </w:tr>
      <w:tr>
        <w:tc>
          <w:tcPr>
            <w:tcW w:type="dxa" w:w="3009"/>
          </w:tcPr>
          <w:p>
            <w:r>
              <w:rPr>
                <w:rFonts w:ascii="Times New Roman" w:hAnsi="Times New Roman"/>
                <w:sz w:val="20"/>
              </w:rPr>
              <w:t>`enhanced_sorter.py`</w:t>
            </w:r>
          </w:p>
        </w:tc>
        <w:tc>
          <w:tcPr>
            <w:tcW w:type="dxa" w:w="3009"/>
          </w:tcPr>
          <w:p>
            <w:r>
              <w:rPr>
                <w:rFonts w:ascii="Times New Roman" w:hAnsi="Times New Roman"/>
                <w:sz w:val="20"/>
              </w:rPr>
              <w:t>`_match_face_with_confidence()`</w:t>
            </w:r>
          </w:p>
        </w:tc>
        <w:tc>
          <w:tcPr>
            <w:tcW w:type="dxa" w:w="3009"/>
          </w:tcPr>
          <w:p>
            <w:r>
              <w:rPr>
                <w:rFonts w:ascii="Times New Roman" w:hAnsi="Times New Roman"/>
                <w:sz w:val="20"/>
              </w:rPr>
              <w:t>Feed known encoding pairs; verify confidence monotonic with similarity</w:t>
            </w:r>
          </w:p>
        </w:tc>
      </w:tr>
      <w:tr>
        <w:tc>
          <w:tcPr>
            <w:tcW w:type="dxa" w:w="3009"/>
          </w:tcPr>
          <w:p>
            <w:r>
              <w:rPr>
                <w:rFonts w:ascii="Times New Roman" w:hAnsi="Times New Roman"/>
                <w:sz w:val="20"/>
              </w:rPr>
              <w:t>`utils.py`</w:t>
            </w:r>
          </w:p>
        </w:tc>
        <w:tc>
          <w:tcPr>
            <w:tcW w:type="dxa" w:w="3009"/>
          </w:tcPr>
          <w:p>
            <w:r>
              <w:rPr>
                <w:rFonts w:ascii="Times New Roman" w:hAnsi="Times New Roman"/>
                <w:sz w:val="20"/>
              </w:rPr>
              <w:t>`build_output_filename()`</w:t>
            </w:r>
          </w:p>
        </w:tc>
        <w:tc>
          <w:tcPr>
            <w:tcW w:type="dxa" w:w="3009"/>
          </w:tcPr>
          <w:p>
            <w:r>
              <w:rPr>
                <w:rFonts w:ascii="Times New Roman" w:hAnsi="Times New Roman"/>
                <w:sz w:val="20"/>
              </w:rPr>
              <w:t>Verify format `{event}__{filename}`</w:t>
            </w:r>
          </w:p>
        </w:tc>
      </w:tr>
      <w:tr>
        <w:tc>
          <w:tcPr>
            <w:tcW w:type="dxa" w:w="3009"/>
          </w:tcPr>
          <w:p>
            <w:r>
              <w:rPr>
                <w:rFonts w:ascii="Times New Roman" w:hAnsi="Times New Roman"/>
                <w:sz w:val="20"/>
              </w:rPr>
              <w:t>`utils.py`</w:t>
            </w:r>
          </w:p>
        </w:tc>
        <w:tc>
          <w:tcPr>
            <w:tcW w:type="dxa" w:w="3009"/>
          </w:tcPr>
          <w:p>
            <w:r>
              <w:rPr>
                <w:rFonts w:ascii="Times New Roman" w:hAnsi="Times New Roman"/>
                <w:sz w:val="20"/>
              </w:rPr>
              <w:t>`safe_copy()`</w:t>
            </w:r>
          </w:p>
        </w:tc>
        <w:tc>
          <w:tcPr>
            <w:tcW w:type="dxa" w:w="3009"/>
          </w:tcPr>
          <w:p>
            <w:r>
              <w:rPr>
                <w:rFonts w:ascii="Times New Roman" w:hAnsi="Times New Roman"/>
                <w:sz w:val="20"/>
              </w:rPr>
              <w:t>Copy file, verify destination exists, verify collision handling</w:t>
            </w:r>
          </w:p>
        </w:tc>
      </w:tr>
    </w:tbl>
    <w:p/>
    <w:p>
      <w:pPr>
        <w:pStyle w:val="Heading3"/>
      </w:pPr>
      <w:r>
        <w:t>8.2.2 Integration Testing (Pipeline-Level)</w:t>
      </w:r>
    </w:p>
    <w:p>
      <w:r>
        <w:rPr>
          <w:rFonts w:ascii="Times New Roman" w:hAnsi="Times New Roman"/>
          <w:b w:val="0"/>
          <w:i w:val="0"/>
          <w:sz w:val="24"/>
        </w:rPr>
        <w:t>The evaluation framework serves as an integration test for the full sorting pipeline:</w:t>
      </w:r>
    </w:p>
    <w:p>
      <w:pPr>
        <w:pStyle w:val="ListBullet"/>
      </w:pPr>
      <w:r>
        <w:rPr>
          <w:rFonts w:ascii="Times New Roman" w:hAnsi="Times New Roman"/>
          <w:sz w:val="24"/>
        </w:rPr>
        <w:t>1. Generate test dataset with `generate_test_data.py`</w:t>
      </w:r>
    </w:p>
    <w:p>
      <w:pPr>
        <w:pStyle w:val="ListBullet"/>
      </w:pPr>
      <w:r>
        <w:rPr>
          <w:rFonts w:ascii="Times New Roman" w:hAnsi="Times New Roman"/>
          <w:sz w:val="24"/>
        </w:rPr>
        <w:t>2. Run `evaluator.py` comparing baseline vs. enhanced</w:t>
      </w:r>
    </w:p>
    <w:p>
      <w:pPr>
        <w:pStyle w:val="ListBullet"/>
      </w:pPr>
      <w:r>
        <w:rPr>
          <w:rFonts w:ascii="Times New Roman" w:hAnsi="Times New Roman"/>
          <w:sz w:val="24"/>
        </w:rPr>
        <w:t>3. Verify:</w:t>
      </w:r>
    </w:p>
    <w:p>
      <w:pPr>
        <w:pStyle w:val="ListBullet"/>
      </w:pPr>
      <w:r>
        <w:rPr>
          <w:rFonts w:ascii="Times New Roman" w:hAnsi="Times New Roman"/>
          <w:sz w:val="24"/>
        </w:rPr>
        <w:t>Enhanced accuracy ≥ baseline accuracy</w:t>
      </w:r>
    </w:p>
    <w:p>
      <w:pPr>
        <w:pStyle w:val="ListBullet"/>
      </w:pPr>
      <w:r>
        <w:rPr>
          <w:rFonts w:ascii="Times New Roman" w:hAnsi="Times New Roman"/>
          <w:sz w:val="24"/>
        </w:rPr>
        <w:t>No crashes on any test image</w:t>
      </w:r>
    </w:p>
    <w:p>
      <w:pPr>
        <w:pStyle w:val="ListBullet"/>
      </w:pPr>
      <w:r>
        <w:rPr>
          <w:rFonts w:ascii="Times New Roman" w:hAnsi="Times New Roman"/>
          <w:sz w:val="24"/>
        </w:rPr>
        <w:t>Log file generated with expected entries</w:t>
      </w:r>
    </w:p>
    <w:p>
      <w:pPr>
        <w:pStyle w:val="ListBullet"/>
      </w:pPr>
      <w:r>
        <w:rPr>
          <w:rFonts w:ascii="Times New Roman" w:hAnsi="Times New Roman"/>
          <w:sz w:val="24"/>
        </w:rPr>
        <w:t>Output folder structure matches expectations</w:t>
      </w:r>
    </w:p>
    <w:p>
      <w:pPr>
        <w:pStyle w:val="Heading3"/>
      </w:pPr>
      <w:r>
        <w:t>8.2.3 System Testing (End-to-End)</w:t>
      </w:r>
    </w:p>
    <w:p>
      <w:r>
        <w:rPr>
          <w:rFonts w:ascii="Times New Roman" w:hAnsi="Times New Roman"/>
          <w:b w:val="0"/>
          <w:i w:val="0"/>
          <w:sz w:val="24"/>
        </w:rPr>
        <w:t>Manual system tests on the built executable:</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Test Case</w:t>
            </w:r>
          </w:p>
        </w:tc>
        <w:tc>
          <w:tcPr>
            <w:tcW w:type="dxa" w:w="3009"/>
          </w:tcPr>
          <w:p>
            <w:r>
              <w:rPr>
                <w:rFonts w:ascii="Times New Roman" w:hAnsi="Times New Roman"/>
                <w:b/>
                <w:sz w:val="20"/>
              </w:rPr>
              <w:t>Steps</w:t>
            </w:r>
          </w:p>
        </w:tc>
        <w:tc>
          <w:tcPr>
            <w:tcW w:type="dxa" w:w="3009"/>
          </w:tcPr>
          <w:p>
            <w:r>
              <w:rPr>
                <w:rFonts w:ascii="Times New Roman" w:hAnsi="Times New Roman"/>
                <w:b/>
                <w:sz w:val="20"/>
              </w:rPr>
              <w:t>Expected Result</w:t>
            </w:r>
          </w:p>
        </w:tc>
      </w:tr>
      <w:tr>
        <w:tc>
          <w:tcPr>
            <w:tcW w:type="dxa" w:w="3009"/>
          </w:tcPr>
          <w:p>
            <w:r>
              <w:rPr>
                <w:rFonts w:ascii="Times New Roman" w:hAnsi="Times New Roman"/>
                <w:sz w:val="20"/>
              </w:rPr>
              <w:t>TC-01: Clean install</w:t>
            </w:r>
          </w:p>
        </w:tc>
        <w:tc>
          <w:tcPr>
            <w:tcW w:type="dxa" w:w="3009"/>
          </w:tcPr>
          <w:p>
            <w:r>
              <w:rPr>
                <w:rFonts w:ascii="Times New Roman" w:hAnsi="Times New Roman"/>
                <w:sz w:val="20"/>
              </w:rPr>
              <w:t>Run installer, accept defaults</w:t>
            </w:r>
          </w:p>
        </w:tc>
        <w:tc>
          <w:tcPr>
            <w:tcW w:type="dxa" w:w="3009"/>
          </w:tcPr>
          <w:p>
            <w:r>
              <w:rPr>
                <w:rFonts w:ascii="Times New Roman" w:hAnsi="Times New Roman"/>
                <w:sz w:val="20"/>
              </w:rPr>
              <w:t>App installs, desktop shortcut created, launches successfully</w:t>
            </w:r>
          </w:p>
        </w:tc>
      </w:tr>
      <w:tr>
        <w:tc>
          <w:tcPr>
            <w:tcW w:type="dxa" w:w="3009"/>
          </w:tcPr>
          <w:p>
            <w:r>
              <w:rPr>
                <w:rFonts w:ascii="Times New Roman" w:hAnsi="Times New Roman"/>
                <w:sz w:val="20"/>
              </w:rPr>
              <w:t>TC-02: No folders selected</w:t>
            </w:r>
          </w:p>
        </w:tc>
        <w:tc>
          <w:tcPr>
            <w:tcW w:type="dxa" w:w="3009"/>
          </w:tcPr>
          <w:p>
            <w:r>
              <w:rPr>
                <w:rFonts w:ascii="Times New Roman" w:hAnsi="Times New Roman"/>
                <w:sz w:val="20"/>
              </w:rPr>
              <w:t>Click Start without selecting folders</w:t>
            </w:r>
          </w:p>
        </w:tc>
        <w:tc>
          <w:tcPr>
            <w:tcW w:type="dxa" w:w="3009"/>
          </w:tcPr>
          <w:p>
            <w:r>
              <w:rPr>
                <w:rFonts w:ascii="Times New Roman" w:hAnsi="Times New Roman"/>
                <w:sz w:val="20"/>
              </w:rPr>
              <w:t>Error dialog: "Please select all three folders"</w:t>
            </w:r>
          </w:p>
        </w:tc>
      </w:tr>
      <w:tr>
        <w:tc>
          <w:tcPr>
            <w:tcW w:type="dxa" w:w="3009"/>
          </w:tcPr>
          <w:p>
            <w:r>
              <w:rPr>
                <w:rFonts w:ascii="Times New Roman" w:hAnsi="Times New Roman"/>
                <w:sz w:val="20"/>
              </w:rPr>
              <w:t>TC-03: Invalid reference folder</w:t>
            </w:r>
          </w:p>
        </w:tc>
        <w:tc>
          <w:tcPr>
            <w:tcW w:type="dxa" w:w="3009"/>
          </w:tcPr>
          <w:p>
            <w:r>
              <w:rPr>
                <w:rFonts w:ascii="Times New Roman" w:hAnsi="Times New Roman"/>
                <w:sz w:val="20"/>
              </w:rPr>
              <w:t>Select folder with no images</w:t>
            </w:r>
          </w:p>
        </w:tc>
        <w:tc>
          <w:tcPr>
            <w:tcW w:type="dxa" w:w="3009"/>
          </w:tcPr>
          <w:p>
            <w:r>
              <w:rPr>
                <w:rFonts w:ascii="Times New Roman" w:hAnsi="Times New Roman"/>
                <w:sz w:val="20"/>
              </w:rPr>
              <w:t>Warning: "No reference images found"</w:t>
            </w:r>
          </w:p>
        </w:tc>
      </w:tr>
      <w:tr>
        <w:tc>
          <w:tcPr>
            <w:tcW w:type="dxa" w:w="3009"/>
          </w:tcPr>
          <w:p>
            <w:r>
              <w:rPr>
                <w:rFonts w:ascii="Times New Roman" w:hAnsi="Times New Roman"/>
                <w:sz w:val="20"/>
              </w:rPr>
              <w:t>TC-04: Normal sorting</w:t>
            </w:r>
          </w:p>
        </w:tc>
        <w:tc>
          <w:tcPr>
            <w:tcW w:type="dxa" w:w="3009"/>
          </w:tcPr>
          <w:p>
            <w:r>
              <w:rPr>
                <w:rFonts w:ascii="Times New Roman" w:hAnsi="Times New Roman"/>
                <w:sz w:val="20"/>
              </w:rPr>
              <w:t>Set up valid folders, click Start</w:t>
            </w:r>
          </w:p>
        </w:tc>
        <w:tc>
          <w:tcPr>
            <w:tcW w:type="dxa" w:w="3009"/>
          </w:tcPr>
          <w:p>
            <w:r>
              <w:rPr>
                <w:rFonts w:ascii="Times New Roman" w:hAnsi="Times New Roman"/>
                <w:sz w:val="20"/>
              </w:rPr>
              <w:t>Progress bar updates, summary displays, output folders created</w:t>
            </w:r>
          </w:p>
        </w:tc>
      </w:tr>
      <w:tr>
        <w:tc>
          <w:tcPr>
            <w:tcW w:type="dxa" w:w="3009"/>
          </w:tcPr>
          <w:p>
            <w:r>
              <w:rPr>
                <w:rFonts w:ascii="Times New Roman" w:hAnsi="Times New Roman"/>
                <w:sz w:val="20"/>
              </w:rPr>
              <w:t>TC-05: Cancel mid-sort</w:t>
            </w:r>
          </w:p>
        </w:tc>
        <w:tc>
          <w:tcPr>
            <w:tcW w:type="dxa" w:w="3009"/>
          </w:tcPr>
          <w:p>
            <w:r>
              <w:rPr>
                <w:rFonts w:ascii="Times New Roman" w:hAnsi="Times New Roman"/>
                <w:sz w:val="20"/>
              </w:rPr>
              <w:t>Start sorting, click Cancel</w:t>
            </w:r>
          </w:p>
        </w:tc>
        <w:tc>
          <w:tcPr>
            <w:tcW w:type="dxa" w:w="3009"/>
          </w:tcPr>
          <w:p>
            <w:r>
              <w:rPr>
                <w:rFonts w:ascii="Times New Roman" w:hAnsi="Times New Roman"/>
                <w:sz w:val="20"/>
              </w:rPr>
              <w:t>Sorting stops after current image, summary shows partial results</w:t>
            </w:r>
          </w:p>
        </w:tc>
      </w:tr>
      <w:tr>
        <w:tc>
          <w:tcPr>
            <w:tcW w:type="dxa" w:w="3009"/>
          </w:tcPr>
          <w:p>
            <w:r>
              <w:rPr>
                <w:rFonts w:ascii="Times New Roman" w:hAnsi="Times New Roman"/>
                <w:sz w:val="20"/>
              </w:rPr>
              <w:t>TC-06: Encoding cache</w:t>
            </w:r>
          </w:p>
        </w:tc>
        <w:tc>
          <w:tcPr>
            <w:tcW w:type="dxa" w:w="3009"/>
          </w:tcPr>
          <w:p>
            <w:r>
              <w:rPr>
                <w:rFonts w:ascii="Times New Roman" w:hAnsi="Times New Roman"/>
                <w:sz w:val="20"/>
              </w:rPr>
              <w:t>Sort, close, re-sort same data</w:t>
            </w:r>
          </w:p>
        </w:tc>
        <w:tc>
          <w:tcPr>
            <w:tcW w:type="dxa" w:w="3009"/>
          </w:tcPr>
          <w:p>
            <w:r>
              <w:rPr>
                <w:rFonts w:ascii="Times New Roman" w:hAnsi="Times New Roman"/>
                <w:sz w:val="20"/>
              </w:rPr>
              <w:t>Second sort faster (cache hit), log confirms cache load</w:t>
            </w:r>
          </w:p>
        </w:tc>
      </w:tr>
      <w:tr>
        <w:tc>
          <w:tcPr>
            <w:tcW w:type="dxa" w:w="3009"/>
          </w:tcPr>
          <w:p>
            <w:r>
              <w:rPr>
                <w:rFonts w:ascii="Times New Roman" w:hAnsi="Times New Roman"/>
                <w:sz w:val="20"/>
              </w:rPr>
              <w:t>TC-07: Corrupted image</w:t>
            </w:r>
          </w:p>
        </w:tc>
        <w:tc>
          <w:tcPr>
            <w:tcW w:type="dxa" w:w="3009"/>
          </w:tcPr>
          <w:p>
            <w:r>
              <w:rPr>
                <w:rFonts w:ascii="Times New Roman" w:hAnsi="Times New Roman"/>
                <w:sz w:val="20"/>
              </w:rPr>
              <w:t>Include a truncated .jpg in events</w:t>
            </w:r>
          </w:p>
        </w:tc>
        <w:tc>
          <w:tcPr>
            <w:tcW w:type="dxa" w:w="3009"/>
          </w:tcPr>
          <w:p>
            <w:r>
              <w:rPr>
                <w:rFonts w:ascii="Times New Roman" w:hAnsi="Times New Roman"/>
                <w:sz w:val="20"/>
              </w:rPr>
              <w:t>Image moved to `_unmatched/`, processing continues</w:t>
            </w:r>
          </w:p>
        </w:tc>
      </w:tr>
      <w:tr>
        <w:tc>
          <w:tcPr>
            <w:tcW w:type="dxa" w:w="3009"/>
          </w:tcPr>
          <w:p>
            <w:r>
              <w:rPr>
                <w:rFonts w:ascii="Times New Roman" w:hAnsi="Times New Roman"/>
                <w:sz w:val="20"/>
              </w:rPr>
              <w:t>TC-08: Group photo</w:t>
            </w:r>
          </w:p>
        </w:tc>
        <w:tc>
          <w:tcPr>
            <w:tcW w:type="dxa" w:w="3009"/>
          </w:tcPr>
          <w:p>
            <w:r>
              <w:rPr>
                <w:rFonts w:ascii="Times New Roman" w:hAnsi="Times New Roman"/>
                <w:sz w:val="20"/>
              </w:rPr>
              <w:t>Include photo with 3 known students</w:t>
            </w:r>
          </w:p>
        </w:tc>
        <w:tc>
          <w:tcPr>
            <w:tcW w:type="dxa" w:w="3009"/>
          </w:tcPr>
          <w:p>
            <w:r>
              <w:rPr>
                <w:rFonts w:ascii="Times New Roman" w:hAnsi="Times New Roman"/>
                <w:sz w:val="20"/>
              </w:rPr>
              <w:t>Photo copied to all 3 student folders</w:t>
            </w:r>
          </w:p>
        </w:tc>
      </w:tr>
      <w:tr>
        <w:tc>
          <w:tcPr>
            <w:tcW w:type="dxa" w:w="3009"/>
          </w:tcPr>
          <w:p>
            <w:r>
              <w:rPr>
                <w:rFonts w:ascii="Times New Roman" w:hAnsi="Times New Roman"/>
                <w:sz w:val="20"/>
              </w:rPr>
              <w:t>TC-09: Disable preprocessing</w:t>
            </w:r>
          </w:p>
        </w:tc>
        <w:tc>
          <w:tcPr>
            <w:tcW w:type="dxa" w:w="3009"/>
          </w:tcPr>
          <w:p>
            <w:r>
              <w:rPr>
                <w:rFonts w:ascii="Times New Roman" w:hAnsi="Times New Roman"/>
                <w:sz w:val="20"/>
              </w:rPr>
              <w:t>Uncheck preprocessing, sort</w:t>
            </w:r>
          </w:p>
        </w:tc>
        <w:tc>
          <w:tcPr>
            <w:tcW w:type="dxa" w:w="3009"/>
          </w:tcPr>
          <w:p>
            <w:r>
              <w:rPr>
                <w:rFonts w:ascii="Times New Roman" w:hAnsi="Times New Roman"/>
                <w:sz w:val="20"/>
              </w:rPr>
              <w:t>Sorting completes without CLAHE enhancement</w:t>
            </w:r>
          </w:p>
        </w:tc>
      </w:tr>
      <w:tr>
        <w:tc>
          <w:tcPr>
            <w:tcW w:type="dxa" w:w="3009"/>
          </w:tcPr>
          <w:p>
            <w:r>
              <w:rPr>
                <w:rFonts w:ascii="Times New Roman" w:hAnsi="Times New Roman"/>
                <w:sz w:val="20"/>
              </w:rPr>
              <w:t>TC-10: Uninstall</w:t>
            </w:r>
          </w:p>
        </w:tc>
        <w:tc>
          <w:tcPr>
            <w:tcW w:type="dxa" w:w="3009"/>
          </w:tcPr>
          <w:p>
            <w:r>
              <w:rPr>
                <w:rFonts w:ascii="Times New Roman" w:hAnsi="Times New Roman"/>
                <w:sz w:val="20"/>
              </w:rPr>
              <w:t>Windows → Apps → Uninstall</w:t>
            </w:r>
          </w:p>
        </w:tc>
        <w:tc>
          <w:tcPr>
            <w:tcW w:type="dxa" w:w="3009"/>
          </w:tcPr>
          <w:p>
            <w:r>
              <w:rPr>
                <w:rFonts w:ascii="Times New Roman" w:hAnsi="Times New Roman"/>
                <w:sz w:val="20"/>
              </w:rPr>
              <w:t>App removed, Start Menu entry removed</w:t>
            </w:r>
          </w:p>
        </w:tc>
      </w:tr>
    </w:tbl>
    <w:p/>
    <w:p>
      <w:pPr>
        <w:pStyle w:val="Heading3"/>
      </w:pPr>
      <w:r>
        <w:t>8.2.4 Edge Case Testing</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Edge Case</w:t>
            </w:r>
          </w:p>
        </w:tc>
        <w:tc>
          <w:tcPr>
            <w:tcW w:type="dxa" w:w="4513"/>
          </w:tcPr>
          <w:p>
            <w:r>
              <w:rPr>
                <w:rFonts w:ascii="Times New Roman" w:hAnsi="Times New Roman"/>
                <w:b/>
                <w:sz w:val="20"/>
              </w:rPr>
              <w:t>Handling</w:t>
            </w:r>
          </w:p>
        </w:tc>
      </w:tr>
      <w:tr>
        <w:tc>
          <w:tcPr>
            <w:tcW w:type="dxa" w:w="4513"/>
          </w:tcPr>
          <w:p>
            <w:r>
              <w:rPr>
                <w:rFonts w:ascii="Times New Roman" w:hAnsi="Times New Roman"/>
                <w:sz w:val="20"/>
              </w:rPr>
              <w:t>Empty events folder</w:t>
            </w:r>
          </w:p>
        </w:tc>
        <w:tc>
          <w:tcPr>
            <w:tcW w:type="dxa" w:w="4513"/>
          </w:tcPr>
          <w:p>
            <w:r>
              <w:rPr>
                <w:rFonts w:ascii="Times New Roman" w:hAnsi="Times New Roman"/>
                <w:sz w:val="20"/>
              </w:rPr>
              <w:t>Dialog: "No images found" — no crash</w:t>
            </w:r>
          </w:p>
        </w:tc>
      </w:tr>
      <w:tr>
        <w:tc>
          <w:tcPr>
            <w:tcW w:type="dxa" w:w="4513"/>
          </w:tcPr>
          <w:p>
            <w:r>
              <w:rPr>
                <w:rFonts w:ascii="Times New Roman" w:hAnsi="Times New Roman"/>
                <w:sz w:val="20"/>
              </w:rPr>
              <w:t>Reference photo with no face</w:t>
            </w:r>
          </w:p>
        </w:tc>
        <w:tc>
          <w:tcPr>
            <w:tcW w:type="dxa" w:w="4513"/>
          </w:tcPr>
          <w:p>
            <w:r>
              <w:rPr>
                <w:rFonts w:ascii="Times New Roman" w:hAnsi="Times New Roman"/>
                <w:sz w:val="20"/>
              </w:rPr>
              <w:t>Warning dialog, student skipped</w:t>
            </w:r>
          </w:p>
        </w:tc>
      </w:tr>
      <w:tr>
        <w:tc>
          <w:tcPr>
            <w:tcW w:type="dxa" w:w="4513"/>
          </w:tcPr>
          <w:p>
            <w:r>
              <w:rPr>
                <w:rFonts w:ascii="Times New Roman" w:hAnsi="Times New Roman"/>
                <w:sz w:val="20"/>
              </w:rPr>
              <w:t>Reference photo with multiple faces</w:t>
            </w:r>
          </w:p>
        </w:tc>
        <w:tc>
          <w:tcPr>
            <w:tcW w:type="dxa" w:w="4513"/>
          </w:tcPr>
          <w:p>
            <w:r>
              <w:rPr>
                <w:rFonts w:ascii="Times New Roman" w:hAnsi="Times New Roman"/>
                <w:sz w:val="20"/>
              </w:rPr>
              <w:t>First face used; warning logged</w:t>
            </w:r>
          </w:p>
        </w:tc>
      </w:tr>
      <w:tr>
        <w:tc>
          <w:tcPr>
            <w:tcW w:type="dxa" w:w="4513"/>
          </w:tcPr>
          <w:p>
            <w:r>
              <w:rPr>
                <w:rFonts w:ascii="Times New Roman" w:hAnsi="Times New Roman"/>
                <w:sz w:val="20"/>
              </w:rPr>
              <w:t>Output folder on read-only drive</w:t>
            </w:r>
          </w:p>
        </w:tc>
        <w:tc>
          <w:tcPr>
            <w:tcW w:type="dxa" w:w="4513"/>
          </w:tcPr>
          <w:p>
            <w:r>
              <w:rPr>
                <w:rFonts w:ascii="Times New Roman" w:hAnsi="Times New Roman"/>
                <w:sz w:val="20"/>
              </w:rPr>
              <w:t>Error dialog, graceful stop</w:t>
            </w:r>
          </w:p>
        </w:tc>
      </w:tr>
      <w:tr>
        <w:tc>
          <w:tcPr>
            <w:tcW w:type="dxa" w:w="4513"/>
          </w:tcPr>
          <w:p>
            <w:r>
              <w:rPr>
                <w:rFonts w:ascii="Times New Roman" w:hAnsi="Times New Roman"/>
                <w:sz w:val="20"/>
              </w:rPr>
              <w:t>Filename collision (same event, same filename)</w:t>
            </w:r>
          </w:p>
        </w:tc>
        <w:tc>
          <w:tcPr>
            <w:tcW w:type="dxa" w:w="4513"/>
          </w:tcPr>
          <w:p>
            <w:r>
              <w:rPr>
                <w:rFonts w:ascii="Times New Roman" w:hAnsi="Times New Roman"/>
                <w:sz w:val="20"/>
              </w:rPr>
              <w:t>`_2`, `_3` suffix appended automatically</w:t>
            </w:r>
          </w:p>
        </w:tc>
      </w:tr>
      <w:tr>
        <w:tc>
          <w:tcPr>
            <w:tcW w:type="dxa" w:w="4513"/>
          </w:tcPr>
          <w:p>
            <w:r>
              <w:rPr>
                <w:rFonts w:ascii="Times New Roman" w:hAnsi="Times New Roman"/>
                <w:sz w:val="20"/>
              </w:rPr>
              <w:t>Very large image (50+ megapixels)</w:t>
            </w:r>
          </w:p>
        </w:tc>
        <w:tc>
          <w:tcPr>
            <w:tcW w:type="dxa" w:w="4513"/>
          </w:tcPr>
          <w:p>
            <w:r>
              <w:rPr>
                <w:rFonts w:ascii="Times New Roman" w:hAnsi="Times New Roman"/>
                <w:sz w:val="20"/>
              </w:rPr>
              <w:t>Resized to max 1,000px before detection</w:t>
            </w:r>
          </w:p>
        </w:tc>
      </w:tr>
      <w:tr>
        <w:tc>
          <w:tcPr>
            <w:tcW w:type="dxa" w:w="4513"/>
          </w:tcPr>
          <w:p>
            <w:r>
              <w:rPr>
                <w:rFonts w:ascii="Times New Roman" w:hAnsi="Times New Roman"/>
                <w:sz w:val="20"/>
              </w:rPr>
              <w:t>Unicode filenames (Chinese, Tamil, Malay names)</w:t>
            </w:r>
          </w:p>
        </w:tc>
        <w:tc>
          <w:tcPr>
            <w:tcW w:type="dxa" w:w="4513"/>
          </w:tcPr>
          <w:p>
            <w:r>
              <w:rPr>
                <w:rFonts w:ascii="Times New Roman" w:hAnsi="Times New Roman"/>
                <w:sz w:val="20"/>
              </w:rPr>
              <w:t>Supported via UTF-8 encoding throughout</w:t>
            </w:r>
          </w:p>
        </w:tc>
      </w:tr>
      <w:tr>
        <w:tc>
          <w:tcPr>
            <w:tcW w:type="dxa" w:w="4513"/>
          </w:tcPr>
          <w:p>
            <w:r>
              <w:rPr>
                <w:rFonts w:ascii="Times New Roman" w:hAnsi="Times New Roman"/>
                <w:sz w:val="20"/>
              </w:rPr>
              <w:t>Paths with spaces (e.g., "My Photos")</w:t>
            </w:r>
          </w:p>
        </w:tc>
        <w:tc>
          <w:tcPr>
            <w:tcW w:type="dxa" w:w="4513"/>
          </w:tcPr>
          <w:p>
            <w:r>
              <w:rPr>
                <w:rFonts w:ascii="Times New Roman" w:hAnsi="Times New Roman"/>
                <w:sz w:val="20"/>
              </w:rPr>
              <w:t>Handled by `pathlib.Path` throughout</w:t>
            </w:r>
          </w:p>
        </w:tc>
      </w:tr>
      <w:tr>
        <w:tc>
          <w:tcPr>
            <w:tcW w:type="dxa" w:w="4513"/>
          </w:tcPr>
          <w:p>
            <w:r>
              <w:rPr>
                <w:rFonts w:ascii="Times New Roman" w:hAnsi="Times New Roman"/>
                <w:sz w:val="20"/>
              </w:rPr>
              <w:t>Simultaneous sorting (two instances)</w:t>
            </w:r>
          </w:p>
        </w:tc>
        <w:tc>
          <w:tcPr>
            <w:tcW w:type="dxa" w:w="4513"/>
          </w:tcPr>
          <w:p>
            <w:r>
              <w:rPr>
                <w:rFonts w:ascii="Times New Roman" w:hAnsi="Times New Roman"/>
                <w:sz w:val="20"/>
              </w:rPr>
              <w:t>Users warned by filesystem-level conflicts in `safe_copy()`</w:t>
            </w:r>
          </w:p>
        </w:tc>
      </w:tr>
    </w:tbl>
    <w:p/>
    <w:p>
      <w:pPr>
        <w:pStyle w:val="Heading2"/>
      </w:pPr>
      <w:r>
        <w:t>8.3 Evaluation Framework Design</w:t>
      </w:r>
    </w:p>
    <w:p>
      <w:r>
        <w:rPr>
          <w:rFonts w:ascii="Times New Roman" w:hAnsi="Times New Roman"/>
          <w:b w:val="0"/>
          <w:i w:val="0"/>
          <w:sz w:val="24"/>
        </w:rPr>
        <w:t>The `evaluator.py` module is designed to produce reproducible, quantitative comparisons. Key design decisions:</w:t>
      </w:r>
    </w:p>
    <w:p>
      <w:pPr>
        <w:pStyle w:val="ListBullet"/>
      </w:pPr>
      <w:r>
        <w:rPr>
          <w:rFonts w:ascii="Times New Roman" w:hAnsi="Times New Roman"/>
          <w:sz w:val="24"/>
        </w:rPr>
        <w:t>**Isolated evaluation:** Each sorter variant is instantiated independently with its own state, preventing cross-contamination.</w:t>
      </w:r>
    </w:p>
    <w:p>
      <w:pPr>
        <w:pStyle w:val="ListBullet"/>
      </w:pPr>
      <w:r>
        <w:rPr>
          <w:rFonts w:ascii="Times New Roman" w:hAnsi="Times New Roman"/>
          <w:sz w:val="24"/>
        </w:rPr>
        <w:t>**Ground truth requirement:** The evaluator expects a JSON mapping of `filename → expected_student_name`, enforcing rigorous accuracy measurement rather than subjective assessment.</w:t>
      </w:r>
    </w:p>
    <w:p>
      <w:pPr>
        <w:pStyle w:val="ListBullet"/>
      </w:pPr>
      <w:r>
        <w:rPr>
          <w:rFonts w:ascii="Times New Roman" w:hAnsi="Times New Roman"/>
          <w:sz w:val="24"/>
        </w:rPr>
        <w:t>**Metric completeness:** Both detection quality (faces found/missed) and matching quality (correct/incorrect) are measured separately, enabling root cause analysis of accuracy issues.</w:t>
      </w:r>
    </w:p>
    <w:p>
      <w:pPr>
        <w:pStyle w:val="ListBullet"/>
      </w:pPr>
      <w:r>
        <w:rPr>
          <w:rFonts w:ascii="Times New Roman" w:hAnsi="Times New Roman"/>
          <w:sz w:val="24"/>
        </w:rPr>
        <w:t>**Timing isolation:** Processing time is measured with `time.time()` wrappers that exclude setup overhead.</w:t>
      </w:r>
    </w:p>
    <w:p>
      <w:pPr>
        <w:pStyle w:val="Heading2"/>
      </w:pPr>
      <w:r>
        <w:t>8.4 Continuous Integration Potential</w:t>
      </w:r>
    </w:p>
    <w:p>
      <w:r>
        <w:rPr>
          <w:rFonts w:ascii="Times New Roman" w:hAnsi="Times New Roman"/>
          <w:b w:val="0"/>
          <w:i w:val="0"/>
          <w:sz w:val="24"/>
        </w:rPr>
        <w:t>The evaluation framework is designed to be runnable in CI/CD:</w:t>
      </w:r>
    </w:p>
    <w:p>
      <w:r>
        <w:rPr>
          <w:rFonts w:ascii="Courier New" w:hAnsi="Courier New"/>
          <w:sz w:val="18"/>
        </w:rPr>
        <w:t># .github/workflows/evaluate.yml</w:t>
        <w:br/>
      </w:r>
    </w:p>
    <w:p>
      <w:r>
        <w:rPr>
          <w:rFonts w:ascii="Courier New" w:hAnsi="Courier New"/>
          <w:sz w:val="18"/>
        </w:rPr>
        <w:t>- name: Run evaluation</w:t>
        <w:br/>
      </w:r>
    </w:p>
    <w:p>
      <w:r>
        <w:rPr>
          <w:rFonts w:ascii="Courier New" w:hAnsi="Courier New"/>
          <w:sz w:val="18"/>
        </w:rPr>
        <w:t xml:space="preserve">  run: |</w:t>
        <w:br/>
      </w:r>
    </w:p>
    <w:p>
      <w:r>
        <w:rPr>
          <w:rFonts w:ascii="Courier New" w:hAnsi="Courier New"/>
          <w:sz w:val="18"/>
        </w:rPr>
        <w:t xml:space="preserve">    python generate_test_data.py ./ci_test_data</w:t>
        <w:br/>
      </w:r>
    </w:p>
    <w:p>
      <w:r>
        <w:rPr>
          <w:rFonts w:ascii="Courier New" w:hAnsi="Courier New"/>
          <w:sz w:val="18"/>
        </w:rPr>
        <w:t xml:space="preserve">    python evaluator.py ./ci_test_data/reference ./ci_test_data/test_events \</w:t>
        <w:br/>
      </w:r>
    </w:p>
    <w:p>
      <w:r>
        <w:rPr>
          <w:rFonts w:ascii="Courier New" w:hAnsi="Courier New"/>
          <w:sz w:val="18"/>
        </w:rPr>
        <w:t xml:space="preserve">      --ground-truth ./ci_test_data/ground_truth.json</w:t>
        <w:br/>
      </w:r>
    </w:p>
    <w:p/>
    <w:p>
      <w:r>
        <w:rPr>
          <w:rFonts w:ascii="Times New Roman" w:hAnsi="Times New Roman"/>
          <w:b w:val="0"/>
          <w:i w:val="0"/>
          <w:sz w:val="24"/>
        </w:rPr>
        <w:t>This would enable automated accuracy regression detection on every commit.</w:t>
      </w:r>
    </w:p>
    <w:p>
      <w:pPr>
        <w:pStyle w:val="Heading2"/>
      </w:pPr>
      <w:r>
        <w:t>8.5 Known Limitations and Test Gaps</w:t>
      </w:r>
    </w:p>
    <w:tbl>
      <w:tblPr>
        <w:tblStyle w:val="TableGrid"/>
        <w:tblW w:type="auto" w:w="0"/>
        <w:tblLook w:firstColumn="1" w:firstRow="1" w:lastColumn="0" w:lastRow="0" w:noHBand="0" w:noVBand="1" w:val="04A0"/>
      </w:tblPr>
      <w:tblGrid>
        <w:gridCol w:w="3009"/>
        <w:gridCol w:w="3009"/>
        <w:gridCol w:w="3009"/>
      </w:tblGrid>
      <w:tr>
        <w:tc>
          <w:tcPr>
            <w:tcW w:type="dxa" w:w="3009"/>
          </w:tcPr>
          <w:p>
            <w:r>
              <w:rPr>
                <w:rFonts w:ascii="Times New Roman" w:hAnsi="Times New Roman"/>
                <w:b/>
                <w:sz w:val="20"/>
              </w:rPr>
              <w:t>Limitation</w:t>
            </w:r>
          </w:p>
        </w:tc>
        <w:tc>
          <w:tcPr>
            <w:tcW w:type="dxa" w:w="3009"/>
          </w:tcPr>
          <w:p>
            <w:r>
              <w:rPr>
                <w:rFonts w:ascii="Times New Roman" w:hAnsi="Times New Roman"/>
                <w:b/>
                <w:sz w:val="20"/>
              </w:rPr>
              <w:t>Impact</w:t>
            </w:r>
          </w:p>
        </w:tc>
        <w:tc>
          <w:tcPr>
            <w:tcW w:type="dxa" w:w="3009"/>
          </w:tcPr>
          <w:p>
            <w:r>
              <w:rPr>
                <w:rFonts w:ascii="Times New Roman" w:hAnsi="Times New Roman"/>
                <w:b/>
                <w:sz w:val="20"/>
              </w:rPr>
              <w:t>Mitigation</w:t>
            </w:r>
          </w:p>
        </w:tc>
      </w:tr>
      <w:tr>
        <w:tc>
          <w:tcPr>
            <w:tcW w:type="dxa" w:w="3009"/>
          </w:tcPr>
          <w:p>
            <w:r>
              <w:rPr>
                <w:rFonts w:ascii="Times New Roman" w:hAnsi="Times New Roman"/>
                <w:sz w:val="20"/>
              </w:rPr>
              <w:t>Synthetic test data (placeholder circles)</w:t>
            </w:r>
          </w:p>
        </w:tc>
        <w:tc>
          <w:tcPr>
            <w:tcW w:type="dxa" w:w="3009"/>
          </w:tcPr>
          <w:p>
            <w:r>
              <w:rPr>
                <w:rFonts w:ascii="Times New Roman" w:hAnsi="Times New Roman"/>
                <w:sz w:val="20"/>
              </w:rPr>
              <w:t>Does not test real face recognition accuracy</w:t>
            </w:r>
          </w:p>
        </w:tc>
        <w:tc>
          <w:tcPr>
            <w:tcW w:type="dxa" w:w="3009"/>
          </w:tcPr>
          <w:p>
            <w:r>
              <w:rPr>
                <w:rFonts w:ascii="Times New Roman" w:hAnsi="Times New Roman"/>
                <w:sz w:val="20"/>
              </w:rPr>
              <w:t>Acknowledge in report; recommend real-photo testing before production use</w:t>
            </w:r>
          </w:p>
        </w:tc>
      </w:tr>
      <w:tr>
        <w:tc>
          <w:tcPr>
            <w:tcW w:type="dxa" w:w="3009"/>
          </w:tcPr>
          <w:p>
            <w:r>
              <w:rPr>
                <w:rFonts w:ascii="Times New Roman" w:hAnsi="Times New Roman"/>
                <w:sz w:val="20"/>
              </w:rPr>
              <w:t>No automated GUI testing</w:t>
            </w:r>
          </w:p>
        </w:tc>
        <w:tc>
          <w:tcPr>
            <w:tcW w:type="dxa" w:w="3009"/>
          </w:tcPr>
          <w:p>
            <w:r>
              <w:rPr>
                <w:rFonts w:ascii="Times New Roman" w:hAnsi="Times New Roman"/>
                <w:sz w:val="20"/>
              </w:rPr>
              <w:t>GUI regressions may go undetected</w:t>
            </w:r>
          </w:p>
        </w:tc>
        <w:tc>
          <w:tcPr>
            <w:tcW w:type="dxa" w:w="3009"/>
          </w:tcPr>
          <w:p>
            <w:r>
              <w:rPr>
                <w:rFonts w:ascii="Times New Roman" w:hAnsi="Times New Roman"/>
                <w:sz w:val="20"/>
              </w:rPr>
              <w:t>Manual test checklist; tkinter's stability reduces risk</w:t>
            </w:r>
          </w:p>
        </w:tc>
      </w:tr>
      <w:tr>
        <w:tc>
          <w:tcPr>
            <w:tcW w:type="dxa" w:w="3009"/>
          </w:tcPr>
          <w:p>
            <w:r>
              <w:rPr>
                <w:rFonts w:ascii="Times New Roman" w:hAnsi="Times New Roman"/>
                <w:sz w:val="20"/>
              </w:rPr>
              <w:t>Single-platform testing (Windows)</w:t>
            </w:r>
          </w:p>
        </w:tc>
        <w:tc>
          <w:tcPr>
            <w:tcW w:type="dxa" w:w="3009"/>
          </w:tcPr>
          <w:p>
            <w:r>
              <w:rPr>
                <w:rFonts w:ascii="Times New Roman" w:hAnsi="Times New Roman"/>
                <w:sz w:val="20"/>
              </w:rPr>
              <w:t>Cross-platform bugs possible</w:t>
            </w:r>
          </w:p>
        </w:tc>
        <w:tc>
          <w:tcPr>
            <w:tcW w:type="dxa" w:w="3009"/>
          </w:tcPr>
          <w:p>
            <w:r>
              <w:rPr>
                <w:rFonts w:ascii="Times New Roman" w:hAnsi="Times New Roman"/>
                <w:sz w:val="20"/>
              </w:rPr>
              <w:t>Code uses pathlib and cross-platform libraries; testing on macOS/Linux deferred</w:t>
            </w:r>
          </w:p>
        </w:tc>
      </w:tr>
      <w:tr>
        <w:tc>
          <w:tcPr>
            <w:tcW w:type="dxa" w:w="3009"/>
          </w:tcPr>
          <w:p>
            <w:r>
              <w:rPr>
                <w:rFonts w:ascii="Times New Roman" w:hAnsi="Times New Roman"/>
                <w:sz w:val="20"/>
              </w:rPr>
              <w:t>No demographic bias testing</w:t>
            </w:r>
          </w:p>
        </w:tc>
        <w:tc>
          <w:tcPr>
            <w:tcW w:type="dxa" w:w="3009"/>
          </w:tcPr>
          <w:p>
            <w:r>
              <w:rPr>
                <w:rFonts w:ascii="Times New Roman" w:hAnsi="Times New Roman"/>
                <w:sz w:val="20"/>
              </w:rPr>
              <w:t>Unclear if accuracy varies across ethnicities</w:t>
            </w:r>
          </w:p>
        </w:tc>
        <w:tc>
          <w:tcPr>
            <w:tcW w:type="dxa" w:w="3009"/>
          </w:tcPr>
          <w:p>
            <w:r>
              <w:rPr>
                <w:rFonts w:ascii="Times New Roman" w:hAnsi="Times New Roman"/>
                <w:sz w:val="20"/>
              </w:rPr>
              <w:t>Acknowledge in ethical analysis; recommend diverse test dataset</w:t>
            </w:r>
          </w:p>
        </w:tc>
      </w:tr>
    </w:tbl>
    <w:p/>
    <w:p>
      <w:pPr>
        <w:pStyle w:val="Heading1"/>
      </w:pPr>
      <w:r>
        <w:t>9. GitHub Contributions</w:t>
      </w:r>
    </w:p>
    <w:p>
      <w:pPr>
        <w:pStyle w:val="Heading2"/>
      </w:pPr>
      <w:r>
        <w:t>9.1 Repository Structure</w:t>
      </w:r>
    </w:p>
    <w:p>
      <w:r>
        <w:rPr>
          <w:rFonts w:ascii="Times New Roman" w:hAnsi="Times New Roman"/>
          <w:b w:val="0"/>
          <w:i w:val="0"/>
          <w:sz w:val="24"/>
        </w:rPr>
        <w:t>The project uses a fork-based contribution model:</w:t>
      </w:r>
    </w:p>
    <w:p>
      <w:r>
        <w:rPr>
          <w:rFonts w:ascii="Courier New" w:hAnsi="Courier New"/>
          <w:sz w:val="18"/>
        </w:rPr>
        <w:t>lerlerchan/KinderSort (upstream, MIT License)</w:t>
        <w:br/>
      </w:r>
    </w:p>
    <w:p>
      <w:r>
        <w:rPr>
          <w:rFonts w:ascii="Courier New" w:hAnsi="Courier New"/>
          <w:sz w:val="18"/>
        </w:rPr>
        <w:t xml:space="preserve">    └── JobKang/KinderSort (fork, enhanced)</w:t>
        <w:br/>
      </w:r>
    </w:p>
    <w:p>
      <w:r>
        <w:rPr>
          <w:rFonts w:ascii="Courier New" w:hAnsi="Courier New"/>
          <w:sz w:val="18"/>
        </w:rPr>
        <w:t xml:space="preserve">            ├── main branch: Complete project with all enhancements</w:t>
        <w:br/>
      </w:r>
    </w:p>
    <w:p>
      <w:r>
        <w:rPr>
          <w:rFonts w:ascii="Courier New" w:hAnsi="Courier New"/>
          <w:sz w:val="18"/>
        </w:rPr>
        <w:t xml:space="preserve">            └── Release v2.0-lite: KinderSortLiteSetup.exe</w:t>
        <w:br/>
      </w:r>
    </w:p>
    <w:p/>
    <w:p>
      <w:pPr>
        <w:pStyle w:val="Heading2"/>
      </w:pPr>
      <w:r>
        <w:t>9.2 Commit History</w:t>
      </w:r>
    </w:p>
    <w:p>
      <w:r>
        <w:rPr>
          <w:rFonts w:ascii="Courier New" w:hAnsi="Courier New"/>
          <w:sz w:val="18"/>
        </w:rPr>
        <w:t>7742f82 Jordan Lim Eng Kang 2026-08-08 feat: KinderSort Lite — Enhanced AI photo sorting with ethical design</w:t>
        <w:br/>
      </w:r>
    </w:p>
    <w:p>
      <w:r>
        <w:rPr>
          <w:rFonts w:ascii="Courier New" w:hAnsi="Courier New"/>
          <w:sz w:val="18"/>
        </w:rPr>
        <w:t>c371905 lerlerchan         2026-03-27 v1.1: add timer UI and improve recognition</w:t>
        <w:br/>
      </w:r>
    </w:p>
    <w:p>
      <w:r>
        <w:rPr>
          <w:rFonts w:ascii="Courier New" w:hAnsi="Courier New"/>
          <w:sz w:val="18"/>
        </w:rPr>
        <w:t>3301905 lerlerchan         2026-03-27 Update PyInstaller spec, README, and title</w:t>
        <w:br/>
      </w:r>
    </w:p>
    <w:p>
      <w:r>
        <w:rPr>
          <w:rFonts w:ascii="Courier New" w:hAnsi="Courier New"/>
          <w:sz w:val="18"/>
        </w:rPr>
        <w:t>... (additional commits by lerlerchan)</w:t>
        <w:br/>
      </w:r>
    </w:p>
    <w:p/>
    <w:p>
      <w:r>
        <w:rPr>
          <w:rFonts w:ascii="Times New Roman" w:hAnsi="Times New Roman"/>
          <w:b w:val="0"/>
          <w:i w:val="0"/>
          <w:sz w:val="24"/>
        </w:rPr>
        <w:t>The single comprehensive commit for KinderSort Lite reflects a focused development sprint producing 9 changed files with 2,042 insertions. All contributions preserve the original MIT License and credit the original author.</w:t>
      </w:r>
    </w:p>
    <w:p>
      <w:pPr>
        <w:pStyle w:val="Heading2"/>
      </w:pPr>
      <w:r>
        <w:t>9.3 Contribution Breakdown</w:t>
      </w:r>
    </w:p>
    <w:tbl>
      <w:tblPr>
        <w:tblStyle w:val="TableGrid"/>
        <w:tblW w:type="auto" w:w="0"/>
        <w:tblLook w:firstColumn="1" w:firstRow="1" w:lastColumn="0" w:lastRow="0" w:noHBand="0" w:noVBand="1" w:val="04A0"/>
      </w:tblPr>
      <w:tblGrid>
        <w:gridCol w:w="2256"/>
        <w:gridCol w:w="2256"/>
        <w:gridCol w:w="2256"/>
        <w:gridCol w:w="2256"/>
      </w:tblGrid>
      <w:tr>
        <w:tc>
          <w:tcPr>
            <w:tcW w:type="dxa" w:w="2256"/>
          </w:tcPr>
          <w:p>
            <w:r>
              <w:rPr>
                <w:rFonts w:ascii="Times New Roman" w:hAnsi="Times New Roman"/>
                <w:b/>
                <w:sz w:val="20"/>
              </w:rPr>
              <w:t>Component</w:t>
            </w:r>
          </w:p>
        </w:tc>
        <w:tc>
          <w:tcPr>
            <w:tcW w:type="dxa" w:w="2256"/>
          </w:tcPr>
          <w:p>
            <w:r>
              <w:rPr>
                <w:rFonts w:ascii="Times New Roman" w:hAnsi="Times New Roman"/>
                <w:b/>
                <w:sz w:val="20"/>
              </w:rPr>
              <w:t>Files</w:t>
            </w:r>
          </w:p>
        </w:tc>
        <w:tc>
          <w:tcPr>
            <w:tcW w:type="dxa" w:w="2256"/>
          </w:tcPr>
          <w:p>
            <w:r>
              <w:rPr>
                <w:rFonts w:ascii="Times New Roman" w:hAnsi="Times New Roman"/>
                <w:b/>
                <w:sz w:val="20"/>
              </w:rPr>
              <w:t>Lines</w:t>
            </w:r>
          </w:p>
        </w:tc>
        <w:tc>
          <w:tcPr>
            <w:tcW w:type="dxa" w:w="2256"/>
          </w:tcPr>
          <w:p>
            <w:r>
              <w:rPr>
                <w:rFonts w:ascii="Times New Roman" w:hAnsi="Times New Roman"/>
                <w:b/>
                <w:sz w:val="20"/>
              </w:rPr>
              <w:t>Contribution</w:t>
            </w:r>
          </w:p>
        </w:tc>
      </w:tr>
      <w:tr>
        <w:tc>
          <w:tcPr>
            <w:tcW w:type="dxa" w:w="2256"/>
          </w:tcPr>
          <w:p>
            <w:r>
              <w:rPr>
                <w:rFonts w:ascii="Times New Roman" w:hAnsi="Times New Roman"/>
                <w:sz w:val="20"/>
              </w:rPr>
              <w:t>Portable Face Engine</w:t>
            </w:r>
          </w:p>
        </w:tc>
        <w:tc>
          <w:tcPr>
            <w:tcW w:type="dxa" w:w="2256"/>
          </w:tcPr>
          <w:p>
            <w:r>
              <w:rPr>
                <w:rFonts w:ascii="Times New Roman" w:hAnsi="Times New Roman"/>
                <w:sz w:val="20"/>
              </w:rPr>
              <w:t>`face_engine.py`</w:t>
            </w:r>
          </w:p>
        </w:tc>
        <w:tc>
          <w:tcPr>
            <w:tcW w:type="dxa" w:w="2256"/>
          </w:tcPr>
          <w:p>
            <w:r>
              <w:rPr>
                <w:rFonts w:ascii="Times New Roman" w:hAnsi="Times New Roman"/>
                <w:sz w:val="20"/>
              </w:rPr>
              <w:t>336</w:t>
            </w:r>
          </w:p>
        </w:tc>
        <w:tc>
          <w:tcPr>
            <w:tcW w:type="dxa" w:w="2256"/>
          </w:tcPr>
          <w:p>
            <w:r>
              <w:rPr>
                <w:rFonts w:ascii="Times New Roman" w:hAnsi="Times New Roman"/>
                <w:sz w:val="20"/>
              </w:rPr>
              <w:t>New — backend abstraction layer</w:t>
            </w:r>
          </w:p>
        </w:tc>
      </w:tr>
      <w:tr>
        <w:tc>
          <w:tcPr>
            <w:tcW w:type="dxa" w:w="2256"/>
          </w:tcPr>
          <w:p>
            <w:r>
              <w:rPr>
                <w:rFonts w:ascii="Times New Roman" w:hAnsi="Times New Roman"/>
                <w:sz w:val="20"/>
              </w:rPr>
              <w:t>Image Preprocessing</w:t>
            </w:r>
          </w:p>
        </w:tc>
        <w:tc>
          <w:tcPr>
            <w:tcW w:type="dxa" w:w="2256"/>
          </w:tcPr>
          <w:p>
            <w:r>
              <w:rPr>
                <w:rFonts w:ascii="Times New Roman" w:hAnsi="Times New Roman"/>
                <w:sz w:val="20"/>
              </w:rPr>
              <w:t>`preprocessor.py`</w:t>
            </w:r>
          </w:p>
        </w:tc>
        <w:tc>
          <w:tcPr>
            <w:tcW w:type="dxa" w:w="2256"/>
          </w:tcPr>
          <w:p>
            <w:r>
              <w:rPr>
                <w:rFonts w:ascii="Times New Roman" w:hAnsi="Times New Roman"/>
                <w:sz w:val="20"/>
              </w:rPr>
              <w:t>202</w:t>
            </w:r>
          </w:p>
        </w:tc>
        <w:tc>
          <w:tcPr>
            <w:tcW w:type="dxa" w:w="2256"/>
          </w:tcPr>
          <w:p>
            <w:r>
              <w:rPr>
                <w:rFonts w:ascii="Times New Roman" w:hAnsi="Times New Roman"/>
                <w:sz w:val="20"/>
              </w:rPr>
              <w:t>New — CLAHE enhancement pipeline</w:t>
            </w:r>
          </w:p>
        </w:tc>
      </w:tr>
      <w:tr>
        <w:tc>
          <w:tcPr>
            <w:tcW w:type="dxa" w:w="2256"/>
          </w:tcPr>
          <w:p>
            <w:r>
              <w:rPr>
                <w:rFonts w:ascii="Times New Roman" w:hAnsi="Times New Roman"/>
                <w:sz w:val="20"/>
              </w:rPr>
              <w:t>Enhanced Sorting Logic</w:t>
            </w:r>
          </w:p>
        </w:tc>
        <w:tc>
          <w:tcPr>
            <w:tcW w:type="dxa" w:w="2256"/>
          </w:tcPr>
          <w:p>
            <w:r>
              <w:rPr>
                <w:rFonts w:ascii="Times New Roman" w:hAnsi="Times New Roman"/>
                <w:sz w:val="20"/>
              </w:rPr>
              <w:t>`enhanced_sorter.py`</w:t>
            </w:r>
          </w:p>
        </w:tc>
        <w:tc>
          <w:tcPr>
            <w:tcW w:type="dxa" w:w="2256"/>
          </w:tcPr>
          <w:p>
            <w:r>
              <w:rPr>
                <w:rFonts w:ascii="Times New Roman" w:hAnsi="Times New Roman"/>
                <w:sz w:val="20"/>
              </w:rPr>
              <w:t>578</w:t>
            </w:r>
          </w:p>
        </w:tc>
        <w:tc>
          <w:tcPr>
            <w:tcW w:type="dxa" w:w="2256"/>
          </w:tcPr>
          <w:p>
            <w:r>
              <w:rPr>
                <w:rFonts w:ascii="Times New Roman" w:hAnsi="Times New Roman"/>
                <w:sz w:val="20"/>
              </w:rPr>
              <w:t>New — ensemble detection, confidence scoring, caching</w:t>
            </w:r>
          </w:p>
        </w:tc>
      </w:tr>
      <w:tr>
        <w:tc>
          <w:tcPr>
            <w:tcW w:type="dxa" w:w="2256"/>
          </w:tcPr>
          <w:p>
            <w:r>
              <w:rPr>
                <w:rFonts w:ascii="Times New Roman" w:hAnsi="Times New Roman"/>
                <w:sz w:val="20"/>
              </w:rPr>
              <w:t>Evaluation Framework</w:t>
            </w:r>
          </w:p>
        </w:tc>
        <w:tc>
          <w:tcPr>
            <w:tcW w:type="dxa" w:w="2256"/>
          </w:tcPr>
          <w:p>
            <w:r>
              <w:rPr>
                <w:rFonts w:ascii="Times New Roman" w:hAnsi="Times New Roman"/>
                <w:sz w:val="20"/>
              </w:rPr>
              <w:t>`evaluator.py`</w:t>
            </w:r>
          </w:p>
        </w:tc>
        <w:tc>
          <w:tcPr>
            <w:tcW w:type="dxa" w:w="2256"/>
          </w:tcPr>
          <w:p>
            <w:r>
              <w:rPr>
                <w:rFonts w:ascii="Times New Roman" w:hAnsi="Times New Roman"/>
                <w:sz w:val="20"/>
              </w:rPr>
              <w:t>299</w:t>
            </w:r>
          </w:p>
        </w:tc>
        <w:tc>
          <w:tcPr>
            <w:tcW w:type="dxa" w:w="2256"/>
          </w:tcPr>
          <w:p>
            <w:r>
              <w:rPr>
                <w:rFonts w:ascii="Times New Roman" w:hAnsi="Times New Roman"/>
                <w:sz w:val="20"/>
              </w:rPr>
              <w:t>New — baseline vs. enhanced comparison</w:t>
            </w:r>
          </w:p>
        </w:tc>
      </w:tr>
      <w:tr>
        <w:tc>
          <w:tcPr>
            <w:tcW w:type="dxa" w:w="2256"/>
          </w:tcPr>
          <w:p>
            <w:r>
              <w:rPr>
                <w:rFonts w:ascii="Times New Roman" w:hAnsi="Times New Roman"/>
                <w:sz w:val="20"/>
              </w:rPr>
              <w:t>Test Data Generator</w:t>
            </w:r>
          </w:p>
        </w:tc>
        <w:tc>
          <w:tcPr>
            <w:tcW w:type="dxa" w:w="2256"/>
          </w:tcPr>
          <w:p>
            <w:r>
              <w:rPr>
                <w:rFonts w:ascii="Times New Roman" w:hAnsi="Times New Roman"/>
                <w:sz w:val="20"/>
              </w:rPr>
              <w:t>`generate_test_data.py`</w:t>
            </w:r>
          </w:p>
        </w:tc>
        <w:tc>
          <w:tcPr>
            <w:tcW w:type="dxa" w:w="2256"/>
          </w:tcPr>
          <w:p>
            <w:r>
              <w:rPr>
                <w:rFonts w:ascii="Times New Roman" w:hAnsi="Times New Roman"/>
                <w:sz w:val="20"/>
              </w:rPr>
              <w:t>134</w:t>
            </w:r>
          </w:p>
        </w:tc>
        <w:tc>
          <w:tcPr>
            <w:tcW w:type="dxa" w:w="2256"/>
          </w:tcPr>
          <w:p>
            <w:r>
              <w:rPr>
                <w:rFonts w:ascii="Times New Roman" w:hAnsi="Times New Roman"/>
                <w:sz w:val="20"/>
              </w:rPr>
              <w:t>New — reproducible test dataset</w:t>
            </w:r>
          </w:p>
        </w:tc>
      </w:tr>
      <w:tr>
        <w:tc>
          <w:tcPr>
            <w:tcW w:type="dxa" w:w="2256"/>
          </w:tcPr>
          <w:p>
            <w:r>
              <w:rPr>
                <w:rFonts w:ascii="Times New Roman" w:hAnsi="Times New Roman"/>
                <w:sz w:val="20"/>
              </w:rPr>
              <w:t>Enhanced GUI</w:t>
            </w:r>
          </w:p>
        </w:tc>
        <w:tc>
          <w:tcPr>
            <w:tcW w:type="dxa" w:w="2256"/>
          </w:tcPr>
          <w:p>
            <w:r>
              <w:rPr>
                <w:rFonts w:ascii="Times New Roman" w:hAnsi="Times New Roman"/>
                <w:sz w:val="20"/>
              </w:rPr>
              <w:t>`main_lite.py`</w:t>
            </w:r>
          </w:p>
        </w:tc>
        <w:tc>
          <w:tcPr>
            <w:tcW w:type="dxa" w:w="2256"/>
          </w:tcPr>
          <w:p>
            <w:r>
              <w:rPr>
                <w:rFonts w:ascii="Times New Roman" w:hAnsi="Times New Roman"/>
                <w:sz w:val="20"/>
              </w:rPr>
              <w:t>412</w:t>
            </w:r>
          </w:p>
        </w:tc>
        <w:tc>
          <w:tcPr>
            <w:tcW w:type="dxa" w:w="2256"/>
          </w:tcPr>
          <w:p>
            <w:r>
              <w:rPr>
                <w:rFonts w:ascii="Times New Roman" w:hAnsi="Times New Roman"/>
                <w:sz w:val="20"/>
              </w:rPr>
              <w:t>New — user-controlled AI toggles, ethical indicators</w:t>
            </w:r>
          </w:p>
        </w:tc>
      </w:tr>
      <w:tr>
        <w:tc>
          <w:tcPr>
            <w:tcW w:type="dxa" w:w="2256"/>
          </w:tcPr>
          <w:p>
            <w:r>
              <w:rPr>
                <w:rFonts w:ascii="Times New Roman" w:hAnsi="Times New Roman"/>
                <w:sz w:val="20"/>
              </w:rPr>
              <w:t>Windows Installer</w:t>
            </w:r>
          </w:p>
        </w:tc>
        <w:tc>
          <w:tcPr>
            <w:tcW w:type="dxa" w:w="2256"/>
          </w:tcPr>
          <w:p>
            <w:r>
              <w:rPr>
                <w:rFonts w:ascii="Times New Roman" w:hAnsi="Times New Roman"/>
                <w:sz w:val="20"/>
              </w:rPr>
              <w:t>`installer/installer.iss`</w:t>
            </w:r>
          </w:p>
        </w:tc>
        <w:tc>
          <w:tcPr>
            <w:tcW w:type="dxa" w:w="2256"/>
          </w:tcPr>
          <w:p>
            <w:r>
              <w:rPr>
                <w:rFonts w:ascii="Times New Roman" w:hAnsi="Times New Roman"/>
                <w:sz w:val="20"/>
              </w:rPr>
              <w:t>54</w:t>
            </w:r>
          </w:p>
        </w:tc>
        <w:tc>
          <w:tcPr>
            <w:tcW w:type="dxa" w:w="2256"/>
          </w:tcPr>
          <w:p>
            <w:r>
              <w:rPr>
                <w:rFonts w:ascii="Times New Roman" w:hAnsi="Times New Roman"/>
                <w:sz w:val="20"/>
              </w:rPr>
              <w:t>New — Inno Setup professional packaging</w:t>
            </w:r>
          </w:p>
        </w:tc>
      </w:tr>
      <w:tr>
        <w:tc>
          <w:tcPr>
            <w:tcW w:type="dxa" w:w="2256"/>
          </w:tcPr>
          <w:p>
            <w:r>
              <w:rPr>
                <w:rFonts w:ascii="Times New Roman" w:hAnsi="Times New Roman"/>
                <w:sz w:val="20"/>
              </w:rPr>
              <w:t>License</w:t>
            </w:r>
          </w:p>
        </w:tc>
        <w:tc>
          <w:tcPr>
            <w:tcW w:type="dxa" w:w="2256"/>
          </w:tcPr>
          <w:p>
            <w:r>
              <w:rPr>
                <w:rFonts w:ascii="Times New Roman" w:hAnsi="Times New Roman"/>
                <w:sz w:val="20"/>
              </w:rPr>
              <w:t>`LICENSE.txt`</w:t>
            </w:r>
          </w:p>
        </w:tc>
        <w:tc>
          <w:tcPr>
            <w:tcW w:type="dxa" w:w="2256"/>
          </w:tcPr>
          <w:p>
            <w:r>
              <w:rPr>
                <w:rFonts w:ascii="Times New Roman" w:hAnsi="Times New Roman"/>
                <w:sz w:val="20"/>
              </w:rPr>
              <w:t>21</w:t>
            </w:r>
          </w:p>
        </w:tc>
        <w:tc>
          <w:tcPr>
            <w:tcW w:type="dxa" w:w="2256"/>
          </w:tcPr>
          <w:p>
            <w:r>
              <w:rPr>
                <w:rFonts w:ascii="Times New Roman" w:hAnsi="Times New Roman"/>
                <w:sz w:val="20"/>
              </w:rPr>
              <w:t>New — MIT License continuation</w:t>
            </w:r>
          </w:p>
        </w:tc>
      </w:tr>
      <w:tr>
        <w:tc>
          <w:tcPr>
            <w:tcW w:type="dxa" w:w="2256"/>
          </w:tcPr>
          <w:p>
            <w:r>
              <w:rPr>
                <w:rFonts w:ascii="Times New Roman" w:hAnsi="Times New Roman"/>
                <w:sz w:val="20"/>
              </w:rPr>
              <w:t>Dependencies</w:t>
            </w:r>
          </w:p>
        </w:tc>
        <w:tc>
          <w:tcPr>
            <w:tcW w:type="dxa" w:w="2256"/>
          </w:tcPr>
          <w:p>
            <w:r>
              <w:rPr>
                <w:rFonts w:ascii="Times New Roman" w:hAnsi="Times New Roman"/>
                <w:sz w:val="20"/>
              </w:rPr>
              <w:t>`requirements.txt`</w:t>
            </w:r>
          </w:p>
        </w:tc>
        <w:tc>
          <w:tcPr>
            <w:tcW w:type="dxa" w:w="2256"/>
          </w:tcPr>
          <w:p>
            <w:r>
              <w:rPr>
                <w:rFonts w:ascii="Times New Roman" w:hAnsi="Times New Roman"/>
                <w:sz w:val="20"/>
              </w:rPr>
              <w:t>6 (modified)</w:t>
            </w:r>
          </w:p>
        </w:tc>
        <w:tc>
          <w:tcPr>
            <w:tcW w:type="dxa" w:w="2256"/>
          </w:tcPr>
          <w:p>
            <w:r>
              <w:rPr>
                <w:rFonts w:ascii="Times New Roman" w:hAnsi="Times New Roman"/>
                <w:sz w:val="20"/>
              </w:rPr>
              <w:t>Updated — added opencv-python-headless</w:t>
            </w:r>
          </w:p>
        </w:tc>
      </w:tr>
    </w:tbl>
    <w:p/>
    <w:p>
      <w:pPr>
        <w:pStyle w:val="Heading2"/>
      </w:pPr>
      <w:r>
        <w:t>9.4 Release Management</w:t>
      </w:r>
    </w:p>
    <w:p>
      <w:r>
        <w:rPr>
          <w:rFonts w:ascii="Times New Roman" w:hAnsi="Times New Roman"/>
          <w:b w:val="0"/>
          <w:i w:val="0"/>
          <w:sz w:val="24"/>
        </w:rPr>
        <w:t>**Version:** v2.0-lite</w:t>
      </w:r>
    </w:p>
    <w:p>
      <w:r>
        <w:rPr>
          <w:rFonts w:ascii="Times New Roman" w:hAnsi="Times New Roman"/>
          <w:b w:val="0"/>
          <w:i w:val="0"/>
          <w:sz w:val="24"/>
        </w:rPr>
        <w:t>**Release Asset:** `KinderSortLiteSetup.exe`</w:t>
      </w:r>
    </w:p>
    <w:p>
      <w:r>
        <w:rPr>
          <w:rFonts w:ascii="Times New Roman" w:hAnsi="Times New Roman"/>
          <w:b w:val="0"/>
          <w:i w:val="0"/>
          <w:sz w:val="24"/>
        </w:rPr>
        <w:t>**Release Notes:** Documenting enhancements, installation instructions, and ethical design features</w:t>
      </w:r>
    </w:p>
    <w:p>
      <w:r>
        <w:rPr>
          <w:rFonts w:ascii="Times New Roman" w:hAnsi="Times New Roman"/>
          <w:b w:val="0"/>
          <w:i w:val="0"/>
          <w:sz w:val="24"/>
        </w:rPr>
        <w:t>**Semantic Versioning:** Major version bump (1.x → 2.0) reflects the significant architectural changes and new capabilities</w:t>
      </w:r>
    </w:p>
    <w:p>
      <w:pPr>
        <w:pStyle w:val="Heading2"/>
      </w:pPr>
      <w:r>
        <w:t>9.5 Open-Source Ethics</w:t>
      </w:r>
    </w:p>
    <w:p>
      <w:r>
        <w:rPr>
          <w:rFonts w:ascii="Times New Roman" w:hAnsi="Times New Roman"/>
          <w:b w:val="0"/>
          <w:i w:val="0"/>
          <w:sz w:val="24"/>
        </w:rPr>
        <w:t>The project respects the original MIT License by:</w:t>
      </w:r>
    </w:p>
    <w:p>
      <w:pPr>
        <w:pStyle w:val="ListBullet"/>
      </w:pPr>
      <w:r>
        <w:rPr>
          <w:rFonts w:ascii="Times New Roman" w:hAnsi="Times New Roman"/>
          <w:sz w:val="24"/>
        </w:rPr>
        <w:t>Preserving the original copyright notice in `LICENSE.txt`</w:t>
      </w:r>
    </w:p>
    <w:p>
      <w:pPr>
        <w:pStyle w:val="ListBullet"/>
      </w:pPr>
      <w:r>
        <w:rPr>
          <w:rFonts w:ascii="Times New Roman" w:hAnsi="Times New Roman"/>
          <w:sz w:val="24"/>
        </w:rPr>
        <w:t>Maintaining attribution to lerlerchan in documentation and GUI</w:t>
      </w:r>
    </w:p>
    <w:p>
      <w:pPr>
        <w:pStyle w:val="ListBullet"/>
      </w:pPr>
      <w:r>
        <w:rPr>
          <w:rFonts w:ascii="Times New Roman" w:hAnsi="Times New Roman"/>
          <w:sz w:val="24"/>
        </w:rPr>
        <w:t>Adding rather than replacing functionality (the original `main.py` and `sorter.py` remain in the repository)</w:t>
      </w:r>
    </w:p>
    <w:p>
      <w:pPr>
        <w:pStyle w:val="ListBullet"/>
      </w:pPr>
      <w:r>
        <w:rPr>
          <w:rFonts w:ascii="Times New Roman" w:hAnsi="Times New Roman"/>
          <w:sz w:val="24"/>
        </w:rPr>
        <w:t>Making all enhancements publicly available under the same permissive license</w:t>
      </w:r>
    </w:p>
    <w:p>
      <w:r>
        <w:rPr>
          <w:rFonts w:ascii="Times New Roman" w:hAnsi="Times New Roman"/>
          <w:b w:val="0"/>
          <w:i w:val="0"/>
          <w:sz w:val="24"/>
        </w:rPr>
        <w:t>This approach embodies the open-source ethical principles of **transparency** (code is inspectable), **collaboration** (anyone can contribute), and **stewardship** (improvements benefit the community).</w:t>
      </w:r>
    </w:p>
    <w:p>
      <w:pPr>
        <w:pStyle w:val="Heading2"/>
      </w:pPr>
      <w:r>
        <w:t>9.6 Future Contribution Roadmap</w:t>
      </w:r>
    </w:p>
    <w:p>
      <w:r>
        <w:rPr>
          <w:rFonts w:ascii="Times New Roman" w:hAnsi="Times New Roman"/>
          <w:b w:val="0"/>
          <w:i w:val="0"/>
          <w:sz w:val="24"/>
        </w:rPr>
        <w:t>Potential areas for community contribution:</w:t>
      </w:r>
    </w:p>
    <w:p>
      <w:pPr>
        <w:pStyle w:val="ListBullet"/>
      </w:pPr>
      <w:r>
        <w:rPr>
          <w:rFonts w:ascii="Times New Roman" w:hAnsi="Times New Roman"/>
          <w:sz w:val="24"/>
        </w:rPr>
        <w:t>**Multilingual GUI:** Malay, Chinese, Tamil translations for the Malaysian context</w:t>
      </w:r>
    </w:p>
    <w:p>
      <w:pPr>
        <w:pStyle w:val="ListBullet"/>
      </w:pPr>
      <w:r>
        <w:rPr>
          <w:rFonts w:ascii="Times New Roman" w:hAnsi="Times New Roman"/>
          <w:sz w:val="24"/>
        </w:rPr>
        <w:t>**Real-photo test dataset:** A diverse test dataset (with appropriate consent) for benchmarking</w:t>
      </w:r>
    </w:p>
    <w:p>
      <w:pPr>
        <w:pStyle w:val="ListBullet"/>
      </w:pPr>
      <w:r>
        <w:rPr>
          <w:rFonts w:ascii="Times New Roman" w:hAnsi="Times New Roman"/>
          <w:sz w:val="24"/>
        </w:rPr>
        <w:t>**Accessibility features:** Screen reader support, high-contrast mode</w:t>
      </w:r>
    </w:p>
    <w:p>
      <w:pPr>
        <w:pStyle w:val="ListBullet"/>
      </w:pPr>
      <w:r>
        <w:rPr>
          <w:rFonts w:ascii="Times New Roman" w:hAnsi="Times New Roman"/>
          <w:sz w:val="24"/>
        </w:rPr>
        <w:t>**Cross-platform installers:** macOS `.dmg` and Linux `.AppImage` builds</w:t>
      </w:r>
    </w:p>
    <w:p>
      <w:pPr>
        <w:pStyle w:val="ListBullet"/>
      </w:pPr>
      <w:r>
        <w:rPr>
          <w:rFonts w:ascii="Times New Roman" w:hAnsi="Times New Roman"/>
          <w:sz w:val="24"/>
        </w:rPr>
        <w:t>**Demographic fairness audit:** Systematic evaluation of accuracy across Malaysian ethnic groups</w:t>
      </w:r>
    </w:p>
    <w:p>
      <w:pPr>
        <w:pStyle w:val="Heading1"/>
      </w:pPr>
      <w:r>
        <w:t>10. Recommendations</w:t>
      </w:r>
    </w:p>
    <w:p>
      <w:pPr>
        <w:pStyle w:val="Heading2"/>
      </w:pPr>
      <w:r>
        <w:t>10.1 Immediate Recommendations (Before Deployment)</w:t>
      </w:r>
    </w:p>
    <w:p>
      <w:pPr>
        <w:pStyle w:val="ListBullet"/>
      </w:pPr>
      <w:r>
        <w:rPr>
          <w:rFonts w:ascii="Times New Roman" w:hAnsi="Times New Roman"/>
          <w:sz w:val="24"/>
        </w:rPr>
        <w:t>1. **Real-photo validation:** Before deploying to a production kindergarten, test KinderSort Lite with a set of 50–100 real photographs (with appropriate consent) to validate the accuracy estimates from synthetic testing.</w:t>
      </w:r>
    </w:p>
    <w:p>
      <w:pPr>
        <w:pStyle w:val="ListBullet"/>
      </w:pPr>
      <w:r>
        <w:rPr>
          <w:rFonts w:ascii="Times New Roman" w:hAnsi="Times New Roman"/>
          <w:sz w:val="24"/>
        </w:rPr>
        <w:t>2. **Teacher training materials:** Develop a one-page "Quick Start" guide in Bahasa Malaysia and English explaining:</w:t>
      </w:r>
    </w:p>
    <w:p>
      <w:pPr>
        <w:pStyle w:val="ListBullet"/>
      </w:pPr>
      <w:r>
        <w:rPr>
          <w:rFonts w:ascii="Times New Roman" w:hAnsi="Times New Roman"/>
          <w:sz w:val="24"/>
        </w:rPr>
        <w:t>How to take good reference photos (well-lit, front-facing, single subject)</w:t>
      </w:r>
    </w:p>
    <w:p>
      <w:pPr>
        <w:pStyle w:val="ListBullet"/>
      </w:pPr>
      <w:r>
        <w:rPr>
          <w:rFonts w:ascii="Times New Roman" w:hAnsi="Times New Roman"/>
          <w:sz w:val="24"/>
        </w:rPr>
        <w:t>How to interpret confidence scores</w:t>
      </w:r>
    </w:p>
    <w:p>
      <w:pPr>
        <w:pStyle w:val="ListBullet"/>
      </w:pPr>
      <w:r>
        <w:rPr>
          <w:rFonts w:ascii="Times New Roman" w:hAnsi="Times New Roman"/>
          <w:sz w:val="24"/>
        </w:rPr>
        <w:t>Why the `_unmatched/` folder exists and how to manually sort it</w:t>
      </w:r>
    </w:p>
    <w:p>
      <w:pPr>
        <w:pStyle w:val="ListBullet"/>
      </w:pPr>
      <w:r>
        <w:rPr>
          <w:rFonts w:ascii="Times New Roman" w:hAnsi="Times New Roman"/>
          <w:sz w:val="24"/>
        </w:rPr>
        <w:t>The importance of reviewing sorted photos before sharing with parents</w:t>
      </w:r>
    </w:p>
    <w:p>
      <w:pPr>
        <w:pStyle w:val="ListBullet"/>
      </w:pPr>
      <w:r>
        <w:rPr>
          <w:rFonts w:ascii="Times New Roman" w:hAnsi="Times New Roman"/>
          <w:sz w:val="24"/>
        </w:rPr>
        <w:t>3. **Parental notification template:** Provide schools with a template letter informing parents that face recognition software (fully offline, on the teacher's computer only) is used to organise photographs. This supports informed consent under PDPA.</w:t>
      </w:r>
    </w:p>
    <w:p>
      <w:pPr>
        <w:pStyle w:val="ListBullet"/>
      </w:pPr>
      <w:r>
        <w:rPr>
          <w:rFonts w:ascii="Times New Roman" w:hAnsi="Times New Roman"/>
          <w:sz w:val="24"/>
        </w:rPr>
        <w:t>4. **Antivirus whitelisting:** Contact major antivirus vendors (Windows Defender, Avast, Kaspersky) to submit `KinderSortLite.exe` for false-positive review. PyInstaller-packaged executables are frequently flagged as heuristic threats.</w:t>
      </w:r>
    </w:p>
    <w:p>
      <w:pPr>
        <w:pStyle w:val="Heading2"/>
      </w:pPr>
      <w:r>
        <w:t>10.2 Medium-Term Recommendations</w:t>
      </w:r>
    </w:p>
    <w:p>
      <w:pPr>
        <w:pStyle w:val="ListBullet"/>
      </w:pPr>
      <w:r>
        <w:rPr>
          <w:rFonts w:ascii="Times New Roman" w:hAnsi="Times New Roman"/>
          <w:sz w:val="24"/>
        </w:rPr>
        <w:t>5. **Demographic fairness audit:** Commission or conduct an evaluation of KinderSort Lite's accuracy across Malaysian demographic groups (Malay, Chinese, Indian, Indigenous) and age ranges (4–6 years). Face recognition algorithms have documented performance disparities, and children's faces are under-represented in training datasets. If disparities are found, explore mitigation strategies such as per-group threshold calibration or expanded reference photo requirements for affected groups.</w:t>
      </w:r>
    </w:p>
    <w:p>
      <w:pPr>
        <w:pStyle w:val="ListBullet"/>
      </w:pPr>
      <w:r>
        <w:rPr>
          <w:rFonts w:ascii="Times New Roman" w:hAnsi="Times New Roman"/>
          <w:sz w:val="24"/>
        </w:rPr>
        <w:t>6. **Accessibility audit:** Evaluate the GUI against Web Content Accessibility Guidelines (WCAG) 2.1 standards adapted for desktop applications:</w:t>
      </w:r>
    </w:p>
    <w:p>
      <w:pPr>
        <w:pStyle w:val="ListBullet"/>
      </w:pPr>
      <w:r>
        <w:rPr>
          <w:rFonts w:ascii="Times New Roman" w:hAnsi="Times New Roman"/>
          <w:sz w:val="24"/>
        </w:rPr>
        <w:t>Screen reader compatibility (tkinter has limited accessibility support; consider migration to a more accessible framework)</w:t>
      </w:r>
    </w:p>
    <w:p>
      <w:pPr>
        <w:pStyle w:val="ListBullet"/>
      </w:pPr>
      <w:r>
        <w:rPr>
          <w:rFonts w:ascii="Times New Roman" w:hAnsi="Times New Roman"/>
          <w:sz w:val="24"/>
        </w:rPr>
        <w:t>Keyboard navigation (all functions accessible without mouse)</w:t>
      </w:r>
    </w:p>
    <w:p>
      <w:pPr>
        <w:pStyle w:val="ListBullet"/>
      </w:pPr>
      <w:r>
        <w:rPr>
          <w:rFonts w:ascii="Times New Roman" w:hAnsi="Times New Roman"/>
          <w:sz w:val="24"/>
        </w:rPr>
        <w:t>Colour contrast ratios (current blue-on-white scheme may need adjustment)</w:t>
      </w:r>
    </w:p>
    <w:p>
      <w:pPr>
        <w:pStyle w:val="ListBullet"/>
      </w:pPr>
      <w:r>
        <w:rPr>
          <w:rFonts w:ascii="Times New Roman" w:hAnsi="Times New Roman"/>
          <w:sz w:val="24"/>
        </w:rPr>
        <w:t>Font size options for visually impaired teachers</w:t>
      </w:r>
    </w:p>
    <w:p>
      <w:pPr>
        <w:pStyle w:val="ListBullet"/>
      </w:pPr>
      <w:r>
        <w:rPr>
          <w:rFonts w:ascii="Times New Roman" w:hAnsi="Times New Roman"/>
          <w:sz w:val="24"/>
        </w:rPr>
        <w:t>7. **Consent management integration:** Develop an optional module that tracks which children have parental consent for photographic documentation. Children without consent would be automatically excluded from sorting — a technical enforcement of legal requirements.</w:t>
      </w:r>
    </w:p>
    <w:p>
      <w:pPr>
        <w:pStyle w:val="ListBullet"/>
      </w:pPr>
      <w:r>
        <w:rPr>
          <w:rFonts w:ascii="Times New Roman" w:hAnsi="Times New Roman"/>
          <w:sz w:val="24"/>
        </w:rPr>
        <w:t>8. **Encryption at rest:** Implement optional AES-256 encryption for the encoding cache to protect biometric templates if the teacher's computer is compromised. Currently, cached encodings are stored as plain JSON; while not reversible to face images, they are biometric data under GDPR.</w:t>
      </w:r>
    </w:p>
    <w:p>
      <w:pPr>
        <w:pStyle w:val="Heading2"/>
      </w:pPr>
      <w:r>
        <w:t>10.3 Long-Term Recommendations</w:t>
      </w:r>
    </w:p>
    <w:p>
      <w:pPr>
        <w:pStyle w:val="ListBullet"/>
      </w:pPr>
      <w:r>
        <w:rPr>
          <w:rFonts w:ascii="Times New Roman" w:hAnsi="Times New Roman"/>
          <w:sz w:val="24"/>
        </w:rPr>
        <w:t>9. **Multi-modal identity verification:** Explore combining face recognition with additional signals (clothing colour consistency across event photographs, temporal proximity clustering) to improve accuracy without additional privacy cost.</w:t>
      </w:r>
    </w:p>
    <w:p>
      <w:pPr>
        <w:pStyle w:val="ListBullet"/>
      </w:pPr>
      <w:r>
        <w:rPr>
          <w:rFonts w:ascii="Times New Roman" w:hAnsi="Times New Roman"/>
          <w:sz w:val="24"/>
        </w:rPr>
        <w:t>10. **Federated benchmark dataset:** Collaborate with Malaysian ECE institutions to create a consented, anonymised benchmark dataset for children's face recognition. This would enable rigorous, demographically representative accuracy evaluation and contribute to the global research community's understanding of face recognition on paediatric populations.</w:t>
      </w:r>
    </w:p>
    <w:p>
      <w:pPr>
        <w:pStyle w:val="ListBullet"/>
      </w:pPr>
      <w:r>
        <w:rPr>
          <w:rFonts w:ascii="Times New Roman" w:hAnsi="Times New Roman"/>
          <w:sz w:val="24"/>
        </w:rPr>
        <w:t>11. **Policy advocacy:** Use this project as a case study for Malaysian education technology policy. Demonstrate that ethical, privacy-preserving AI tools for education are technically feasible and should be encouraged through procurement guidelines and teacher training programmes.</w:t>
      </w:r>
    </w:p>
    <w:p>
      <w:pPr>
        <w:pStyle w:val="ListBullet"/>
      </w:pPr>
      <w:r>
        <w:rPr>
          <w:rFonts w:ascii="Times New Roman" w:hAnsi="Times New Roman"/>
          <w:sz w:val="24"/>
        </w:rPr>
        <w:t>12. **Integration with SIS (Student Information Systems):** Explore integration with Malaysian school management systems (e.g., SAPS, SSDM) to automatically populate student lists, reducing duplicate data entry and the associated privacy risks.</w:t>
      </w:r>
    </w:p>
    <w:p>
      <w:pPr>
        <w:pStyle w:val="Heading2"/>
      </w:pPr>
      <w:r>
        <w:t>10.4 Recommendations for Future CSIS3083 Students</w:t>
      </w:r>
    </w:p>
    <w:p>
      <w:pPr>
        <w:pStyle w:val="ListBullet"/>
      </w:pPr>
      <w:r>
        <w:rPr>
          <w:rFonts w:ascii="Times New Roman" w:hAnsi="Times New Roman"/>
          <w:sz w:val="24"/>
        </w:rPr>
        <w:t>13. **Ethical analysis as a first-class activity:** Conduct the ethical analysis (Section 5) **before** writing code. Identifying stakeholders, risks, and mitigations early prevents costly architectural changes later. This project's privacy-by-design architecture was possible because ethical considerations informed the initial design.</w:t>
      </w:r>
    </w:p>
    <w:p>
      <w:pPr>
        <w:pStyle w:val="ListBullet"/>
      </w:pPr>
      <w:r>
        <w:rPr>
          <w:rFonts w:ascii="Times New Roman" w:hAnsi="Times New Roman"/>
          <w:sz w:val="24"/>
        </w:rPr>
        <w:t>14. **Quantify ethical claims:** Where possible, attach numbers to ethical assertions. "The system is accurate" is less persuasive than "The system achieves 90% match accuracy with 0.78 average confidence on synthetic test data." Quantitative claims are falsifiable and therefore more credible.</w:t>
      </w:r>
    </w:p>
    <w:p>
      <w:pPr>
        <w:pStyle w:val="ListBullet"/>
      </w:pPr>
      <w:r>
        <w:rPr>
          <w:rFonts w:ascii="Times New Roman" w:hAnsi="Times New Roman"/>
          <w:sz w:val="24"/>
        </w:rPr>
        <w:t>15. **Build evaluation infrastructure:** The `evaluator.py` framework required approximately 300 lines of code — a modest investment that transformed vague "it seems better" claims into structured comparative data. Future students should budget time for evaluation infrastructure.</w:t>
      </w:r>
    </w:p>
    <w:p>
      <w:pPr>
        <w:pStyle w:val="Heading1"/>
      </w:pPr>
      <w:r>
        <w:t>11. Reflection</w:t>
      </w:r>
    </w:p>
    <w:p>
      <w:pPr>
        <w:pStyle w:val="Heading2"/>
      </w:pPr>
      <w:r>
        <w:t>11.1 Technical Reflections</w:t>
      </w:r>
    </w:p>
    <w:p>
      <w:r>
        <w:rPr>
          <w:rFonts w:ascii="Times New Roman" w:hAnsi="Times New Roman"/>
          <w:b w:val="0"/>
          <w:i w:val="0"/>
          <w:sz w:val="24"/>
        </w:rPr>
        <w:t>**What worked well:**</w:t>
      </w:r>
    </w:p>
    <w:p>
      <w:r>
        <w:rPr>
          <w:rFonts w:ascii="Times New Roman" w:hAnsi="Times New Roman"/>
          <w:b w:val="0"/>
          <w:i w:val="0"/>
          <w:sz w:val="24"/>
        </w:rPr>
        <w:t>The modular architecture with clear separation of concerns (`face_engine.py` for detection/encoding, `preprocessor.py` for image enhancement, `enhanced_sorter.py` for orchestration) proved invaluable. When debugging CLAHE parameters, changes were isolated to `preprocessor.py`; when tuning detection thresholds, only `enhanced_sorter.py` needed modification. This design reflects the Single Responsibility Principle and made the codebase comprehensible despite its growth from ~777 to ~2,792 lines.</w:t>
      </w:r>
    </w:p>
    <w:p>
      <w:r>
        <w:rPr>
          <w:rFonts w:ascii="Times New Roman" w:hAnsi="Times New Roman"/>
          <w:b w:val="0"/>
          <w:i w:val="0"/>
          <w:sz w:val="24"/>
        </w:rPr>
        <w:t>The decision to maintain API compatibility with `face_recognition` was strategically sound. The `FaceEngine` class accepts the same method signatures (`face_locations(image, model="hog")`), enabling drop-in replacement. Original KinderSort code could theoretically use `FaceEngine` with minimal changes.</w:t>
      </w:r>
    </w:p>
    <w:p>
      <w:r>
        <w:rPr>
          <w:rFonts w:ascii="Times New Roman" w:hAnsi="Times New Roman"/>
          <w:b w:val="0"/>
          <w:i w:val="0"/>
          <w:sz w:val="24"/>
        </w:rPr>
        <w:t>The encoding cache was deceptively simple to implement (~60 lines) but provides disproportionate value. It transformed the user experience from "wait 75 seconds every time" to "instant on repeat runs." This is a reminder that optimisation effort should be directed at user-visible bottlenecks, not theoretical ones.</w:t>
      </w:r>
    </w:p>
    <w:p>
      <w:r>
        <w:rPr>
          <w:rFonts w:ascii="Times New Roman" w:hAnsi="Times New Roman"/>
          <w:b w:val="0"/>
          <w:i w:val="0"/>
          <w:sz w:val="24"/>
        </w:rPr>
        <w:t>**What could be improved:**</w:t>
      </w:r>
    </w:p>
    <w:p>
      <w:r>
        <w:rPr>
          <w:rFonts w:ascii="Times New Roman" w:hAnsi="Times New Roman"/>
          <w:b w:val="0"/>
          <w:i w:val="0"/>
          <w:sz w:val="24"/>
        </w:rPr>
        <w:t>The OpenCV backend's custom feature extractor is improvised rather than rigorously validated. A proper comparison against dlib encodings on the same face images would quantify the accuracy gap and inform whether the fallback is "good enough" or "dangerously misleading."</w:t>
      </w:r>
    </w:p>
    <w:p>
      <w:r>
        <w:rPr>
          <w:rFonts w:ascii="Times New Roman" w:hAnsi="Times New Roman"/>
          <w:b w:val="0"/>
          <w:i w:val="0"/>
          <w:sz w:val="24"/>
        </w:rPr>
        <w:t>The ensemble detection merge algorithm uses a fixed IoU threshold (0.5). An adaptive threshold based on face size (smaller faces → stricter threshold to avoid merging genuinely distinct faces in group photos) could improve group photo handling.</w:t>
      </w:r>
    </w:p>
    <w:p>
      <w:r>
        <w:rPr>
          <w:rFonts w:ascii="Times New Roman" w:hAnsi="Times New Roman"/>
          <w:b w:val="0"/>
          <w:i w:val="0"/>
          <w:sz w:val="24"/>
        </w:rPr>
        <w:t>The evaluation framework uses synthetic placeholder images, which limits the validity of accuracy claims. Real-photo testing — even with a small, consented dataset — would provide more credible evidence.</w:t>
      </w:r>
    </w:p>
    <w:p>
      <w:r>
        <w:rPr>
          <w:rFonts w:ascii="Times New Roman" w:hAnsi="Times New Roman"/>
          <w:b w:val="0"/>
          <w:i w:val="0"/>
          <w:sz w:val="24"/>
        </w:rPr>
        <w:t>**Key technical insight:**</w:t>
      </w:r>
    </w:p>
    <w:p>
      <w:r>
        <w:rPr>
          <w:rFonts w:ascii="Times New Roman" w:hAnsi="Times New Roman"/>
          <w:b w:val="0"/>
          <w:i w:val="0"/>
          <w:sz w:val="24"/>
        </w:rPr>
        <w:t>The most impactful enhancement (CLAHE preprocessing) required the fewest lines of code (~80 lines in `preprocessor.py`) but the most domain knowledge. This pattern — where domain expertise amplifies simple code — recurs throughout the project. Understanding *why* kindergarten photographs are challenging (mixed indoor lighting, children's unpredictable poses, group compositions) was more valuable than any particular algorithmic sophistication.</w:t>
      </w:r>
    </w:p>
    <w:p>
      <w:pPr>
        <w:pStyle w:val="Heading2"/>
      </w:pPr>
      <w:r>
        <w:t>11.2 Ethical Reflections</w:t>
      </w:r>
    </w:p>
    <w:p>
      <w:r>
        <w:rPr>
          <w:rFonts w:ascii="Times New Roman" w:hAnsi="Times New Roman"/>
          <w:b w:val="0"/>
          <w:i w:val="0"/>
          <w:sz w:val="24"/>
        </w:rPr>
        <w:t>**The tension between accuracy and privacy:**</w:t>
      </w:r>
    </w:p>
    <w:p>
      <w:r>
        <w:rPr>
          <w:rFonts w:ascii="Times New Roman" w:hAnsi="Times New Roman"/>
          <w:b w:val="0"/>
          <w:i w:val="0"/>
          <w:sz w:val="24"/>
        </w:rPr>
        <w:t>A recurring tension in AI ethics is the trade-off between accuracy and privacy. Cloud-based face recognition services (Google Vision, Amazon Rekognition) achieve higher accuracy through massive training datasets and GPU-accelerated inference, but at the cost of sending children's photographs to third-party servers. KinderSort Lite accepts lower accuracy in exchange for absolute data locality. The ethical question is: at what accuracy threshold does the privacy sacrifice become justified?</w:t>
      </w:r>
    </w:p>
    <w:p>
      <w:r>
        <w:rPr>
          <w:rFonts w:ascii="Times New Roman" w:hAnsi="Times New Roman"/>
          <w:b w:val="0"/>
          <w:i w:val="0"/>
          <w:sz w:val="24"/>
        </w:rPr>
        <w:t>This project takes the position that for the specific use case of kindergarten photo sorting — where a human teacher reviews output before distribution — 90% accuracy with perfect privacy is preferable to 99% accuracy with cloud exposure. The `_unmatched/` folder provides a manual safety net. However, this calculus would change for a different use case (e.g., security surveillance), where higher accuracy might justify different privacy trade-offs. Ethics in computing is contextual, not absolute.</w:t>
      </w:r>
    </w:p>
    <w:p>
      <w:r>
        <w:rPr>
          <w:rFonts w:ascii="Times New Roman" w:hAnsi="Times New Roman"/>
          <w:b w:val="0"/>
          <w:i w:val="0"/>
          <w:sz w:val="24"/>
        </w:rPr>
        <w:t>**The limits of technical solutions to social problems:**</w:t>
      </w:r>
    </w:p>
    <w:p>
      <w:r>
        <w:rPr>
          <w:rFonts w:ascii="Times New Roman" w:hAnsi="Times New Roman"/>
          <w:b w:val="0"/>
          <w:i w:val="0"/>
          <w:sz w:val="24"/>
        </w:rPr>
        <w:t>Face recognition accuracy disparities across demographic groups are well-documented. While KinderSort Lite includes mitigations (ensemble detection, CLAHE preprocessing), these are technical patches on a fundamentally social problem: training datasets under-represent certain populations. No amount of preprocessing can fully compensate for an encoding model trained predominantly on adult Caucasian faces when applied to Malaysian kindergarten children. The honest response — documented in Section 10's recommendations — is to recommend demographic fairness auditing rather than claiming the problem is solved.</w:t>
      </w:r>
    </w:p>
    <w:p>
      <w:r>
        <w:rPr>
          <w:rFonts w:ascii="Times New Roman" w:hAnsi="Times New Roman"/>
          <w:b w:val="0"/>
          <w:i w:val="0"/>
          <w:sz w:val="24"/>
        </w:rPr>
        <w:t>This reflects a broader lesson: ethical software engineering requires knowing when a problem is technical (solvable with better algorithms) versus structural (requiring dataset curation, policy change, or societal intervention).</w:t>
      </w:r>
    </w:p>
    <w:p>
      <w:r>
        <w:rPr>
          <w:rFonts w:ascii="Times New Roman" w:hAnsi="Times New Roman"/>
          <w:b w:val="0"/>
          <w:i w:val="0"/>
          <w:sz w:val="24"/>
        </w:rPr>
        <w:t>**The responsibility of open-source tool creators:**</w:t>
      </w:r>
    </w:p>
    <w:p>
      <w:r>
        <w:rPr>
          <w:rFonts w:ascii="Times New Roman" w:hAnsi="Times New Roman"/>
          <w:b w:val="0"/>
          <w:i w:val="0"/>
          <w:sz w:val="24"/>
        </w:rPr>
        <w:t>By releasing KinderSort Lite as open-source software, the project places a tool in teachers' hands but cannot control how it is used. The software could theoretically be repurposed for surveillance, attendance tracking, or other uses beyond its intended photo-sorting purpose. The MIT License deliberately places no restrictions on use — a choice that maximises adoption but abdicates downstream control.</w:t>
      </w:r>
    </w:p>
    <w:p>
      <w:r>
        <w:rPr>
          <w:rFonts w:ascii="Times New Roman" w:hAnsi="Times New Roman"/>
          <w:b w:val="0"/>
          <w:i w:val="0"/>
          <w:sz w:val="24"/>
        </w:rPr>
        <w:t>This tension between openness and responsibility is inherent in open-source ethics. The project's response is to:</w:t>
      </w:r>
    </w:p>
    <w:p>
      <w:pPr>
        <w:pStyle w:val="ListBullet"/>
      </w:pPr>
      <w:r>
        <w:rPr>
          <w:rFonts w:ascii="Times New Roman" w:hAnsi="Times New Roman"/>
          <w:sz w:val="24"/>
        </w:rPr>
        <w:t>1. Document the intended use case prominently</w:t>
      </w:r>
    </w:p>
    <w:p>
      <w:pPr>
        <w:pStyle w:val="ListBullet"/>
      </w:pPr>
      <w:r>
        <w:rPr>
          <w:rFonts w:ascii="Times New Roman" w:hAnsi="Times New Roman"/>
          <w:sz w:val="24"/>
        </w:rPr>
        <w:t>2. Design the software to make misuse difficult (offline-only, no database, no networking code)</w:t>
      </w:r>
    </w:p>
    <w:p>
      <w:pPr>
        <w:pStyle w:val="ListBullet"/>
      </w:pPr>
      <w:r>
        <w:rPr>
          <w:rFonts w:ascii="Times New Roman" w:hAnsi="Times New Roman"/>
          <w:sz w:val="24"/>
        </w:rPr>
        <w:t>3. Include ethical affirmations in the GUI</w:t>
      </w:r>
    </w:p>
    <w:p>
      <w:pPr>
        <w:pStyle w:val="ListBullet"/>
      </w:pPr>
      <w:r>
        <w:rPr>
          <w:rFonts w:ascii="Times New Roman" w:hAnsi="Times New Roman"/>
          <w:sz w:val="24"/>
        </w:rPr>
        <w:t>4. Accept that perfect control is impossible</w:t>
      </w:r>
    </w:p>
    <w:p>
      <w:r>
        <w:rPr>
          <w:rFonts w:ascii="Times New Roman" w:hAnsi="Times New Roman"/>
          <w:b w:val="0"/>
          <w:i w:val="0"/>
          <w:sz w:val="24"/>
        </w:rPr>
        <w:t>**Personal ethical growth:**</w:t>
      </w:r>
    </w:p>
    <w:p>
      <w:r>
        <w:rPr>
          <w:rFonts w:ascii="Times New Roman" w:hAnsi="Times New Roman"/>
          <w:b w:val="0"/>
          <w:i w:val="0"/>
          <w:sz w:val="24"/>
        </w:rPr>
        <w:t>Before this project, "ethics in computing" was an abstract concept — a set of principles to memorise for examinations. Implementing KinderSort Lite transformed this into lived experience. Every design decision had an ethical dimension:</w:t>
      </w:r>
    </w:p>
    <w:p>
      <w:pPr>
        <w:pStyle w:val="ListBullet"/>
      </w:pPr>
      <w:r>
        <w:rPr>
          <w:rFonts w:ascii="Times New Roman" w:hAnsi="Times New Roman"/>
          <w:sz w:val="24"/>
        </w:rPr>
        <w:t>Should the encoding cache use encryption? (Privacy vs. complexity)</w:t>
      </w:r>
    </w:p>
    <w:p>
      <w:pPr>
        <w:pStyle w:val="ListBullet"/>
      </w:pPr>
      <w:r>
        <w:rPr>
          <w:rFonts w:ascii="Times New Roman" w:hAnsi="Times New Roman"/>
          <w:sz w:val="24"/>
        </w:rPr>
        <w:t>Should the confidence threshold be stricter or more lenient? (False positives vs. false negatives — which error is worse when children's photos are involved?)</w:t>
      </w:r>
    </w:p>
    <w:p>
      <w:pPr>
        <w:pStyle w:val="ListBullet"/>
      </w:pPr>
      <w:r>
        <w:rPr>
          <w:rFonts w:ascii="Times New Roman" w:hAnsi="Times New Roman"/>
          <w:sz w:val="24"/>
        </w:rPr>
        <w:t>Should the GUI hide technical options to reduce complexity, or expose them to enable informed consent?</w:t>
      </w:r>
    </w:p>
    <w:p>
      <w:r>
        <w:rPr>
          <w:rFonts w:ascii="Times New Roman" w:hAnsi="Times New Roman"/>
          <w:b w:val="0"/>
          <w:i w:val="0"/>
          <w:sz w:val="24"/>
        </w:rPr>
        <w:t>These are not questions with textbook answers. They require judgment, stakeholder empathy, and acceptance of irreducible uncertainty. This is what the ACM/IEEE Code means by "professional judgment" — not the application of rules, but the exercise of ethical reasoning in ambiguous situations.</w:t>
      </w:r>
    </w:p>
    <w:p>
      <w:pPr>
        <w:pStyle w:val="Heading2"/>
      </w:pPr>
      <w:r>
        <w:t>11.3 Project Management Reflections</w:t>
      </w:r>
    </w:p>
    <w:p>
      <w:r>
        <w:rPr>
          <w:rFonts w:ascii="Times New Roman" w:hAnsi="Times New Roman"/>
          <w:b w:val="0"/>
          <w:i w:val="0"/>
          <w:sz w:val="24"/>
        </w:rPr>
        <w:t>**Scope management:** The temptation to add features ("emotion detection! age estimation! cloud sync!") was constant. Adhering to the original project scope — photo sorting, enhanced ethically — required discipline. The CLAUDE.md specification document was invaluable as a scope boundary.</w:t>
      </w:r>
    </w:p>
    <w:p>
      <w:r>
        <w:rPr>
          <w:rFonts w:ascii="Times New Roman" w:hAnsi="Times New Roman"/>
          <w:b w:val="0"/>
          <w:i w:val="0"/>
          <w:sz w:val="24"/>
        </w:rPr>
        <w:t>**Time allocation:** Approximately 40% of development time was spent on the "enhancement" features (face engine, preprocessor, sorter), 30% on evaluation infrastructure, 20% on packaging/installer, and 10% on documentation. The 30% invested in evaluation paid disproportionate dividends by transforming vague improvement claims into structured evidence for this report.</w:t>
      </w:r>
    </w:p>
    <w:p>
      <w:r>
        <w:rPr>
          <w:rFonts w:ascii="Times New Roman" w:hAnsi="Times New Roman"/>
          <w:b w:val="0"/>
          <w:i w:val="0"/>
          <w:sz w:val="24"/>
        </w:rPr>
        <w:t>**Documentation as design tool:** Writing this report in parallel with development clarified thinking. Sections that were difficult to write (particularly the ethical analysis) revealed gaps in the system's design. The confidence scoring system, for example, was added after struggling to articulate how the system communicates uncertainty to users.</w:t>
      </w:r>
    </w:p>
    <w:p>
      <w:pPr>
        <w:pStyle w:val="Heading2"/>
      </w:pPr>
      <w:r>
        <w:t>11.4 Learning Outcomes</w:t>
      </w:r>
    </w:p>
    <w:tbl>
      <w:tblPr>
        <w:tblStyle w:val="TableGrid"/>
        <w:tblW w:type="auto" w:w="0"/>
        <w:tblLook w:firstColumn="1" w:firstRow="1" w:lastColumn="0" w:lastRow="0" w:noHBand="0" w:noVBand="1" w:val="04A0"/>
      </w:tblPr>
      <w:tblGrid>
        <w:gridCol w:w="4513"/>
        <w:gridCol w:w="4513"/>
      </w:tblGrid>
      <w:tr>
        <w:tc>
          <w:tcPr>
            <w:tcW w:type="dxa" w:w="4513"/>
          </w:tcPr>
          <w:p>
            <w:r>
              <w:rPr>
                <w:rFonts w:ascii="Times New Roman" w:hAnsi="Times New Roman"/>
                <w:b/>
                <w:sz w:val="20"/>
              </w:rPr>
              <w:t>Learning Outcome</w:t>
            </w:r>
          </w:p>
        </w:tc>
        <w:tc>
          <w:tcPr>
            <w:tcW w:type="dxa" w:w="4513"/>
          </w:tcPr>
          <w:p>
            <w:r>
              <w:rPr>
                <w:rFonts w:ascii="Times New Roman" w:hAnsi="Times New Roman"/>
                <w:b/>
                <w:sz w:val="20"/>
              </w:rPr>
              <w:t>Evidence</w:t>
            </w:r>
          </w:p>
        </w:tc>
      </w:tr>
      <w:tr>
        <w:tc>
          <w:tcPr>
            <w:tcW w:type="dxa" w:w="4513"/>
          </w:tcPr>
          <w:p>
            <w:r>
              <w:rPr>
                <w:rFonts w:ascii="Times New Roman" w:hAnsi="Times New Roman"/>
                <w:sz w:val="20"/>
              </w:rPr>
              <w:t>Apply ethical theories to software design decisions</w:t>
            </w:r>
          </w:p>
        </w:tc>
        <w:tc>
          <w:tcPr>
            <w:tcW w:type="dxa" w:w="4513"/>
          </w:tcPr>
          <w:p>
            <w:r>
              <w:rPr>
                <w:rFonts w:ascii="Times New Roman" w:hAnsi="Times New Roman"/>
                <w:sz w:val="20"/>
              </w:rPr>
              <w:t>Section 5.2 — Utilitarianism, Deontology, Virtue Ethics, Rights Ethics mapped to specific system features</w:t>
            </w:r>
          </w:p>
        </w:tc>
      </w:tr>
      <w:tr>
        <w:tc>
          <w:tcPr>
            <w:tcW w:type="dxa" w:w="4513"/>
          </w:tcPr>
          <w:p>
            <w:r>
              <w:rPr>
                <w:rFonts w:ascii="Times New Roman" w:hAnsi="Times New Roman"/>
                <w:sz w:val="20"/>
              </w:rPr>
              <w:t>Analyse software against professional codes of ethics</w:t>
            </w:r>
          </w:p>
        </w:tc>
        <w:tc>
          <w:tcPr>
            <w:tcW w:type="dxa" w:w="4513"/>
          </w:tcPr>
          <w:p>
            <w:r>
              <w:rPr>
                <w:rFonts w:ascii="Times New Roman" w:hAnsi="Times New Roman"/>
                <w:sz w:val="20"/>
              </w:rPr>
              <w:t>Section 5.3 — ACM/IEEE Code with specific principle numbers and compliance evidence</w:t>
            </w:r>
          </w:p>
        </w:tc>
      </w:tr>
      <w:tr>
        <w:tc>
          <w:tcPr>
            <w:tcW w:type="dxa" w:w="4513"/>
          </w:tcPr>
          <w:p>
            <w:r>
              <w:rPr>
                <w:rFonts w:ascii="Times New Roman" w:hAnsi="Times New Roman"/>
                <w:sz w:val="20"/>
              </w:rPr>
              <w:t>Evaluate legal compliance of software systems</w:t>
            </w:r>
          </w:p>
        </w:tc>
        <w:tc>
          <w:tcPr>
            <w:tcW w:type="dxa" w:w="4513"/>
          </w:tcPr>
          <w:p>
            <w:r>
              <w:rPr>
                <w:rFonts w:ascii="Times New Roman" w:hAnsi="Times New Roman"/>
                <w:sz w:val="20"/>
              </w:rPr>
              <w:t>Section 5.4 — PDPA 2010 seven principles with compliance mapping</w:t>
            </w:r>
          </w:p>
        </w:tc>
      </w:tr>
      <w:tr>
        <w:tc>
          <w:tcPr>
            <w:tcW w:type="dxa" w:w="4513"/>
          </w:tcPr>
          <w:p>
            <w:r>
              <w:rPr>
                <w:rFonts w:ascii="Times New Roman" w:hAnsi="Times New Roman"/>
                <w:sz w:val="20"/>
              </w:rPr>
              <w:t>Design for accessibility and inclusion</w:t>
            </w:r>
          </w:p>
        </w:tc>
        <w:tc>
          <w:tcPr>
            <w:tcW w:type="dxa" w:w="4513"/>
          </w:tcPr>
          <w:p>
            <w:r>
              <w:rPr>
                <w:rFonts w:ascii="Times New Roman" w:hAnsi="Times New Roman"/>
                <w:sz w:val="20"/>
              </w:rPr>
              <w:t>Section 6 — Low-resource optimisation addressing the Malaysian digital divide</w:t>
            </w:r>
          </w:p>
        </w:tc>
      </w:tr>
      <w:tr>
        <w:tc>
          <w:tcPr>
            <w:tcW w:type="dxa" w:w="4513"/>
          </w:tcPr>
          <w:p>
            <w:r>
              <w:rPr>
                <w:rFonts w:ascii="Times New Roman" w:hAnsi="Times New Roman"/>
                <w:sz w:val="20"/>
              </w:rPr>
              <w:t>Implement privacy-by-design architecture</w:t>
            </w:r>
          </w:p>
        </w:tc>
        <w:tc>
          <w:tcPr>
            <w:tcW w:type="dxa" w:w="4513"/>
          </w:tcPr>
          <w:p>
            <w:r>
              <w:rPr>
                <w:rFonts w:ascii="Times New Roman" w:hAnsi="Times New Roman"/>
                <w:sz w:val="20"/>
              </w:rPr>
              <w:t>Sections 2, 5, 6 — Offline architecture, data minimisation, user control</w:t>
            </w:r>
          </w:p>
        </w:tc>
      </w:tr>
      <w:tr>
        <w:tc>
          <w:tcPr>
            <w:tcW w:type="dxa" w:w="4513"/>
          </w:tcPr>
          <w:p>
            <w:r>
              <w:rPr>
                <w:rFonts w:ascii="Times New Roman" w:hAnsi="Times New Roman"/>
                <w:sz w:val="20"/>
              </w:rPr>
              <w:t>Quantify ethical claims with empirical evidence</w:t>
            </w:r>
          </w:p>
        </w:tc>
        <w:tc>
          <w:tcPr>
            <w:tcW w:type="dxa" w:w="4513"/>
          </w:tcPr>
          <w:p>
            <w:r>
              <w:rPr>
                <w:rFonts w:ascii="Times New Roman" w:hAnsi="Times New Roman"/>
                <w:sz w:val="20"/>
              </w:rPr>
              <w:t>Sections 4, 5.6 — Performance metrics, risk matrix with likelihood/severity</w:t>
            </w:r>
          </w:p>
        </w:tc>
      </w:tr>
      <w:tr>
        <w:tc>
          <w:tcPr>
            <w:tcW w:type="dxa" w:w="4513"/>
          </w:tcPr>
          <w:p>
            <w:r>
              <w:rPr>
                <w:rFonts w:ascii="Times New Roman" w:hAnsi="Times New Roman"/>
                <w:sz w:val="20"/>
              </w:rPr>
              <w:t>Communicate technical and ethical analysis professionally</w:t>
            </w:r>
          </w:p>
        </w:tc>
        <w:tc>
          <w:tcPr>
            <w:tcW w:type="dxa" w:w="4513"/>
          </w:tcPr>
          <w:p>
            <w:r>
              <w:rPr>
                <w:rFonts w:ascii="Times New Roman" w:hAnsi="Times New Roman"/>
                <w:sz w:val="20"/>
              </w:rPr>
              <w:t>This report — 12 sections, ~10,000 words, structured analysis</w:t>
            </w:r>
          </w:p>
        </w:tc>
      </w:tr>
    </w:tbl>
    <w:p/>
    <w:p>
      <w:pPr>
        <w:pStyle w:val="Heading1"/>
      </w:pPr>
      <w:r>
        <w:t>12. Conclusion</w:t>
      </w:r>
    </w:p>
    <w:p>
      <w:r>
        <w:rPr>
          <w:rFonts w:ascii="Times New Roman" w:hAnsi="Times New Roman"/>
          <w:b w:val="0"/>
          <w:i w:val="0"/>
          <w:sz w:val="24"/>
        </w:rPr>
        <w:t>KinderSort Lite demonstrates that ethical AI design is not a constraint on technical excellence but a framework that guides it. The project's three pillars — enhanced AI accuracy, ethical design, and low-resource accessibility — are mutually reinforcing rather than competing.</w:t>
      </w:r>
    </w:p>
    <w:p>
      <w:r>
        <w:rPr>
          <w:rFonts w:ascii="Times New Roman" w:hAnsi="Times New Roman"/>
          <w:b w:val="0"/>
          <w:i w:val="0"/>
          <w:sz w:val="24"/>
        </w:rPr>
        <w:t>The technical enhancements (CLAHE preprocessing, ensemble detection, confidence scoring, encoding cache) improve face recognition accuracy from approximately 82% to approximately 90% while adding transparency about match quality. The portable Face Engine ensures functionality across diverse deployment environments, from developer workstations to decade-old school laptops. The professional Windows installer transforms a raw executable into a polished product suitable for non-technical users.</w:t>
      </w:r>
    </w:p>
    <w:p>
      <w:r>
        <w:rPr>
          <w:rFonts w:ascii="Times New Roman" w:hAnsi="Times New Roman"/>
          <w:b w:val="0"/>
          <w:i w:val="0"/>
          <w:sz w:val="24"/>
        </w:rPr>
        <w:t>The ethical analysis, grounded in four major ethical theories and two professional codes (ACM/IEEE-CS Software Engineering Code, Malaysian PDPA 2010), demonstrates that the system's design choices are defensible under multiple ethical frameworks. The privacy-by-design architecture — fully offline, CPU-only, non-destructive file handling, user-controlled AI toggles — represents a coherent ethical stance: that children's biometric data should never leave the custody of their educators.</w:t>
      </w:r>
    </w:p>
    <w:p>
      <w:r>
        <w:rPr>
          <w:rFonts w:ascii="Times New Roman" w:hAnsi="Times New Roman"/>
          <w:b w:val="0"/>
          <w:i w:val="0"/>
          <w:sz w:val="24"/>
        </w:rPr>
        <w:t>However, the project also acknowledges its limitations. Face recognition on children's faces is an under-studied problem. Demographic fairness has not been empirically validated. Synthetic test data provides indicative but not definitive accuracy evidence. These limitations are documented transparently, with specific recommendations for addressing them.</w:t>
      </w:r>
    </w:p>
    <w:p>
      <w:r>
        <w:rPr>
          <w:rFonts w:ascii="Times New Roman" w:hAnsi="Times New Roman"/>
          <w:b w:val="0"/>
          <w:i w:val="0"/>
          <w:sz w:val="24"/>
        </w:rPr>
        <w:t>The project contributes to the broader discourse on AI ethics in education by providing a concrete case study: a real, working system that navigates the tensions between accuracy and privacy, automation and human oversight, accessibility and sophistication. It demonstrates that ethical AI for education is not a theoretical ideal but an achievable engineering goal — one that requires technical skill, ethical reasoning, and empathy for the teachers and children who are the system's ultimate stakeholders.</w:t>
      </w:r>
    </w:p>
    <w:p>
      <w:r>
        <w:rPr>
          <w:rFonts w:ascii="Times New Roman" w:hAnsi="Times New Roman"/>
          <w:b w:val="0"/>
          <w:i w:val="0"/>
          <w:sz w:val="24"/>
        </w:rPr>
        <w:t>As AI systems become increasingly embedded in educational contexts, the principles embodied in KinderSort Lite — data locality, user agency, transparency, accessibility — should serve as baseline expectations, not aspirational features. The question should not be "Can we build an AI system that handles children's data ethically?" but rather "Why would we build one that doesn't?"</w:t>
      </w:r>
    </w:p>
    <w:p>
      <w:pPr>
        <w:pStyle w:val="Heading1"/>
      </w:pPr>
      <w:r>
        <w:t>References</w:t>
      </w:r>
    </w:p>
    <w:p>
      <w:pPr>
        <w:pStyle w:val="ListBullet"/>
      </w:pPr>
      <w:r>
        <w:rPr>
          <w:rFonts w:ascii="Times New Roman" w:hAnsi="Times New Roman"/>
          <w:sz w:val="24"/>
        </w:rPr>
        <w:t>1. ACM/IEEE-CS Joint Task Force on Software Engineering Ethics and Professional Practices. (2018). *Software Engineering Code of Ethics and Professional Practice (Version 5.2)*. https://www.computer.org/education/code-of-ethics</w:t>
      </w:r>
    </w:p>
    <w:p>
      <w:pPr>
        <w:pStyle w:val="ListBullet"/>
      </w:pPr>
      <w:r>
        <w:rPr>
          <w:rFonts w:ascii="Times New Roman" w:hAnsi="Times New Roman"/>
          <w:sz w:val="24"/>
        </w:rPr>
        <w:t>2. Government of Malaysia. (2010). *Personal Data Protection Act 2010 (Act 709)*. Laws of Malaysia.</w:t>
      </w:r>
    </w:p>
    <w:p>
      <w:pPr>
        <w:pStyle w:val="ListBullet"/>
      </w:pPr>
      <w:r>
        <w:rPr>
          <w:rFonts w:ascii="Times New Roman" w:hAnsi="Times New Roman"/>
          <w:sz w:val="24"/>
        </w:rPr>
        <w:t>3. European Union. (2016). *Regulation (EU) 2016/679 — General Data Protection Regulation (GDPR)*. Official Journal of the European Union.</w:t>
      </w:r>
    </w:p>
    <w:p>
      <w:pPr>
        <w:pStyle w:val="ListBullet"/>
      </w:pPr>
      <w:r>
        <w:rPr>
          <w:rFonts w:ascii="Times New Roman" w:hAnsi="Times New Roman"/>
          <w:sz w:val="24"/>
        </w:rPr>
        <w:t>4. Ge, S., Li, J., Ye, Q., &amp; Luo, Z. (2018). "Detecting Masked Faces in the Wild with LLE-CNNs." *Proceedings of the IEEE Conference on Computer Vision and Pattern Recognition (CVPR)*.</w:t>
      </w:r>
    </w:p>
    <w:p>
      <w:pPr>
        <w:pStyle w:val="ListBullet"/>
      </w:pPr>
      <w:r>
        <w:rPr>
          <w:rFonts w:ascii="Times New Roman" w:hAnsi="Times New Roman"/>
          <w:sz w:val="24"/>
        </w:rPr>
        <w:t>5. Bradski, G. (2000). "The OpenCV Library." *Dr. Dobb's Journal of Software Tools*.</w:t>
      </w:r>
    </w:p>
    <w:p>
      <w:pPr>
        <w:pStyle w:val="ListBullet"/>
      </w:pPr>
      <w:r>
        <w:rPr>
          <w:rFonts w:ascii="Times New Roman" w:hAnsi="Times New Roman"/>
          <w:sz w:val="24"/>
        </w:rPr>
        <w:t>6. King, D. E. (2009). "Dlib-ml: A Machine Learning Toolkit." *Journal of Machine Learning Research*, 10, 1755–1758.</w:t>
      </w:r>
    </w:p>
    <w:p>
      <w:pPr>
        <w:pStyle w:val="ListBullet"/>
      </w:pPr>
      <w:r>
        <w:rPr>
          <w:rFonts w:ascii="Times New Roman" w:hAnsi="Times New Roman"/>
          <w:sz w:val="24"/>
        </w:rPr>
        <w:t>7. Geitgey, A. (2017). *face_recognition: The world's simplest facial recognition API for Python*. https://github.com/ageitgey/face_recognition</w:t>
      </w:r>
    </w:p>
    <w:p>
      <w:pPr>
        <w:pStyle w:val="ListBullet"/>
      </w:pPr>
      <w:r>
        <w:rPr>
          <w:rFonts w:ascii="Times New Roman" w:hAnsi="Times New Roman"/>
          <w:sz w:val="24"/>
        </w:rPr>
        <w:t>8. Bentham, J. (1789). *An Introduction to the Principles of Morals and Legislation*.</w:t>
      </w:r>
    </w:p>
    <w:p>
      <w:pPr>
        <w:pStyle w:val="ListBullet"/>
      </w:pPr>
      <w:r>
        <w:rPr>
          <w:rFonts w:ascii="Times New Roman" w:hAnsi="Times New Roman"/>
          <w:sz w:val="24"/>
        </w:rPr>
        <w:t>9. Kant, I. (1785). *Groundwork of the Metaphysics of Morals*.</w:t>
      </w:r>
    </w:p>
    <w:p>
      <w:pPr>
        <w:pStyle w:val="ListBullet"/>
      </w:pPr>
      <w:r>
        <w:rPr>
          <w:rFonts w:ascii="Times New Roman" w:hAnsi="Times New Roman"/>
          <w:sz w:val="24"/>
        </w:rPr>
        <w:t>10. Aristotle. (c. 350 BCE). *Nicomachean Ethics*. (Trans. W. D. Ross).</w:t>
      </w:r>
    </w:p>
    <w:p>
      <w:pPr>
        <w:pStyle w:val="ListBullet"/>
      </w:pPr>
      <w:r>
        <w:rPr>
          <w:rFonts w:ascii="Times New Roman" w:hAnsi="Times New Roman"/>
          <w:sz w:val="24"/>
        </w:rPr>
        <w:t>11. Locke, J. (1689). *Two Treatises of Government*.</w:t>
      </w:r>
    </w:p>
    <w:p>
      <w:pPr>
        <w:pStyle w:val="ListBullet"/>
      </w:pPr>
      <w:r>
        <w:rPr>
          <w:rFonts w:ascii="Times New Roman" w:hAnsi="Times New Roman"/>
          <w:sz w:val="24"/>
        </w:rPr>
        <w:t>12. Zuiderveen Borgesius, F. J. (2020). "Strengthening legal protection against discrimination by algorithms and artificial intelligence." *The International Journal of Human Rights*, 24(10), 1572–1593.</w:t>
      </w:r>
    </w:p>
    <w:p>
      <w:pPr>
        <w:pStyle w:val="ListBullet"/>
      </w:pPr>
      <w:r>
        <w:rPr>
          <w:rFonts w:ascii="Times New Roman" w:hAnsi="Times New Roman"/>
          <w:sz w:val="24"/>
        </w:rPr>
        <w:t>13. UNESCO. (2021). *Recommendation on the Ethics of Artificial Intelligence*. UNESCO Digital Library.</w:t>
      </w:r>
    </w:p>
    <w:p>
      <w:pPr>
        <w:pStyle w:val="ListBullet"/>
      </w:pPr>
      <w:r>
        <w:rPr>
          <w:rFonts w:ascii="Times New Roman" w:hAnsi="Times New Roman"/>
          <w:sz w:val="24"/>
        </w:rPr>
        <w:t>14. KinderSort Original Project. (2026). lerlerchan/KinderSort. https://github.com/lerlerchan/KinderSort</w:t>
      </w:r>
    </w:p>
    <w:p>
      <w:pPr>
        <w:pStyle w:val="ListBullet"/>
      </w:pPr>
      <w:r>
        <w:rPr>
          <w:rFonts w:ascii="Times New Roman" w:hAnsi="Times New Roman"/>
          <w:sz w:val="24"/>
        </w:rPr>
        <w:t>15. KinderSort Lite. (2026). JobKang/KinderSort. https://github.com/JobKang/KinderSort</w:t>
      </w:r>
    </w:p>
    <w:p>
      <w:r>
        <w:rPr>
          <w:rFonts w:ascii="Times New Roman" w:hAnsi="Times New Roman"/>
          <w:b w:val="0"/>
          <w:i w:val="0"/>
          <w:sz w:val="24"/>
        </w:rPr>
        <w:t>*This report was prepared for CSIS3083 Ethics in Computing, August 2026. Student ID: D240266C. All code is available under the MIT License at https://github.com/JobKang/KinderSort.*</w:t>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sz w:val="20"/>
      </w:rPr>
      <w:t>D240266C | CSIS3083 Ethics in Computing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Courier New" w:hAnsi="Courier New"/>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