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2652E" w14:textId="77777777" w:rsidR="00423534" w:rsidRPr="00286A58" w:rsidRDefault="00AA54D1">
      <w:pPr>
        <w:rPr>
          <w:b/>
        </w:rPr>
      </w:pPr>
      <w:r w:rsidRPr="00286A58">
        <w:rPr>
          <w:b/>
        </w:rPr>
        <w:t>Julio Ríos</w:t>
      </w:r>
    </w:p>
    <w:p w14:paraId="06B0850F" w14:textId="77777777" w:rsidR="0076128D" w:rsidRDefault="00286A58" w:rsidP="00286A58">
      <w:r>
        <w:t>Profesor de la Maestría en Periodismo Digital en el Sistema de Universidad Virtual de la UdeG. Licenciado en Periodismo, abogado y maestro en Transparencia y Protección de Datos Personales por la Universidad de Guadal</w:t>
      </w:r>
      <w:r w:rsidR="0076128D">
        <w:t>ajara (UdeG) y conductor en el Sistema Universitario de Radio, Televisión y Cinematografía.</w:t>
      </w:r>
    </w:p>
    <w:p w14:paraId="3CED40C7" w14:textId="77777777" w:rsidR="00286A58" w:rsidRDefault="00286A58" w:rsidP="00286A58">
      <w:r>
        <w:t>En 2022 participó</w:t>
      </w:r>
      <w:r w:rsidR="009B3EBF">
        <w:t>, junto a otros académicos,</w:t>
      </w:r>
      <w:r>
        <w:t xml:space="preserve"> en los trabajos para </w:t>
      </w:r>
      <w:r w:rsidR="009B3EBF">
        <w:t>diseñar un</w:t>
      </w:r>
      <w:r>
        <w:t xml:space="preserve">a iniciativa </w:t>
      </w:r>
      <w:r w:rsidR="009B3EBF">
        <w:t>de reforma a la</w:t>
      </w:r>
      <w:r>
        <w:t xml:space="preserve"> Ley para la Protección de Personas Defensoras de Derechos Humanos y Periodistas del Estado de Jalisco.</w:t>
      </w:r>
    </w:p>
    <w:p w14:paraId="74DAF233" w14:textId="77777777" w:rsidR="00286A58" w:rsidRDefault="00286A58" w:rsidP="00286A58">
      <w:r>
        <w:t xml:space="preserve">Ha sido Jurado del Premio Nacional de Periodismo, </w:t>
      </w:r>
      <w:r w:rsidR="0070518E">
        <w:t>je</w:t>
      </w:r>
      <w:r>
        <w:t xml:space="preserve">fe de información de La Jornada </w:t>
      </w:r>
      <w:r w:rsidR="0070518E">
        <w:t>Jalisco</w:t>
      </w:r>
      <w:r>
        <w:t xml:space="preserve">, </w:t>
      </w:r>
      <w:r w:rsidR="0070518E">
        <w:t>corresponsal de Grupo Radio Centro de la Ciudad de México y</w:t>
      </w:r>
      <w:r>
        <w:t xml:space="preserve"> </w:t>
      </w:r>
      <w:r w:rsidR="0070518E">
        <w:t xml:space="preserve">reportero en </w:t>
      </w:r>
      <w:r>
        <w:t xml:space="preserve">la Revista Proceso, </w:t>
      </w:r>
      <w:r w:rsidR="0070518E">
        <w:t>el Sistema Jalisciense de Ra</w:t>
      </w:r>
      <w:r w:rsidR="009B3EBF">
        <w:t xml:space="preserve">dio y Televisión, Noticias MVS </w:t>
      </w:r>
      <w:r>
        <w:t>y La Gaceta de la Un</w:t>
      </w:r>
      <w:r w:rsidR="009B3EBF">
        <w:t>iversidad de Guadalajara. A</w:t>
      </w:r>
      <w:r>
        <w:t>nalista</w:t>
      </w:r>
      <w:r w:rsidR="009B3EBF">
        <w:t xml:space="preserve"> político</w:t>
      </w:r>
      <w:r>
        <w:t xml:space="preserve"> en</w:t>
      </w:r>
      <w:r w:rsidR="0076128D">
        <w:t xml:space="preserve"> Canal 44 e</w:t>
      </w:r>
      <w:r>
        <w:t xml:space="preserve"> Imagen Radio, entre otros medios de comunicación.</w:t>
      </w:r>
    </w:p>
    <w:p w14:paraId="631FC47D" w14:textId="77777777" w:rsidR="0004523C" w:rsidRDefault="00BC478E" w:rsidP="00286A58">
      <w:r>
        <w:t xml:space="preserve">Coautor con Wendy Aceves del libro </w:t>
      </w:r>
      <w:r w:rsidRPr="001D0354">
        <w:rPr>
          <w:i/>
        </w:rPr>
        <w:t>Recetario para contar historias</w:t>
      </w:r>
      <w:r w:rsidR="0004523C" w:rsidRPr="001D0354">
        <w:rPr>
          <w:i/>
        </w:rPr>
        <w:t>: una ruta para estudiantes en la elaboración de productos periodísticos</w:t>
      </w:r>
      <w:r>
        <w:t xml:space="preserve">, publicado por la </w:t>
      </w:r>
      <w:r w:rsidR="0004523C">
        <w:t xml:space="preserve">Editorial del Sistema </w:t>
      </w:r>
      <w:r>
        <w:t xml:space="preserve">Universidad </w:t>
      </w:r>
      <w:r w:rsidR="0004523C">
        <w:t xml:space="preserve">Virtual UdeG </w:t>
      </w:r>
      <w:r>
        <w:t>en 2022.</w:t>
      </w:r>
    </w:p>
    <w:p w14:paraId="64F3CFC9" w14:textId="11BD3E5D" w:rsidR="002C0203" w:rsidRDefault="002C0203" w:rsidP="00286A58">
      <w:r>
        <w:t xml:space="preserve">Otras publicaciones: </w:t>
      </w:r>
    </w:p>
    <w:p w14:paraId="2F3BAF1E" w14:textId="3A16C056" w:rsidR="002C0203" w:rsidRDefault="002C0203" w:rsidP="002C0203">
      <w:r>
        <w:t>“El periodismo y el ITEI: Reflexiones y Desafíos”, Revista Caja de Cristal, no. 11. Enero-Junio de 2020. Instituto de Transparencia de Jalisco.</w:t>
      </w:r>
    </w:p>
    <w:p w14:paraId="4166DAAB" w14:textId="18389A15" w:rsidR="002C0203" w:rsidRDefault="002C0203" w:rsidP="002C0203">
      <w:r>
        <w:t xml:space="preserve">“Periodismo, acceso a la información y vacío de la prensa tradicional en la investigación </w:t>
      </w:r>
      <w:r w:rsidRPr="002C0203">
        <w:rPr>
          <w:i/>
        </w:rPr>
        <w:t>La Estafa Maestra</w:t>
      </w:r>
      <w:r>
        <w:t xml:space="preserve">” en el libro </w:t>
      </w:r>
      <w:r w:rsidRPr="002C0203">
        <w:rPr>
          <w:i/>
        </w:rPr>
        <w:t>Democracia, Gobierno Abierto y Participación Ciudadana</w:t>
      </w:r>
      <w:r>
        <w:t>. UdeG Virtual Maestría en Transparencia y Protección de Datos Personales. Aceptado para su publicación.</w:t>
      </w:r>
    </w:p>
    <w:p w14:paraId="7A01931E" w14:textId="681AC355" w:rsidR="002C0203" w:rsidRDefault="002C0203" w:rsidP="002C0203">
      <w:r>
        <w:t xml:space="preserve">“Participación Ciudadana y Transparencia Proactiva” </w:t>
      </w:r>
      <w:r w:rsidRPr="002C0203">
        <w:rPr>
          <w:i/>
        </w:rPr>
        <w:t>Revista Accesa</w:t>
      </w:r>
      <w:r>
        <w:t>, no.20. Enero-Junio de 2018. Editada por el Instituto Veracruzano de Acceso a la Información Pública y Protección de Datos Personales</w:t>
      </w:r>
      <w:r w:rsidR="00371512">
        <w:t xml:space="preserve">. </w:t>
      </w:r>
    </w:p>
    <w:p w14:paraId="6DFC3E4E" w14:textId="32D854B0" w:rsidR="00371512" w:rsidRDefault="00371512" w:rsidP="00371512">
      <w:r>
        <w:t>Ha sido conferencista y ponente en diversos paneles sobre libertad de expresión y derecho a la informació</w:t>
      </w:r>
      <w:r w:rsidR="004D0855">
        <w:t>n tanto locales como nacionales:</w:t>
      </w:r>
      <w:bookmarkStart w:id="0" w:name="_GoBack"/>
      <w:bookmarkEnd w:id="0"/>
      <w:r>
        <w:t xml:space="preserve"> </w:t>
      </w:r>
    </w:p>
    <w:p w14:paraId="00EF2502" w14:textId="22AC0546" w:rsidR="00371512" w:rsidRDefault="00371512" w:rsidP="00371512">
      <w:r>
        <w:t>“Experiencias locales e internacionales en seguridad para periodistas", 3 de mayo de 2018.</w:t>
      </w:r>
    </w:p>
    <w:p w14:paraId="4DD01EA2" w14:textId="31E0CC7E" w:rsidR="00371512" w:rsidRDefault="00371512" w:rsidP="00371512">
      <w:r>
        <w:t>Conversatorio: “Fake News y Protección de Datos Personales en tiempos de COVID19”. 4 de junio de 2020.</w:t>
      </w:r>
    </w:p>
    <w:p w14:paraId="18A7DE4A" w14:textId="3106C532" w:rsidR="00371512" w:rsidRDefault="00371512" w:rsidP="00371512">
      <w:r>
        <w:t>Charla: “Fake News y Transparencia en tiempos de COVID19”. 9 de mayo de 2020</w:t>
      </w:r>
    </w:p>
    <w:p w14:paraId="16BFB410" w14:textId="53AEFBD0" w:rsidR="00371512" w:rsidRDefault="00371512" w:rsidP="00371512">
      <w:r>
        <w:t>Conferencia:  “Medios de Comunicación y los derechos a la privacidad y al honor”. 16 de noviembre de 2019</w:t>
      </w:r>
    </w:p>
    <w:p w14:paraId="254D6DD3" w14:textId="2C6D3AE0" w:rsidR="00371512" w:rsidRDefault="00371512" w:rsidP="00371512">
      <w:r>
        <w:t>Conferencia Magistral: “Periodismo de proximidad en la Televisión”. 24 de octubre del 2019</w:t>
      </w:r>
    </w:p>
    <w:p w14:paraId="678540A0" w14:textId="1C68D974" w:rsidR="00371512" w:rsidRDefault="000C45F7" w:rsidP="00371512">
      <w:r>
        <w:t>Mesa</w:t>
      </w:r>
      <w:r w:rsidR="00371512">
        <w:t xml:space="preserve"> “A 20 años de la Ley Federal de Transparencia. Innovación y cambios en acceso a la información”</w:t>
      </w:r>
      <w:r>
        <w:t xml:space="preserve">. </w:t>
      </w:r>
      <w:r w:rsidR="00371512">
        <w:t>6 de octubre de 2022</w:t>
      </w:r>
    </w:p>
    <w:p w14:paraId="073322E1" w14:textId="1732435D" w:rsidR="00371512" w:rsidRDefault="00371512" w:rsidP="00371512">
      <w:r>
        <w:lastRenderedPageBreak/>
        <w:t>Seminario Internacional</w:t>
      </w:r>
      <w:r w:rsidR="000C45F7">
        <w:t xml:space="preserve"> de Periodismo de Investigación. </w:t>
      </w:r>
      <w:r>
        <w:t xml:space="preserve">Coloquio 2021: </w:t>
      </w:r>
      <w:r w:rsidR="000C45F7">
        <w:t>“</w:t>
      </w:r>
      <w:r>
        <w:t>Avances de Investigación en Transparencia y Protección de Datos</w:t>
      </w:r>
      <w:r w:rsidR="000C45F7">
        <w:t xml:space="preserve">”. </w:t>
      </w:r>
      <w:r>
        <w:t>26 de junio de 2021</w:t>
      </w:r>
    </w:p>
    <w:p w14:paraId="29C0760D" w14:textId="0388A0AD" w:rsidR="00371512" w:rsidRDefault="000C45F7" w:rsidP="00371512">
      <w:r>
        <w:t>“</w:t>
      </w:r>
      <w:r w:rsidR="00371512">
        <w:t>Transparencia Proactiva e Información de Interés Público</w:t>
      </w:r>
      <w:r>
        <w:t xml:space="preserve">”. </w:t>
      </w:r>
      <w:r w:rsidR="00371512">
        <w:t>28 de noviembre de 2018</w:t>
      </w:r>
    </w:p>
    <w:p w14:paraId="349AE378" w14:textId="3C000EE8" w:rsidR="00371512" w:rsidRDefault="00371512" w:rsidP="00371512">
      <w:r>
        <w:t xml:space="preserve">Ponente: </w:t>
      </w:r>
      <w:r w:rsidR="000C45F7">
        <w:t>“</w:t>
      </w:r>
      <w:r>
        <w:t>Medios de Comunicación, Vida Pública y Vida Privada</w:t>
      </w:r>
      <w:r w:rsidR="000C45F7">
        <w:t xml:space="preserve">”. </w:t>
      </w:r>
      <w:r>
        <w:t>27 de octubre 2018</w:t>
      </w:r>
    </w:p>
    <w:p w14:paraId="65D2FA42" w14:textId="47BE4F61" w:rsidR="00371512" w:rsidRDefault="00371512" w:rsidP="00371512">
      <w:r>
        <w:t>4to Congreso Internacional de Seguridad Ciudadana</w:t>
      </w:r>
      <w:r w:rsidR="000C45F7">
        <w:t xml:space="preserve">. Panel “Medios de comunicación y prevención en seguridad”. </w:t>
      </w:r>
      <w:r>
        <w:t>4 de octubre de 2018</w:t>
      </w:r>
    </w:p>
    <w:p w14:paraId="0E8A7B8D" w14:textId="2F5E1A9D" w:rsidR="00BC478E" w:rsidRDefault="00371512" w:rsidP="00371512">
      <w:r>
        <w:t>Tercer Coloquio de Transparencia y Protección de Daos Personales: El Estado actual de la Disciplina</w:t>
      </w:r>
      <w:r w:rsidR="00F74A22">
        <w:t xml:space="preserve">. Ponente: ”Medios de comunicación y Transparencia”. </w:t>
      </w:r>
      <w:r>
        <w:t>30 de septiembre de 2017</w:t>
      </w:r>
    </w:p>
    <w:p w14:paraId="71B28EC9" w14:textId="797AF2BD" w:rsidR="0070518E" w:rsidRDefault="0070518E" w:rsidP="0070518E">
      <w:r>
        <w:t xml:space="preserve"> </w:t>
      </w:r>
    </w:p>
    <w:sectPr w:rsidR="00705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90"/>
    <w:rsid w:val="0004523C"/>
    <w:rsid w:val="000C45F7"/>
    <w:rsid w:val="001D0354"/>
    <w:rsid w:val="00286A58"/>
    <w:rsid w:val="002C0203"/>
    <w:rsid w:val="00371512"/>
    <w:rsid w:val="00423534"/>
    <w:rsid w:val="004D0855"/>
    <w:rsid w:val="006B3190"/>
    <w:rsid w:val="0070518E"/>
    <w:rsid w:val="0076128D"/>
    <w:rsid w:val="009B3EBF"/>
    <w:rsid w:val="00AA54D1"/>
    <w:rsid w:val="00BC478E"/>
    <w:rsid w:val="00F7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B5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481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Celia del Palacio</cp:lastModifiedBy>
  <cp:revision>10</cp:revision>
  <dcterms:created xsi:type="dcterms:W3CDTF">2023-02-28T13:53:00Z</dcterms:created>
  <dcterms:modified xsi:type="dcterms:W3CDTF">2023-02-28T19:43:00Z</dcterms:modified>
</cp:coreProperties>
</file>