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A1226" w14:textId="2ABB0F6C" w:rsidR="00471984" w:rsidRDefault="00B243BB" w:rsidP="00471984">
      <w:pPr>
        <w:pStyle w:val="Heading2"/>
        <w:jc w:val="center"/>
        <w:rPr>
          <w:rFonts w:ascii="Times New Roman" w:hAnsi="Times New Roman" w:cs="Times New Roman"/>
          <w:b/>
          <w:bCs/>
          <w:color w:val="auto"/>
          <w:sz w:val="24"/>
          <w:szCs w:val="24"/>
        </w:rPr>
      </w:pPr>
      <w:bookmarkStart w:id="0" w:name="_Toc27996412"/>
      <w:r>
        <w:rPr>
          <w:rFonts w:ascii="Times New Roman" w:hAnsi="Times New Roman" w:cs="Times New Roman"/>
          <w:b/>
          <w:bCs/>
          <w:color w:val="auto"/>
          <w:sz w:val="24"/>
          <w:szCs w:val="24"/>
        </w:rPr>
        <w:t xml:space="preserve">Procedural </w:t>
      </w:r>
      <w:r w:rsidR="00471984" w:rsidRPr="003E250F">
        <w:rPr>
          <w:rFonts w:ascii="Times New Roman" w:hAnsi="Times New Roman" w:cs="Times New Roman"/>
          <w:b/>
          <w:bCs/>
          <w:color w:val="auto"/>
          <w:sz w:val="24"/>
          <w:szCs w:val="24"/>
        </w:rPr>
        <w:t xml:space="preserve">Documentation </w:t>
      </w:r>
      <w:bookmarkEnd w:id="0"/>
      <w:r w:rsidR="00471984">
        <w:rPr>
          <w:rFonts w:ascii="Times New Roman" w:hAnsi="Times New Roman" w:cs="Times New Roman"/>
          <w:b/>
          <w:bCs/>
          <w:color w:val="auto"/>
          <w:sz w:val="24"/>
          <w:szCs w:val="24"/>
        </w:rPr>
        <w:t>Rubric</w:t>
      </w:r>
    </w:p>
    <w:p w14:paraId="2DE71C9D" w14:textId="77777777" w:rsidR="00471984" w:rsidRPr="00475BC2" w:rsidRDefault="00471984" w:rsidP="00471984"/>
    <w:p w14:paraId="16418097" w14:textId="77777777" w:rsidR="00471984" w:rsidRPr="00475BC2" w:rsidRDefault="00471984" w:rsidP="00471984">
      <w:pPr>
        <w:rPr>
          <w:rFonts w:ascii="Times New Roman" w:hAnsi="Times New Roman" w:cs="Times New Roman"/>
          <w:b/>
          <w:bCs/>
          <w:sz w:val="24"/>
          <w:szCs w:val="24"/>
        </w:rPr>
      </w:pPr>
      <w:r w:rsidRPr="00475BC2">
        <w:rPr>
          <w:rFonts w:ascii="Times New Roman" w:hAnsi="Times New Roman" w:cs="Times New Roman"/>
          <w:b/>
          <w:bCs/>
          <w:sz w:val="24"/>
          <w:szCs w:val="24"/>
        </w:rPr>
        <w:t>Learner will create a final documentation portfolio that meets the following criteria</w:t>
      </w:r>
    </w:p>
    <w:tbl>
      <w:tblPr>
        <w:tblStyle w:val="TableGrid"/>
        <w:tblW w:w="0" w:type="auto"/>
        <w:tblLook w:val="04A0" w:firstRow="1" w:lastRow="0" w:firstColumn="1" w:lastColumn="0" w:noHBand="0" w:noVBand="1"/>
      </w:tblPr>
      <w:tblGrid>
        <w:gridCol w:w="4675"/>
        <w:gridCol w:w="4675"/>
      </w:tblGrid>
      <w:tr w:rsidR="00471984" w14:paraId="7B409AB8" w14:textId="77777777" w:rsidTr="009B68DA">
        <w:tc>
          <w:tcPr>
            <w:tcW w:w="4675" w:type="dxa"/>
            <w:shd w:val="clear" w:color="auto" w:fill="D0CECE" w:themeFill="background2" w:themeFillShade="E6"/>
          </w:tcPr>
          <w:p w14:paraId="69EED441" w14:textId="77777777" w:rsidR="00471984" w:rsidRDefault="00471984" w:rsidP="009B68DA">
            <w:r>
              <w:rPr>
                <w:rFonts w:ascii="Times New Roman" w:hAnsi="Times New Roman" w:cs="Times New Roman"/>
                <w:bCs/>
                <w:sz w:val="24"/>
                <w:szCs w:val="24"/>
              </w:rPr>
              <w:t>Criteria</w:t>
            </w:r>
          </w:p>
        </w:tc>
        <w:tc>
          <w:tcPr>
            <w:tcW w:w="4675" w:type="dxa"/>
            <w:shd w:val="clear" w:color="auto" w:fill="D0CECE" w:themeFill="background2" w:themeFillShade="E6"/>
          </w:tcPr>
          <w:p w14:paraId="0A51B2AF" w14:textId="77777777" w:rsidR="00471984" w:rsidRDefault="00471984" w:rsidP="009B68DA">
            <w:r>
              <w:rPr>
                <w:rFonts w:ascii="Times New Roman" w:hAnsi="Times New Roman" w:cs="Times New Roman"/>
                <w:bCs/>
                <w:sz w:val="24"/>
                <w:szCs w:val="24"/>
              </w:rPr>
              <w:t>Result (Achieve/ Not Achieve)</w:t>
            </w:r>
          </w:p>
        </w:tc>
      </w:tr>
      <w:tr w:rsidR="00471984" w14:paraId="1E890766" w14:textId="77777777" w:rsidTr="009B68DA">
        <w:tc>
          <w:tcPr>
            <w:tcW w:w="4675" w:type="dxa"/>
          </w:tcPr>
          <w:p w14:paraId="10085E28" w14:textId="6B69484B"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Lab</w:t>
            </w:r>
            <w:r w:rsidR="00471984" w:rsidRPr="0000708E">
              <w:rPr>
                <w:rFonts w:ascii="Times New Roman" w:hAnsi="Times New Roman" w:cs="Times New Roman"/>
                <w:sz w:val="24"/>
                <w:szCs w:val="24"/>
              </w:rPr>
              <w:t xml:space="preserve"> has a title that describes its function</w:t>
            </w:r>
            <w:r>
              <w:rPr>
                <w:rFonts w:ascii="Times New Roman" w:hAnsi="Times New Roman" w:cs="Times New Roman"/>
                <w:sz w:val="24"/>
                <w:szCs w:val="24"/>
              </w:rPr>
              <w:t>,</w:t>
            </w:r>
            <w:r w:rsidR="00471984" w:rsidRPr="0000708E">
              <w:rPr>
                <w:rFonts w:ascii="Times New Roman" w:hAnsi="Times New Roman" w:cs="Times New Roman"/>
                <w:sz w:val="24"/>
                <w:szCs w:val="24"/>
              </w:rPr>
              <w:t xml:space="preserve"> and the title should be a MS Word Heading</w:t>
            </w:r>
          </w:p>
        </w:tc>
        <w:tc>
          <w:tcPr>
            <w:tcW w:w="4675" w:type="dxa"/>
          </w:tcPr>
          <w:p w14:paraId="2C10E0B3" w14:textId="77777777" w:rsidR="00471984" w:rsidRDefault="00471984" w:rsidP="009B68DA"/>
        </w:tc>
      </w:tr>
      <w:tr w:rsidR="00471984" w14:paraId="131F0D23" w14:textId="77777777" w:rsidTr="009B68DA">
        <w:tc>
          <w:tcPr>
            <w:tcW w:w="4675" w:type="dxa"/>
          </w:tcPr>
          <w:p w14:paraId="09ED9BC4" w14:textId="5FB129EC"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w:t>
            </w:r>
            <w:r w:rsidR="00471984" w:rsidRPr="0000708E">
              <w:rPr>
                <w:rFonts w:ascii="Times New Roman" w:hAnsi="Times New Roman" w:cs="Times New Roman"/>
                <w:sz w:val="24"/>
                <w:szCs w:val="24"/>
              </w:rPr>
              <w:t>ab has a purpose statement that briefly explains the technologies in the lab</w:t>
            </w:r>
          </w:p>
        </w:tc>
        <w:tc>
          <w:tcPr>
            <w:tcW w:w="4675" w:type="dxa"/>
          </w:tcPr>
          <w:p w14:paraId="7B7D5B28" w14:textId="77777777" w:rsidR="00471984" w:rsidRDefault="00471984" w:rsidP="009B68DA"/>
        </w:tc>
      </w:tr>
      <w:tr w:rsidR="00471984" w14:paraId="6E5B488A" w14:textId="77777777" w:rsidTr="009B68DA">
        <w:tc>
          <w:tcPr>
            <w:tcW w:w="4675" w:type="dxa"/>
          </w:tcPr>
          <w:p w14:paraId="2947B814" w14:textId="50625BEA"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Lab</w:t>
            </w:r>
            <w:r w:rsidR="00471984" w:rsidRPr="0000708E">
              <w:rPr>
                <w:rFonts w:ascii="Times New Roman" w:hAnsi="Times New Roman" w:cs="Times New Roman"/>
                <w:sz w:val="24"/>
                <w:szCs w:val="24"/>
              </w:rPr>
              <w:t xml:space="preserve"> has a logical drawing showing the topology and interfaces used in the lab</w:t>
            </w:r>
            <w:r>
              <w:rPr>
                <w:rFonts w:ascii="Times New Roman" w:hAnsi="Times New Roman" w:cs="Times New Roman"/>
                <w:sz w:val="24"/>
                <w:szCs w:val="24"/>
              </w:rPr>
              <w:t>. For early labs, the student copies the logical drawing from the lab sheet into the document.</w:t>
            </w:r>
            <w:r w:rsidR="009942C1">
              <w:rPr>
                <w:rFonts w:ascii="Times New Roman" w:hAnsi="Times New Roman" w:cs="Times New Roman"/>
                <w:sz w:val="24"/>
                <w:szCs w:val="24"/>
              </w:rPr>
              <w:t xml:space="preserve"> This often given by the instructor in this class</w:t>
            </w:r>
            <w:r>
              <w:rPr>
                <w:rFonts w:ascii="Times New Roman" w:hAnsi="Times New Roman" w:cs="Times New Roman"/>
                <w:sz w:val="24"/>
                <w:szCs w:val="24"/>
              </w:rPr>
              <w:t xml:space="preserve"> </w:t>
            </w:r>
          </w:p>
        </w:tc>
        <w:tc>
          <w:tcPr>
            <w:tcW w:w="4675" w:type="dxa"/>
          </w:tcPr>
          <w:p w14:paraId="3F6DB23B" w14:textId="77777777" w:rsidR="00471984" w:rsidRDefault="00471984" w:rsidP="009B68DA"/>
        </w:tc>
      </w:tr>
      <w:tr w:rsidR="00471984" w14:paraId="27706147" w14:textId="77777777" w:rsidTr="009B68DA">
        <w:tc>
          <w:tcPr>
            <w:tcW w:w="4675" w:type="dxa"/>
          </w:tcPr>
          <w:p w14:paraId="3EFABE6F" w14:textId="5A37B378"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w:t>
            </w:r>
            <w:r w:rsidR="00471984" w:rsidRPr="0000708E">
              <w:rPr>
                <w:rFonts w:ascii="Times New Roman" w:hAnsi="Times New Roman" w:cs="Times New Roman"/>
                <w:sz w:val="24"/>
                <w:szCs w:val="24"/>
              </w:rPr>
              <w:t xml:space="preserve">ab contains either a table or embeds the information in the logical drawing that shows </w:t>
            </w:r>
            <w:r w:rsidR="00A05E6E" w:rsidRPr="0000708E">
              <w:rPr>
                <w:rFonts w:ascii="Times New Roman" w:hAnsi="Times New Roman" w:cs="Times New Roman"/>
                <w:sz w:val="24"/>
                <w:szCs w:val="24"/>
              </w:rPr>
              <w:t>all</w:t>
            </w:r>
            <w:r w:rsidR="00471984" w:rsidRPr="0000708E">
              <w:rPr>
                <w:rFonts w:ascii="Times New Roman" w:hAnsi="Times New Roman" w:cs="Times New Roman"/>
                <w:sz w:val="24"/>
                <w:szCs w:val="24"/>
              </w:rPr>
              <w:t xml:space="preserve"> the IP addresses assigned and to which devices and interfaces the addresses are assigned</w:t>
            </w:r>
          </w:p>
        </w:tc>
        <w:tc>
          <w:tcPr>
            <w:tcW w:w="4675" w:type="dxa"/>
          </w:tcPr>
          <w:p w14:paraId="34687C2C" w14:textId="77777777" w:rsidR="00471984" w:rsidRDefault="00471984" w:rsidP="009B68DA"/>
        </w:tc>
      </w:tr>
      <w:tr w:rsidR="00471984" w14:paraId="4B2A4103" w14:textId="77777777" w:rsidTr="009B68DA">
        <w:tc>
          <w:tcPr>
            <w:tcW w:w="4675" w:type="dxa"/>
          </w:tcPr>
          <w:p w14:paraId="244A6560" w14:textId="39F2DE2B" w:rsidR="00471984" w:rsidRPr="0000708E" w:rsidRDefault="00B243BB" w:rsidP="009B68DA">
            <w:pPr>
              <w:rPr>
                <w:rFonts w:ascii="Times New Roman" w:hAnsi="Times New Roman" w:cs="Times New Roman"/>
                <w:sz w:val="24"/>
                <w:szCs w:val="24"/>
              </w:rPr>
            </w:pPr>
            <w:r>
              <w:rPr>
                <w:rFonts w:ascii="Times New Roman" w:hAnsi="Times New Roman" w:cs="Times New Roman"/>
                <w:sz w:val="24"/>
                <w:szCs w:val="24"/>
              </w:rPr>
              <w:t>L</w:t>
            </w:r>
            <w:r w:rsidR="00471984" w:rsidRPr="0000708E">
              <w:rPr>
                <w:rFonts w:ascii="Times New Roman" w:hAnsi="Times New Roman" w:cs="Times New Roman"/>
                <w:sz w:val="24"/>
                <w:szCs w:val="24"/>
              </w:rPr>
              <w:t>ab contains a step-by-step list of the commands or actions performed</w:t>
            </w:r>
            <w:r w:rsidR="009942C1">
              <w:rPr>
                <w:rFonts w:ascii="Times New Roman" w:hAnsi="Times New Roman" w:cs="Times New Roman"/>
                <w:sz w:val="24"/>
                <w:szCs w:val="24"/>
              </w:rPr>
              <w:t xml:space="preserve"> that are new for the semester</w:t>
            </w:r>
            <w:r w:rsidR="00A05E6E">
              <w:rPr>
                <w:rFonts w:ascii="Times New Roman" w:hAnsi="Times New Roman" w:cs="Times New Roman"/>
                <w:sz w:val="24"/>
                <w:szCs w:val="24"/>
              </w:rPr>
              <w:t xml:space="preserve"> in the current lab</w:t>
            </w:r>
            <w:r w:rsidR="00471984" w:rsidRPr="0000708E">
              <w:rPr>
                <w:rFonts w:ascii="Times New Roman" w:hAnsi="Times New Roman" w:cs="Times New Roman"/>
                <w:sz w:val="24"/>
                <w:szCs w:val="24"/>
              </w:rPr>
              <w:t xml:space="preserve"> and on what devices they are performed. </w:t>
            </w:r>
            <w:r w:rsidR="00471984" w:rsidRPr="009942C1">
              <w:rPr>
                <w:rFonts w:ascii="Times New Roman" w:hAnsi="Times New Roman" w:cs="Times New Roman"/>
                <w:b/>
                <w:bCs/>
                <w:sz w:val="24"/>
                <w:szCs w:val="24"/>
              </w:rPr>
              <w:t>This section will use numbered bullets in MS Word</w:t>
            </w:r>
            <w:r w:rsidR="00471984" w:rsidRPr="0000708E">
              <w:rPr>
                <w:rFonts w:ascii="Times New Roman" w:hAnsi="Times New Roman" w:cs="Times New Roman"/>
                <w:sz w:val="24"/>
                <w:szCs w:val="24"/>
              </w:rPr>
              <w:t>. These steps should describe the tasks to complete</w:t>
            </w:r>
            <w:r w:rsidR="00A05E6E">
              <w:rPr>
                <w:rFonts w:ascii="Times New Roman" w:hAnsi="Times New Roman" w:cs="Times New Roman"/>
                <w:sz w:val="24"/>
                <w:szCs w:val="24"/>
              </w:rPr>
              <w:t>, and</w:t>
            </w:r>
            <w:r w:rsidR="00471984" w:rsidRPr="0000708E">
              <w:rPr>
                <w:rFonts w:ascii="Times New Roman" w:hAnsi="Times New Roman" w:cs="Times New Roman"/>
                <w:sz w:val="24"/>
                <w:szCs w:val="24"/>
              </w:rPr>
              <w:t xml:space="preserve"> the lab and should be clear enough to be used by any student who possesses the skills obtained in the </w:t>
            </w:r>
            <w:r w:rsidR="009942C1">
              <w:rPr>
                <w:rFonts w:ascii="Times New Roman" w:hAnsi="Times New Roman" w:cs="Times New Roman"/>
                <w:sz w:val="24"/>
                <w:szCs w:val="24"/>
              </w:rPr>
              <w:t>Perimeter Security class</w:t>
            </w:r>
            <w:r w:rsidR="00471984" w:rsidRPr="0000708E">
              <w:rPr>
                <w:rFonts w:ascii="Times New Roman" w:hAnsi="Times New Roman" w:cs="Times New Roman"/>
                <w:sz w:val="24"/>
                <w:szCs w:val="24"/>
              </w:rPr>
              <w:t>.</w:t>
            </w:r>
          </w:p>
          <w:p w14:paraId="551FD1FD" w14:textId="77777777" w:rsidR="00471984" w:rsidRPr="0000708E" w:rsidRDefault="00471984" w:rsidP="009B68DA">
            <w:pPr>
              <w:rPr>
                <w:rFonts w:ascii="Times New Roman" w:hAnsi="Times New Roman" w:cs="Times New Roman"/>
                <w:sz w:val="24"/>
                <w:szCs w:val="24"/>
              </w:rPr>
            </w:pPr>
          </w:p>
        </w:tc>
        <w:tc>
          <w:tcPr>
            <w:tcW w:w="4675" w:type="dxa"/>
          </w:tcPr>
          <w:p w14:paraId="40C7C701" w14:textId="77777777" w:rsidR="00471984" w:rsidRDefault="00471984" w:rsidP="009B68DA"/>
        </w:tc>
      </w:tr>
      <w:tr w:rsidR="00BD16D2" w14:paraId="25F39CE5" w14:textId="77777777" w:rsidTr="009B68DA">
        <w:tc>
          <w:tcPr>
            <w:tcW w:w="4675" w:type="dxa"/>
          </w:tcPr>
          <w:p w14:paraId="48119A0F" w14:textId="63A4E371" w:rsidR="00BD16D2" w:rsidRDefault="00BD16D2" w:rsidP="009B68DA">
            <w:pPr>
              <w:rPr>
                <w:rFonts w:ascii="Times New Roman" w:hAnsi="Times New Roman" w:cs="Times New Roman"/>
                <w:sz w:val="24"/>
                <w:szCs w:val="24"/>
              </w:rPr>
            </w:pPr>
            <w:r>
              <w:rPr>
                <w:rFonts w:ascii="Times New Roman" w:hAnsi="Times New Roman" w:cs="Times New Roman"/>
                <w:sz w:val="24"/>
                <w:szCs w:val="24"/>
              </w:rPr>
              <w:t xml:space="preserve">In the step-by-step procedures, </w:t>
            </w:r>
            <w:r w:rsidR="009942C1">
              <w:rPr>
                <w:rFonts w:ascii="Times New Roman" w:hAnsi="Times New Roman" w:cs="Times New Roman"/>
                <w:sz w:val="24"/>
                <w:szCs w:val="24"/>
              </w:rPr>
              <w:t>procedures</w:t>
            </w:r>
            <w:r>
              <w:rPr>
                <w:rFonts w:ascii="Times New Roman" w:hAnsi="Times New Roman" w:cs="Times New Roman"/>
                <w:sz w:val="24"/>
                <w:szCs w:val="24"/>
              </w:rPr>
              <w:t xml:space="preserve"> are explained the first time they are used, answering the questions what the </w:t>
            </w:r>
            <w:r w:rsidR="009942C1">
              <w:rPr>
                <w:rFonts w:ascii="Times New Roman" w:hAnsi="Times New Roman" w:cs="Times New Roman"/>
                <w:sz w:val="24"/>
                <w:szCs w:val="24"/>
              </w:rPr>
              <w:t xml:space="preserve">procedure </w:t>
            </w:r>
            <w:r>
              <w:rPr>
                <w:rFonts w:ascii="Times New Roman" w:hAnsi="Times New Roman" w:cs="Times New Roman"/>
                <w:sz w:val="24"/>
                <w:szCs w:val="24"/>
              </w:rPr>
              <w:t>is, where it is used</w:t>
            </w:r>
            <w:r w:rsidR="00DD6ED4">
              <w:rPr>
                <w:rFonts w:ascii="Times New Roman" w:hAnsi="Times New Roman" w:cs="Times New Roman"/>
                <w:sz w:val="24"/>
                <w:szCs w:val="24"/>
              </w:rPr>
              <w:t xml:space="preserve">, why it is used, </w:t>
            </w:r>
            <w:r>
              <w:rPr>
                <w:rFonts w:ascii="Times New Roman" w:hAnsi="Times New Roman" w:cs="Times New Roman"/>
                <w:sz w:val="24"/>
                <w:szCs w:val="24"/>
              </w:rPr>
              <w:t xml:space="preserve">and how it is used </w:t>
            </w:r>
            <w:r w:rsidRPr="00BD16D2">
              <w:rPr>
                <w:rFonts w:ascii="Times New Roman" w:hAnsi="Times New Roman" w:cs="Times New Roman"/>
                <w:color w:val="FF0000"/>
                <w:sz w:val="24"/>
                <w:szCs w:val="24"/>
              </w:rPr>
              <w:t xml:space="preserve">**See </w:t>
            </w:r>
            <w:r>
              <w:rPr>
                <w:rFonts w:ascii="Times New Roman" w:hAnsi="Times New Roman" w:cs="Times New Roman"/>
                <w:color w:val="FF0000"/>
                <w:sz w:val="24"/>
                <w:szCs w:val="24"/>
              </w:rPr>
              <w:t>Appendix A Below</w:t>
            </w:r>
          </w:p>
        </w:tc>
        <w:tc>
          <w:tcPr>
            <w:tcW w:w="4675" w:type="dxa"/>
          </w:tcPr>
          <w:p w14:paraId="664FFEEC" w14:textId="77777777" w:rsidR="00BD16D2" w:rsidRDefault="00BD16D2" w:rsidP="009B68DA"/>
        </w:tc>
      </w:tr>
      <w:tr w:rsidR="00B243BB" w14:paraId="3913BA82" w14:textId="77777777" w:rsidTr="009B68DA">
        <w:tc>
          <w:tcPr>
            <w:tcW w:w="4675" w:type="dxa"/>
          </w:tcPr>
          <w:p w14:paraId="317E4794" w14:textId="475D2989" w:rsidR="00B243BB" w:rsidRDefault="00B243BB" w:rsidP="009B68DA">
            <w:pPr>
              <w:rPr>
                <w:rFonts w:ascii="Times New Roman" w:hAnsi="Times New Roman" w:cs="Times New Roman"/>
                <w:sz w:val="24"/>
                <w:szCs w:val="24"/>
              </w:rPr>
            </w:pPr>
            <w:r>
              <w:rPr>
                <w:rFonts w:ascii="Times New Roman" w:hAnsi="Times New Roman" w:cs="Times New Roman"/>
                <w:sz w:val="24"/>
                <w:szCs w:val="24"/>
              </w:rPr>
              <w:t xml:space="preserve">Lab </w:t>
            </w:r>
            <w:r w:rsidR="007D30CB">
              <w:rPr>
                <w:rFonts w:ascii="Times New Roman" w:hAnsi="Times New Roman" w:cs="Times New Roman"/>
                <w:sz w:val="24"/>
                <w:szCs w:val="24"/>
              </w:rPr>
              <w:t>contains a Troubleshooting</w:t>
            </w:r>
            <w:r w:rsidR="00366927">
              <w:rPr>
                <w:rFonts w:ascii="Times New Roman" w:hAnsi="Times New Roman" w:cs="Times New Roman"/>
                <w:sz w:val="24"/>
                <w:szCs w:val="24"/>
              </w:rPr>
              <w:t>/Verification</w:t>
            </w:r>
            <w:r w:rsidR="007D30CB">
              <w:rPr>
                <w:rFonts w:ascii="Times New Roman" w:hAnsi="Times New Roman" w:cs="Times New Roman"/>
                <w:sz w:val="24"/>
                <w:szCs w:val="24"/>
              </w:rPr>
              <w:t xml:space="preserve"> section that lists all commands</w:t>
            </w:r>
            <w:r w:rsidR="00C50CCB">
              <w:rPr>
                <w:rFonts w:ascii="Times New Roman" w:hAnsi="Times New Roman" w:cs="Times New Roman"/>
                <w:sz w:val="24"/>
                <w:szCs w:val="24"/>
              </w:rPr>
              <w:t>/procedures</w:t>
            </w:r>
            <w:r w:rsidR="007D30CB">
              <w:rPr>
                <w:rFonts w:ascii="Times New Roman" w:hAnsi="Times New Roman" w:cs="Times New Roman"/>
                <w:sz w:val="24"/>
                <w:szCs w:val="24"/>
              </w:rPr>
              <w:t>, devices that the commands</w:t>
            </w:r>
            <w:r w:rsidR="00C50CCB">
              <w:rPr>
                <w:rFonts w:ascii="Times New Roman" w:hAnsi="Times New Roman" w:cs="Times New Roman"/>
                <w:sz w:val="24"/>
                <w:szCs w:val="24"/>
              </w:rPr>
              <w:t>/procedures</w:t>
            </w:r>
            <w:r w:rsidR="007D30CB">
              <w:rPr>
                <w:rFonts w:ascii="Times New Roman" w:hAnsi="Times New Roman" w:cs="Times New Roman"/>
                <w:sz w:val="24"/>
                <w:szCs w:val="24"/>
              </w:rPr>
              <w:t xml:space="preserve"> are on, and expected results, needed to prove the configuration works</w:t>
            </w:r>
          </w:p>
        </w:tc>
        <w:tc>
          <w:tcPr>
            <w:tcW w:w="4675" w:type="dxa"/>
          </w:tcPr>
          <w:p w14:paraId="548CCFFB" w14:textId="77777777" w:rsidR="00B243BB" w:rsidRDefault="00B243BB" w:rsidP="009B68DA"/>
        </w:tc>
      </w:tr>
    </w:tbl>
    <w:p w14:paraId="22FEE799" w14:textId="4288A373" w:rsidR="004F3860" w:rsidRDefault="00000000"/>
    <w:p w14:paraId="0EF33B63" w14:textId="28BCF2A7" w:rsidR="00BD16D2" w:rsidRDefault="00BD16D2">
      <w:r>
        <w:br w:type="page"/>
      </w:r>
    </w:p>
    <w:p w14:paraId="73B5B380" w14:textId="71ACE537" w:rsidR="00BD16D2" w:rsidRDefault="00BD16D2" w:rsidP="00BD16D2">
      <w:pPr>
        <w:jc w:val="center"/>
        <w:rPr>
          <w:rFonts w:ascii="Times New Roman" w:hAnsi="Times New Roman" w:cs="Times New Roman"/>
          <w:sz w:val="32"/>
          <w:szCs w:val="32"/>
        </w:rPr>
      </w:pPr>
      <w:r w:rsidRPr="00BD16D2">
        <w:rPr>
          <w:rFonts w:ascii="Times New Roman" w:hAnsi="Times New Roman" w:cs="Times New Roman"/>
          <w:sz w:val="32"/>
          <w:szCs w:val="32"/>
        </w:rPr>
        <w:lastRenderedPageBreak/>
        <w:t>Appendix A</w:t>
      </w:r>
    </w:p>
    <w:p w14:paraId="10E27422" w14:textId="5AF0ECEE" w:rsidR="00BD16D2" w:rsidRDefault="00BD16D2" w:rsidP="00BD16D2">
      <w:pPr>
        <w:rPr>
          <w:rFonts w:ascii="Times New Roman" w:hAnsi="Times New Roman" w:cs="Times New Roman"/>
          <w:sz w:val="24"/>
          <w:szCs w:val="24"/>
        </w:rPr>
      </w:pPr>
      <w:r w:rsidRPr="00BD16D2">
        <w:rPr>
          <w:rFonts w:ascii="Times New Roman" w:hAnsi="Times New Roman" w:cs="Times New Roman"/>
          <w:sz w:val="24"/>
          <w:szCs w:val="24"/>
        </w:rPr>
        <w:t xml:space="preserve">When </w:t>
      </w:r>
      <w:r>
        <w:rPr>
          <w:rFonts w:ascii="Times New Roman" w:hAnsi="Times New Roman" w:cs="Times New Roman"/>
          <w:sz w:val="24"/>
          <w:szCs w:val="24"/>
        </w:rPr>
        <w:t>writing procedures, we want to capture the essence of how to do the new tasks while providing enough information to configure</w:t>
      </w:r>
      <w:r w:rsidR="009F5D0C">
        <w:rPr>
          <w:rFonts w:ascii="Times New Roman" w:hAnsi="Times New Roman" w:cs="Times New Roman"/>
          <w:sz w:val="24"/>
          <w:szCs w:val="24"/>
        </w:rPr>
        <w:t xml:space="preserve"> the things we already know how to do and have documented. For example, let’s say that you are learning how to </w:t>
      </w:r>
      <w:r w:rsidR="00C50CCB">
        <w:rPr>
          <w:rFonts w:ascii="Times New Roman" w:hAnsi="Times New Roman" w:cs="Times New Roman"/>
          <w:sz w:val="24"/>
          <w:szCs w:val="24"/>
        </w:rPr>
        <w:t>assign</w:t>
      </w:r>
      <w:r w:rsidR="009F5D0C">
        <w:rPr>
          <w:rFonts w:ascii="Times New Roman" w:hAnsi="Times New Roman" w:cs="Times New Roman"/>
          <w:sz w:val="24"/>
          <w:szCs w:val="24"/>
        </w:rPr>
        <w:t xml:space="preserve"> a</w:t>
      </w:r>
      <w:r w:rsidR="00C50CCB">
        <w:rPr>
          <w:rFonts w:ascii="Times New Roman" w:hAnsi="Times New Roman" w:cs="Times New Roman"/>
          <w:sz w:val="24"/>
          <w:szCs w:val="24"/>
        </w:rPr>
        <w:t>n interface</w:t>
      </w:r>
      <w:r w:rsidR="009F5D0C">
        <w:rPr>
          <w:rFonts w:ascii="Times New Roman" w:hAnsi="Times New Roman" w:cs="Times New Roman"/>
          <w:sz w:val="24"/>
          <w:szCs w:val="24"/>
        </w:rPr>
        <w:t xml:space="preserve"> on a </w:t>
      </w:r>
      <w:r w:rsidR="00C50CCB">
        <w:rPr>
          <w:rFonts w:ascii="Times New Roman" w:hAnsi="Times New Roman" w:cs="Times New Roman"/>
          <w:sz w:val="24"/>
          <w:szCs w:val="24"/>
        </w:rPr>
        <w:t>firewall to a security zone</w:t>
      </w:r>
      <w:r w:rsidR="009F5D0C">
        <w:rPr>
          <w:rFonts w:ascii="Times New Roman" w:hAnsi="Times New Roman" w:cs="Times New Roman"/>
          <w:sz w:val="24"/>
          <w:szCs w:val="24"/>
        </w:rPr>
        <w:t xml:space="preserve">. Let’s also assume that the lab tells you to set assign </w:t>
      </w:r>
      <w:r w:rsidR="00C50CCB">
        <w:rPr>
          <w:rFonts w:ascii="Times New Roman" w:hAnsi="Times New Roman" w:cs="Times New Roman"/>
          <w:sz w:val="24"/>
          <w:szCs w:val="24"/>
        </w:rPr>
        <w:t>an</w:t>
      </w:r>
      <w:r w:rsidR="009F5D0C">
        <w:rPr>
          <w:rFonts w:ascii="Times New Roman" w:hAnsi="Times New Roman" w:cs="Times New Roman"/>
          <w:sz w:val="24"/>
          <w:szCs w:val="24"/>
        </w:rPr>
        <w:t xml:space="preserve"> </w:t>
      </w:r>
      <w:r w:rsidR="00A05E6E">
        <w:rPr>
          <w:rFonts w:ascii="Times New Roman" w:hAnsi="Times New Roman" w:cs="Times New Roman"/>
          <w:sz w:val="24"/>
          <w:szCs w:val="24"/>
        </w:rPr>
        <w:t>IP address</w:t>
      </w:r>
      <w:r w:rsidR="00C50CCB">
        <w:rPr>
          <w:rFonts w:ascii="Times New Roman" w:hAnsi="Times New Roman" w:cs="Times New Roman"/>
          <w:sz w:val="24"/>
          <w:szCs w:val="24"/>
        </w:rPr>
        <w:t xml:space="preserve"> to the interface </w:t>
      </w:r>
      <w:r w:rsidR="009F5D0C">
        <w:rPr>
          <w:rFonts w:ascii="Times New Roman" w:hAnsi="Times New Roman" w:cs="Times New Roman"/>
          <w:sz w:val="24"/>
          <w:szCs w:val="24"/>
        </w:rPr>
        <w:t>and you have already documented how to do that</w:t>
      </w:r>
      <w:r w:rsidR="00F330E3">
        <w:rPr>
          <w:rFonts w:ascii="Times New Roman" w:hAnsi="Times New Roman" w:cs="Times New Roman"/>
          <w:sz w:val="24"/>
          <w:szCs w:val="24"/>
        </w:rPr>
        <w:t xml:space="preserve"> in a prior lab</w:t>
      </w:r>
      <w:r w:rsidR="009F5D0C">
        <w:rPr>
          <w:rFonts w:ascii="Times New Roman" w:hAnsi="Times New Roman" w:cs="Times New Roman"/>
          <w:sz w:val="24"/>
          <w:szCs w:val="24"/>
        </w:rPr>
        <w:t xml:space="preserve">. In most cases, a logical drawing showing your device names and an IP address table are sufficient information to be able to set up the IP addresses and test with a ping on your PCs. You wouldn’t write step-by step procedures for this part. </w:t>
      </w:r>
      <w:r w:rsidR="00D305E6">
        <w:rPr>
          <w:rFonts w:ascii="Times New Roman" w:hAnsi="Times New Roman" w:cs="Times New Roman"/>
          <w:sz w:val="24"/>
          <w:szCs w:val="24"/>
        </w:rPr>
        <w:t xml:space="preserve">Instead, you </w:t>
      </w:r>
      <w:r w:rsidR="00C50CCB">
        <w:rPr>
          <w:rFonts w:ascii="Times New Roman" w:hAnsi="Times New Roman" w:cs="Times New Roman"/>
          <w:sz w:val="24"/>
          <w:szCs w:val="24"/>
        </w:rPr>
        <w:t>want to make sure that there is enough information so that someone can place the correct address on the correct interface (answer the question, what needs to be done), and create a procedure that shows exactly how to create a security zone and add an interface to it. Your first step might say</w:t>
      </w:r>
      <w:r w:rsidR="00D305E6">
        <w:rPr>
          <w:rFonts w:ascii="Times New Roman" w:hAnsi="Times New Roman" w:cs="Times New Roman"/>
          <w:sz w:val="24"/>
          <w:szCs w:val="24"/>
        </w:rPr>
        <w:t>:</w:t>
      </w:r>
    </w:p>
    <w:p w14:paraId="6ED71BC9" w14:textId="376F7F21" w:rsidR="00D305E6" w:rsidRPr="00D305E6" w:rsidRDefault="00D305E6" w:rsidP="00D305E6">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Configure IP addresses</w:t>
      </w:r>
      <w:r w:rsidR="00C50CCB">
        <w:rPr>
          <w:rFonts w:ascii="Times New Roman" w:hAnsi="Times New Roman" w:cs="Times New Roman"/>
          <w:sz w:val="24"/>
          <w:szCs w:val="24"/>
        </w:rPr>
        <w:t xml:space="preserve"> on the devices</w:t>
      </w:r>
      <w:r>
        <w:rPr>
          <w:rFonts w:ascii="Times New Roman" w:hAnsi="Times New Roman" w:cs="Times New Roman"/>
          <w:sz w:val="24"/>
          <w:szCs w:val="24"/>
        </w:rPr>
        <w:t xml:space="preserve"> as shown in the table and drawing above</w:t>
      </w:r>
    </w:p>
    <w:p w14:paraId="29F264CC" w14:textId="5311B48F" w:rsidR="00DD6ED4" w:rsidRDefault="00DD6ED4" w:rsidP="00BD16D2">
      <w:pPr>
        <w:rPr>
          <w:rFonts w:ascii="Times New Roman" w:hAnsi="Times New Roman" w:cs="Times New Roman"/>
          <w:sz w:val="24"/>
          <w:szCs w:val="24"/>
        </w:rPr>
      </w:pPr>
    </w:p>
    <w:p w14:paraId="6948B29B" w14:textId="75AAEE88" w:rsidR="00DD6ED4" w:rsidRDefault="00DD6ED4" w:rsidP="00BD16D2">
      <w:pPr>
        <w:rPr>
          <w:rFonts w:ascii="Times New Roman" w:hAnsi="Times New Roman" w:cs="Times New Roman"/>
          <w:sz w:val="24"/>
          <w:szCs w:val="24"/>
        </w:rPr>
      </w:pPr>
      <w:r>
        <w:rPr>
          <w:rFonts w:ascii="Times New Roman" w:hAnsi="Times New Roman" w:cs="Times New Roman"/>
          <w:sz w:val="24"/>
          <w:szCs w:val="24"/>
        </w:rPr>
        <w:t xml:space="preserve">What you need to document </w:t>
      </w:r>
      <w:r w:rsidR="00C50CCB">
        <w:rPr>
          <w:rFonts w:ascii="Times New Roman" w:hAnsi="Times New Roman" w:cs="Times New Roman"/>
          <w:sz w:val="24"/>
          <w:szCs w:val="24"/>
        </w:rPr>
        <w:t xml:space="preserve">now </w:t>
      </w:r>
      <w:r>
        <w:rPr>
          <w:rFonts w:ascii="Times New Roman" w:hAnsi="Times New Roman" w:cs="Times New Roman"/>
          <w:sz w:val="24"/>
          <w:szCs w:val="24"/>
        </w:rPr>
        <w:t xml:space="preserve">is your new </w:t>
      </w:r>
      <w:r w:rsidR="00C50CCB">
        <w:rPr>
          <w:rFonts w:ascii="Times New Roman" w:hAnsi="Times New Roman" w:cs="Times New Roman"/>
          <w:sz w:val="24"/>
          <w:szCs w:val="24"/>
        </w:rPr>
        <w:t>procedures</w:t>
      </w:r>
      <w:r>
        <w:rPr>
          <w:rFonts w:ascii="Times New Roman" w:hAnsi="Times New Roman" w:cs="Times New Roman"/>
          <w:sz w:val="24"/>
          <w:szCs w:val="24"/>
        </w:rPr>
        <w:t xml:space="preserve"> (all of them). In our hypothetical lab, since </w:t>
      </w:r>
      <w:r w:rsidR="00C50CCB">
        <w:rPr>
          <w:rFonts w:ascii="Times New Roman" w:hAnsi="Times New Roman" w:cs="Times New Roman"/>
          <w:sz w:val="24"/>
          <w:szCs w:val="24"/>
        </w:rPr>
        <w:t>creating a security zone and assigning an interface to the zone</w:t>
      </w:r>
      <w:r>
        <w:rPr>
          <w:rFonts w:ascii="Times New Roman" w:hAnsi="Times New Roman" w:cs="Times New Roman"/>
          <w:sz w:val="24"/>
          <w:szCs w:val="24"/>
        </w:rPr>
        <w:t xml:space="preserve"> is one of our new procedures, we need to answer questions what the </w:t>
      </w:r>
      <w:r w:rsidR="00C50CCB">
        <w:rPr>
          <w:rFonts w:ascii="Times New Roman" w:hAnsi="Times New Roman" w:cs="Times New Roman"/>
          <w:sz w:val="24"/>
          <w:szCs w:val="24"/>
        </w:rPr>
        <w:t>procedure</w:t>
      </w:r>
      <w:r>
        <w:rPr>
          <w:rFonts w:ascii="Times New Roman" w:hAnsi="Times New Roman" w:cs="Times New Roman"/>
          <w:sz w:val="24"/>
          <w:szCs w:val="24"/>
        </w:rPr>
        <w:t xml:space="preserve"> is, where it is used, why it is used, and how it is used in our steps the first time we use the command. For example:</w:t>
      </w:r>
    </w:p>
    <w:p w14:paraId="168FABBE" w14:textId="4AEEE572" w:rsidR="00DD6ED4" w:rsidRDefault="00DD6ED4" w:rsidP="00C50CCB">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To </w:t>
      </w:r>
      <w:r w:rsidR="00C50CCB">
        <w:rPr>
          <w:rFonts w:ascii="Times New Roman" w:hAnsi="Times New Roman" w:cs="Times New Roman"/>
          <w:sz w:val="24"/>
          <w:szCs w:val="24"/>
        </w:rPr>
        <w:t>create a security zone to control traffic and for aiding in creating security policies to control the flow of traffic:</w:t>
      </w:r>
    </w:p>
    <w:p w14:paraId="536FB282" w14:textId="52652AC5" w:rsidR="00077D6A" w:rsidRDefault="00077D6A" w:rsidP="00077D6A">
      <w:pPr>
        <w:pStyle w:val="ListParagraph"/>
        <w:numPr>
          <w:ilvl w:val="0"/>
          <w:numId w:val="2"/>
        </w:numPr>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lang w:val="en"/>
        </w:rPr>
        <w:t>Add your outside zone: Network</w:t>
      </w:r>
      <w:r w:rsidRPr="005C1806">
        <w:rPr>
          <w:rFonts w:ascii="Times New Roman" w:hAnsi="Times New Roman" w:cs="Times New Roman"/>
          <w:sz w:val="24"/>
          <w:szCs w:val="24"/>
          <w:lang w:val="en"/>
        </w:rPr>
        <w:sym w:font="Wingdings" w:char="F0E0"/>
      </w:r>
      <w:r>
        <w:rPr>
          <w:rFonts w:ascii="Times New Roman" w:hAnsi="Times New Roman" w:cs="Times New Roman"/>
          <w:sz w:val="24"/>
          <w:szCs w:val="24"/>
          <w:lang w:val="en"/>
        </w:rPr>
        <w:t>Zones</w:t>
      </w:r>
      <w:r w:rsidRPr="005C1806">
        <w:rPr>
          <w:rFonts w:ascii="Times New Roman" w:hAnsi="Times New Roman" w:cs="Times New Roman"/>
          <w:sz w:val="24"/>
          <w:szCs w:val="24"/>
          <w:lang w:val="en"/>
        </w:rPr>
        <w:sym w:font="Wingdings" w:char="F0E0"/>
      </w:r>
      <w:r>
        <w:rPr>
          <w:rFonts w:ascii="Times New Roman" w:hAnsi="Times New Roman" w:cs="Times New Roman"/>
          <w:sz w:val="24"/>
          <w:szCs w:val="24"/>
          <w:lang w:val="en"/>
        </w:rPr>
        <w:t xml:space="preserve">Add  </w:t>
      </w:r>
      <w:r w:rsidRPr="00077D6A">
        <w:rPr>
          <w:rFonts w:ascii="Times New Roman" w:hAnsi="Times New Roman" w:cs="Times New Roman"/>
          <w:color w:val="FF0000"/>
          <w:sz w:val="24"/>
          <w:szCs w:val="24"/>
          <w:lang w:val="en"/>
        </w:rPr>
        <w:t>(Note that how to use the GUI was documented earlier, and one can assume that a student knows how to get to this menu. If it’s the first time all semester that you have used the GUI, how to access this should be documented as well)</w:t>
      </w:r>
    </w:p>
    <w:p w14:paraId="7F201671" w14:textId="77777777" w:rsidR="00077D6A" w:rsidRPr="009D46C6" w:rsidRDefault="00077D6A" w:rsidP="00077D6A">
      <w:pPr>
        <w:pStyle w:val="ListParagraph"/>
        <w:autoSpaceDE w:val="0"/>
        <w:autoSpaceDN w:val="0"/>
        <w:adjustRightInd w:val="0"/>
        <w:spacing w:after="200" w:line="276" w:lineRule="auto"/>
        <w:rPr>
          <w:rFonts w:ascii="Times New Roman" w:hAnsi="Times New Roman" w:cs="Times New Roman"/>
          <w:sz w:val="24"/>
          <w:szCs w:val="24"/>
          <w:lang w:val="en"/>
        </w:rPr>
      </w:pPr>
      <w:r>
        <w:rPr>
          <w:noProof/>
        </w:rPr>
        <w:lastRenderedPageBreak/>
        <w:drawing>
          <wp:inline distT="0" distB="0" distL="0" distR="0" wp14:anchorId="33919FD6" wp14:editId="74AD9EB2">
            <wp:extent cx="5943600" cy="40112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11295"/>
                    </a:xfrm>
                    <a:prstGeom prst="rect">
                      <a:avLst/>
                    </a:prstGeom>
                  </pic:spPr>
                </pic:pic>
              </a:graphicData>
            </a:graphic>
          </wp:inline>
        </w:drawing>
      </w:r>
    </w:p>
    <w:p w14:paraId="0D09D880" w14:textId="3051B789" w:rsidR="00077D6A" w:rsidRPr="00044264" w:rsidRDefault="00077D6A" w:rsidP="00077D6A">
      <w:pPr>
        <w:pStyle w:val="ListParagraph"/>
        <w:numPr>
          <w:ilvl w:val="0"/>
          <w:numId w:val="2"/>
        </w:numPr>
        <w:autoSpaceDE w:val="0"/>
        <w:autoSpaceDN w:val="0"/>
        <w:adjustRightInd w:val="0"/>
        <w:spacing w:after="200" w:line="276" w:lineRule="auto"/>
        <w:rPr>
          <w:rFonts w:ascii="Times New Roman" w:hAnsi="Times New Roman" w:cs="Times New Roman"/>
          <w:i/>
          <w:sz w:val="24"/>
          <w:szCs w:val="24"/>
          <w:lang w:val="en"/>
        </w:rPr>
      </w:pPr>
      <w:r>
        <w:rPr>
          <w:rFonts w:ascii="Times New Roman" w:hAnsi="Times New Roman" w:cs="Times New Roman"/>
          <w:sz w:val="24"/>
          <w:szCs w:val="24"/>
          <w:lang w:val="en"/>
        </w:rPr>
        <w:t xml:space="preserve"> Give it the name </w:t>
      </w:r>
      <w:r w:rsidRPr="00044264">
        <w:rPr>
          <w:rFonts w:ascii="Times New Roman" w:hAnsi="Times New Roman" w:cs="Times New Roman"/>
          <w:i/>
          <w:sz w:val="24"/>
          <w:szCs w:val="24"/>
          <w:lang w:val="en"/>
        </w:rPr>
        <w:t>outside</w:t>
      </w:r>
      <w:r>
        <w:rPr>
          <w:rFonts w:ascii="Times New Roman" w:hAnsi="Times New Roman" w:cs="Times New Roman"/>
          <w:sz w:val="24"/>
          <w:szCs w:val="24"/>
          <w:lang w:val="en"/>
        </w:rPr>
        <w:t xml:space="preserve"> and choose </w:t>
      </w:r>
      <w:r w:rsidRPr="00044264">
        <w:rPr>
          <w:rFonts w:ascii="Times New Roman" w:hAnsi="Times New Roman" w:cs="Times New Roman"/>
          <w:i/>
          <w:sz w:val="24"/>
          <w:szCs w:val="24"/>
          <w:lang w:val="en"/>
        </w:rPr>
        <w:t>Layer 3</w:t>
      </w:r>
      <w:r>
        <w:rPr>
          <w:rFonts w:ascii="Times New Roman" w:hAnsi="Times New Roman" w:cs="Times New Roman"/>
          <w:sz w:val="24"/>
          <w:szCs w:val="24"/>
          <w:lang w:val="en"/>
        </w:rPr>
        <w:t xml:space="preserve"> as the type. Click OK when done.</w:t>
      </w:r>
    </w:p>
    <w:p w14:paraId="4DC36C42" w14:textId="2128FB22" w:rsidR="00077D6A" w:rsidRPr="00202284" w:rsidRDefault="00077D6A" w:rsidP="00077D6A">
      <w:pPr>
        <w:pStyle w:val="ListParagraph"/>
        <w:numPr>
          <w:ilvl w:val="0"/>
          <w:numId w:val="2"/>
        </w:numPr>
        <w:autoSpaceDE w:val="0"/>
        <w:autoSpaceDN w:val="0"/>
        <w:adjustRightInd w:val="0"/>
        <w:spacing w:after="200" w:line="276" w:lineRule="auto"/>
        <w:rPr>
          <w:rFonts w:ascii="Times New Roman" w:hAnsi="Times New Roman" w:cs="Times New Roman"/>
          <w:i/>
          <w:sz w:val="24"/>
          <w:szCs w:val="24"/>
          <w:lang w:val="en"/>
        </w:rPr>
      </w:pPr>
      <w:r>
        <w:rPr>
          <w:rFonts w:ascii="Times New Roman" w:hAnsi="Times New Roman" w:cs="Times New Roman"/>
          <w:sz w:val="24"/>
          <w:szCs w:val="24"/>
          <w:lang w:val="en"/>
        </w:rPr>
        <w:t xml:space="preserve"> To assign Ethernet1/1 to the outside </w:t>
      </w:r>
      <w:r w:rsidR="00836175">
        <w:rPr>
          <w:rFonts w:ascii="Times New Roman" w:hAnsi="Times New Roman" w:cs="Times New Roman"/>
          <w:sz w:val="24"/>
          <w:szCs w:val="24"/>
          <w:lang w:val="en"/>
        </w:rPr>
        <w:t>zone</w:t>
      </w:r>
      <w:r>
        <w:rPr>
          <w:rFonts w:ascii="Times New Roman" w:hAnsi="Times New Roman" w:cs="Times New Roman"/>
          <w:sz w:val="24"/>
          <w:szCs w:val="24"/>
          <w:lang w:val="en"/>
        </w:rPr>
        <w:t xml:space="preserve"> and add it to the virtual router, choose: Network</w:t>
      </w:r>
      <w:r w:rsidRPr="00202284">
        <w:rPr>
          <w:rFonts w:ascii="Times New Roman" w:hAnsi="Times New Roman" w:cs="Times New Roman"/>
          <w:sz w:val="24"/>
          <w:szCs w:val="24"/>
          <w:lang w:val="en"/>
        </w:rPr>
        <w:sym w:font="Wingdings" w:char="F0E0"/>
      </w:r>
      <w:r>
        <w:rPr>
          <w:rFonts w:ascii="Times New Roman" w:hAnsi="Times New Roman" w:cs="Times New Roman"/>
          <w:sz w:val="24"/>
          <w:szCs w:val="24"/>
          <w:lang w:val="en"/>
        </w:rPr>
        <w:t>Interfaces</w:t>
      </w:r>
      <w:r w:rsidRPr="00202284">
        <w:rPr>
          <w:rFonts w:ascii="Times New Roman" w:hAnsi="Times New Roman" w:cs="Times New Roman"/>
          <w:sz w:val="24"/>
          <w:szCs w:val="24"/>
          <w:lang w:val="en"/>
        </w:rPr>
        <w:sym w:font="Wingdings" w:char="F0E0"/>
      </w:r>
      <w:r>
        <w:rPr>
          <w:rFonts w:ascii="Times New Roman" w:hAnsi="Times New Roman" w:cs="Times New Roman"/>
          <w:sz w:val="24"/>
          <w:szCs w:val="24"/>
          <w:lang w:val="en"/>
        </w:rPr>
        <w:t>Ethernet</w:t>
      </w:r>
      <w:r w:rsidRPr="00202284">
        <w:rPr>
          <w:rFonts w:ascii="Times New Roman" w:hAnsi="Times New Roman" w:cs="Times New Roman"/>
          <w:sz w:val="24"/>
          <w:szCs w:val="24"/>
          <w:lang w:val="en"/>
        </w:rPr>
        <w:sym w:font="Wingdings" w:char="F0E0"/>
      </w:r>
      <w:r>
        <w:rPr>
          <w:rFonts w:ascii="Times New Roman" w:hAnsi="Times New Roman" w:cs="Times New Roman"/>
          <w:sz w:val="24"/>
          <w:szCs w:val="24"/>
          <w:lang w:val="en"/>
        </w:rPr>
        <w:t>Ethernet1/1</w:t>
      </w:r>
    </w:p>
    <w:p w14:paraId="5D1CFDEF" w14:textId="77777777" w:rsidR="00077D6A" w:rsidRPr="00202284" w:rsidRDefault="00077D6A" w:rsidP="00077D6A">
      <w:pPr>
        <w:pStyle w:val="ListParagraph"/>
        <w:autoSpaceDE w:val="0"/>
        <w:autoSpaceDN w:val="0"/>
        <w:adjustRightInd w:val="0"/>
        <w:spacing w:after="200" w:line="276" w:lineRule="auto"/>
        <w:rPr>
          <w:rFonts w:ascii="Times New Roman" w:hAnsi="Times New Roman" w:cs="Times New Roman"/>
          <w:sz w:val="24"/>
          <w:szCs w:val="24"/>
          <w:lang w:val="en"/>
        </w:rPr>
      </w:pPr>
      <w:r>
        <w:rPr>
          <w:noProof/>
        </w:rPr>
        <w:lastRenderedPageBreak/>
        <w:drawing>
          <wp:inline distT="0" distB="0" distL="0" distR="0" wp14:anchorId="43ADF738" wp14:editId="03F1F032">
            <wp:extent cx="5943600" cy="40741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074160"/>
                    </a:xfrm>
                    <a:prstGeom prst="rect">
                      <a:avLst/>
                    </a:prstGeom>
                  </pic:spPr>
                </pic:pic>
              </a:graphicData>
            </a:graphic>
          </wp:inline>
        </w:drawing>
      </w:r>
    </w:p>
    <w:p w14:paraId="3C46B17C" w14:textId="77777777" w:rsidR="00077D6A" w:rsidRDefault="00077D6A" w:rsidP="00077D6A">
      <w:pPr>
        <w:pStyle w:val="ListParagraph"/>
        <w:numPr>
          <w:ilvl w:val="0"/>
          <w:numId w:val="2"/>
        </w:numPr>
        <w:autoSpaceDE w:val="0"/>
        <w:autoSpaceDN w:val="0"/>
        <w:adjustRightInd w:val="0"/>
        <w:spacing w:after="200" w:line="276" w:lineRule="auto"/>
        <w:rPr>
          <w:rFonts w:ascii="Times New Roman" w:hAnsi="Times New Roman" w:cs="Times New Roman"/>
          <w:sz w:val="24"/>
          <w:szCs w:val="24"/>
          <w:lang w:val="en"/>
        </w:rPr>
      </w:pPr>
      <w:r>
        <w:rPr>
          <w:rFonts w:ascii="Times New Roman" w:hAnsi="Times New Roman" w:cs="Times New Roman"/>
          <w:sz w:val="24"/>
          <w:szCs w:val="24"/>
          <w:lang w:val="en"/>
        </w:rPr>
        <w:t>Configure it with the following settings:</w:t>
      </w:r>
    </w:p>
    <w:p w14:paraId="7F13BEF4" w14:textId="77777777" w:rsidR="00077D6A" w:rsidRPr="00202284" w:rsidRDefault="00077D6A" w:rsidP="00077D6A">
      <w:pPr>
        <w:pStyle w:val="ListParagraph"/>
        <w:autoSpaceDE w:val="0"/>
        <w:autoSpaceDN w:val="0"/>
        <w:adjustRightInd w:val="0"/>
        <w:spacing w:after="200" w:line="276" w:lineRule="auto"/>
        <w:rPr>
          <w:rFonts w:ascii="Times New Roman" w:hAnsi="Times New Roman" w:cs="Times New Roman"/>
          <w:sz w:val="24"/>
          <w:szCs w:val="24"/>
          <w:lang w:val="en"/>
        </w:rPr>
      </w:pPr>
      <w:r>
        <w:rPr>
          <w:noProof/>
        </w:rPr>
        <w:drawing>
          <wp:inline distT="0" distB="0" distL="0" distR="0" wp14:anchorId="73986143" wp14:editId="37D842E6">
            <wp:extent cx="4257675" cy="19240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57675" cy="1924050"/>
                    </a:xfrm>
                    <a:prstGeom prst="rect">
                      <a:avLst/>
                    </a:prstGeom>
                  </pic:spPr>
                </pic:pic>
              </a:graphicData>
            </a:graphic>
          </wp:inline>
        </w:drawing>
      </w:r>
    </w:p>
    <w:p w14:paraId="49E529B2" w14:textId="77777777" w:rsidR="00C50CCB" w:rsidRDefault="00C50CCB" w:rsidP="00C50CCB">
      <w:pPr>
        <w:pStyle w:val="ListParagraph"/>
        <w:numPr>
          <w:ilvl w:val="1"/>
          <w:numId w:val="2"/>
        </w:numPr>
        <w:rPr>
          <w:rFonts w:ascii="Times New Roman" w:hAnsi="Times New Roman" w:cs="Times New Roman"/>
          <w:sz w:val="24"/>
          <w:szCs w:val="24"/>
        </w:rPr>
      </w:pPr>
    </w:p>
    <w:p w14:paraId="77CCF922" w14:textId="5F052076" w:rsidR="00DD6ED4" w:rsidRDefault="00DD6ED4" w:rsidP="00DD6ED4">
      <w:pPr>
        <w:rPr>
          <w:rFonts w:ascii="Times New Roman" w:hAnsi="Times New Roman" w:cs="Times New Roman"/>
          <w:sz w:val="24"/>
          <w:szCs w:val="24"/>
        </w:rPr>
      </w:pPr>
      <w:r>
        <w:rPr>
          <w:rFonts w:ascii="Times New Roman" w:hAnsi="Times New Roman" w:cs="Times New Roman"/>
          <w:sz w:val="24"/>
          <w:szCs w:val="24"/>
        </w:rPr>
        <w:t>Notice the following answers are present:</w:t>
      </w:r>
    </w:p>
    <w:p w14:paraId="62BB3165" w14:textId="54A44BC3" w:rsidR="00DD6ED4" w:rsidRDefault="00BA0162" w:rsidP="00DD6ED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t>
      </w:r>
      <w:r w:rsidR="00DD6ED4">
        <w:rPr>
          <w:rFonts w:ascii="Times New Roman" w:hAnsi="Times New Roman" w:cs="Times New Roman"/>
          <w:sz w:val="24"/>
          <w:szCs w:val="24"/>
        </w:rPr>
        <w:t xml:space="preserve">What </w:t>
      </w:r>
      <w:r w:rsidR="00077D6A">
        <w:rPr>
          <w:rFonts w:ascii="Times New Roman" w:hAnsi="Times New Roman" w:cs="Times New Roman"/>
          <w:sz w:val="24"/>
          <w:szCs w:val="24"/>
        </w:rPr>
        <w:t>procedure</w:t>
      </w:r>
      <w:r>
        <w:rPr>
          <w:rFonts w:ascii="Times New Roman" w:hAnsi="Times New Roman" w:cs="Times New Roman"/>
          <w:sz w:val="24"/>
          <w:szCs w:val="24"/>
        </w:rPr>
        <w:t>”:</w:t>
      </w:r>
      <w:r w:rsidR="00DD6ED4">
        <w:rPr>
          <w:rFonts w:ascii="Times New Roman" w:hAnsi="Times New Roman" w:cs="Times New Roman"/>
          <w:sz w:val="24"/>
          <w:szCs w:val="24"/>
        </w:rPr>
        <w:t xml:space="preserve"> (</w:t>
      </w:r>
      <w:r w:rsidR="00077D6A">
        <w:rPr>
          <w:rFonts w:ascii="Times New Roman" w:hAnsi="Times New Roman" w:cs="Times New Roman"/>
          <w:sz w:val="24"/>
          <w:szCs w:val="24"/>
        </w:rPr>
        <w:t>Create Security Zone and add interface</w:t>
      </w:r>
      <w:r w:rsidR="00DD6ED4">
        <w:rPr>
          <w:rFonts w:ascii="Times New Roman" w:hAnsi="Times New Roman" w:cs="Times New Roman"/>
          <w:sz w:val="24"/>
          <w:szCs w:val="24"/>
        </w:rPr>
        <w:t>)</w:t>
      </w:r>
    </w:p>
    <w:p w14:paraId="52CEDE5E" w14:textId="54AEEC3E" w:rsidR="00DD6ED4" w:rsidRDefault="00BA0162" w:rsidP="00DD6ED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t>
      </w:r>
      <w:r w:rsidR="00D305E6">
        <w:rPr>
          <w:rFonts w:ascii="Times New Roman" w:hAnsi="Times New Roman" w:cs="Times New Roman"/>
          <w:sz w:val="24"/>
          <w:szCs w:val="24"/>
        </w:rPr>
        <w:t>Where it’s used</w:t>
      </w:r>
      <w:r>
        <w:rPr>
          <w:rFonts w:ascii="Times New Roman" w:hAnsi="Times New Roman" w:cs="Times New Roman"/>
          <w:sz w:val="24"/>
          <w:szCs w:val="24"/>
        </w:rPr>
        <w:t>”:</w:t>
      </w:r>
      <w:r w:rsidR="00D305E6">
        <w:rPr>
          <w:rFonts w:ascii="Times New Roman" w:hAnsi="Times New Roman" w:cs="Times New Roman"/>
          <w:sz w:val="24"/>
          <w:szCs w:val="24"/>
        </w:rPr>
        <w:t xml:space="preserve"> (</w:t>
      </w:r>
      <w:r w:rsidR="00077D6A">
        <w:rPr>
          <w:rFonts w:ascii="Times New Roman" w:hAnsi="Times New Roman" w:cs="Times New Roman"/>
          <w:sz w:val="24"/>
          <w:szCs w:val="24"/>
        </w:rPr>
        <w:t>The GUI. Note that key screenshots of forms with highlights make it easier for the user who uses your documentation)</w:t>
      </w:r>
    </w:p>
    <w:p w14:paraId="4729DED3" w14:textId="3722FF75" w:rsidR="00D305E6" w:rsidRDefault="00BA0162" w:rsidP="00DD6ED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w:t>
      </w:r>
      <w:r w:rsidR="00D305E6">
        <w:rPr>
          <w:rFonts w:ascii="Times New Roman" w:hAnsi="Times New Roman" w:cs="Times New Roman"/>
          <w:sz w:val="24"/>
          <w:szCs w:val="24"/>
        </w:rPr>
        <w:t>Why it’s used</w:t>
      </w:r>
      <w:r>
        <w:rPr>
          <w:rFonts w:ascii="Times New Roman" w:hAnsi="Times New Roman" w:cs="Times New Roman"/>
          <w:sz w:val="24"/>
          <w:szCs w:val="24"/>
        </w:rPr>
        <w:t>”:</w:t>
      </w:r>
      <w:r w:rsidR="00D305E6">
        <w:rPr>
          <w:rFonts w:ascii="Times New Roman" w:hAnsi="Times New Roman" w:cs="Times New Roman"/>
          <w:sz w:val="24"/>
          <w:szCs w:val="24"/>
        </w:rPr>
        <w:t xml:space="preserve"> (</w:t>
      </w:r>
      <w:r w:rsidR="00077D6A">
        <w:rPr>
          <w:rFonts w:ascii="Times New Roman" w:hAnsi="Times New Roman" w:cs="Times New Roman"/>
          <w:sz w:val="24"/>
          <w:szCs w:val="24"/>
        </w:rPr>
        <w:t>To help with security policies</w:t>
      </w:r>
      <w:r w:rsidR="00D305E6">
        <w:rPr>
          <w:rFonts w:ascii="Times New Roman" w:hAnsi="Times New Roman" w:cs="Times New Roman"/>
          <w:sz w:val="24"/>
          <w:szCs w:val="24"/>
        </w:rPr>
        <w:t>)</w:t>
      </w:r>
    </w:p>
    <w:p w14:paraId="286690BA" w14:textId="77777777" w:rsidR="00077D6A" w:rsidRDefault="00BA0162" w:rsidP="00D305E6">
      <w:pPr>
        <w:pStyle w:val="ListParagraph"/>
        <w:numPr>
          <w:ilvl w:val="0"/>
          <w:numId w:val="3"/>
        </w:numPr>
        <w:rPr>
          <w:rFonts w:ascii="Times New Roman" w:hAnsi="Times New Roman" w:cs="Times New Roman"/>
          <w:sz w:val="24"/>
          <w:szCs w:val="24"/>
        </w:rPr>
      </w:pPr>
      <w:r w:rsidRPr="00077D6A">
        <w:rPr>
          <w:rFonts w:ascii="Times New Roman" w:hAnsi="Times New Roman" w:cs="Times New Roman"/>
          <w:sz w:val="24"/>
          <w:szCs w:val="24"/>
        </w:rPr>
        <w:t>“</w:t>
      </w:r>
      <w:r w:rsidR="00D305E6" w:rsidRPr="00077D6A">
        <w:rPr>
          <w:rFonts w:ascii="Times New Roman" w:hAnsi="Times New Roman" w:cs="Times New Roman"/>
          <w:sz w:val="24"/>
          <w:szCs w:val="24"/>
        </w:rPr>
        <w:t>How it’s used</w:t>
      </w:r>
      <w:r w:rsidRPr="00077D6A">
        <w:rPr>
          <w:rFonts w:ascii="Times New Roman" w:hAnsi="Times New Roman" w:cs="Times New Roman"/>
          <w:sz w:val="24"/>
          <w:szCs w:val="24"/>
        </w:rPr>
        <w:t xml:space="preserve">”: </w:t>
      </w:r>
      <w:r w:rsidR="00D305E6" w:rsidRPr="00077D6A">
        <w:rPr>
          <w:rFonts w:ascii="Times New Roman" w:hAnsi="Times New Roman" w:cs="Times New Roman"/>
          <w:sz w:val="24"/>
          <w:szCs w:val="24"/>
        </w:rPr>
        <w:t xml:space="preserve"> (</w:t>
      </w:r>
      <w:r w:rsidR="00077D6A" w:rsidRPr="00077D6A">
        <w:rPr>
          <w:rFonts w:ascii="Times New Roman" w:hAnsi="Times New Roman" w:cs="Times New Roman"/>
          <w:sz w:val="24"/>
          <w:szCs w:val="24"/>
        </w:rPr>
        <w:t>The specific GUI menus and forms with their settings</w:t>
      </w:r>
      <w:r w:rsidR="00D305E6" w:rsidRPr="00077D6A">
        <w:rPr>
          <w:rFonts w:ascii="Times New Roman" w:hAnsi="Times New Roman" w:cs="Times New Roman"/>
          <w:sz w:val="24"/>
          <w:szCs w:val="24"/>
        </w:rPr>
        <w:t>)</w:t>
      </w:r>
    </w:p>
    <w:p w14:paraId="24B55204" w14:textId="38578B36" w:rsidR="00D305E6" w:rsidRPr="00077D6A" w:rsidRDefault="00D305E6" w:rsidP="00D305E6">
      <w:pPr>
        <w:pStyle w:val="ListParagraph"/>
        <w:numPr>
          <w:ilvl w:val="0"/>
          <w:numId w:val="3"/>
        </w:numPr>
        <w:rPr>
          <w:rFonts w:ascii="Times New Roman" w:hAnsi="Times New Roman" w:cs="Times New Roman"/>
          <w:sz w:val="24"/>
          <w:szCs w:val="24"/>
        </w:rPr>
      </w:pPr>
      <w:r w:rsidRPr="00077D6A">
        <w:rPr>
          <w:rFonts w:ascii="Times New Roman" w:hAnsi="Times New Roman" w:cs="Times New Roman"/>
          <w:sz w:val="24"/>
          <w:szCs w:val="24"/>
        </w:rPr>
        <w:lastRenderedPageBreak/>
        <w:t xml:space="preserve">You do this for all new </w:t>
      </w:r>
      <w:r w:rsidR="00077D6A">
        <w:rPr>
          <w:rFonts w:ascii="Times New Roman" w:hAnsi="Times New Roman" w:cs="Times New Roman"/>
          <w:sz w:val="24"/>
          <w:szCs w:val="24"/>
        </w:rPr>
        <w:t>procedures</w:t>
      </w:r>
      <w:r w:rsidRPr="00077D6A">
        <w:rPr>
          <w:rFonts w:ascii="Times New Roman" w:hAnsi="Times New Roman" w:cs="Times New Roman"/>
          <w:sz w:val="24"/>
          <w:szCs w:val="24"/>
        </w:rPr>
        <w:t xml:space="preserve"> the first time they are used. If you need to use the </w:t>
      </w:r>
      <w:r w:rsidR="00077D6A">
        <w:rPr>
          <w:rFonts w:ascii="Times New Roman" w:hAnsi="Times New Roman" w:cs="Times New Roman"/>
          <w:sz w:val="24"/>
          <w:szCs w:val="24"/>
        </w:rPr>
        <w:t>procedure</w:t>
      </w:r>
      <w:r w:rsidRPr="00077D6A">
        <w:rPr>
          <w:rFonts w:ascii="Times New Roman" w:hAnsi="Times New Roman" w:cs="Times New Roman"/>
          <w:sz w:val="24"/>
          <w:szCs w:val="24"/>
        </w:rPr>
        <w:t xml:space="preserve"> again in the</w:t>
      </w:r>
      <w:r w:rsidR="00077D6A">
        <w:rPr>
          <w:rFonts w:ascii="Times New Roman" w:hAnsi="Times New Roman" w:cs="Times New Roman"/>
          <w:sz w:val="24"/>
          <w:szCs w:val="24"/>
        </w:rPr>
        <w:t xml:space="preserve"> current</w:t>
      </w:r>
      <w:r w:rsidRPr="00077D6A">
        <w:rPr>
          <w:rFonts w:ascii="Times New Roman" w:hAnsi="Times New Roman" w:cs="Times New Roman"/>
          <w:sz w:val="24"/>
          <w:szCs w:val="24"/>
        </w:rPr>
        <w:t xml:space="preserve"> lab or in future labs, you only need to answer the question what needs to be done:</w:t>
      </w:r>
    </w:p>
    <w:p w14:paraId="728C2D16" w14:textId="1184588F" w:rsidR="00D305E6" w:rsidRDefault="00077D6A" w:rsidP="00D305E6">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Create a Security Zone Called Danger and assign Ethernet½ to this zone</w:t>
      </w:r>
    </w:p>
    <w:p w14:paraId="278AAD60" w14:textId="4A868D2B" w:rsidR="00D305E6" w:rsidRDefault="00D305E6" w:rsidP="00D305E6">
      <w:pPr>
        <w:pStyle w:val="ListParagraph"/>
        <w:rPr>
          <w:rFonts w:ascii="Times New Roman" w:hAnsi="Times New Roman" w:cs="Times New Roman"/>
          <w:sz w:val="24"/>
          <w:szCs w:val="24"/>
        </w:rPr>
      </w:pPr>
      <w:r>
        <w:rPr>
          <w:rFonts w:ascii="Times New Roman" w:hAnsi="Times New Roman" w:cs="Times New Roman"/>
          <w:sz w:val="24"/>
          <w:szCs w:val="24"/>
        </w:rPr>
        <w:t>Or</w:t>
      </w:r>
    </w:p>
    <w:p w14:paraId="18595D6F" w14:textId="0CC1683D" w:rsidR="00D305E6" w:rsidRPr="00D305E6" w:rsidRDefault="00D305E6" w:rsidP="00D305E6">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Configure </w:t>
      </w:r>
      <w:r w:rsidR="00077D6A">
        <w:rPr>
          <w:rFonts w:ascii="Times New Roman" w:hAnsi="Times New Roman" w:cs="Times New Roman"/>
          <w:sz w:val="24"/>
          <w:szCs w:val="24"/>
        </w:rPr>
        <w:t>Zones and Interfaces as shown in the table above.</w:t>
      </w:r>
    </w:p>
    <w:p w14:paraId="10ED9C7D" w14:textId="06992348" w:rsidR="00BD16D2" w:rsidRDefault="00BD16D2" w:rsidP="00BD16D2">
      <w:pPr>
        <w:jc w:val="center"/>
      </w:pPr>
    </w:p>
    <w:p w14:paraId="3BEB39A7" w14:textId="77777777" w:rsidR="00BD16D2" w:rsidRDefault="00BD16D2" w:rsidP="00BD16D2">
      <w:pPr>
        <w:jc w:val="center"/>
      </w:pPr>
    </w:p>
    <w:sectPr w:rsidR="00BD16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C34DF"/>
    <w:multiLevelType w:val="hybridMultilevel"/>
    <w:tmpl w:val="F8D0DBF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777677D"/>
    <w:multiLevelType w:val="hybridMultilevel"/>
    <w:tmpl w:val="677EB1A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F3D0FBA"/>
    <w:multiLevelType w:val="hybridMultilevel"/>
    <w:tmpl w:val="131A1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E1089D"/>
    <w:multiLevelType w:val="hybridMultilevel"/>
    <w:tmpl w:val="BCC8C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0845B7"/>
    <w:multiLevelType w:val="hybridMultilevel"/>
    <w:tmpl w:val="6BB0AD90"/>
    <w:lvl w:ilvl="0" w:tplc="E69EF9A8">
      <w:start w:val="1"/>
      <w:numFmt w:val="decimal"/>
      <w:lvlText w:val="%1."/>
      <w:lvlJc w:val="left"/>
      <w:pPr>
        <w:ind w:left="720" w:hanging="360"/>
      </w:pPr>
      <w:rPr>
        <w:rFonts w:ascii="Times New Roman" w:hAnsi="Times New Roman" w:cs="Times New Roman" w:hint="default"/>
        <w:b w:val="0"/>
        <w:i w:val="0"/>
        <w:sz w:val="24"/>
        <w:szCs w:val="24"/>
      </w:rPr>
    </w:lvl>
    <w:lvl w:ilvl="1" w:tplc="62A4BB84">
      <w:start w:val="1"/>
      <w:numFmt w:val="lowerLetter"/>
      <w:lvlText w:val="%2."/>
      <w:lvlJc w:val="left"/>
      <w:pPr>
        <w:ind w:left="1530" w:hanging="360"/>
      </w:pPr>
      <w:rPr>
        <w:b w:val="0"/>
        <w:i w:val="0"/>
        <w:color w:val="auto"/>
      </w:rPr>
    </w:lvl>
    <w:lvl w:ilvl="2" w:tplc="42F2AD26">
      <w:start w:val="1"/>
      <w:numFmt w:val="lowerRoman"/>
      <w:lvlText w:val="%3."/>
      <w:lvlJc w:val="right"/>
      <w:pPr>
        <w:ind w:left="2160" w:hanging="180"/>
      </w:pPr>
      <w:rPr>
        <w:b w:val="0"/>
        <w:i w:val="0"/>
      </w:rPr>
    </w:lvl>
    <w:lvl w:ilvl="3" w:tplc="6E0AEA6C">
      <w:start w:val="1"/>
      <w:numFmt w:val="decimal"/>
      <w:lvlText w:val="%4."/>
      <w:lvlJc w:val="left"/>
      <w:pPr>
        <w:ind w:left="2880" w:hanging="360"/>
      </w:pPr>
      <w:rPr>
        <w:b w:val="0"/>
        <w:i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C11BFD"/>
    <w:multiLevelType w:val="hybridMultilevel"/>
    <w:tmpl w:val="C9E02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7AC4792"/>
    <w:multiLevelType w:val="hybridMultilevel"/>
    <w:tmpl w:val="E10C0C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1041311">
    <w:abstractNumId w:val="5"/>
  </w:num>
  <w:num w:numId="2" w16cid:durableId="1718044750">
    <w:abstractNumId w:val="6"/>
  </w:num>
  <w:num w:numId="3" w16cid:durableId="1639653731">
    <w:abstractNumId w:val="3"/>
  </w:num>
  <w:num w:numId="4" w16cid:durableId="945699840">
    <w:abstractNumId w:val="0"/>
  </w:num>
  <w:num w:numId="5" w16cid:durableId="1448425656">
    <w:abstractNumId w:val="1"/>
  </w:num>
  <w:num w:numId="6" w16cid:durableId="275676031">
    <w:abstractNumId w:val="2"/>
  </w:num>
  <w:num w:numId="7" w16cid:durableId="4846647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984"/>
    <w:rsid w:val="00077D6A"/>
    <w:rsid w:val="00366927"/>
    <w:rsid w:val="0041631B"/>
    <w:rsid w:val="004209AC"/>
    <w:rsid w:val="00471984"/>
    <w:rsid w:val="007C12B4"/>
    <w:rsid w:val="007D30CB"/>
    <w:rsid w:val="00836175"/>
    <w:rsid w:val="009942C1"/>
    <w:rsid w:val="009F5D0C"/>
    <w:rsid w:val="00A05E6E"/>
    <w:rsid w:val="00A937AD"/>
    <w:rsid w:val="00B213D9"/>
    <w:rsid w:val="00B243BB"/>
    <w:rsid w:val="00BA0162"/>
    <w:rsid w:val="00BD16D2"/>
    <w:rsid w:val="00C50CCB"/>
    <w:rsid w:val="00D305E6"/>
    <w:rsid w:val="00DD6ED4"/>
    <w:rsid w:val="00E7355B"/>
    <w:rsid w:val="00EA4182"/>
    <w:rsid w:val="00F330E3"/>
    <w:rsid w:val="00FA48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9169E"/>
  <w15:chartTrackingRefBased/>
  <w15:docId w15:val="{90B8B7F8-E636-4650-B8A5-EDAA550F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984"/>
  </w:style>
  <w:style w:type="paragraph" w:styleId="Heading2">
    <w:name w:val="heading 2"/>
    <w:basedOn w:val="Normal"/>
    <w:next w:val="Normal"/>
    <w:link w:val="Heading2Char"/>
    <w:uiPriority w:val="9"/>
    <w:unhideWhenUsed/>
    <w:qFormat/>
    <w:rsid w:val="004719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1984"/>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71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6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5</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Denny Wright</dc:creator>
  <cp:keywords/>
  <dc:description/>
  <cp:lastModifiedBy>Wright, Denny</cp:lastModifiedBy>
  <cp:revision>13</cp:revision>
  <dcterms:created xsi:type="dcterms:W3CDTF">2021-12-20T20:07:00Z</dcterms:created>
  <dcterms:modified xsi:type="dcterms:W3CDTF">2022-12-31T18:39:00Z</dcterms:modified>
</cp:coreProperties>
</file>