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6C415" w14:textId="632290F6" w:rsidR="00B13332" w:rsidRDefault="004255E1">
      <w:r w:rsidRPr="004255E1">
        <w:drawing>
          <wp:inline distT="0" distB="0" distL="0" distR="0" wp14:anchorId="0804660C" wp14:editId="0FE45850">
            <wp:extent cx="5943600" cy="6235065"/>
            <wp:effectExtent l="0" t="0" r="0" b="635"/>
            <wp:docPr id="158338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82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5E1">
        <w:lastRenderedPageBreak/>
        <w:drawing>
          <wp:inline distT="0" distB="0" distL="0" distR="0" wp14:anchorId="1C3DD114" wp14:editId="4EABFE71">
            <wp:extent cx="5943600" cy="3902075"/>
            <wp:effectExtent l="0" t="0" r="0" b="0"/>
            <wp:docPr id="186928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88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5E1">
        <w:drawing>
          <wp:inline distT="0" distB="0" distL="0" distR="0" wp14:anchorId="3CC4C7A3" wp14:editId="7BE6212C">
            <wp:extent cx="5943600" cy="2171065"/>
            <wp:effectExtent l="0" t="0" r="0" b="635"/>
            <wp:docPr id="204594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47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5E1">
        <w:lastRenderedPageBreak/>
        <w:drawing>
          <wp:inline distT="0" distB="0" distL="0" distR="0" wp14:anchorId="076FFAC9" wp14:editId="79A1BF0D">
            <wp:extent cx="5943600" cy="2635885"/>
            <wp:effectExtent l="0" t="0" r="0" b="5715"/>
            <wp:docPr id="176618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80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3332" w:rsidRPr="00B13332">
        <w:lastRenderedPageBreak/>
        <w:drawing>
          <wp:inline distT="0" distB="0" distL="0" distR="0" wp14:anchorId="01518D78" wp14:editId="5123564E">
            <wp:extent cx="5943600" cy="7515225"/>
            <wp:effectExtent l="0" t="0" r="0" b="3175"/>
            <wp:docPr id="130232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234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3332" w:rsidRPr="00B13332">
        <w:lastRenderedPageBreak/>
        <w:drawing>
          <wp:inline distT="0" distB="0" distL="0" distR="0" wp14:anchorId="40200EB3" wp14:editId="6345AFB7">
            <wp:extent cx="5943600" cy="4439285"/>
            <wp:effectExtent l="0" t="0" r="0" b="5715"/>
            <wp:docPr id="95853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38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54F9" w14:textId="53B2C241" w:rsidR="0013144B" w:rsidRDefault="0013144B"/>
    <w:p w14:paraId="1D79B942" w14:textId="77777777" w:rsidR="00B13332" w:rsidRDefault="00B13332" w:rsidP="00B13332">
      <w:pPr>
        <w:pStyle w:val="font-claude-response-body"/>
      </w:pPr>
      <w:r>
        <w:t xml:space="preserve">The </w:t>
      </w:r>
      <w:r>
        <w:rPr>
          <w:rStyle w:val="HTMLCode"/>
        </w:rPr>
        <w:t>405 Method Not Allowed</w:t>
      </w:r>
      <w:r>
        <w:t xml:space="preserve"> on a HEAD request means the server is actively rejecting non-GET/POST methods. There is a live web application running on this domain right now.</w:t>
      </w:r>
      <w:r>
        <w:br/>
      </w:r>
      <w:r>
        <w:br/>
      </w:r>
      <w:r>
        <w:t xml:space="preserve">No MX records </w:t>
      </w:r>
      <w:proofErr w:type="gramStart"/>
      <w:r>
        <w:t>means</w:t>
      </w:r>
      <w:proofErr w:type="gramEnd"/>
      <w:r>
        <w:t xml:space="preserve"> it's not set up for sending email, so this is purely web-based phishing infrastructure, likely a credential harvesting portal.</w:t>
      </w:r>
      <w:r>
        <w:br/>
      </w:r>
      <w:r>
        <w:br/>
      </w:r>
      <w:r>
        <w:rPr>
          <w:rStyle w:val="Strong"/>
        </w:rPr>
        <w:t>Timeline summary of what you found:</w:t>
      </w:r>
    </w:p>
    <w:p w14:paraId="61C4CF13" w14:textId="77777777" w:rsidR="00B13332" w:rsidRDefault="00B13332" w:rsidP="00B13332">
      <w:pPr>
        <w:pStyle w:val="whitespace-normal"/>
        <w:numPr>
          <w:ilvl w:val="0"/>
          <w:numId w:val="1"/>
        </w:numPr>
      </w:pPr>
      <w:r>
        <w:t>Sept 25, 2024 — domain registered (one month before C0059 begins)</w:t>
      </w:r>
    </w:p>
    <w:p w14:paraId="5648EB49" w14:textId="77777777" w:rsidR="00B13332" w:rsidRDefault="00B13332" w:rsidP="00B13332">
      <w:pPr>
        <w:pStyle w:val="whitespace-normal"/>
        <w:numPr>
          <w:ilvl w:val="0"/>
          <w:numId w:val="1"/>
        </w:numPr>
      </w:pPr>
      <w:r>
        <w:t>Sept 26, 2025 — domain updated/renewed (active maintenance)</w:t>
      </w:r>
    </w:p>
    <w:p w14:paraId="46773220" w14:textId="77777777" w:rsidR="00B13332" w:rsidRDefault="00B13332" w:rsidP="00B13332">
      <w:pPr>
        <w:pStyle w:val="whitespace-normal"/>
        <w:numPr>
          <w:ilvl w:val="0"/>
          <w:numId w:val="1"/>
        </w:numPr>
      </w:pPr>
      <w:r>
        <w:t>May 7, 2026 — Canvas breach goes public, domain still live on AWS</w:t>
      </w:r>
    </w:p>
    <w:p w14:paraId="6D7A29FB" w14:textId="65CAD0F6" w:rsidR="00B13332" w:rsidRDefault="00B13332"/>
    <w:sectPr w:rsidR="00B133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7B4D8D"/>
    <w:multiLevelType w:val="multilevel"/>
    <w:tmpl w:val="DE56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101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5E1"/>
    <w:rsid w:val="0013144B"/>
    <w:rsid w:val="004255E1"/>
    <w:rsid w:val="0043187B"/>
    <w:rsid w:val="004E23AE"/>
    <w:rsid w:val="005C11BE"/>
    <w:rsid w:val="00B13332"/>
    <w:rsid w:val="00DA20D0"/>
    <w:rsid w:val="00E21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2E3D7C"/>
  <w15:chartTrackingRefBased/>
  <w15:docId w15:val="{7FA9948F-150A-5240-8DB2-71F8E812A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5E1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13332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B13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13332"/>
    <w:rPr>
      <w:b/>
      <w:bCs/>
    </w:rPr>
  </w:style>
  <w:style w:type="paragraph" w:customStyle="1" w:styleId="whitespace-normal">
    <w:name w:val="whitespace-normal"/>
    <w:basedOn w:val="Normal"/>
    <w:rsid w:val="00B13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Bhuiyan, Jobayer A</dc:creator>
  <cp:keywords/>
  <dc:description/>
  <cp:lastModifiedBy>Bhuiyan, Jobayer A</cp:lastModifiedBy>
  <cp:revision>1</cp:revision>
  <dcterms:created xsi:type="dcterms:W3CDTF">2026-05-08T01:45:00Z</dcterms:created>
  <dcterms:modified xsi:type="dcterms:W3CDTF">2026-05-08T02:40:00Z</dcterms:modified>
</cp:coreProperties>
</file>