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EA34" w14:textId="4BD70435" w:rsidR="0013144B" w:rsidRDefault="00591DF2">
      <w:r w:rsidRPr="00591DF2">
        <w:drawing>
          <wp:inline distT="0" distB="0" distL="0" distR="0" wp14:anchorId="353ADD5F" wp14:editId="1693AA34">
            <wp:extent cx="5943600" cy="3736340"/>
            <wp:effectExtent l="0" t="0" r="0" b="0"/>
            <wp:docPr id="1356546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468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DF2">
        <w:drawing>
          <wp:inline distT="0" distB="0" distL="0" distR="0" wp14:anchorId="3C2E498F" wp14:editId="68F6D85C">
            <wp:extent cx="5943600" cy="3691890"/>
            <wp:effectExtent l="0" t="0" r="0" b="3810"/>
            <wp:docPr id="1812651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514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DF2">
        <w:lastRenderedPageBreak/>
        <w:drawing>
          <wp:inline distT="0" distB="0" distL="0" distR="0" wp14:anchorId="5F04A001" wp14:editId="118F772E">
            <wp:extent cx="5943600" cy="3815715"/>
            <wp:effectExtent l="0" t="0" r="0" b="0"/>
            <wp:docPr id="211933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9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DF2">
        <w:t>https://attack.mitre.org/techniques/T1614/</w:t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DF2"/>
    <w:rsid w:val="0013144B"/>
    <w:rsid w:val="004E23AE"/>
    <w:rsid w:val="00591DF2"/>
    <w:rsid w:val="005C11BE"/>
    <w:rsid w:val="00C9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E420C"/>
  <w15:chartTrackingRefBased/>
  <w15:docId w15:val="{82EB5134-78B3-3B4C-B0C7-E48E3EC7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2026-02-26T09:10:00Z</dcterms:created>
  <dcterms:modified xsi:type="dcterms:W3CDTF">2026-02-26T09:23:00Z</dcterms:modified>
</cp:coreProperties>
</file>