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2FD7" w14:textId="60A08666" w:rsidR="00000E9C" w:rsidRDefault="00CD3BAB">
      <w:r>
        <w:t>DAW 18</w:t>
      </w:r>
    </w:p>
    <w:p w14:paraId="4EA016A0" w14:textId="77777777" w:rsidR="00CD3BAB" w:rsidRDefault="00CD3BAB">
      <w:r>
        <w:t>Description:</w:t>
      </w:r>
    </w:p>
    <w:p w14:paraId="00A3823E" w14:textId="088FF1EC" w:rsidR="00CD3BAB" w:rsidRDefault="00CD3BAB">
      <w:r w:rsidRPr="00CD3BAB">
        <w:t>A DAW, or digital audio workstation, is a normally very expensive piece of hardware (or software) that takes audio input, allows the user to mix, modulate, record, etc., then output it as an analog signal to a speaker or amplifier. We propose DAW18 as a low-cost alternative to accomplish the same objective using a mix of hardware and software</w:t>
      </w:r>
      <w:r>
        <w:t>, focusing on implementing audio effects chains</w:t>
      </w:r>
      <w:r w:rsidRPr="00CD3BAB">
        <w:t>.</w:t>
      </w:r>
    </w:p>
    <w:p w14:paraId="6BC5C67E" w14:textId="5B919A75" w:rsidR="00CD3BAB" w:rsidRDefault="00CD3BAB">
      <w:r>
        <w:t>Extended Description:</w:t>
      </w:r>
    </w:p>
    <w:p w14:paraId="228A12AD" w14:textId="77777777" w:rsidR="00CD3BAB" w:rsidRDefault="00CD3BAB"/>
    <w:p w14:paraId="38F19959" w14:textId="77777777" w:rsidR="00CD3BAB" w:rsidRDefault="00CD3BAB" w:rsidP="00CD3BAB">
      <w:r>
        <w:t xml:space="preserve">The setup of DAW18 is primarily focused on accepting an analog audio </w:t>
      </w:r>
      <w:proofErr w:type="gramStart"/>
      <w:r>
        <w:t>signal in</w:t>
      </w:r>
      <w:proofErr w:type="gramEnd"/>
      <w:r>
        <w:t xml:space="preserve"> from an electric guitar via 0.25" jack into an ADC (Teensy codec adapter). First, the signal </w:t>
      </w:r>
      <w:proofErr w:type="gramStart"/>
      <w:r>
        <w:t>has to</w:t>
      </w:r>
      <w:proofErr w:type="gramEnd"/>
      <w:r>
        <w:t xml:space="preserve"> be cleaned up: extraneous noise is filtered from the </w:t>
      </w:r>
      <w:proofErr w:type="gramStart"/>
      <w:r>
        <w:t>input</w:t>
      </w:r>
      <w:proofErr w:type="gramEnd"/>
      <w:r>
        <w:t xml:space="preserve"> and the input is then amplified, allowing the ADC to receive a clean and appropriately scaled signal. Usually this is done by the codec (Teensy audio adapter board). This is then supplied to a microcontroller (Teensy 4.0) with buttons and dials for making basic adjustments, like a stop/start button or a volume knob. </w:t>
      </w:r>
    </w:p>
    <w:p w14:paraId="2794B4B0" w14:textId="77777777" w:rsidR="00CD3BAB" w:rsidRDefault="00CD3BAB" w:rsidP="00CD3BAB"/>
    <w:p w14:paraId="0EE4971C" w14:textId="77777777" w:rsidR="00CD3BAB" w:rsidRDefault="00CD3BAB" w:rsidP="00CD3BAB">
      <w:r>
        <w:t xml:space="preserve">From the Teensy, the digitized signal can be sent to a computer via USB-C connection, along with the current state of any buttons. Almost </w:t>
      </w:r>
      <w:proofErr w:type="gramStart"/>
      <w:r>
        <w:t>all of</w:t>
      </w:r>
      <w:proofErr w:type="gramEnd"/>
      <w:r>
        <w:t xml:space="preserve"> DAW18's settings and functionality will be adjusted on the computer, allowing the musician to "set and forget" their settings on the computer and use the microcontroller to, for example, stop/start/ audio modulation, begin/end track looping, etc. </w:t>
      </w:r>
    </w:p>
    <w:p w14:paraId="7285D879" w14:textId="77777777" w:rsidR="00CD3BAB" w:rsidRDefault="00CD3BAB" w:rsidP="00CD3BAB"/>
    <w:p w14:paraId="13CE88DB" w14:textId="77777777" w:rsidR="00CD3BAB" w:rsidRDefault="00CD3BAB" w:rsidP="00CD3BAB">
      <w:r>
        <w:t xml:space="preserve">We intend to implement a feature to record and loop different tracks, adjust the volume of the incoming signal, and modulate the signal by modifying the data values of the digital signal in real-time before outputting them to the DAC (Teensy codec adapter), through the Teensy board, and back to a speaker or amplifier. The signal modulation may be done in Python, particularly with audio processing libraries, or by integrating C and </w:t>
      </w:r>
      <w:proofErr w:type="spellStart"/>
      <w:r>
        <w:t>Matlab</w:t>
      </w:r>
      <w:proofErr w:type="spellEnd"/>
      <w:r>
        <w:t xml:space="preserve"> programs together. Using C and/or </w:t>
      </w:r>
      <w:proofErr w:type="spellStart"/>
      <w:r>
        <w:t>Matlab</w:t>
      </w:r>
      <w:proofErr w:type="spellEnd"/>
      <w:r>
        <w:t xml:space="preserve"> would be preferred because it would reduce latency. A visual interface on the computer can be implemented using any UI library in the desired programming language.</w:t>
      </w:r>
    </w:p>
    <w:p w14:paraId="7564E670" w14:textId="77777777" w:rsidR="00CD3BAB" w:rsidRDefault="00CD3BAB" w:rsidP="00CD3BAB"/>
    <w:p w14:paraId="42F57728" w14:textId="3AE94F53" w:rsidR="00CD3BAB" w:rsidRDefault="00CD3BAB" w:rsidP="00CD3BAB">
      <w:r>
        <w:lastRenderedPageBreak/>
        <w:t>If we have the time and capacity to do so, we would like to make it possible for DAW18 to be easily used entirely from the enclosure without using the laptop at all, making it a standalone (with some reduced functionality) compared to requiring a constant computer connection (which would enable more functionality). This would require its own power supply and a highly user-friendly interface on the enclosure.</w:t>
      </w:r>
    </w:p>
    <w:p w14:paraId="143B2196" w14:textId="77777777" w:rsidR="00CD3BAB" w:rsidRDefault="00CD3BAB"/>
    <w:p w14:paraId="515DC99D" w14:textId="77777777" w:rsidR="00CD3BAB" w:rsidRDefault="00CD3BAB"/>
    <w:sectPr w:rsidR="00CD3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AB"/>
    <w:rsid w:val="00000E9C"/>
    <w:rsid w:val="00242AB5"/>
    <w:rsid w:val="004F4F75"/>
    <w:rsid w:val="005B2950"/>
    <w:rsid w:val="00C658AE"/>
    <w:rsid w:val="00CD3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D6E8"/>
  <w15:chartTrackingRefBased/>
  <w15:docId w15:val="{2EA80869-7E30-4200-80D6-FAD501025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BAB"/>
    <w:rPr>
      <w:rFonts w:eastAsiaTheme="majorEastAsia" w:cstheme="majorBidi"/>
      <w:color w:val="272727" w:themeColor="text1" w:themeTint="D8"/>
    </w:rPr>
  </w:style>
  <w:style w:type="paragraph" w:styleId="Title">
    <w:name w:val="Title"/>
    <w:basedOn w:val="Normal"/>
    <w:next w:val="Normal"/>
    <w:link w:val="TitleChar"/>
    <w:uiPriority w:val="10"/>
    <w:qFormat/>
    <w:rsid w:val="00CD3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BAB"/>
    <w:pPr>
      <w:spacing w:before="160"/>
      <w:jc w:val="center"/>
    </w:pPr>
    <w:rPr>
      <w:i/>
      <w:iCs/>
      <w:color w:val="404040" w:themeColor="text1" w:themeTint="BF"/>
    </w:rPr>
  </w:style>
  <w:style w:type="character" w:customStyle="1" w:styleId="QuoteChar">
    <w:name w:val="Quote Char"/>
    <w:basedOn w:val="DefaultParagraphFont"/>
    <w:link w:val="Quote"/>
    <w:uiPriority w:val="29"/>
    <w:rsid w:val="00CD3BAB"/>
    <w:rPr>
      <w:i/>
      <w:iCs/>
      <w:color w:val="404040" w:themeColor="text1" w:themeTint="BF"/>
    </w:rPr>
  </w:style>
  <w:style w:type="paragraph" w:styleId="ListParagraph">
    <w:name w:val="List Paragraph"/>
    <w:basedOn w:val="Normal"/>
    <w:uiPriority w:val="34"/>
    <w:qFormat/>
    <w:rsid w:val="00CD3BAB"/>
    <w:pPr>
      <w:ind w:left="720"/>
      <w:contextualSpacing/>
    </w:pPr>
  </w:style>
  <w:style w:type="character" w:styleId="IntenseEmphasis">
    <w:name w:val="Intense Emphasis"/>
    <w:basedOn w:val="DefaultParagraphFont"/>
    <w:uiPriority w:val="21"/>
    <w:qFormat/>
    <w:rsid w:val="00CD3BAB"/>
    <w:rPr>
      <w:i/>
      <w:iCs/>
      <w:color w:val="0F4761" w:themeColor="accent1" w:themeShade="BF"/>
    </w:rPr>
  </w:style>
  <w:style w:type="paragraph" w:styleId="IntenseQuote">
    <w:name w:val="Intense Quote"/>
    <w:basedOn w:val="Normal"/>
    <w:next w:val="Normal"/>
    <w:link w:val="IntenseQuoteChar"/>
    <w:uiPriority w:val="30"/>
    <w:qFormat/>
    <w:rsid w:val="00CD3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BAB"/>
    <w:rPr>
      <w:i/>
      <w:iCs/>
      <w:color w:val="0F4761" w:themeColor="accent1" w:themeShade="BF"/>
    </w:rPr>
  </w:style>
  <w:style w:type="character" w:styleId="IntenseReference">
    <w:name w:val="Intense Reference"/>
    <w:basedOn w:val="DefaultParagraphFont"/>
    <w:uiPriority w:val="32"/>
    <w:qFormat/>
    <w:rsid w:val="00CD3B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2035</Characters>
  <Application>Microsoft Office Word</Application>
  <DocSecurity>0</DocSecurity>
  <Lines>40</Lines>
  <Paragraphs>16</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Andrew Rosul</dc:creator>
  <cp:keywords/>
  <dc:description/>
  <cp:lastModifiedBy>Ian Andrew Rosul</cp:lastModifiedBy>
  <cp:revision>1</cp:revision>
  <dcterms:created xsi:type="dcterms:W3CDTF">2025-11-16T18:04:00Z</dcterms:created>
  <dcterms:modified xsi:type="dcterms:W3CDTF">2025-11-16T18:05:00Z</dcterms:modified>
</cp:coreProperties>
</file>