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400"/>
      </w:pPr>
      <w:r>
        <w:rPr>
          <w:rFonts w:ascii="DM Mono" w:cs="DM Mono" w:eastAsia="DM Mono" w:hAnsi="DM Mono"/>
          <w:color w:val="14264A"/>
          <w:sz w:val="20"/>
          <w:szCs w:val="20"/>
        </w:rPr>
        <w:t xml:space="preserve">Datum Consulting Philippines</w:t>
      </w:r>
    </w:p>
    <w:p>
      <w:pPr>
        <w:pBdr>
          <w:bottom w:val="single" w:color="C9A227" w:sz="18" w:space="6"/>
        </w:pBdr>
        <w:spacing w:after="1400"/>
      </w:pPr>
      <w:r>
        <w:rPr>
          <w:rFonts w:ascii="DM Mono" w:cs="DM Mono" w:eastAsia="DM Mono" w:hAnsi="DM Mono"/>
          <w:color w:val="5B6776"/>
          <w:sz w:val="17"/>
          <w:szCs w:val="17"/>
        </w:rPr>
        <w:t xml:space="preserve">Product Office  |  Business Requirements Document</w:t>
      </w:r>
    </w:p>
    <w:p>
      <w:pPr>
        <w:spacing w:after="120"/>
      </w:pPr>
      <w:r>
        <w:rPr>
          <w:rFonts w:ascii="DM Sans" w:cs="DM Sans" w:eastAsia="DM Sans" w:hAnsi="DM Sans"/>
          <w:b/>
          <w:bCs/>
          <w:color w:val="1592B5"/>
          <w:sz w:val="24"/>
          <w:szCs w:val="24"/>
        </w:rPr>
        <w:t xml:space="preserve">Business Requirements Document</w:t>
      </w:r>
    </w:p>
    <w:p>
      <w:pPr>
        <w:spacing w:after="320"/>
      </w:pPr>
      <w:r>
        <w:rPr>
          <w:rFonts w:ascii="DM Sans" w:cs="DM Sans" w:eastAsia="DM Sans" w:hAnsi="DM Sans"/>
          <w:b/>
          <w:bCs/>
          <w:color w:val="14264A"/>
          <w:sz w:val="56"/>
          <w:szCs w:val="56"/>
        </w:rPr>
        <w:t>LARA: AI-native Computerized Accounting System (CAS)</w:t>
      </w:r>
    </w:p>
    <w:p>
      <w:pPr>
        <w:spacing w:after="900" w:line="300"/>
      </w:pPr>
      <w:r>
        <w:rPr>
          <w:rFonts w:ascii="DM Sans" w:cs="DM Sans" w:eastAsia="DM Sans" w:hAnsi="DM Sans"/>
          <w:color w:val="1E2A38"/>
          <w:sz w:val="22"/>
          <w:szCs w:val="22"/>
        </w:rPr>
        <w:t xml:space="preserve">What the system must do, for whom, and to what standard, so that it can be registered with the BIR, send electronic invoices to the BIR, and give Philippine finance teams a modern, AI-assisted way to keep their books.</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000"/>
        <w:gridCol w:w="6638"/>
      </w:tblGrid>
      <w:tr>
        <w:tc>
          <w:tcPr>
            <w:tcW w:type="dxa" w:w="3000"/>
            <w:tcBorders>
              <w:top w:val="single" w:color="C9D3DE" w:sz="4"/>
              <w:left w:val="single" w:color="C9D3DE" w:sz="4"/>
              <w:bottom w:val="single" w:color="C9D3DE" w:sz="4"/>
              <w:right w:val="single" w:color="C9D3DE" w:sz="4"/>
            </w:tcBorders>
            <w:shd w:fill="14264A" w:color="auto" w:val="clear"/>
            <w:tcMar>
              <w:top w:type="dxa" w:w="70"/>
              <w:left w:type="dxa" w:w="120"/>
              <w:bottom w:type="dxa" w:w="70"/>
              <w:right w:type="dxa" w:w="120"/>
            </w:tcMar>
          </w:tcPr>
          <w:p>
            <w:r>
              <w:rPr>
                <w:rFonts w:ascii="DM Mono" w:cs="DM Mono" w:eastAsia="DM Mono" w:hAnsi="DM Mono"/>
                <w:color w:val="FFFFFF"/>
                <w:sz w:val="17"/>
                <w:szCs w:val="17"/>
              </w:rPr>
              <w:t xml:space="preserve">Document reference</w:t>
            </w:r>
          </w:p>
        </w:tc>
        <w:tc>
          <w:tcPr>
            <w:tcW w:type="dxa" w:w="6638"/>
            <w:tcBorders>
              <w:top w:val="single" w:color="C9D3DE" w:sz="4"/>
              <w:left w:val="single" w:color="C9D3DE" w:sz="4"/>
              <w:bottom w:val="single" w:color="C9D3DE" w:sz="4"/>
              <w:right w:val="single" w:color="C9D3DE" w:sz="4"/>
            </w:tcBorders>
            <w:shd w:fill="14264A" w:color="auto" w:val="clear"/>
            <w:tcMar>
              <w:top w:type="dxa" w:w="70"/>
              <w:left w:type="dxa" w:w="120"/>
              <w:bottom w:type="dxa" w:w="70"/>
              <w:right w:type="dxa" w:w="120"/>
            </w:tcMar>
          </w:tcPr>
          <w:p>
            <w:r>
              <w:rPr>
                <w:rFonts w:ascii="DM Mono" w:cs="DM Mono" w:eastAsia="DM Mono" w:hAnsi="DM Mono"/>
                <w:b/>
                <w:bCs/>
                <w:color w:val="FFFFFF"/>
                <w:sz w:val="17"/>
                <w:szCs w:val="17"/>
              </w:rPr>
              <w:t>BRD-LARA-2026-V1.0</w:t>
            </w:r>
          </w:p>
        </w:tc>
      </w:tr>
      <w:tr>
        <w:tc>
          <w:tcPr>
            <w:tcW w:type="dxa" w:w="3000"/>
            <w:tcBorders>
              <w:top w:val="single" w:color="C9D3DE" w:sz="4"/>
              <w:left w:val="single" w:color="C9D3DE" w:sz="4"/>
              <w:bottom w:val="single" w:color="C9D3DE" w:sz="4"/>
              <w:right w:val="single" w:color="C9D3DE" w:sz="4"/>
            </w:tcBorders>
            <w:shd w:fill="EAF0F7" w:color="auto" w:val="clear"/>
            <w:tcMar>
              <w:top w:type="dxa" w:w="70"/>
              <w:left w:type="dxa" w:w="120"/>
              <w:bottom w:type="dxa" w:w="70"/>
              <w:right w:type="dxa" w:w="120"/>
            </w:tcMar>
          </w:tcPr>
          <w:p>
            <w:r>
              <w:rPr>
                <w:rFonts w:ascii="DM Mono" w:cs="DM Mono" w:eastAsia="DM Mono" w:hAnsi="DM Mono"/>
                <w:color w:val="14264A"/>
                <w:sz w:val="17"/>
                <w:szCs w:val="17"/>
              </w:rPr>
              <w:t xml:space="preserve">Supersedes</w:t>
            </w:r>
          </w:p>
        </w:tc>
        <w:tc>
          <w:tcPr>
            <w:tcW w:type="dxa" w:w="6638"/>
            <w:tcBorders>
              <w:top w:val="single" w:color="C9D3DE" w:sz="4"/>
              <w:left w:val="single" w:color="C9D3DE" w:sz="4"/>
              <w:bottom w:val="single" w:color="C9D3DE" w:sz="4"/>
              <w:right w:val="single" w:color="C9D3DE" w:sz="4"/>
            </w:tcBorders>
            <w:shd w:fill="FFFFFF" w:color="auto" w:val="clear"/>
            <w:tcMar>
              <w:top w:type="dxa" w:w="70"/>
              <w:left w:type="dxa" w:w="120"/>
              <w:bottom w:type="dxa" w:w="70"/>
              <w:right w:type="dxa" w:w="120"/>
            </w:tcMar>
          </w:tcPr>
          <w:p>
            <w:r>
              <w:rPr>
                <w:rFonts w:ascii="DM Mono" w:cs="DM Mono" w:eastAsia="DM Mono" w:hAnsi="DM Mono"/>
                <w:b w:val="false"/>
                <w:bCs w:val="false"/>
                <w:color w:val="1E2A38"/>
                <w:sz w:val="17"/>
                <w:szCs w:val="17"/>
              </w:rPr>
              <w:t>None. This is the initial draft.</w:t>
            </w:r>
          </w:p>
        </w:tc>
      </w:tr>
      <w:tr>
        <w:tc>
          <w:tcPr>
            <w:tcW w:type="dxa" w:w="3000"/>
            <w:tcBorders>
              <w:top w:val="single" w:color="C9D3DE" w:sz="4"/>
              <w:left w:val="single" w:color="C9D3DE" w:sz="4"/>
              <w:bottom w:val="single" w:color="C9D3DE" w:sz="4"/>
              <w:right w:val="single" w:color="C9D3DE" w:sz="4"/>
            </w:tcBorders>
            <w:shd w:fill="EAF0F7" w:color="auto" w:val="clear"/>
            <w:tcMar>
              <w:top w:type="dxa" w:w="70"/>
              <w:left w:type="dxa" w:w="120"/>
              <w:bottom w:type="dxa" w:w="70"/>
              <w:right w:type="dxa" w:w="120"/>
            </w:tcMar>
          </w:tcPr>
          <w:p>
            <w:r>
              <w:rPr>
                <w:rFonts w:ascii="DM Mono" w:cs="DM Mono" w:eastAsia="DM Mono" w:hAnsi="DM Mono"/>
                <w:color w:val="14264A"/>
                <w:sz w:val="17"/>
                <w:szCs w:val="17"/>
              </w:rPr>
              <w:t xml:space="preserve">Version date</w:t>
            </w:r>
          </w:p>
        </w:tc>
        <w:tc>
          <w:tcPr>
            <w:tcW w:type="dxa" w:w="6638"/>
            <w:tcBorders>
              <w:top w:val="single" w:color="C9D3DE" w:sz="4"/>
              <w:left w:val="single" w:color="C9D3DE" w:sz="4"/>
              <w:bottom w:val="single" w:color="C9D3DE" w:sz="4"/>
              <w:right w:val="single" w:color="C9D3DE" w:sz="4"/>
            </w:tcBorders>
            <w:shd w:fill="FFFFFF" w:color="auto" w:val="clear"/>
            <w:tcMar>
              <w:top w:type="dxa" w:w="70"/>
              <w:left w:type="dxa" w:w="120"/>
              <w:bottom w:type="dxa" w:w="70"/>
              <w:right w:type="dxa" w:w="120"/>
            </w:tcMar>
          </w:tcPr>
          <w:p>
            <w:r>
              <w:rPr>
                <w:rFonts w:ascii="DM Mono" w:cs="DM Mono" w:eastAsia="DM Mono" w:hAnsi="DM Mono"/>
                <w:b w:val="false"/>
                <w:bCs w:val="false"/>
                <w:color w:val="1E2A38"/>
                <w:sz w:val="17"/>
                <w:szCs w:val="17"/>
              </w:rPr>
              <w:t>September 18, 2026</w:t>
            </w:r>
          </w:p>
        </w:tc>
      </w:tr>
      <w:tr>
        <w:tc>
          <w:tcPr>
            <w:tcW w:type="dxa" w:w="3000"/>
            <w:tcBorders>
              <w:top w:val="single" w:color="C9D3DE" w:sz="4"/>
              <w:left w:val="single" w:color="C9D3DE" w:sz="4"/>
              <w:bottom w:val="single" w:color="C9D3DE" w:sz="4"/>
              <w:right w:val="single" w:color="C9D3DE" w:sz="4"/>
            </w:tcBorders>
            <w:shd w:fill="EAF0F7" w:color="auto" w:val="clear"/>
            <w:tcMar>
              <w:top w:type="dxa" w:w="70"/>
              <w:left w:type="dxa" w:w="120"/>
              <w:bottom w:type="dxa" w:w="70"/>
              <w:right w:type="dxa" w:w="120"/>
            </w:tcMar>
          </w:tcPr>
          <w:p>
            <w:r>
              <w:rPr>
                <w:rFonts w:ascii="DM Mono" w:cs="DM Mono" w:eastAsia="DM Mono" w:hAnsi="DM Mono"/>
                <w:color w:val="14264A"/>
                <w:sz w:val="17"/>
                <w:szCs w:val="17"/>
              </w:rPr>
              <w:t xml:space="preserve">Status</w:t>
            </w:r>
          </w:p>
        </w:tc>
        <w:tc>
          <w:tcPr>
            <w:tcW w:type="dxa" w:w="6638"/>
            <w:tcBorders>
              <w:top w:val="single" w:color="C9D3DE" w:sz="4"/>
              <w:left w:val="single" w:color="C9D3DE" w:sz="4"/>
              <w:bottom w:val="single" w:color="C9D3DE" w:sz="4"/>
              <w:right w:val="single" w:color="C9D3DE" w:sz="4"/>
            </w:tcBorders>
            <w:shd w:fill="FFFFFF" w:color="auto" w:val="clear"/>
            <w:tcMar>
              <w:top w:type="dxa" w:w="70"/>
              <w:left w:type="dxa" w:w="120"/>
              <w:bottom w:type="dxa" w:w="70"/>
              <w:right w:type="dxa" w:w="120"/>
            </w:tcMar>
          </w:tcPr>
          <w:p>
            <w:r>
              <w:rPr>
                <w:rFonts w:ascii="DM Mono" w:cs="DM Mono" w:eastAsia="DM Mono" w:hAnsi="DM Mono"/>
                <w:b w:val="false"/>
                <w:bCs w:val="false"/>
                <w:color w:val="1E2A38"/>
                <w:sz w:val="17"/>
                <w:szCs w:val="17"/>
              </w:rPr>
              <w:t>Initial draft for review</w:t>
            </w:r>
          </w:p>
        </w:tc>
      </w:tr>
      <w:tr>
        <w:tc>
          <w:tcPr>
            <w:tcW w:type="dxa" w:w="3000"/>
            <w:tcBorders>
              <w:top w:val="single" w:color="C9D3DE" w:sz="4"/>
              <w:left w:val="single" w:color="C9D3DE" w:sz="4"/>
              <w:bottom w:val="single" w:color="C9D3DE" w:sz="4"/>
              <w:right w:val="single" w:color="C9D3DE" w:sz="4"/>
            </w:tcBorders>
            <w:shd w:fill="EAF0F7" w:color="auto" w:val="clear"/>
            <w:tcMar>
              <w:top w:type="dxa" w:w="70"/>
              <w:left w:type="dxa" w:w="120"/>
              <w:bottom w:type="dxa" w:w="70"/>
              <w:right w:type="dxa" w:w="120"/>
            </w:tcMar>
          </w:tcPr>
          <w:p>
            <w:r>
              <w:rPr>
                <w:rFonts w:ascii="DM Mono" w:cs="DM Mono" w:eastAsia="DM Mono" w:hAnsi="DM Mono"/>
                <w:color w:val="14264A"/>
                <w:sz w:val="17"/>
                <w:szCs w:val="17"/>
              </w:rPr>
              <w:t xml:space="preserve">Product</w:t>
            </w:r>
          </w:p>
        </w:tc>
        <w:tc>
          <w:tcPr>
            <w:tcW w:type="dxa" w:w="6638"/>
            <w:tcBorders>
              <w:top w:val="single" w:color="C9D3DE" w:sz="4"/>
              <w:left w:val="single" w:color="C9D3DE" w:sz="4"/>
              <w:bottom w:val="single" w:color="C9D3DE" w:sz="4"/>
              <w:right w:val="single" w:color="C9D3DE" w:sz="4"/>
            </w:tcBorders>
            <w:shd w:fill="FFFFFF" w:color="auto" w:val="clear"/>
            <w:tcMar>
              <w:top w:type="dxa" w:w="70"/>
              <w:left w:type="dxa" w:w="120"/>
              <w:bottom w:type="dxa" w:w="70"/>
              <w:right w:type="dxa" w:w="120"/>
            </w:tcMar>
          </w:tcPr>
          <w:p>
            <w:r>
              <w:rPr>
                <w:rFonts w:ascii="DM Mono" w:cs="DM Mono" w:eastAsia="DM Mono" w:hAnsi="DM Mono"/>
                <w:b w:val="false"/>
                <w:bCs w:val="false"/>
                <w:color w:val="1E2A38"/>
                <w:sz w:val="17"/>
                <w:szCs w:val="17"/>
              </w:rPr>
              <w:t>LARA (Ledger, Accounting, Reporting and Audit)</w:t>
            </w:r>
          </w:p>
        </w:tc>
      </w:tr>
      <w:tr>
        <w:tc>
          <w:tcPr>
            <w:tcW w:type="dxa" w:w="3000"/>
            <w:tcBorders>
              <w:top w:val="single" w:color="C9D3DE" w:sz="4"/>
              <w:left w:val="single" w:color="C9D3DE" w:sz="4"/>
              <w:bottom w:val="single" w:color="C9D3DE" w:sz="4"/>
              <w:right w:val="single" w:color="C9D3DE" w:sz="4"/>
            </w:tcBorders>
            <w:shd w:fill="EAF0F7" w:color="auto" w:val="clear"/>
            <w:tcMar>
              <w:top w:type="dxa" w:w="70"/>
              <w:left w:type="dxa" w:w="120"/>
              <w:bottom w:type="dxa" w:w="70"/>
              <w:right w:type="dxa" w:w="120"/>
            </w:tcMar>
          </w:tcPr>
          <w:p>
            <w:r>
              <w:rPr>
                <w:rFonts w:ascii="DM Mono" w:cs="DM Mono" w:eastAsia="DM Mono" w:hAnsi="DM Mono"/>
                <w:color w:val="14264A"/>
                <w:sz w:val="17"/>
                <w:szCs w:val="17"/>
              </w:rPr>
              <w:t xml:space="preserve">Owner</w:t>
            </w:r>
          </w:p>
        </w:tc>
        <w:tc>
          <w:tcPr>
            <w:tcW w:type="dxa" w:w="6638"/>
            <w:tcBorders>
              <w:top w:val="single" w:color="C9D3DE" w:sz="4"/>
              <w:left w:val="single" w:color="C9D3DE" w:sz="4"/>
              <w:bottom w:val="single" w:color="C9D3DE" w:sz="4"/>
              <w:right w:val="single" w:color="C9D3DE" w:sz="4"/>
            </w:tcBorders>
            <w:shd w:fill="FFFFFF" w:color="auto" w:val="clear"/>
            <w:tcMar>
              <w:top w:type="dxa" w:w="70"/>
              <w:left w:type="dxa" w:w="120"/>
              <w:bottom w:type="dxa" w:w="70"/>
              <w:right w:type="dxa" w:w="120"/>
            </w:tcMar>
          </w:tcPr>
          <w:p>
            <w:r>
              <w:rPr>
                <w:rFonts w:ascii="DM Mono" w:cs="DM Mono" w:eastAsia="DM Mono" w:hAnsi="DM Mono"/>
                <w:b w:val="false"/>
                <w:bCs w:val="false"/>
                <w:color w:val="1E2A38"/>
                <w:sz w:val="17"/>
                <w:szCs w:val="17"/>
              </w:rPr>
              <w:t xml:space="preserve">DCP Product Office</w:t>
            </w:r>
          </w:p>
        </w:tc>
      </w:tr>
      <w:tr>
        <w:tc>
          <w:tcPr>
            <w:tcW w:type="dxa" w:w="3000"/>
            <w:tcBorders>
              <w:top w:val="single" w:color="C9D3DE" w:sz="4"/>
              <w:left w:val="single" w:color="C9D3DE" w:sz="4"/>
              <w:bottom w:val="single" w:color="C9D3DE" w:sz="4"/>
              <w:right w:val="single" w:color="C9D3DE" w:sz="4"/>
            </w:tcBorders>
            <w:shd w:fill="EAF0F7" w:color="auto" w:val="clear"/>
            <w:tcMar>
              <w:top w:type="dxa" w:w="70"/>
              <w:left w:type="dxa" w:w="120"/>
              <w:bottom w:type="dxa" w:w="70"/>
              <w:right w:type="dxa" w:w="120"/>
            </w:tcMar>
          </w:tcPr>
          <w:p>
            <w:r>
              <w:rPr>
                <w:rFonts w:ascii="DM Mono" w:cs="DM Mono" w:eastAsia="DM Mono" w:hAnsi="DM Mono"/>
                <w:color w:val="14264A"/>
                <w:sz w:val="17"/>
                <w:szCs w:val="17"/>
              </w:rPr>
              <w:t xml:space="preserve">Accounting standard</w:t>
            </w:r>
          </w:p>
        </w:tc>
        <w:tc>
          <w:tcPr>
            <w:tcW w:type="dxa" w:w="6638"/>
            <w:tcBorders>
              <w:top w:val="single" w:color="C9D3DE" w:sz="4"/>
              <w:left w:val="single" w:color="C9D3DE" w:sz="4"/>
              <w:bottom w:val="single" w:color="C9D3DE" w:sz="4"/>
              <w:right w:val="single" w:color="C9D3DE" w:sz="4"/>
            </w:tcBorders>
            <w:shd w:fill="FFFFFF" w:color="auto" w:val="clear"/>
            <w:tcMar>
              <w:top w:type="dxa" w:w="70"/>
              <w:left w:type="dxa" w:w="120"/>
              <w:bottom w:type="dxa" w:w="70"/>
              <w:right w:type="dxa" w:w="120"/>
            </w:tcMar>
          </w:tcPr>
          <w:p>
            <w:r>
              <w:rPr>
                <w:rFonts w:ascii="DM Mono" w:cs="DM Mono" w:eastAsia="DM Mono" w:hAnsi="DM Mono"/>
                <w:b w:val="false"/>
                <w:bCs w:val="false"/>
                <w:color w:val="1E2A38"/>
                <w:sz w:val="17"/>
                <w:szCs w:val="17"/>
              </w:rPr>
              <w:t xml:space="preserve">PFRS / PFRS for SMEs, BIR CAS rules</w:t>
            </w:r>
          </w:p>
        </w:tc>
      </w:tr>
    </w:tbl>
    <w:p>
      <w:pPr>
        <w:spacing w:before="600"/>
      </w:pPr>
      <w:r>
        <w:rPr>
          <w:rFonts w:ascii="DM Mono" w:cs="DM Mono" w:eastAsia="DM Mono" w:hAnsi="DM Mono"/>
          <w:color w:val="5B6776"/>
          <w:sz w:val="15"/>
          <w:szCs w:val="15"/>
        </w:rPr>
        <w:t xml:space="preserve">Confidential. Prepared for internal DCP product planning and client discussion. This document states product requirements and is not tax or legal advice.</w:t>
      </w:r>
    </w:p>
    <w:p>
      <w:r>
        <w:br w:type="page"/>
      </w:r>
    </w:p>
    <w:p>
      <w:pPr>
        <w:sectPr>
          <w:headerReference w:type="default" r:id="rId10"/>
          <w:footerReference w:type="default" r:id="rId11"/>
          <w:headerReference w:type="first" r:id="rId12"/>
          <w:footerReference w:type="first" r:id="rId13"/>
          <w:headerReference w:type="even" r:id="rId14"/>
          <w:footerReference w:type="even" r:id="rId15"/>
          <w:pgSz w:w="11906" w:h="16838" w:orient="portrait"/>
          <w:pgMar w:top="1134" w:right="1134" w:bottom="1134" w:left="1134" w:header="708" w:footer="708" w:gutter="0"/>
          <w:pgNumType/>
          <w:docGrid w:linePitch="360"/>
        </w:sectPr>
      </w:pPr>
    </w:p>
    <w:p>
      <w:pPr>
        <w:pStyle w:val="Heading1"/>
      </w:pPr>
      <w:r>
        <w:t xml:space="preserve">Contents</w:t>
      </w:r>
    </w:p>
    <w:sdt>
      <w:sdtPr>
        <w:alias w:val="Contents"/>
      </w:sdtPr>
      <w:sdtContent>
        <w:p>
          <w:r>
            <w:fldChar w:fldCharType="begin" w:dirty="true"/>
            <w:instrText xml:space="preserve">TOC \h \o "1-2"</w:instrText>
            <w:fldChar w:fldCharType="separate"/>
          </w:r>
        </w:p>
        <w:p>
          <w:r>
            <w:fldChar w:fldCharType="end"/>
          </w:r>
        </w:p>
      </w:sdtContent>
    </w:sdt>
    <w:p>
      <w:pPr>
        <w:spacing w:before="200"/>
      </w:pPr>
      <w:r>
        <w:rPr>
          <w:rFonts w:ascii="DM Mono" w:cs="DM Mono" w:eastAsia="DM Mono" w:hAnsi="DM Mono"/>
          <w:color w:val="5B6776"/>
          <w:sz w:val="15"/>
          <w:szCs w:val="15"/>
        </w:rPr>
        <w:t xml:space="preserve">If the contents list looks empty, open the file in Microsoft Word, press Ctrl+A, then F9 to refresh it.</w:t>
      </w:r>
    </w:p>
    <w:p>
      <w:r>
        <w:br w:type="page"/>
      </w:r>
    </w:p>
    <w:p>
      <w:pPr>
        <w:pStyle w:val="Heading1"/>
      </w:pPr>
      <w:r>
        <w:t xml:space="preserve">1. Executive summary</w:t>
      </w:r>
    </w:p>
    <w:p>
      <w:pPr>
        <w:spacing w:after="140" w:line="300"/>
      </w:pPr>
      <w:r>
        <w:rPr>
          <w:rFonts w:ascii="DM Sans" w:cs="DM Sans" w:eastAsia="DM Sans" w:hAnsi="DM Sans"/>
          <w:color w:val="1E2A38"/>
          <w:sz w:val="20"/>
          <w:szCs w:val="20"/>
        </w:rPr>
        <w:t>LARA is a standalone DCP product: a complete, AI-native Computerized Accounting System (CAS) built for Philippine businesses. It keeps the books, issues BIR-compliant invoices, prepares tax files, and sends electronic invoices to the BIR on its own, without needing any other product. It is built from the ground up as a DCP product, so every business that adopts it runs on the same codebase through configuration rather than a custom build.</w:t>
      </w:r>
    </w:p>
    <w:p>
      <w:pPr>
        <w:spacing w:after="140" w:line="300"/>
      </w:pPr>
      <w:r>
        <w:rPr>
          <w:rFonts w:ascii="DM Sans" w:cs="DM Sans" w:eastAsia="DM Sans" w:hAnsi="DM Sans"/>
          <w:color w:val="1E2A38"/>
          <w:sz w:val="20"/>
          <w:szCs w:val="20"/>
        </w:rPr>
        <w:t xml:space="preserve">The system must do three things well:</w:t>
      </w:r>
    </w:p>
    <w:p>
      <w:pPr>
        <w:pStyle w:val="ListParagraph"/>
        <w:numPr>
          <w:ilvl w:val="0"/>
          <w:numId w:val="2"/>
        </w:numPr>
        <w:spacing w:after="60" w:line="288"/>
      </w:pPr>
      <w:r>
        <w:rPr>
          <w:rFonts w:ascii="DM Sans" w:cs="DM Sans" w:eastAsia="DM Sans" w:hAnsi="DM Sans"/>
          <w:b/>
          <w:bCs/>
          <w:color w:val="1E2A38"/>
          <w:sz w:val="20"/>
          <w:szCs w:val="20"/>
        </w:rPr>
        <w:t xml:space="preserve">Pass BIR registration and later examination.</w:t>
      </w:r>
      <w:r>
        <w:rPr>
          <w:rFonts w:ascii="DM Sans" w:cs="DM Sans" w:eastAsia="DM Sans" w:hAnsi="DM Sans"/>
          <w:color w:val="1E2A38"/>
          <w:sz w:val="20"/>
          <w:szCs w:val="20"/>
        </w:rPr>
        <w:t xml:space="preserve"> The design follows the BIR's Annex B checklist, which every registered system must strictly comply with.</w:t>
      </w:r>
    </w:p>
    <w:p>
      <w:pPr>
        <w:pStyle w:val="ListParagraph"/>
        <w:numPr>
          <w:ilvl w:val="0"/>
          <w:numId w:val="2"/>
        </w:numPr>
        <w:spacing w:after="60" w:line="288"/>
      </w:pPr>
      <w:r>
        <w:rPr>
          <w:rFonts w:ascii="DM Sans" w:cs="DM Sans" w:eastAsia="DM Sans" w:hAnsi="DM Sans"/>
          <w:b/>
          <w:bCs/>
          <w:color w:val="1E2A38"/>
          <w:sz w:val="20"/>
          <w:szCs w:val="20"/>
        </w:rPr>
        <w:t xml:space="preserve">Produce valid electronic invoices.</w:t>
      </w:r>
      <w:r>
        <w:rPr>
          <w:rFonts w:ascii="DM Sans" w:cs="DM Sans" w:eastAsia="DM Sans" w:hAnsi="DM Sans"/>
          <w:color w:val="1E2A38"/>
          <w:sz w:val="20"/>
          <w:szCs w:val="20"/>
        </w:rPr>
        <w:t xml:space="preserve"> </w:t>
      </w:r>
      <w:r>
        <w:rPr>
          <w:rFonts w:ascii="DM Sans" w:cs="DM Sans" w:eastAsia="DM Sans" w:hAnsi="DM Sans"/>
          <w:color w:val="1E2A38"/>
          <w:sz w:val="20"/>
          <w:szCs w:val="20"/>
        </w:rPr>
        <w:t xml:space="preserve">An invoice produced by a CAS only counts as an electronic invoice if the system can transmit the required data to the BIR</w:t>
      </w:r>
      <w:r>
        <w:rPr>
          <w:rFonts w:ascii="DM Sans" w:cs="DM Sans" w:eastAsia="DM Sans" w:hAnsi="DM Sans"/>
          <w:color w:val="1E2A38"/>
          <w:sz w:val="20"/>
          <w:szCs w:val="20"/>
        </w:rPr>
        <w:t xml:space="preserve">. LARA includes this capability as a built-in module.</w:t>
      </w:r>
    </w:p>
    <w:p>
      <w:pPr>
        <w:pStyle w:val="ListParagraph"/>
        <w:numPr>
          <w:ilvl w:val="0"/>
          <w:numId w:val="2"/>
        </w:numPr>
        <w:spacing w:after="60" w:line="288"/>
      </w:pPr>
      <w:r>
        <w:rPr>
          <w:rFonts w:ascii="DM Sans" w:cs="DM Sans" w:eastAsia="DM Sans" w:hAnsi="DM Sans"/>
          <w:b/>
          <w:bCs/>
          <w:color w:val="1E2A38"/>
          <w:sz w:val="20"/>
          <w:szCs w:val="20"/>
        </w:rPr>
        <w:t xml:space="preserve">Run a real finance operation.</w:t>
      </w:r>
      <w:r>
        <w:rPr>
          <w:rFonts w:ascii="DM Sans" w:cs="DM Sans" w:eastAsia="DM Sans" w:hAnsi="DM Sans"/>
          <w:color w:val="1E2A38"/>
          <w:sz w:val="20"/>
          <w:szCs w:val="20"/>
        </w:rPr>
        <w:t xml:space="preserve"> Double-entry ledger, receivables, payables, bank, inventory, fixed assets, tax, and reports, with AI that prepares work for people to approve.</w:t>
      </w:r>
    </w:p>
    <w:p>
      <w:pPr>
        <w:pStyle w:val="ListParagraph"/>
        <w:numPr>
          <w:ilvl w:val="0"/>
          <w:numId w:val="2"/>
        </w:numPr>
        <w:spacing w:after="60" w:line="288"/>
      </w:pPr>
      <w:r>
        <w:rPr>
          <w:rFonts w:ascii="DM Sans" w:cs="DM Sans" w:eastAsia="DM Sans" w:hAnsi="DM Sans"/>
          <w:b/>
          <w:bCs/>
          <w:color w:val="1E2A38"/>
          <w:sz w:val="20"/>
          <w:szCs w:val="20"/>
        </w:rPr>
        <w:t xml:space="preserve">Stand up to an audit. </w:t>
      </w:r>
      <w:r>
        <w:rPr>
          <w:rFonts w:ascii="DM Sans" w:cs="DM Sans" w:eastAsia="DM Sans" w:hAnsi="DM Sans"/>
          <w:color w:val="1E2A38"/>
          <w:sz w:val="20"/>
          <w:szCs w:val="20"/>
        </w:rPr>
        <w:t>Auditors, internal audit, and examiners get the evidence they ask for from the system itself, not from spreadsheets prepared by hand.</w:t>
      </w:r>
    </w:p>
    <w:p>
      <w:pPr>
        <w:spacing w:after="140" w:line="300"/>
      </w:pPr>
      <w:r>
        <w:rPr>
          <w:rFonts w:ascii="DM Sans" w:cs="DM Sans" w:eastAsia="DM Sans" w:hAnsi="DM Sans"/>
          <w:color w:val="1E2A38"/>
          <w:sz w:val="20"/>
          <w:szCs w:val="20"/>
        </w:rPr>
        <w:t>Timing is driven by the e-invoicing mandate. Covered taxpayers must move to electronic invoicing by December 31, 2026, and later groups follow under separate BIR issuances. Phase 1 is therefore limited to what registration, the Permit to Issue, and electronic invoicing need, so the product is ready for the businesses that must comply first.</w:t>
      </w:r>
    </w:p>
    <w:p>
      <w:pPr>
        <w:pStyle w:val="Heading2"/>
      </w:pPr>
      <w:r>
        <w:t>Vision</w:t>
      </w:r>
    </w:p>
    <w:p>
      <w:pPr>
        <w:spacing w:after="140" w:line="300"/>
      </w:pPr>
      <w:r>
        <w:rPr>
          <w:rFonts w:ascii="DM Sans" w:cs="DM Sans" w:eastAsia="DM Sans" w:hAnsi="DM Sans"/>
          <w:color w:val="1E2A38"/>
          <w:sz w:val="20"/>
          <w:szCs w:val="20"/>
        </w:rPr>
        <w:t>One product that fits any industry and any size of business. A sole proprietor, a mid-sized trading company, and a universal bank should all run the same release, differing only in configuration: chart of accounts, tax types, document series, approval rules, and the industry pack they switch on. Nothing in the design is written for one client, and no client gets a fork of the codebase.</w:t>
      </w:r>
    </w:p>
    <w:p>
      <w:pPr>
        <w:pStyle w:val="Heading2"/>
      </w:pPr>
      <w:r>
        <w:t>Where we start</w:t>
      </w:r>
    </w:p>
    <w:p>
      <w:pPr>
        <w:spacing w:after="140" w:line="300"/>
      </w:pPr>
      <w:r>
        <w:rPr>
          <w:rFonts w:ascii="DM Sans" w:cs="DM Sans" w:eastAsia="DM Sans" w:hAnsi="DM Sans"/>
          <w:color w:val="1E2A38"/>
          <w:sz w:val="20"/>
          <w:szCs w:val="20"/>
        </w:rPr>
        <w:t>The first industry pack is for banks and other financial institutions, because that is where DCP is having its current conversations, and because banks sit inside the first e-invoicing group as Large Taxpayers Service registrants. Banks are also the hardest case: many branches, gross receipts tax instead of VAT, separate books for the regular banking unit and the foreign currency deposit unit, heavy documentary stamp tax, feeds from core banking, and examiners from the BIR, the BSP, and internal audit all asking for evidence. A system that satisfies a bank will satisfy a retailer with room to spare. The requirements in section 9.11 are therefore a pack that is switched on, not a change to the core, and the product is not limited to banks.</w:t>
      </w:r>
    </w:p>
    <w:p>
      <w:pPr>
        <w:pStyle w:val="Heading1"/>
        <w:pageBreakBefore/>
      </w:pPr>
      <w:r>
        <w:t>2. Philippine business practices</w:t>
      </w:r>
    </w:p>
    <w:p>
      <w:pPr>
        <w:spacing w:after="140" w:line="300"/>
      </w:pPr>
      <w:r>
        <w:rPr>
          <w:rFonts w:ascii="DM Sans" w:cs="DM Sans" w:eastAsia="DM Sans" w:hAnsi="DM Sans"/>
          <w:color w:val="1E2A38"/>
          <w:sz w:val="20"/>
          <w:szCs w:val="20"/>
        </w:rPr>
        <w:t>Local finance teams follow many habits that general accounting software does not handle out of the box. Covering them well removes the spreadsheets and paper logs that clients otherwise keep on the side. The full requirements are in section 9.10. In summary, they fall into six groups:</w:t>
      </w:r>
    </w:p>
    <w:p>
      <w:pPr>
        <w:pStyle w:val="ListParagraph"/>
        <w:numPr>
          <w:ilvl w:val="0"/>
          <w:numId w:val="2"/>
        </w:numPr>
        <w:spacing w:after="60" w:line="288"/>
      </w:pPr>
      <w:r>
        <w:rPr>
          <w:rFonts w:ascii="DM Sans" w:cs="DM Sans" w:eastAsia="DM Sans" w:hAnsi="DM Sans"/>
          <w:b/>
          <w:bCs/>
          <w:color w:val="1E2A38"/>
          <w:sz w:val="20"/>
          <w:szCs w:val="20"/>
        </w:rPr>
        <w:t xml:space="preserve">Paper trail and approvals:</w:t>
      </w:r>
      <w:r>
        <w:rPr>
          <w:rFonts w:ascii="DM Sans" w:cs="DM Sans" w:eastAsia="DM Sans" w:hAnsi="DM Sans"/>
          <w:color w:val="1E2A38"/>
          <w:sz w:val="20"/>
          <w:szCs w:val="20"/>
        </w:rPr>
        <w:t xml:space="preserve"> check and disbursement vouchers with signature blocks, check signatory rules, counter receipts, check release days, and numbered supplementary receipts.</w:t>
      </w:r>
    </w:p>
    <w:p>
      <w:pPr>
        <w:pStyle w:val="ListParagraph"/>
        <w:numPr>
          <w:ilvl w:val="0"/>
          <w:numId w:val="2"/>
        </w:numPr>
        <w:spacing w:after="60" w:line="288"/>
      </w:pPr>
      <w:r>
        <w:rPr>
          <w:rFonts w:ascii="DM Sans" w:cs="DM Sans" w:eastAsia="DM Sans" w:hAnsi="DM Sans"/>
          <w:b/>
          <w:bCs/>
          <w:color w:val="1E2A38"/>
          <w:sz w:val="20"/>
          <w:szCs w:val="20"/>
        </w:rPr>
        <w:t xml:space="preserve">Cash handling:</w:t>
      </w:r>
      <w:r>
        <w:rPr>
          <w:rFonts w:ascii="DM Sans" w:cs="DM Sans" w:eastAsia="DM Sans" w:hAnsi="DM Sans"/>
          <w:color w:val="1E2A38"/>
          <w:sz w:val="20"/>
          <w:szCs w:val="20"/>
        </w:rPr>
        <w:t xml:space="preserve"> post-dated checks, daily collection reports with cash count, deposit slips, revolving funds, and cash advance liquidation.</w:t>
      </w:r>
    </w:p>
    <w:p>
      <w:pPr>
        <w:pStyle w:val="ListParagraph"/>
        <w:numPr>
          <w:ilvl w:val="0"/>
          <w:numId w:val="2"/>
        </w:numPr>
        <w:spacing w:after="60" w:line="288"/>
      </w:pPr>
      <w:r>
        <w:rPr>
          <w:rFonts w:ascii="DM Sans" w:cs="DM Sans" w:eastAsia="DM Sans" w:hAnsi="DM Sans"/>
          <w:b/>
          <w:bCs/>
          <w:color w:val="1E2A38"/>
          <w:sz w:val="20"/>
          <w:szCs w:val="20"/>
        </w:rPr>
        <w:t xml:space="preserve">Tax paperwork around each transaction:</w:t>
      </w:r>
      <w:r>
        <w:rPr>
          <w:rFonts w:ascii="DM Sans" w:cs="DM Sans" w:eastAsia="DM Sans" w:hAnsi="DM Sans"/>
          <w:color w:val="1E2A38"/>
          <w:sz w:val="20"/>
          <w:szCs w:val="20"/>
        </w:rPr>
        <w:t xml:space="preserve"> supplier and customer certificates (2303, sworn declarations, zero-rating certificates), 2307 follow-up, withholding timing under EOPT, tax payment records, and the BIR filing calendar.</w:t>
      </w:r>
    </w:p>
    <w:p>
      <w:pPr>
        <w:pStyle w:val="ListParagraph"/>
        <w:numPr>
          <w:ilvl w:val="0"/>
          <w:numId w:val="2"/>
        </w:numPr>
        <w:spacing w:after="60" w:line="288"/>
      </w:pPr>
      <w:r>
        <w:rPr>
          <w:rFonts w:ascii="DM Sans" w:cs="DM Sans" w:eastAsia="DM Sans" w:hAnsi="DM Sans"/>
          <w:b/>
          <w:bCs/>
          <w:color w:val="1E2A38"/>
          <w:sz w:val="20"/>
          <w:szCs w:val="20"/>
        </w:rPr>
        <w:t xml:space="preserve">Organization:</w:t>
      </w:r>
      <w:r>
        <w:rPr>
          <w:rFonts w:ascii="DM Sans" w:cs="DM Sans" w:eastAsia="DM Sans" w:hAnsi="DM Sans"/>
          <w:color w:val="1E2A38"/>
          <w:sz w:val="20"/>
          <w:szCs w:val="20"/>
        </w:rPr>
        <w:t xml:space="preserve"> head office and branch accounts, per-branch books, and local government obligations such as business permits and real property tax.</w:t>
      </w:r>
    </w:p>
    <w:p>
      <w:pPr>
        <w:pStyle w:val="ListParagraph"/>
        <w:numPr>
          <w:ilvl w:val="0"/>
          <w:numId w:val="2"/>
        </w:numPr>
        <w:spacing w:after="60" w:line="288"/>
      </w:pPr>
      <w:r>
        <w:rPr>
          <w:rFonts w:ascii="DM Sans" w:cs="DM Sans" w:eastAsia="DM Sans" w:hAnsi="DM Sans"/>
          <w:b/>
          <w:bCs/>
          <w:color w:val="1E2A38"/>
          <w:sz w:val="20"/>
          <w:szCs w:val="20"/>
        </w:rPr>
        <w:t xml:space="preserve">Local channels:</w:t>
      </w:r>
      <w:r>
        <w:rPr>
          <w:rFonts w:ascii="DM Sans" w:cs="DM Sans" w:eastAsia="DM Sans" w:hAnsi="DM Sans"/>
          <w:color w:val="1E2A38"/>
          <w:sz w:val="20"/>
          <w:szCs w:val="20"/>
        </w:rPr>
        <w:t xml:space="preserve"> local bank statement formats, InstaPay, PESONet, and QR Ph references, e-wallets, and online marketplace payouts.</w:t>
      </w:r>
    </w:p>
    <w:p>
      <w:pPr>
        <w:pStyle w:val="ListParagraph"/>
        <w:numPr>
          <w:ilvl w:val="0"/>
          <w:numId w:val="2"/>
        </w:numPr>
        <w:spacing w:after="60" w:line="288"/>
      </w:pPr>
      <w:r>
        <w:rPr>
          <w:rFonts w:ascii="DM Sans" w:cs="DM Sans" w:eastAsia="DM Sans" w:hAnsi="DM Sans"/>
          <w:b/>
          <w:bCs/>
          <w:color w:val="1E2A38"/>
          <w:sz w:val="20"/>
          <w:szCs w:val="20"/>
        </w:rPr>
        <w:t xml:space="preserve">Industry habits:</w:t>
      </w:r>
      <w:r>
        <w:rPr>
          <w:rFonts w:ascii="DM Sans" w:cs="DM Sans" w:eastAsia="DM Sans" w:hAnsi="DM Sans"/>
          <w:color w:val="1E2A38"/>
          <w:sz w:val="20"/>
          <w:szCs w:val="20"/>
        </w:rPr>
        <w:t xml:space="preserve"> progress billing with retention, lease deposits and advance rent, statutory discounts, and employee loans.</w:t>
      </w:r>
    </w:p>
    <w:p>
      <w:pPr>
        <w:keepNext/>
        <w:pBdr>
          <w:left w:val="single" w:color="C9A227" w:sz="24" w:space="8"/>
        </w:pBdr>
        <w:shd w:fill="FBF4DF" w:color="auto" w:val="clear"/>
        <w:spacing w:after="0" w:before="160"/>
        <w:ind w:left="170" w:right="170"/>
      </w:pPr>
      <w:r>
        <w:rPr>
          <w:rFonts w:ascii="DM Sans" w:cs="DM Sans" w:eastAsia="DM Sans" w:hAnsi="DM Sans"/>
          <w:b/>
          <w:bCs/>
          <w:color w:val="14264A"/>
          <w:sz w:val="20"/>
          <w:szCs w:val="20"/>
        </w:rPr>
        <w:t xml:space="preserve">Rules to confirm with the tax advisor</w:t>
      </w:r>
    </w:p>
    <w:p>
      <w:pPr>
        <w:pBdr>
          <w:left w:val="single" w:color="C9A227" w:sz="24" w:space="8"/>
        </w:pBdr>
        <w:shd w:fill="FBF4DF" w:color="auto" w:val="clear"/>
        <w:spacing w:after="200" w:before="40" w:line="288"/>
        <w:ind w:left="170" w:right="170"/>
      </w:pPr>
      <w:r>
        <w:rPr>
          <w:rFonts w:ascii="DM Sans" w:cs="DM Sans" w:eastAsia="DM Sans" w:hAnsi="DM Sans"/>
          <w:color w:val="1E2A38"/>
          <w:sz w:val="19"/>
          <w:szCs w:val="19"/>
        </w:rPr>
        <w:t xml:space="preserve">A few items depend on specific regulations that should be checked before build: output VAT relief on uncollected receivables under EOPT, withholding on online marketplace and e-wallet payouts, the scope of statutory discounts beyond senior citizens and PWDs, and current rules on binding and submitting loose-leaf books. Their requirements are written so the rates and rules are settings, not code.</w:t>
      </w:r>
    </w:p>
    <w:p>
      <w:pPr>
        <w:pStyle w:val="Heading1"/>
      </w:pPr>
      <w:r>
        <w:t xml:space="preserve">3. Business background</w:t>
      </w:r>
    </w:p>
    <w:p>
      <w:pPr>
        <w:spacing w:after="140" w:line="300"/>
      </w:pPr>
      <w:r>
        <w:rPr>
          <w:rFonts w:ascii="DM Sans" w:cs="DM Sans" w:eastAsia="DM Sans" w:hAnsi="DM Sans"/>
          <w:color w:val="1E2A38"/>
          <w:sz w:val="20"/>
          <w:szCs w:val="20"/>
        </w:rPr>
        <w:t>Philippine businesses are moving to electronic invoicing and electronic sales reporting, which the BIR receives through its Electronic Invoicing System (EIS). Many of them still keep manual books or use general software that was not built for BIR rules. The first e-invoicing group includes e-commerce sellers (except micro), Large Taxpayers Service registrants, large taxpayers under the EOPT Act, and businesses using a CAS or CBA with electronic invoicing, so the immediate market is sizeable and time-bound.</w:t>
      </w:r>
    </w:p>
    <w:p>
      <w:pPr>
        <w:spacing w:after="140" w:line="300"/>
      </w:pPr>
      <w:r>
        <w:rPr>
          <w:rFonts w:ascii="DM Sans" w:cs="DM Sans" w:eastAsia="DM Sans" w:hAnsi="DM Sans"/>
          <w:b/>
          <w:bCs/>
          <w:color w:val="1E2A38"/>
          <w:sz w:val="20"/>
          <w:szCs w:val="20"/>
        </w:rPr>
        <w:t xml:space="preserve">Problem.</w:t>
      </w:r>
      <w:r>
        <w:rPr>
          <w:rFonts w:ascii="DM Sans" w:cs="DM Sans" w:eastAsia="DM Sans" w:hAnsi="DM Sans"/>
          <w:color w:val="1E2A38"/>
          <w:sz w:val="20"/>
          <w:szCs w:val="20"/>
        </w:rPr>
        <w:t xml:space="preserve"> Without a registered CAS that produces compliant invoices and books and can send e-invoices, a business cannot meet the new rules, and faces penalties and disallowed deductions.</w:t>
      </w:r>
    </w:p>
    <w:p>
      <w:pPr>
        <w:spacing w:after="140" w:line="300"/>
      </w:pPr>
      <w:r>
        <w:rPr>
          <w:rFonts w:ascii="DM Sans" w:cs="DM Sans" w:eastAsia="DM Sans" w:hAnsi="DM Sans"/>
          <w:b/>
          <w:bCs/>
          <w:color w:val="1E2A38"/>
          <w:sz w:val="20"/>
          <w:szCs w:val="20"/>
        </w:rPr>
        <w:t xml:space="preserve">Opportunity. </w:t>
      </w:r>
      <w:r>
        <w:rPr>
          <w:rFonts w:ascii="DM Sans" w:cs="DM Sans" w:eastAsia="DM Sans" w:hAnsi="DM Sans"/>
          <w:color w:val="1E2A38"/>
          <w:sz w:val="20"/>
          <w:szCs w:val="20"/>
        </w:rPr>
        <w:t>LARA gives businesses one compliant system for books, invoices, tax files, and e-invoicing, with AI built around Philippine rules. For DCP, it is a new recurring product rather than a one-off build.</w:t>
      </w:r>
    </w:p>
    <w:p>
      <w:pPr>
        <w:pStyle w:val="Heading1"/>
      </w:pPr>
      <w:r>
        <w:t xml:space="preserve">4. Objectives and success measures</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600"/>
        <w:gridCol w:w="4182"/>
        <w:gridCol w:w="3856"/>
      </w:tblGrid>
      <w:tr>
        <w:trPr>
          <w:tblHeader/>
        </w:trPr>
        <w:tc>
          <w:tcPr>
            <w:tcW w:type="dxa" w:w="1600"/>
            <w:tcBorders>
              <w:top w:val="single" w:color="C9D3DE" w:sz="4"/>
              <w:left w:val="single" w:color="C9D3DE" w:sz="4"/>
              <w:bottom w:val="single" w:color="C9D3DE" w:sz="4"/>
              <w:right w:val="single" w:color="C9D3DE" w:sz="4"/>
            </w:tcBorders>
            <w:shd w:fill="14264A" w:color="auto" w:val="clear"/>
            <w:tcMar>
              <w:top w:type="dxa" w:w="70"/>
              <w:left w:type="dxa" w:w="100"/>
              <w:bottom w:type="dxa" w:w="70"/>
              <w:right w:type="dxa" w:w="100"/>
            </w:tcMar>
          </w:tcPr>
          <w:p>
            <w:r>
              <w:rPr>
                <w:rFonts w:ascii="DM Sans" w:cs="DM Sans" w:eastAsia="DM Sans" w:hAnsi="DM Sans"/>
                <w:b/>
                <w:bCs/>
                <w:color w:val="FFFFFF"/>
                <w:sz w:val="17"/>
                <w:szCs w:val="17"/>
              </w:rPr>
              <w:t xml:space="preserve">ID</w:t>
            </w:r>
          </w:p>
        </w:tc>
        <w:tc>
          <w:tcPr>
            <w:tcW w:type="dxa" w:w="4182"/>
            <w:tcBorders>
              <w:top w:val="single" w:color="C9D3DE" w:sz="4"/>
              <w:left w:val="single" w:color="C9D3DE" w:sz="4"/>
              <w:bottom w:val="single" w:color="C9D3DE" w:sz="4"/>
              <w:right w:val="single" w:color="C9D3DE" w:sz="4"/>
            </w:tcBorders>
            <w:shd w:fill="14264A" w:color="auto" w:val="clear"/>
            <w:tcMar>
              <w:top w:type="dxa" w:w="70"/>
              <w:left w:type="dxa" w:w="100"/>
              <w:bottom w:type="dxa" w:w="70"/>
              <w:right w:type="dxa" w:w="100"/>
            </w:tcMar>
          </w:tcPr>
          <w:p>
            <w:r>
              <w:rPr>
                <w:rFonts w:ascii="DM Sans" w:cs="DM Sans" w:eastAsia="DM Sans" w:hAnsi="DM Sans"/>
                <w:b/>
                <w:bCs/>
                <w:color w:val="FFFFFF"/>
                <w:sz w:val="17"/>
                <w:szCs w:val="17"/>
              </w:rPr>
              <w:t xml:space="preserve">Objective</w:t>
            </w:r>
          </w:p>
        </w:tc>
        <w:tc>
          <w:tcPr>
            <w:tcW w:type="dxa" w:w="3856"/>
            <w:tcBorders>
              <w:top w:val="single" w:color="C9D3DE" w:sz="4"/>
              <w:left w:val="single" w:color="C9D3DE" w:sz="4"/>
              <w:bottom w:val="single" w:color="C9D3DE" w:sz="4"/>
              <w:right w:val="single" w:color="C9D3DE" w:sz="4"/>
            </w:tcBorders>
            <w:shd w:fill="14264A" w:color="auto" w:val="clear"/>
            <w:tcMar>
              <w:top w:type="dxa" w:w="70"/>
              <w:left w:type="dxa" w:w="100"/>
              <w:bottom w:type="dxa" w:w="70"/>
              <w:right w:type="dxa" w:w="100"/>
            </w:tcMar>
          </w:tcPr>
          <w:p>
            <w:r>
              <w:rPr>
                <w:rFonts w:ascii="DM Sans" w:cs="DM Sans" w:eastAsia="DM Sans" w:hAnsi="DM Sans"/>
                <w:b/>
                <w:bCs/>
                <w:color w:val="FFFFFF"/>
                <w:sz w:val="17"/>
                <w:szCs w:val="17"/>
              </w:rPr>
              <w:t xml:space="preserve">How we measure it</w:t>
            </w:r>
          </w:p>
        </w:tc>
      </w:tr>
      <w:tr>
        <w:trPr>
          <w:cantSplit/>
        </w:trPr>
        <w:tc>
          <w:tcPr>
            <w:tcW w:type="dxa" w:w="1600"/>
            <w:tcBorders>
              <w:top w:val="single" w:color="C9D3DE" w:sz="4"/>
              <w:left w:val="single" w:color="C9D3DE" w:sz="4"/>
              <w:bottom w:val="single" w:color="C9D3DE" w:sz="4"/>
              <w:right w:val="single" w:color="C9D3DE" w:sz="4"/>
            </w:tcBorders>
            <w:shd w:fill="FFFFFF" w:color="auto" w:val="clear"/>
            <w:tcMar>
              <w:top w:type="dxa" w:w="60"/>
              <w:left w:type="dxa" w:w="100"/>
              <w:bottom w:type="dxa" w:w="60"/>
              <w:right w:type="dxa" w:w="100"/>
            </w:tcMar>
          </w:tcPr>
          <w:p>
            <w:pPr>
              <w:spacing w:after="20" w:before="20" w:line="264"/>
            </w:pPr>
            <w:r>
              <w:rPr>
                <w:rFonts w:ascii="DM Sans" w:cs="DM Sans" w:eastAsia="DM Sans" w:hAnsi="DM Sans"/>
                <w:b/>
                <w:bCs/>
                <w:color w:val="14264A"/>
                <w:sz w:val="17"/>
                <w:szCs w:val="17"/>
              </w:rPr>
              <w:t xml:space="preserve">OBJ-1</w:t>
            </w:r>
          </w:p>
        </w:tc>
        <w:tc>
          <w:tcPr>
            <w:tcW w:type="dxa" w:w="4182"/>
            <w:tcBorders>
              <w:top w:val="single" w:color="C9D3DE" w:sz="4"/>
              <w:left w:val="single" w:color="C9D3DE" w:sz="4"/>
              <w:bottom w:val="single" w:color="C9D3DE" w:sz="4"/>
              <w:right w:val="single" w:color="C9D3DE" w:sz="4"/>
            </w:tcBorders>
            <w:shd w:fill="FFFFFF" w:color="auto" w:val="clear"/>
            <w:tcMar>
              <w:top w:type="dxa" w:w="60"/>
              <w:left w:type="dxa" w:w="100"/>
              <w:bottom w:type="dxa" w:w="60"/>
              <w:right w:type="dxa" w:w="100"/>
            </w:tcMar>
          </w:tcPr>
          <w:p>
            <w:pPr>
              <w:spacing w:after="20" w:before="20" w:line="264"/>
            </w:pPr>
            <w:r>
              <w:rPr>
                <w:rFonts w:ascii="DM Sans" w:cs="DM Sans" w:eastAsia="DM Sans" w:hAnsi="DM Sans"/>
                <w:color w:val="1E2A38"/>
                <w:sz w:val="17"/>
                <w:szCs w:val="17"/>
              </w:rPr>
              <w:t>Get a LARA installation registered with the BIR.</w:t>
            </w:r>
          </w:p>
        </w:tc>
        <w:tc>
          <w:tcPr>
            <w:tcW w:type="dxa" w:w="3856"/>
            <w:tcBorders>
              <w:top w:val="single" w:color="C9D3DE" w:sz="4"/>
              <w:left w:val="single" w:color="C9D3DE" w:sz="4"/>
              <w:bottom w:val="single" w:color="C9D3DE" w:sz="4"/>
              <w:right w:val="single" w:color="C9D3DE" w:sz="4"/>
            </w:tcBorders>
            <w:shd w:fill="FFFFFF" w:color="auto" w:val="clear"/>
            <w:tcMar>
              <w:top w:type="dxa" w:w="60"/>
              <w:left w:type="dxa" w:w="100"/>
              <w:bottom w:type="dxa" w:w="60"/>
              <w:right w:type="dxa" w:w="100"/>
            </w:tcMar>
          </w:tcPr>
          <w:p>
            <w:pPr>
              <w:spacing w:after="20" w:before="20" w:line="264"/>
            </w:pPr>
            <w:r>
              <w:rPr>
                <w:rFonts w:ascii="DM Sans" w:cs="DM Sans" w:eastAsia="DM Sans" w:hAnsi="DM Sans"/>
                <w:color w:val="1E2A38"/>
                <w:sz w:val="17"/>
                <w:szCs w:val="17"/>
              </w:rPr>
              <w:t xml:space="preserve">Acknowledgement Certificate issued; all Annex B items marked complied.</w:t>
            </w:r>
          </w:p>
        </w:tc>
      </w:tr>
      <w:tr>
        <w:trPr>
          <w:cantSplit/>
        </w:trPr>
        <w:tc>
          <w:tcPr>
            <w:tcW w:type="dxa" w:w="1600"/>
            <w:tcBorders>
              <w:top w:val="single" w:color="C9D3DE" w:sz="4"/>
              <w:left w:val="single" w:color="C9D3DE" w:sz="4"/>
              <w:bottom w:val="single" w:color="C9D3DE" w:sz="4"/>
              <w:right w:val="single" w:color="C9D3DE" w:sz="4"/>
            </w:tcBorders>
            <w:shd w:fill="F6F8FB" w:color="auto" w:val="clear"/>
            <w:tcMar>
              <w:top w:type="dxa" w:w="60"/>
              <w:left w:type="dxa" w:w="100"/>
              <w:bottom w:type="dxa" w:w="60"/>
              <w:right w:type="dxa" w:w="100"/>
            </w:tcMar>
          </w:tcPr>
          <w:p>
            <w:pPr>
              <w:spacing w:after="20" w:before="20" w:line="264"/>
            </w:pPr>
            <w:r>
              <w:rPr>
                <w:rFonts w:ascii="DM Sans" w:cs="DM Sans" w:eastAsia="DM Sans" w:hAnsi="DM Sans"/>
                <w:b/>
                <w:bCs/>
                <w:color w:val="14264A"/>
                <w:sz w:val="17"/>
                <w:szCs w:val="17"/>
              </w:rPr>
              <w:t xml:space="preserve">OBJ-2</w:t>
            </w:r>
          </w:p>
        </w:tc>
        <w:tc>
          <w:tcPr>
            <w:tcW w:type="dxa" w:w="4182"/>
            <w:tcBorders>
              <w:top w:val="single" w:color="C9D3DE" w:sz="4"/>
              <w:left w:val="single" w:color="C9D3DE" w:sz="4"/>
              <w:bottom w:val="single" w:color="C9D3DE" w:sz="4"/>
              <w:right w:val="single" w:color="C9D3DE" w:sz="4"/>
            </w:tcBorders>
            <w:shd w:fill="F6F8FB" w:color="auto" w:val="clear"/>
            <w:tcMar>
              <w:top w:type="dxa" w:w="60"/>
              <w:left w:type="dxa" w:w="100"/>
              <w:bottom w:type="dxa" w:w="60"/>
              <w:right w:type="dxa" w:w="100"/>
            </w:tcMar>
          </w:tcPr>
          <w:p>
            <w:pPr>
              <w:spacing w:after="20" w:before="20" w:line="264"/>
            </w:pPr>
            <w:r>
              <w:rPr>
                <w:rFonts w:ascii="DM Sans" w:cs="DM Sans" w:eastAsia="DM Sans" w:hAnsi="DM Sans"/>
                <w:color w:val="1E2A38"/>
                <w:sz w:val="17"/>
                <w:szCs w:val="17"/>
              </w:rPr>
              <w:t>Issue and transmit electronic invoices correctly.</w:t>
            </w:r>
          </w:p>
        </w:tc>
        <w:tc>
          <w:tcPr>
            <w:tcW w:type="dxa" w:w="3856"/>
            <w:tcBorders>
              <w:top w:val="single" w:color="C9D3DE" w:sz="4"/>
              <w:left w:val="single" w:color="C9D3DE" w:sz="4"/>
              <w:bottom w:val="single" w:color="C9D3DE" w:sz="4"/>
              <w:right w:val="single" w:color="C9D3DE" w:sz="4"/>
            </w:tcBorders>
            <w:shd w:fill="F6F8FB" w:color="auto" w:val="clear"/>
            <w:tcMar>
              <w:top w:type="dxa" w:w="60"/>
              <w:left w:type="dxa" w:w="100"/>
              <w:bottom w:type="dxa" w:w="60"/>
              <w:right w:type="dxa" w:w="100"/>
            </w:tcMar>
          </w:tcPr>
          <w:p>
            <w:pPr>
              <w:spacing w:after="20" w:before="20" w:line="264"/>
            </w:pPr>
            <w:r>
              <w:rPr>
                <w:rFonts w:ascii="DM Sans" w:cs="DM Sans" w:eastAsia="DM Sans" w:hAnsi="DM Sans"/>
                <w:color w:val="1E2A38"/>
                <w:sz w:val="17"/>
                <w:szCs w:val="17"/>
              </w:rPr>
              <w:t>Permit to Issue obtained; 100% of posted invoices transmitted within the BIR window once transmission is switched on.</w:t>
            </w:r>
          </w:p>
        </w:tc>
      </w:tr>
      <w:tr>
        <w:trPr>
          <w:cantSplit/>
        </w:trPr>
        <w:tc>
          <w:tcPr>
            <w:tcW w:type="dxa" w:w="1600"/>
            <w:tcBorders>
              <w:top w:val="single" w:color="C9D3DE" w:sz="4"/>
              <w:left w:val="single" w:color="C9D3DE" w:sz="4"/>
              <w:bottom w:val="single" w:color="C9D3DE" w:sz="4"/>
              <w:right w:val="single" w:color="C9D3DE" w:sz="4"/>
            </w:tcBorders>
            <w:shd w:fill="FFFFFF" w:color="auto" w:val="clear"/>
            <w:tcMar>
              <w:top w:type="dxa" w:w="60"/>
              <w:left w:type="dxa" w:w="100"/>
              <w:bottom w:type="dxa" w:w="60"/>
              <w:right w:type="dxa" w:w="100"/>
            </w:tcMar>
          </w:tcPr>
          <w:p>
            <w:pPr>
              <w:spacing w:after="20" w:before="20" w:line="264"/>
            </w:pPr>
            <w:r>
              <w:rPr>
                <w:rFonts w:ascii="DM Sans" w:cs="DM Sans" w:eastAsia="DM Sans" w:hAnsi="DM Sans"/>
                <w:b/>
                <w:bCs/>
                <w:color w:val="14264A"/>
                <w:sz w:val="17"/>
                <w:szCs w:val="17"/>
              </w:rPr>
              <w:t xml:space="preserve">OBJ-3</w:t>
            </w:r>
          </w:p>
        </w:tc>
        <w:tc>
          <w:tcPr>
            <w:tcW w:type="dxa" w:w="4182"/>
            <w:tcBorders>
              <w:top w:val="single" w:color="C9D3DE" w:sz="4"/>
              <w:left w:val="single" w:color="C9D3DE" w:sz="4"/>
              <w:bottom w:val="single" w:color="C9D3DE" w:sz="4"/>
              <w:right w:val="single" w:color="C9D3DE" w:sz="4"/>
            </w:tcBorders>
            <w:shd w:fill="FFFFFF" w:color="auto" w:val="clear"/>
            <w:tcMar>
              <w:top w:type="dxa" w:w="60"/>
              <w:left w:type="dxa" w:w="100"/>
              <w:bottom w:type="dxa" w:w="60"/>
              <w:right w:type="dxa" w:w="100"/>
            </w:tcMar>
          </w:tcPr>
          <w:p>
            <w:pPr>
              <w:spacing w:after="20" w:before="20" w:line="264"/>
            </w:pPr>
            <w:r>
              <w:rPr>
                <w:rFonts w:ascii="DM Sans" w:cs="DM Sans" w:eastAsia="DM Sans" w:hAnsi="DM Sans"/>
                <w:color w:val="1E2A38"/>
                <w:sz w:val="17"/>
                <w:szCs w:val="17"/>
              </w:rPr>
              <w:t xml:space="preserve">Make filing faster and more accurate.</w:t>
            </w:r>
          </w:p>
        </w:tc>
        <w:tc>
          <w:tcPr>
            <w:tcW w:type="dxa" w:w="3856"/>
            <w:tcBorders>
              <w:top w:val="single" w:color="C9D3DE" w:sz="4"/>
              <w:left w:val="single" w:color="C9D3DE" w:sz="4"/>
              <w:bottom w:val="single" w:color="C9D3DE" w:sz="4"/>
              <w:right w:val="single" w:color="C9D3DE" w:sz="4"/>
            </w:tcBorders>
            <w:shd w:fill="FFFFFF" w:color="auto" w:val="clear"/>
            <w:tcMar>
              <w:top w:type="dxa" w:w="60"/>
              <w:left w:type="dxa" w:w="100"/>
              <w:bottom w:type="dxa" w:w="60"/>
              <w:right w:type="dxa" w:w="100"/>
            </w:tcMar>
          </w:tcPr>
          <w:p>
            <w:pPr>
              <w:spacing w:after="20" w:before="20" w:line="264"/>
            </w:pPr>
            <w:r>
              <w:rPr>
                <w:rFonts w:ascii="DM Sans" w:cs="DM Sans" w:eastAsia="DM Sans" w:hAnsi="DM Sans"/>
                <w:color w:val="1E2A38"/>
                <w:sz w:val="17"/>
                <w:szCs w:val="17"/>
              </w:rPr>
              <w:t xml:space="preserve">Quarterly VAT and withholding files generated in under 1 hour; zero BIR validation rejections after the pre-filing check.</w:t>
            </w:r>
          </w:p>
        </w:tc>
      </w:tr>
      <w:tr>
        <w:trPr>
          <w:cantSplit/>
        </w:trPr>
        <w:tc>
          <w:tcPr>
            <w:tcW w:type="dxa" w:w="1600"/>
            <w:tcBorders>
              <w:top w:val="single" w:color="C9D3DE" w:sz="4"/>
              <w:left w:val="single" w:color="C9D3DE" w:sz="4"/>
              <w:bottom w:val="single" w:color="C9D3DE" w:sz="4"/>
              <w:right w:val="single" w:color="C9D3DE" w:sz="4"/>
            </w:tcBorders>
            <w:shd w:fill="F6F8FB" w:color="auto" w:val="clear"/>
            <w:tcMar>
              <w:top w:type="dxa" w:w="60"/>
              <w:left w:type="dxa" w:w="100"/>
              <w:bottom w:type="dxa" w:w="60"/>
              <w:right w:type="dxa" w:w="100"/>
            </w:tcMar>
          </w:tcPr>
          <w:p>
            <w:pPr>
              <w:spacing w:after="20" w:before="20" w:line="264"/>
            </w:pPr>
            <w:r>
              <w:rPr>
                <w:rFonts w:ascii="DM Sans" w:cs="DM Sans" w:eastAsia="DM Sans" w:hAnsi="DM Sans"/>
                <w:b/>
                <w:bCs/>
                <w:color w:val="14264A"/>
                <w:sz w:val="17"/>
                <w:szCs w:val="17"/>
              </w:rPr>
              <w:t xml:space="preserve">OBJ-4</w:t>
            </w:r>
          </w:p>
        </w:tc>
        <w:tc>
          <w:tcPr>
            <w:tcW w:type="dxa" w:w="4182"/>
            <w:tcBorders>
              <w:top w:val="single" w:color="C9D3DE" w:sz="4"/>
              <w:left w:val="single" w:color="C9D3DE" w:sz="4"/>
              <w:bottom w:val="single" w:color="C9D3DE" w:sz="4"/>
              <w:right w:val="single" w:color="C9D3DE" w:sz="4"/>
            </w:tcBorders>
            <w:shd w:fill="F6F8FB" w:color="auto" w:val="clear"/>
            <w:tcMar>
              <w:top w:type="dxa" w:w="60"/>
              <w:left w:type="dxa" w:w="100"/>
              <w:bottom w:type="dxa" w:w="60"/>
              <w:right w:type="dxa" w:w="100"/>
            </w:tcMar>
          </w:tcPr>
          <w:p>
            <w:pPr>
              <w:spacing w:after="20" w:before="20" w:line="264"/>
            </w:pPr>
            <w:r>
              <w:rPr>
                <w:rFonts w:ascii="DM Sans" w:cs="DM Sans" w:eastAsia="DM Sans" w:hAnsi="DM Sans"/>
                <w:color w:val="1E2A38"/>
                <w:sz w:val="17"/>
                <w:szCs w:val="17"/>
              </w:rPr>
              <w:t xml:space="preserve">Shorten month-end close.</w:t>
            </w:r>
          </w:p>
        </w:tc>
        <w:tc>
          <w:tcPr>
            <w:tcW w:type="dxa" w:w="3856"/>
            <w:tcBorders>
              <w:top w:val="single" w:color="C9D3DE" w:sz="4"/>
              <w:left w:val="single" w:color="C9D3DE" w:sz="4"/>
              <w:bottom w:val="single" w:color="C9D3DE" w:sz="4"/>
              <w:right w:val="single" w:color="C9D3DE" w:sz="4"/>
            </w:tcBorders>
            <w:shd w:fill="F6F8FB" w:color="auto" w:val="clear"/>
            <w:tcMar>
              <w:top w:type="dxa" w:w="60"/>
              <w:left w:type="dxa" w:w="100"/>
              <w:bottom w:type="dxa" w:w="60"/>
              <w:right w:type="dxa" w:w="100"/>
            </w:tcMar>
          </w:tcPr>
          <w:p>
            <w:pPr>
              <w:spacing w:after="20" w:before="20" w:line="264"/>
            </w:pPr>
            <w:r>
              <w:rPr>
                <w:rFonts w:ascii="DM Sans" w:cs="DM Sans" w:eastAsia="DM Sans" w:hAnsi="DM Sans"/>
                <w:color w:val="1E2A38"/>
                <w:sz w:val="17"/>
                <w:szCs w:val="17"/>
              </w:rPr>
              <w:t xml:space="preserve">Close in 5 working days or less by the third month after go-live.</w:t>
            </w:r>
          </w:p>
        </w:tc>
      </w:tr>
      <w:tr>
        <w:trPr>
          <w:cantSplit/>
        </w:trPr>
        <w:tc>
          <w:tcPr>
            <w:tcW w:type="dxa" w:w="1600"/>
            <w:tcBorders>
              <w:top w:val="single" w:color="C9D3DE" w:sz="4"/>
              <w:left w:val="single" w:color="C9D3DE" w:sz="4"/>
              <w:bottom w:val="single" w:color="C9D3DE" w:sz="4"/>
              <w:right w:val="single" w:color="C9D3DE" w:sz="4"/>
            </w:tcBorders>
            <w:shd w:fill="FFFFFF" w:color="auto" w:val="clear"/>
            <w:tcMar>
              <w:top w:type="dxa" w:w="60"/>
              <w:left w:type="dxa" w:w="100"/>
              <w:bottom w:type="dxa" w:w="60"/>
              <w:right w:type="dxa" w:w="100"/>
            </w:tcMar>
          </w:tcPr>
          <w:p>
            <w:pPr>
              <w:spacing w:after="20" w:before="20" w:line="264"/>
            </w:pPr>
            <w:r>
              <w:rPr>
                <w:rFonts w:ascii="DM Sans" w:cs="DM Sans" w:eastAsia="DM Sans" w:hAnsi="DM Sans"/>
                <w:b/>
                <w:bCs/>
                <w:color w:val="14264A"/>
                <w:sz w:val="17"/>
                <w:szCs w:val="17"/>
              </w:rPr>
              <w:t xml:space="preserve">OBJ-5</w:t>
            </w:r>
          </w:p>
        </w:tc>
        <w:tc>
          <w:tcPr>
            <w:tcW w:type="dxa" w:w="4182"/>
            <w:tcBorders>
              <w:top w:val="single" w:color="C9D3DE" w:sz="4"/>
              <w:left w:val="single" w:color="C9D3DE" w:sz="4"/>
              <w:bottom w:val="single" w:color="C9D3DE" w:sz="4"/>
              <w:right w:val="single" w:color="C9D3DE" w:sz="4"/>
            </w:tcBorders>
            <w:shd w:fill="FFFFFF" w:color="auto" w:val="clear"/>
            <w:tcMar>
              <w:top w:type="dxa" w:w="60"/>
              <w:left w:type="dxa" w:w="100"/>
              <w:bottom w:type="dxa" w:w="60"/>
              <w:right w:type="dxa" w:w="100"/>
            </w:tcMar>
          </w:tcPr>
          <w:p>
            <w:pPr>
              <w:spacing w:after="20" w:before="20" w:line="264"/>
            </w:pPr>
            <w:r>
              <w:rPr>
                <w:rFonts w:ascii="DM Sans" w:cs="DM Sans" w:eastAsia="DM Sans" w:hAnsi="DM Sans"/>
                <w:color w:val="1E2A38"/>
                <w:sz w:val="17"/>
                <w:szCs w:val="17"/>
              </w:rPr>
              <w:t xml:space="preserve">Reduce manual encoding.</w:t>
            </w:r>
          </w:p>
        </w:tc>
        <w:tc>
          <w:tcPr>
            <w:tcW w:type="dxa" w:w="3856"/>
            <w:tcBorders>
              <w:top w:val="single" w:color="C9D3DE" w:sz="4"/>
              <w:left w:val="single" w:color="C9D3DE" w:sz="4"/>
              <w:bottom w:val="single" w:color="C9D3DE" w:sz="4"/>
              <w:right w:val="single" w:color="C9D3DE" w:sz="4"/>
            </w:tcBorders>
            <w:shd w:fill="FFFFFF" w:color="auto" w:val="clear"/>
            <w:tcMar>
              <w:top w:type="dxa" w:w="60"/>
              <w:left w:type="dxa" w:w="100"/>
              <w:bottom w:type="dxa" w:w="60"/>
              <w:right w:type="dxa" w:w="100"/>
            </w:tcMar>
          </w:tcPr>
          <w:p>
            <w:pPr>
              <w:spacing w:after="20" w:before="20" w:line="264"/>
            </w:pPr>
            <w:r>
              <w:rPr>
                <w:rFonts w:ascii="DM Sans" w:cs="DM Sans" w:eastAsia="DM Sans" w:hAnsi="DM Sans"/>
                <w:color w:val="1E2A38"/>
                <w:sz w:val="17"/>
                <w:szCs w:val="17"/>
              </w:rPr>
              <w:t xml:space="preserve">At least 70% of supplier bills captured by AI with no field changes needed.</w:t>
            </w:r>
          </w:p>
        </w:tc>
      </w:tr>
      <w:tr>
        <w:trPr>
          <w:cantSplit/>
        </w:trPr>
        <w:tc>
          <w:tcPr>
            <w:tcW w:type="dxa" w:w="1600"/>
            <w:tcBorders>
              <w:top w:val="single" w:color="C9D3DE" w:sz="4"/>
              <w:left w:val="single" w:color="C9D3DE" w:sz="4"/>
              <w:bottom w:val="single" w:color="C9D3DE" w:sz="4"/>
              <w:right w:val="single" w:color="C9D3DE" w:sz="4"/>
            </w:tcBorders>
            <w:shd w:fill="F6F8FB" w:color="auto" w:val="clear"/>
            <w:tcMar>
              <w:top w:type="dxa" w:w="60"/>
              <w:left w:type="dxa" w:w="100"/>
              <w:bottom w:type="dxa" w:w="60"/>
              <w:right w:type="dxa" w:w="100"/>
            </w:tcMar>
          </w:tcPr>
          <w:p>
            <w:pPr>
              <w:spacing w:after="20" w:before="20" w:line="264"/>
            </w:pPr>
            <w:r>
              <w:rPr>
                <w:rFonts w:ascii="DM Sans" w:cs="DM Sans" w:eastAsia="DM Sans" w:hAnsi="DM Sans"/>
                <w:b/>
                <w:bCs/>
                <w:color w:val="14264A"/>
                <w:sz w:val="17"/>
                <w:szCs w:val="17"/>
              </w:rPr>
              <w:t xml:space="preserve">OBJ-6</w:t>
            </w:r>
          </w:p>
        </w:tc>
        <w:tc>
          <w:tcPr>
            <w:tcW w:type="dxa" w:w="4182"/>
            <w:tcBorders>
              <w:top w:val="single" w:color="C9D3DE" w:sz="4"/>
              <w:left w:val="single" w:color="C9D3DE" w:sz="4"/>
              <w:bottom w:val="single" w:color="C9D3DE" w:sz="4"/>
              <w:right w:val="single" w:color="C9D3DE" w:sz="4"/>
            </w:tcBorders>
            <w:shd w:fill="F6F8FB" w:color="auto" w:val="clear"/>
            <w:tcMar>
              <w:top w:type="dxa" w:w="60"/>
              <w:left w:type="dxa" w:w="100"/>
              <w:bottom w:type="dxa" w:w="60"/>
              <w:right w:type="dxa" w:w="100"/>
            </w:tcMar>
          </w:tcPr>
          <w:p>
            <w:pPr>
              <w:spacing w:after="20" w:before="20" w:line="264"/>
            </w:pPr>
            <w:r>
              <w:rPr>
                <w:rFonts w:ascii="DM Sans" w:cs="DM Sans" w:eastAsia="DM Sans" w:hAnsi="DM Sans"/>
                <w:color w:val="1E2A38"/>
                <w:sz w:val="17"/>
                <w:szCs w:val="17"/>
              </w:rPr>
              <w:t>Build a reusable product, not a one-off build.</w:t>
            </w:r>
          </w:p>
        </w:tc>
        <w:tc>
          <w:tcPr>
            <w:tcW w:type="dxa" w:w="3856"/>
            <w:tcBorders>
              <w:top w:val="single" w:color="C9D3DE" w:sz="4"/>
              <w:left w:val="single" w:color="C9D3DE" w:sz="4"/>
              <w:bottom w:val="single" w:color="C9D3DE" w:sz="4"/>
              <w:right w:val="single" w:color="C9D3DE" w:sz="4"/>
            </w:tcBorders>
            <w:shd w:fill="F6F8FB" w:color="auto" w:val="clear"/>
            <w:tcMar>
              <w:top w:type="dxa" w:w="60"/>
              <w:left w:type="dxa" w:w="100"/>
              <w:bottom w:type="dxa" w:w="60"/>
              <w:right w:type="dxa" w:w="100"/>
            </w:tcMar>
          </w:tcPr>
          <w:p>
            <w:pPr>
              <w:spacing w:after="20" w:before="20" w:line="264"/>
            </w:pPr>
            <w:r>
              <w:rPr>
                <w:rFonts w:ascii="DM Sans" w:cs="DM Sans" w:eastAsia="DM Sans" w:hAnsi="DM Sans"/>
                <w:color w:val="1E2A38"/>
                <w:sz w:val="17"/>
                <w:szCs w:val="17"/>
              </w:rPr>
              <w:t>A further business onboarded on the same codebase through configuration only.</w:t>
            </w:r>
          </w:p>
        </w:tc>
      </w:tr>
      <w:tr>
        <w:trPr>
          <w:cantSplit/>
        </w:trPr>
        <w:tc>
          <w:tcPr>
            <w:tcW w:type="dxa" w:w="1600"/>
            <w:tcBorders>
              <w:top w:val="single" w:color="C9D3DE" w:sz="4"/>
              <w:left w:val="single" w:color="C9D3DE" w:sz="4"/>
              <w:bottom w:val="single" w:color="C9D3DE" w:sz="4"/>
              <w:right w:val="single" w:color="C9D3DE" w:sz="4"/>
            </w:tcBorders>
            <w:shd w:fill="F6F8FB" w:color="auto" w:val="clear"/>
            <w:tcMar>
              <w:top w:type="dxa" w:w="60"/>
              <w:left w:type="dxa" w:w="100"/>
              <w:bottom w:type="dxa" w:w="60"/>
              <w:right w:type="dxa" w:w="100"/>
            </w:tcMar>
          </w:tcPr>
          <w:p>
            <w:pPr>
              <w:spacing w:after="20" w:before="20" w:line="264"/>
            </w:pPr>
            <w:r>
              <w:rPr>
                <w:rFonts w:ascii="DM Sans" w:cs="DM Sans" w:eastAsia="DM Sans" w:hAnsi="DM Sans"/>
                <w:b/>
                <w:bCs/>
                <w:color w:val="14264A"/>
                <w:sz w:val="17"/>
                <w:szCs w:val="17"/>
              </w:rPr>
              <w:t>OBJ-7</w:t>
            </w:r>
          </w:p>
        </w:tc>
        <w:tc>
          <w:tcPr>
            <w:tcW w:type="dxa" w:w="4182"/>
            <w:tcBorders>
              <w:top w:val="single" w:color="C9D3DE" w:sz="4"/>
              <w:left w:val="single" w:color="C9D3DE" w:sz="4"/>
              <w:bottom w:val="single" w:color="C9D3DE" w:sz="4"/>
              <w:right w:val="single" w:color="C9D3DE" w:sz="4"/>
            </w:tcBorders>
            <w:shd w:fill="F6F8FB" w:color="auto" w:val="clear"/>
            <w:tcMar>
              <w:top w:type="dxa" w:w="60"/>
              <w:left w:type="dxa" w:w="100"/>
              <w:bottom w:type="dxa" w:w="60"/>
              <w:right w:type="dxa" w:w="100"/>
            </w:tcMar>
          </w:tcPr>
          <w:p>
            <w:pPr>
              <w:spacing w:after="20" w:before="20" w:line="264"/>
            </w:pPr>
            <w:r>
              <w:rPr>
                <w:rFonts w:ascii="DM Sans" w:cs="DM Sans" w:eastAsia="DM Sans" w:hAnsi="DM Sans"/>
                <w:color w:val="1E2A38"/>
                <w:sz w:val="17"/>
                <w:szCs w:val="17"/>
              </w:rPr>
              <w:t>Serve any industry and size from one codebase.</w:t>
            </w:r>
          </w:p>
        </w:tc>
        <w:tc>
          <w:tcPr>
            <w:tcW w:type="dxa" w:w="3856"/>
            <w:tcBorders>
              <w:top w:val="single" w:color="C9D3DE" w:sz="4"/>
              <w:left w:val="single" w:color="C9D3DE" w:sz="4"/>
              <w:bottom w:val="single" w:color="C9D3DE" w:sz="4"/>
              <w:right w:val="single" w:color="C9D3DE" w:sz="4"/>
            </w:tcBorders>
            <w:shd w:fill="F6F8FB" w:color="auto" w:val="clear"/>
            <w:tcMar>
              <w:top w:type="dxa" w:w="60"/>
              <w:left w:type="dxa" w:w="100"/>
              <w:bottom w:type="dxa" w:w="60"/>
              <w:right w:type="dxa" w:w="100"/>
            </w:tcMar>
          </w:tcPr>
          <w:p>
            <w:pPr>
              <w:spacing w:after="20" w:before="20" w:line="264"/>
            </w:pPr>
            <w:r>
              <w:rPr>
                <w:rFonts w:ascii="DM Sans" w:cs="DM Sans" w:eastAsia="DM Sans" w:hAnsi="DM Sans"/>
                <w:color w:val="1E2A38"/>
                <w:sz w:val="17"/>
                <w:szCs w:val="17"/>
              </w:rPr>
              <w:t>A small business and a bank run the same release, differing only in configuration; no client branch of the code exists.</w:t>
            </w:r>
          </w:p>
        </w:tc>
      </w:tr>
    </w:tbl>
    <w:p>
      <w:pPr>
        <w:spacing w:after="160"/>
      </w:pPr>
    </w:p>
    <w:p>
      <w:pPr>
        <w:pStyle w:val="Heading1"/>
      </w:pPr>
      <w:r>
        <w:t xml:space="preserve">5. Scope and phases</w:t>
      </w:r>
    </w:p>
    <w:p>
      <w:pPr>
        <w:pStyle w:val="Heading2"/>
      </w:pPr>
      <w:r>
        <w:t xml:space="preserve">In scope</w:t>
      </w:r>
    </w:p>
    <w:p>
      <w:pPr>
        <w:pStyle w:val="ListParagraph"/>
        <w:numPr>
          <w:ilvl w:val="0"/>
          <w:numId w:val="2"/>
        </w:numPr>
        <w:spacing w:after="60" w:line="288"/>
      </w:pPr>
      <w:r>
        <w:rPr>
          <w:rFonts w:ascii="DM Sans" w:cs="DM Sans" w:eastAsia="DM Sans" w:hAnsi="DM Sans"/>
          <w:color w:val="1E2A38"/>
          <w:sz w:val="20"/>
          <w:szCs w:val="20"/>
        </w:rPr>
        <w:t xml:space="preserve">Company, branch, and user setup</w:t>
      </w:r>
    </w:p>
    <w:p>
      <w:pPr>
        <w:pStyle w:val="ListParagraph"/>
        <w:numPr>
          <w:ilvl w:val="0"/>
          <w:numId w:val="2"/>
        </w:numPr>
        <w:spacing w:after="60" w:line="288"/>
      </w:pPr>
      <w:r>
        <w:rPr>
          <w:rFonts w:ascii="DM Sans" w:cs="DM Sans" w:eastAsia="DM Sans" w:hAnsi="DM Sans"/>
          <w:color w:val="1E2A38"/>
          <w:sz w:val="20"/>
          <w:szCs w:val="20"/>
        </w:rPr>
        <w:t xml:space="preserve">Audit trail</w:t>
      </w:r>
    </w:p>
    <w:p>
      <w:pPr>
        <w:pStyle w:val="ListParagraph"/>
        <w:numPr>
          <w:ilvl w:val="0"/>
          <w:numId w:val="2"/>
        </w:numPr>
        <w:spacing w:after="60" w:line="288"/>
      </w:pPr>
      <w:r>
        <w:rPr>
          <w:rFonts w:ascii="DM Sans" w:cs="DM Sans" w:eastAsia="DM Sans" w:hAnsi="DM Sans"/>
          <w:color w:val="1E2A38"/>
          <w:sz w:val="20"/>
          <w:szCs w:val="20"/>
        </w:rPr>
        <w:t xml:space="preserve">General ledger</w:t>
      </w:r>
    </w:p>
    <w:p>
      <w:pPr>
        <w:pStyle w:val="ListParagraph"/>
        <w:numPr>
          <w:ilvl w:val="0"/>
          <w:numId w:val="2"/>
        </w:numPr>
        <w:spacing w:after="60" w:line="288"/>
      </w:pPr>
      <w:r>
        <w:rPr>
          <w:rFonts w:ascii="DM Sans" w:cs="DM Sans" w:eastAsia="DM Sans" w:hAnsi="DM Sans"/>
          <w:color w:val="1E2A38"/>
          <w:sz w:val="20"/>
          <w:szCs w:val="20"/>
        </w:rPr>
        <w:t xml:space="preserve">Receivables and payables</w:t>
      </w:r>
    </w:p>
    <w:p>
      <w:pPr>
        <w:pStyle w:val="ListParagraph"/>
        <w:numPr>
          <w:ilvl w:val="0"/>
          <w:numId w:val="2"/>
        </w:numPr>
        <w:spacing w:after="60" w:line="288"/>
      </w:pPr>
      <w:r>
        <w:rPr>
          <w:rFonts w:ascii="DM Sans" w:cs="DM Sans" w:eastAsia="DM Sans" w:hAnsi="DM Sans"/>
          <w:color w:val="1E2A38"/>
          <w:sz w:val="20"/>
          <w:szCs w:val="20"/>
        </w:rPr>
        <w:t xml:space="preserve">Cash and bank</w:t>
      </w:r>
    </w:p>
    <w:p>
      <w:pPr>
        <w:pStyle w:val="ListParagraph"/>
        <w:numPr>
          <w:ilvl w:val="0"/>
          <w:numId w:val="2"/>
        </w:numPr>
        <w:spacing w:after="60" w:line="288"/>
      </w:pPr>
      <w:r>
        <w:rPr>
          <w:rFonts w:ascii="DM Sans" w:cs="DM Sans" w:eastAsia="DM Sans" w:hAnsi="DM Sans"/>
          <w:color w:val="1E2A38"/>
          <w:sz w:val="20"/>
          <w:szCs w:val="20"/>
        </w:rPr>
        <w:t xml:space="preserve">Inventory</w:t>
      </w:r>
    </w:p>
    <w:p>
      <w:pPr>
        <w:pStyle w:val="ListParagraph"/>
        <w:numPr>
          <w:ilvl w:val="0"/>
          <w:numId w:val="2"/>
        </w:numPr>
        <w:spacing w:after="60" w:line="288"/>
      </w:pPr>
      <w:r>
        <w:rPr>
          <w:rFonts w:ascii="DM Sans" w:cs="DM Sans" w:eastAsia="DM Sans" w:hAnsi="DM Sans"/>
          <w:color w:val="1E2A38"/>
          <w:sz w:val="20"/>
          <w:szCs w:val="20"/>
        </w:rPr>
        <w:t xml:space="preserve">Fixed assets</w:t>
      </w:r>
    </w:p>
    <w:p>
      <w:pPr>
        <w:pStyle w:val="ListParagraph"/>
        <w:numPr>
          <w:ilvl w:val="0"/>
          <w:numId w:val="2"/>
        </w:numPr>
        <w:spacing w:after="60" w:line="288"/>
      </w:pPr>
      <w:r>
        <w:rPr>
          <w:rFonts w:ascii="DM Sans" w:cs="DM Sans" w:eastAsia="DM Sans" w:hAnsi="DM Sans"/>
          <w:color w:val="1E2A38"/>
          <w:sz w:val="20"/>
          <w:szCs w:val="20"/>
        </w:rPr>
        <w:t xml:space="preserve">Tax engine</w:t>
      </w:r>
    </w:p>
    <w:p>
      <w:pPr>
        <w:pStyle w:val="ListParagraph"/>
        <w:numPr>
          <w:ilvl w:val="0"/>
          <w:numId w:val="2"/>
        </w:numPr>
        <w:spacing w:after="60" w:line="288"/>
      </w:pPr>
      <w:r>
        <w:rPr>
          <w:rFonts w:ascii="DM Sans" w:cs="DM Sans" w:eastAsia="DM Sans" w:hAnsi="DM Sans"/>
          <w:color w:val="1E2A38"/>
          <w:sz w:val="20"/>
          <w:szCs w:val="20"/>
        </w:rPr>
        <w:t xml:space="preserve">BIR books and files</w:t>
      </w:r>
    </w:p>
    <w:p>
      <w:pPr>
        <w:pStyle w:val="ListParagraph"/>
        <w:numPr>
          <w:ilvl w:val="0"/>
          <w:numId w:val="2"/>
        </w:numPr>
        <w:spacing w:after="60" w:line="288"/>
      </w:pPr>
      <w:r>
        <w:rPr>
          <w:rFonts w:ascii="DM Sans" w:cs="DM Sans" w:eastAsia="DM Sans" w:hAnsi="DM Sans"/>
          <w:color w:val="1E2A38"/>
          <w:sz w:val="20"/>
          <w:szCs w:val="20"/>
        </w:rPr>
        <w:t xml:space="preserve">Financial statements</w:t>
      </w:r>
    </w:p>
    <w:p>
      <w:pPr>
        <w:pStyle w:val="ListParagraph"/>
        <w:numPr>
          <w:ilvl w:val="0"/>
          <w:numId w:val="2"/>
        </w:numPr>
        <w:spacing w:after="60" w:line="288"/>
      </w:pPr>
      <w:r>
        <w:rPr>
          <w:rFonts w:ascii="DM Sans" w:cs="DM Sans" w:eastAsia="DM Sans" w:hAnsi="DM Sans"/>
          <w:color w:val="1E2A38"/>
          <w:sz w:val="20"/>
          <w:szCs w:val="20"/>
        </w:rPr>
        <w:t xml:space="preserve">E-invoicing module (direct to the BIR EIS)</w:t>
      </w:r>
    </w:p>
    <w:p>
      <w:pPr>
        <w:pStyle w:val="ListParagraph"/>
        <w:numPr>
          <w:ilvl w:val="0"/>
          <w:numId w:val="2"/>
        </w:numPr>
        <w:spacing w:after="60" w:line="288"/>
      </w:pPr>
      <w:r>
        <w:rPr>
          <w:rFonts w:ascii="DM Sans" w:cs="DM Sans" w:eastAsia="DM Sans" w:hAnsi="DM Sans"/>
          <w:color w:val="1E2A38"/>
          <w:sz w:val="20"/>
          <w:szCs w:val="20"/>
        </w:rPr>
        <w:t xml:space="preserve">AI assist layer</w:t>
      </w:r>
    </w:p>
    <w:p>
      <w:pPr>
        <w:pStyle w:val="ListParagraph"/>
        <w:numPr>
          <w:ilvl w:val="0"/>
          <w:numId w:val="2"/>
        </w:numPr>
        <w:spacing w:after="60" w:line="288"/>
      </w:pPr>
      <w:r>
        <w:rPr>
          <w:rFonts w:ascii="DM Sans" w:cs="DM Sans" w:eastAsia="DM Sans" w:hAnsi="DM Sans"/>
          <w:color w:val="1E2A38"/>
          <w:sz w:val="20"/>
          <w:szCs w:val="20"/>
        </w:rPr>
        <w:t xml:space="preserve">API and imports</w:t>
      </w:r>
    </w:p>
    <w:p>
      <w:pPr>
        <w:pStyle w:val="ListParagraph"/>
        <w:numPr>
          <w:ilvl w:val="0"/>
          <w:numId w:val="2"/>
        </w:numPr>
        <w:spacing w:after="60" w:line="288"/>
      </w:pPr>
      <w:r>
        <w:rPr>
          <w:rFonts w:ascii="DM Sans" w:cs="DM Sans" w:eastAsia="DM Sans" w:hAnsi="DM Sans"/>
          <w:color w:val="1E2A38"/>
          <w:sz w:val="20"/>
          <w:szCs w:val="20"/>
        </w:rPr>
        <w:t xml:space="preserve">Data migration</w:t>
      </w:r>
    </w:p>
    <w:p>
      <w:pPr>
        <w:pStyle w:val="ListParagraph"/>
        <w:numPr>
          <w:ilvl w:val="0"/>
          <w:numId w:val="2"/>
        </w:numPr>
        <w:spacing w:after="60" w:line="288"/>
      </w:pPr>
      <w:r>
        <w:rPr>
          <w:rFonts w:ascii="DM Sans" w:cs="DM Sans" w:eastAsia="DM Sans" w:hAnsi="DM Sans"/>
          <w:color w:val="1E2A38"/>
          <w:sz w:val="20"/>
          <w:szCs w:val="20"/>
        </w:rPr>
        <w:t xml:space="preserve">Registration pack</w:t>
      </w:r>
    </w:p>
    <w:p>
      <w:pPr>
        <w:pStyle w:val="ListParagraph"/>
        <w:numPr>
          <w:ilvl w:val="0"/>
          <w:numId w:val="2"/>
        </w:numPr>
        <w:spacing w:after="60" w:line="288"/>
      </w:pPr>
      <w:r>
        <w:rPr>
          <w:rFonts w:ascii="DM Sans" w:cs="DM Sans" w:eastAsia="DM Sans" w:hAnsi="DM Sans"/>
          <w:color w:val="1E2A38"/>
          <w:sz w:val="20"/>
          <w:szCs w:val="20"/>
        </w:rPr>
        <w:t>Interfaces to source systems, including core banking, for journals and subsidiary ledger balances</w:t>
      </w:r>
    </w:p>
    <w:p>
      <w:pPr>
        <w:pStyle w:val="ListParagraph"/>
        <w:numPr>
          <w:ilvl w:val="0"/>
          <w:numId w:val="2"/>
        </w:numPr>
        <w:spacing w:after="60" w:line="288"/>
      </w:pPr>
      <w:r>
        <w:rPr>
          <w:rFonts w:ascii="DM Sans" w:cs="DM Sans" w:eastAsia="DM Sans" w:hAnsi="DM Sans"/>
          <w:color w:val="1E2A38"/>
          <w:sz w:val="20"/>
          <w:szCs w:val="20"/>
        </w:rPr>
        <w:t>Industry configuration packs, starting with banks and financial institutions</w:t>
      </w:r>
    </w:p>
    <w:p>
      <w:pPr>
        <w:pStyle w:val="ListParagraph"/>
        <w:numPr>
          <w:ilvl w:val="0"/>
          <w:numId w:val="2"/>
        </w:numPr>
        <w:spacing w:after="60" w:line="288"/>
      </w:pPr>
      <w:r>
        <w:rPr>
          <w:rFonts w:ascii="DM Sans" w:cs="DM Sans" w:eastAsia="DM Sans" w:hAnsi="DM Sans"/>
          <w:color w:val="1E2A38"/>
          <w:sz w:val="20"/>
          <w:szCs w:val="20"/>
        </w:rPr>
        <w:t>Supplier e-invoice inbox (from Phase 2)</w:t>
      </w:r>
    </w:p>
    <w:p>
      <w:pPr>
        <w:pStyle w:val="Heading2"/>
      </w:pPr>
      <w:r>
        <w:t xml:space="preserve">Out of scope (for now)</w:t>
      </w:r>
    </w:p>
    <w:p>
      <w:pPr>
        <w:pStyle w:val="ListParagraph"/>
        <w:numPr>
          <w:ilvl w:val="0"/>
          <w:numId w:val="2"/>
        </w:numPr>
        <w:spacing w:after="60" w:line="288"/>
      </w:pPr>
      <w:r>
        <w:rPr>
          <w:rFonts w:ascii="DM Sans" w:cs="DM Sans" w:eastAsia="DM Sans" w:hAnsi="DM Sans"/>
          <w:b/>
          <w:bCs/>
          <w:color w:val="1E2A38"/>
          <w:sz w:val="20"/>
          <w:szCs w:val="20"/>
        </w:rPr>
        <w:t xml:space="preserve">Full payroll.</w:t>
      </w:r>
      <w:r>
        <w:rPr>
          <w:rFonts w:ascii="DM Sans" w:cs="DM Sans" w:eastAsia="DM Sans" w:hAnsi="DM Sans"/>
          <w:color w:val="1E2A38"/>
          <w:sz w:val="20"/>
          <w:szCs w:val="20"/>
        </w:rPr>
        <w:t xml:space="preserve"> The system imports payroll journals and 2316 data instead.</w:t>
      </w:r>
    </w:p>
    <w:p>
      <w:pPr>
        <w:pStyle w:val="ListParagraph"/>
        <w:numPr>
          <w:ilvl w:val="0"/>
          <w:numId w:val="2"/>
        </w:numPr>
        <w:spacing w:after="60" w:line="288"/>
      </w:pPr>
      <w:r>
        <w:rPr>
          <w:rFonts w:ascii="DM Sans" w:cs="DM Sans" w:eastAsia="DM Sans" w:hAnsi="DM Sans"/>
          <w:b/>
          <w:bCs/>
          <w:color w:val="1E2A38"/>
          <w:sz w:val="20"/>
          <w:szCs w:val="20"/>
        </w:rPr>
        <w:t xml:space="preserve">Manufacturing and MRP.</w:t>
      </w:r>
    </w:p>
    <w:p>
      <w:pPr>
        <w:pStyle w:val="ListParagraph"/>
        <w:numPr>
          <w:ilvl w:val="0"/>
          <w:numId w:val="2"/>
        </w:numPr>
        <w:spacing w:after="60" w:line="288"/>
      </w:pPr>
      <w:r>
        <w:rPr>
          <w:rFonts w:ascii="DM Sans" w:cs="DM Sans" w:eastAsia="DM Sans" w:hAnsi="DM Sans"/>
          <w:b/>
          <w:bCs/>
          <w:color w:val="1E2A38"/>
          <w:sz w:val="20"/>
          <w:szCs w:val="20"/>
        </w:rPr>
        <w:t xml:space="preserve">CRM.</w:t>
      </w:r>
    </w:p>
    <w:p>
      <w:pPr>
        <w:pStyle w:val="ListParagraph"/>
        <w:numPr>
          <w:ilvl w:val="0"/>
          <w:numId w:val="2"/>
        </w:numPr>
        <w:spacing w:after="60" w:line="288"/>
      </w:pPr>
      <w:r>
        <w:rPr>
          <w:rFonts w:ascii="DM Sans" w:cs="DM Sans" w:eastAsia="DM Sans" w:hAnsi="DM Sans"/>
          <w:b/>
          <w:bCs/>
          <w:color w:val="1E2A38"/>
          <w:sz w:val="20"/>
          <w:szCs w:val="20"/>
        </w:rPr>
        <w:t xml:space="preserve">POS terminal software.</w:t>
      </w:r>
      <w:r>
        <w:rPr>
          <w:rFonts w:ascii="DM Sans" w:cs="DM Sans" w:eastAsia="DM Sans" w:hAnsi="DM Sans"/>
          <w:color w:val="1E2A38"/>
          <w:sz w:val="20"/>
          <w:szCs w:val="20"/>
        </w:rPr>
        <w:t xml:space="preserve"> POS machines have their own registration; the CAS imports their sales.</w:t>
      </w:r>
    </w:p>
    <w:p>
      <w:pPr>
        <w:pStyle w:val="ListParagraph"/>
        <w:numPr>
          <w:ilvl w:val="0"/>
          <w:numId w:val="2"/>
        </w:numPr>
        <w:spacing w:after="60" w:line="288"/>
      </w:pPr>
      <w:r>
        <w:rPr>
          <w:rFonts w:ascii="DM Sans" w:cs="DM Sans" w:eastAsia="DM Sans" w:hAnsi="DM Sans"/>
          <w:b/>
          <w:bCs/>
          <w:color w:val="1E2A38"/>
          <w:sz w:val="20"/>
          <w:szCs w:val="20"/>
        </w:rPr>
        <w:t xml:space="preserve">Filing returns directly on eFPS or eBIRForms. </w:t>
      </w:r>
      <w:r>
        <w:rPr>
          <w:rFonts w:ascii="DM Sans" w:cs="DM Sans" w:eastAsia="DM Sans" w:hAnsi="DM Sans"/>
          <w:color w:val="1E2A38"/>
          <w:sz w:val="20"/>
          <w:szCs w:val="20"/>
        </w:rPr>
        <w:t>The system produces the files. From Phase 2 it can hand them to an accredited electronic tax service provider for filing and payment (FR-PH-030).</w:t>
      </w:r>
    </w:p>
    <w:p>
      <w:pPr>
        <w:pStyle w:val="ListParagraph"/>
        <w:numPr>
          <w:ilvl w:val="0"/>
          <w:numId w:val="2"/>
        </w:numPr>
        <w:spacing w:after="60" w:line="288"/>
      </w:pPr>
      <w:r>
        <w:rPr>
          <w:rFonts w:ascii="DM Sans" w:cs="DM Sans" w:eastAsia="DM Sans" w:hAnsi="DM Sans"/>
          <w:b/>
          <w:bCs/>
          <w:color w:val="1E2A38"/>
          <w:sz w:val="20"/>
          <w:szCs w:val="20"/>
        </w:rPr>
        <w:t xml:space="preserve">Tax advisory services.</w:t>
      </w:r>
    </w:p>
    <w:p>
      <w:pPr>
        <w:pStyle w:val="ListParagraph"/>
        <w:numPr>
          <w:ilvl w:val="0"/>
          <w:numId w:val="2"/>
        </w:numPr>
        <w:spacing w:after="60" w:line="288"/>
      </w:pPr>
      <w:r>
        <w:rPr>
          <w:rFonts w:ascii="DM Sans" w:cs="DM Sans" w:eastAsia="DM Sans" w:hAnsi="DM Sans"/>
          <w:b/>
          <w:bCs/>
          <w:color w:val="1E2A38"/>
          <w:sz w:val="20"/>
          <w:szCs w:val="20"/>
        </w:rPr>
        <w:t xml:space="preserve">Core banking, treasury, and lending systems. </w:t>
      </w:r>
      <w:r>
        <w:t>LARA takes their journals and balances and keeps the books of account; it does not replace them.</w:t>
      </w:r>
    </w:p>
    <w:p>
      <w:pPr>
        <w:pStyle w:val="Heading2"/>
      </w:pPr>
      <w:r>
        <w:t xml:space="preserve">Phases</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542"/>
        <w:gridCol w:w="8096"/>
      </w:tblGrid>
      <w:tr>
        <w:trPr>
          <w:tblHeader/>
        </w:trPr>
        <w:tc>
          <w:tcPr>
            <w:tcW w:type="dxa" w:w="1542"/>
            <w:tcBorders>
              <w:top w:val="single" w:color="C9D3DE" w:sz="4"/>
              <w:left w:val="single" w:color="C9D3DE" w:sz="4"/>
              <w:bottom w:val="single" w:color="C9D3DE" w:sz="4"/>
              <w:right w:val="single" w:color="C9D3DE" w:sz="4"/>
            </w:tcBorders>
            <w:shd w:fill="14264A" w:color="auto" w:val="clear"/>
            <w:tcMar>
              <w:top w:type="dxa" w:w="70"/>
              <w:left w:type="dxa" w:w="100"/>
              <w:bottom w:type="dxa" w:w="70"/>
              <w:right w:type="dxa" w:w="100"/>
            </w:tcMar>
          </w:tcPr>
          <w:p>
            <w:r>
              <w:rPr>
                <w:rFonts w:ascii="DM Sans" w:cs="DM Sans" w:eastAsia="DM Sans" w:hAnsi="DM Sans"/>
                <w:b/>
                <w:bCs/>
                <w:color w:val="FFFFFF"/>
                <w:sz w:val="17"/>
                <w:szCs w:val="17"/>
              </w:rPr>
              <w:t xml:space="preserve">Phase</w:t>
            </w:r>
          </w:p>
        </w:tc>
        <w:tc>
          <w:tcPr>
            <w:tcW w:type="dxa" w:w="8096"/>
            <w:tcBorders>
              <w:top w:val="single" w:color="C9D3DE" w:sz="4"/>
              <w:left w:val="single" w:color="C9D3DE" w:sz="4"/>
              <w:bottom w:val="single" w:color="C9D3DE" w:sz="4"/>
              <w:right w:val="single" w:color="C9D3DE" w:sz="4"/>
            </w:tcBorders>
            <w:shd w:fill="14264A" w:color="auto" w:val="clear"/>
            <w:tcMar>
              <w:top w:type="dxa" w:w="70"/>
              <w:left w:type="dxa" w:w="100"/>
              <w:bottom w:type="dxa" w:w="70"/>
              <w:right w:type="dxa" w:w="100"/>
            </w:tcMar>
          </w:tcPr>
          <w:p>
            <w:r>
              <w:rPr>
                <w:rFonts w:ascii="DM Sans" w:cs="DM Sans" w:eastAsia="DM Sans" w:hAnsi="DM Sans"/>
                <w:b/>
                <w:bCs/>
                <w:color w:val="FFFFFF"/>
                <w:sz w:val="17"/>
                <w:szCs w:val="17"/>
              </w:rPr>
              <w:t>Content</w:t>
            </w:r>
          </w:p>
        </w:tc>
      </w:tr>
      <w:tr>
        <w:trPr>
          <w:cantSplit/>
        </w:trPr>
        <w:tc>
          <w:tcPr>
            <w:tcW w:type="dxa" w:w="1542"/>
            <w:tcBorders>
              <w:top w:val="single" w:color="C9D3DE" w:sz="4"/>
              <w:left w:val="single" w:color="C9D3DE" w:sz="4"/>
              <w:bottom w:val="single" w:color="C9D3DE" w:sz="4"/>
              <w:right w:val="single" w:color="C9D3DE" w:sz="4"/>
            </w:tcBorders>
            <w:shd w:fill="FFFFFF" w:color="auto" w:val="clear"/>
            <w:tcMar>
              <w:top w:type="dxa" w:w="60"/>
              <w:left w:type="dxa" w:w="100"/>
              <w:bottom w:type="dxa" w:w="60"/>
              <w:right w:type="dxa" w:w="100"/>
            </w:tcMar>
          </w:tcPr>
          <w:p>
            <w:pPr>
              <w:spacing w:after="20" w:before="20" w:line="264"/>
            </w:pPr>
            <w:r>
              <w:rPr>
                <w:rFonts w:ascii="DM Sans" w:cs="DM Sans" w:eastAsia="DM Sans" w:hAnsi="DM Sans"/>
                <w:b/>
                <w:bCs/>
                <w:color w:val="14264A"/>
                <w:sz w:val="17"/>
                <w:szCs w:val="17"/>
              </w:rPr>
              <w:t xml:space="preserve">Phase 1</w:t>
            </w:r>
          </w:p>
        </w:tc>
        <w:tc>
          <w:tcPr>
            <w:tcW w:type="dxa" w:w="8096"/>
            <w:tcBorders>
              <w:top w:val="single" w:color="C9D3DE" w:sz="4"/>
              <w:left w:val="single" w:color="C9D3DE" w:sz="4"/>
              <w:bottom w:val="single" w:color="C9D3DE" w:sz="4"/>
              <w:right w:val="single" w:color="C9D3DE" w:sz="4"/>
            </w:tcBorders>
            <w:shd w:fill="FFFFFF" w:color="auto" w:val="clear"/>
            <w:tcMar>
              <w:top w:type="dxa" w:w="60"/>
              <w:left w:type="dxa" w:w="100"/>
              <w:bottom w:type="dxa" w:w="60"/>
              <w:right w:type="dxa" w:w="100"/>
            </w:tcMar>
          </w:tcPr>
          <w:p>
            <w:pPr>
              <w:pStyle w:val="ListParagraph"/>
              <w:numPr>
                <w:ilvl w:val="0"/>
                <w:numId w:val="2"/>
              </w:numPr>
              <w:spacing w:after="10" w:before="10"/>
            </w:pPr>
            <w:r>
              <w:rPr>
                <w:rFonts w:ascii="DM Sans" w:cs="DM Sans" w:eastAsia="DM Sans" w:hAnsi="DM Sans"/>
                <w:color w:val="1E2A38"/>
                <w:sz w:val="17"/>
                <w:szCs w:val="17"/>
              </w:rPr>
              <w:t xml:space="preserve">Setup, security, and audit trail</w:t>
            </w:r>
          </w:p>
          <w:p>
            <w:pPr>
              <w:pStyle w:val="ListParagraph"/>
              <w:numPr>
                <w:ilvl w:val="0"/>
                <w:numId w:val="2"/>
              </w:numPr>
              <w:spacing w:after="10" w:before="10"/>
            </w:pPr>
            <w:r>
              <w:rPr>
                <w:rFonts w:ascii="DM Sans" w:cs="DM Sans" w:eastAsia="DM Sans" w:hAnsi="DM Sans"/>
                <w:color w:val="1E2A38"/>
                <w:sz w:val="17"/>
                <w:szCs w:val="17"/>
              </w:rPr>
              <w:t xml:space="preserve">General ledger with dimensions</w:t>
            </w:r>
          </w:p>
          <w:p>
            <w:pPr>
              <w:pStyle w:val="ListParagraph"/>
              <w:numPr>
                <w:ilvl w:val="0"/>
                <w:numId w:val="2"/>
              </w:numPr>
              <w:spacing w:after="10" w:before="10"/>
            </w:pPr>
            <w:r>
              <w:rPr>
                <w:rFonts w:ascii="DM Sans" w:cs="DM Sans" w:eastAsia="DM Sans" w:hAnsi="DM Sans"/>
                <w:color w:val="1E2A38"/>
                <w:sz w:val="17"/>
                <w:szCs w:val="17"/>
              </w:rPr>
              <w:t xml:space="preserve">Receivables and payables, with sales order to invoice and basic PO matching</w:t>
            </w:r>
          </w:p>
          <w:p>
            <w:pPr>
              <w:pStyle w:val="ListParagraph"/>
              <w:numPr>
                <w:ilvl w:val="0"/>
                <w:numId w:val="2"/>
              </w:numPr>
              <w:spacing w:after="10" w:before="10"/>
            </w:pPr>
            <w:r>
              <w:rPr>
                <w:rFonts w:ascii="DM Sans" w:cs="DM Sans" w:eastAsia="DM Sans" w:hAnsi="DM Sans"/>
                <w:color w:val="1E2A38"/>
                <w:sz w:val="17"/>
                <w:szCs w:val="17"/>
              </w:rPr>
              <w:t xml:space="preserve">Advances, payment terms, payment reconciliation, and credit limits</w:t>
            </w:r>
          </w:p>
          <w:p>
            <w:pPr>
              <w:pStyle w:val="ListParagraph"/>
              <w:numPr>
                <w:ilvl w:val="0"/>
                <w:numId w:val="2"/>
              </w:numPr>
              <w:spacing w:after="10" w:before="10"/>
            </w:pPr>
            <w:r>
              <w:rPr>
                <w:rFonts w:ascii="DM Sans" w:cs="DM Sans" w:eastAsia="DM Sans" w:hAnsi="DM Sans"/>
                <w:color w:val="1E2A38"/>
                <w:sz w:val="17"/>
                <w:szCs w:val="17"/>
              </w:rPr>
              <w:t xml:space="preserve">Post-dated checks, check printing, and cash advance liquidation</w:t>
            </w:r>
          </w:p>
          <w:p>
            <w:pPr>
              <w:pStyle w:val="ListParagraph"/>
              <w:numPr>
                <w:ilvl w:val="0"/>
                <w:numId w:val="2"/>
              </w:numPr>
              <w:spacing w:after="10" w:before="10"/>
            </w:pPr>
            <w:r>
              <w:rPr>
                <w:rFonts w:ascii="DM Sans" w:cs="DM Sans" w:eastAsia="DM Sans" w:hAnsi="DM Sans"/>
                <w:color w:val="1E2A38"/>
                <w:sz w:val="17"/>
                <w:szCs w:val="17"/>
              </w:rPr>
              <w:t xml:space="preserve">Vouchers and signatories, daily collection report, supplementary documents, supplier and customer compliance files, 2307 tracking, filing calendar, and head office and branch accounts</w:t>
            </w:r>
          </w:p>
          <w:p>
            <w:pPr>
              <w:pStyle w:val="ListParagraph"/>
              <w:numPr>
                <w:ilvl w:val="0"/>
                <w:numId w:val="2"/>
              </w:numPr>
              <w:spacing w:after="10" w:before="10"/>
            </w:pPr>
            <w:r>
              <w:rPr>
                <w:rFonts w:ascii="DM Sans" w:cs="DM Sans" w:eastAsia="DM Sans" w:hAnsi="DM Sans"/>
                <w:color w:val="1E2A38"/>
                <w:sz w:val="17"/>
                <w:szCs w:val="17"/>
              </w:rPr>
              <w:t xml:space="preserve">Cash and bank</w:t>
            </w:r>
          </w:p>
          <w:p>
            <w:pPr>
              <w:pStyle w:val="ListParagraph"/>
              <w:numPr>
                <w:ilvl w:val="0"/>
                <w:numId w:val="2"/>
              </w:numPr>
              <w:spacing w:after="10" w:before="10"/>
            </w:pPr>
            <w:r>
              <w:rPr>
                <w:rFonts w:ascii="DM Sans" w:cs="DM Sans" w:eastAsia="DM Sans" w:hAnsi="DM Sans"/>
                <w:color w:val="1E2A38"/>
                <w:sz w:val="17"/>
                <w:szCs w:val="17"/>
              </w:rPr>
              <w:t xml:space="preserve">BIR invoice engine and memos</w:t>
            </w:r>
          </w:p>
          <w:p>
            <w:pPr>
              <w:pStyle w:val="ListParagraph"/>
              <w:numPr>
                <w:ilvl w:val="0"/>
                <w:numId w:val="2"/>
              </w:numPr>
              <w:spacing w:after="10" w:before="10"/>
            </w:pPr>
            <w:r>
              <w:rPr>
                <w:rFonts w:ascii="DM Sans" w:cs="DM Sans" w:eastAsia="DM Sans" w:hAnsi="DM Sans"/>
                <w:color w:val="1E2A38"/>
                <w:sz w:val="17"/>
                <w:szCs w:val="17"/>
              </w:rPr>
              <w:t xml:space="preserve">BIR books</w:t>
            </w:r>
          </w:p>
          <w:p>
            <w:pPr>
              <w:pStyle w:val="ListParagraph"/>
              <w:numPr>
                <w:ilvl w:val="0"/>
                <w:numId w:val="2"/>
              </w:numPr>
              <w:spacing w:after="10" w:before="10"/>
            </w:pPr>
            <w:r>
              <w:rPr>
                <w:rFonts w:ascii="DM Sans" w:cs="DM Sans" w:eastAsia="DM Sans" w:hAnsi="DM Sans"/>
                <w:color w:val="1E2A38"/>
                <w:sz w:val="17"/>
                <w:szCs w:val="17"/>
              </w:rPr>
              <w:t xml:space="preserve">2307, 2550Q with SLSP, and 1601-EQ with QAP</w:t>
            </w:r>
          </w:p>
          <w:p>
            <w:pPr>
              <w:pStyle w:val="ListParagraph"/>
              <w:numPr>
                <w:ilvl w:val="0"/>
                <w:numId w:val="2"/>
              </w:numPr>
              <w:spacing w:after="10" w:before="10"/>
            </w:pPr>
            <w:r>
              <w:rPr>
                <w:rFonts w:ascii="DM Sans" w:cs="DM Sans" w:eastAsia="DM Sans" w:hAnsi="DM Sans"/>
                <w:color w:val="1E2A38"/>
                <w:sz w:val="17"/>
                <w:szCs w:val="17"/>
              </w:rPr>
              <w:t xml:space="preserve">E-invoicing module (direct to the BIR EIS)</w:t>
            </w:r>
          </w:p>
          <w:p>
            <w:pPr>
              <w:pStyle w:val="ListParagraph"/>
              <w:numPr>
                <w:ilvl w:val="0"/>
                <w:numId w:val="2"/>
              </w:numPr>
              <w:spacing w:after="10" w:before="10"/>
            </w:pPr>
            <w:r>
              <w:rPr>
                <w:rFonts w:ascii="DM Sans" w:cs="DM Sans" w:eastAsia="DM Sans" w:hAnsi="DM Sans"/>
                <w:color w:val="1E2A38"/>
                <w:sz w:val="17"/>
                <w:szCs w:val="17"/>
              </w:rPr>
              <w:t xml:space="preserve">Registration pack</w:t>
            </w:r>
          </w:p>
          <w:p>
            <w:pPr>
              <w:pStyle w:val="ListParagraph"/>
              <w:numPr>
                <w:ilvl w:val="0"/>
                <w:numId w:val="2"/>
              </w:numPr>
              <w:spacing w:after="10" w:before="10"/>
            </w:pPr>
            <w:r>
              <w:rPr>
                <w:rFonts w:ascii="DM Sans" w:cs="DM Sans" w:eastAsia="DM Sans" w:hAnsi="DM Sans"/>
                <w:color w:val="1E2A38"/>
                <w:sz w:val="17"/>
                <w:szCs w:val="17"/>
              </w:rPr>
              <w:t xml:space="preserve">AI bill capture, smart coding, pre-filing checks, and migration helper</w:t>
            </w:r>
          </w:p>
          <w:p>
            <w:pPr>
              <w:pStyle w:val="ListParagraph"/>
              <w:numPr>
                <w:ilvl w:val="0"/>
                <w:numId w:val="2"/>
              </w:numPr>
              <w:spacing w:after="10" w:before="10"/>
            </w:pPr>
            <w:r>
              <w:rPr>
                <w:rFonts w:ascii="DM Sans" w:cs="DM Sans" w:eastAsia="DM Sans" w:hAnsi="DM Sans"/>
                <w:color w:val="1E2A38"/>
                <w:sz w:val="17"/>
                <w:szCs w:val="17"/>
              </w:rPr>
              <w:t>AI differentiators, kept to four in Phase 1: readiness score, missed-withholding finder, input VAT guard, and the registration copilot</w:t>
            </w:r>
          </w:p>
          <w:p>
            <w:pPr>
              <w:pStyle w:val="ListParagraph"/>
              <w:numPr>
                <w:ilvl w:val="0"/>
                <w:numId w:val="2"/>
              </w:numPr>
              <w:spacing w:after="10" w:before="10"/>
            </w:pPr>
            <w:r>
              <w:rPr>
                <w:rFonts w:ascii="DM Sans" w:cs="DM Sans" w:eastAsia="DM Sans" w:hAnsi="DM Sans"/>
                <w:color w:val="1E2A38"/>
                <w:sz w:val="17"/>
                <w:szCs w:val="17"/>
              </w:rPr>
              <w:t>Permit to Issue pack, invoice QR code, e-invoice schema guard, and the registration copilot</w:t>
            </w:r>
          </w:p>
          <w:p>
            <w:pPr>
              <w:pStyle w:val="ListParagraph"/>
              <w:numPr>
                <w:ilvl w:val="0"/>
                <w:numId w:val="2"/>
              </w:numPr>
              <w:spacing w:after="10" w:before="10"/>
            </w:pPr>
            <w:r>
              <w:rPr>
                <w:rFonts w:ascii="DM Sans" w:cs="DM Sans" w:eastAsia="DM Sans" w:hAnsi="DM Sans"/>
                <w:color w:val="1E2A38"/>
                <w:sz w:val="17"/>
                <w:szCs w:val="17"/>
              </w:rPr>
              <w:t>Banking pack: gross receipts tax, non-VAT invoicing for institutions under GRT, core banking journal interface, and branch books at bank scale</w:t>
            </w:r>
          </w:p>
        </w:tc>
      </w:tr>
      <w:tr>
        <w:trPr>
          <w:cantSplit/>
        </w:trPr>
        <w:tc>
          <w:tcPr>
            <w:tcW w:type="dxa" w:w="1542"/>
            <w:tcBorders>
              <w:top w:val="single" w:color="C9D3DE" w:sz="4"/>
              <w:left w:val="single" w:color="C9D3DE" w:sz="4"/>
              <w:bottom w:val="single" w:color="C9D3DE" w:sz="4"/>
              <w:right w:val="single" w:color="C9D3DE" w:sz="4"/>
            </w:tcBorders>
            <w:shd w:fill="F6F8FB" w:color="auto" w:val="clear"/>
            <w:tcMar>
              <w:top w:type="dxa" w:w="60"/>
              <w:left w:type="dxa" w:w="100"/>
              <w:bottom w:type="dxa" w:w="60"/>
              <w:right w:type="dxa" w:w="100"/>
            </w:tcMar>
          </w:tcPr>
          <w:p>
            <w:pPr>
              <w:spacing w:after="20" w:before="20" w:line="264"/>
            </w:pPr>
            <w:r>
              <w:rPr>
                <w:rFonts w:ascii="DM Sans" w:cs="DM Sans" w:eastAsia="DM Sans" w:hAnsi="DM Sans"/>
                <w:b/>
                <w:bCs/>
                <w:color w:val="14264A"/>
                <w:sz w:val="17"/>
                <w:szCs w:val="17"/>
              </w:rPr>
              <w:t xml:space="preserve">Phase 2</w:t>
            </w:r>
          </w:p>
        </w:tc>
        <w:tc>
          <w:tcPr>
            <w:tcW w:type="dxa" w:w="8096"/>
            <w:tcBorders>
              <w:top w:val="single" w:color="C9D3DE" w:sz="4"/>
              <w:left w:val="single" w:color="C9D3DE" w:sz="4"/>
              <w:bottom w:val="single" w:color="C9D3DE" w:sz="4"/>
              <w:right w:val="single" w:color="C9D3DE" w:sz="4"/>
            </w:tcBorders>
            <w:shd w:fill="F6F8FB" w:color="auto" w:val="clear"/>
            <w:tcMar>
              <w:top w:type="dxa" w:w="60"/>
              <w:left w:type="dxa" w:w="100"/>
              <w:bottom w:type="dxa" w:w="60"/>
              <w:right w:type="dxa" w:w="100"/>
            </w:tcMar>
          </w:tcPr>
          <w:p>
            <w:pPr>
              <w:pStyle w:val="ListParagraph"/>
              <w:numPr>
                <w:ilvl w:val="0"/>
                <w:numId w:val="2"/>
              </w:numPr>
              <w:spacing w:after="10" w:before="10"/>
            </w:pPr>
            <w:r>
              <w:rPr>
                <w:rFonts w:ascii="DM Sans" w:cs="DM Sans" w:eastAsia="DM Sans" w:hAnsi="DM Sans"/>
                <w:color w:val="1E2A38"/>
                <w:sz w:val="17"/>
                <w:szCs w:val="17"/>
              </w:rPr>
              <w:t xml:space="preserve">Inventory with costing</w:t>
            </w:r>
          </w:p>
          <w:p>
            <w:pPr>
              <w:pStyle w:val="ListParagraph"/>
              <w:numPr>
                <w:ilvl w:val="0"/>
                <w:numId w:val="2"/>
              </w:numPr>
              <w:spacing w:after="10" w:before="10"/>
            </w:pPr>
            <w:r>
              <w:rPr>
                <w:rFonts w:ascii="DM Sans" w:cs="DM Sans" w:eastAsia="DM Sans" w:hAnsi="DM Sans"/>
                <w:color w:val="1E2A38"/>
                <w:sz w:val="17"/>
                <w:szCs w:val="17"/>
              </w:rPr>
              <w:t xml:space="preserve">Three-way matching with goods receipts</w:t>
            </w:r>
          </w:p>
          <w:p>
            <w:pPr>
              <w:pStyle w:val="ListParagraph"/>
              <w:numPr>
                <w:ilvl w:val="0"/>
                <w:numId w:val="2"/>
              </w:numPr>
              <w:spacing w:after="10" w:before="10"/>
            </w:pPr>
            <w:r>
              <w:rPr>
                <w:rFonts w:ascii="DM Sans" w:cs="DM Sans" w:eastAsia="DM Sans" w:hAnsi="DM Sans"/>
                <w:color w:val="1E2A38"/>
                <w:sz w:val="17"/>
                <w:szCs w:val="17"/>
              </w:rPr>
              <w:t xml:space="preserve">Fixed assets</w:t>
            </w:r>
          </w:p>
          <w:p>
            <w:pPr>
              <w:pStyle w:val="ListParagraph"/>
              <w:numPr>
                <w:ilvl w:val="0"/>
                <w:numId w:val="2"/>
              </w:numPr>
              <w:spacing w:after="10" w:before="10"/>
            </w:pPr>
            <w:r>
              <w:rPr>
                <w:rFonts w:ascii="DM Sans" w:cs="DM Sans" w:eastAsia="DM Sans" w:hAnsi="DM Sans"/>
                <w:color w:val="1E2A38"/>
                <w:sz w:val="17"/>
                <w:szCs w:val="17"/>
              </w:rPr>
              <w:t xml:space="preserve">Multi-currency</w:t>
            </w:r>
          </w:p>
          <w:p>
            <w:pPr>
              <w:pStyle w:val="ListParagraph"/>
              <w:numPr>
                <w:ilvl w:val="0"/>
                <w:numId w:val="2"/>
              </w:numPr>
              <w:spacing w:after="10" w:before="10"/>
            </w:pPr>
            <w:r>
              <w:rPr>
                <w:rFonts w:ascii="DM Sans" w:cs="DM Sans" w:eastAsia="DM Sans" w:hAnsi="DM Sans"/>
                <w:color w:val="1E2A38"/>
                <w:sz w:val="17"/>
                <w:szCs w:val="17"/>
              </w:rPr>
              <w:t xml:space="preserve">Deferred revenue and expense, recurring invoices, budget control, and cost allocation</w:t>
            </w:r>
          </w:p>
          <w:p>
            <w:pPr>
              <w:pStyle w:val="ListParagraph"/>
              <w:numPr>
                <w:ilvl w:val="0"/>
                <w:numId w:val="2"/>
              </w:numPr>
              <w:spacing w:after="10" w:before="10"/>
            </w:pPr>
            <w:r>
              <w:rPr>
                <w:rFonts w:ascii="DM Sans" w:cs="DM Sans" w:eastAsia="DM Sans" w:hAnsi="DM Sans"/>
                <w:color w:val="1E2A38"/>
                <w:sz w:val="17"/>
                <w:szCs w:val="17"/>
              </w:rPr>
              <w:t xml:space="preserve">Landed cost, bulk payments, and POS cashier closing import</w:t>
            </w:r>
          </w:p>
          <w:p>
            <w:pPr>
              <w:pStyle w:val="ListParagraph"/>
              <w:numPr>
                <w:ilvl w:val="0"/>
                <w:numId w:val="2"/>
              </w:numPr>
              <w:spacing w:after="10" w:before="10"/>
            </w:pPr>
            <w:r>
              <w:rPr>
                <w:rFonts w:ascii="DM Sans" w:cs="DM Sans" w:eastAsia="DM Sans" w:hAnsi="DM Sans"/>
                <w:color w:val="1E2A38"/>
                <w:sz w:val="17"/>
                <w:szCs w:val="17"/>
              </w:rPr>
              <w:t xml:space="preserve">Bank statement parsing and AI matching</w:t>
            </w:r>
          </w:p>
          <w:p>
            <w:pPr>
              <w:pStyle w:val="ListParagraph"/>
              <w:numPr>
                <w:ilvl w:val="0"/>
                <w:numId w:val="2"/>
              </w:numPr>
              <w:spacing w:after="10" w:before="10"/>
            </w:pPr>
            <w:r>
              <w:rPr>
                <w:rFonts w:ascii="DM Sans" w:cs="DM Sans" w:eastAsia="DM Sans" w:hAnsi="DM Sans"/>
                <w:color w:val="1E2A38"/>
                <w:sz w:val="17"/>
                <w:szCs w:val="17"/>
              </w:rPr>
              <w:t xml:space="preserve">SAWT, 1604-E, 2306, and 2316</w:t>
            </w:r>
          </w:p>
          <w:p>
            <w:pPr>
              <w:pStyle w:val="ListParagraph"/>
              <w:numPr>
                <w:ilvl w:val="0"/>
                <w:numId w:val="2"/>
              </w:numPr>
              <w:spacing w:after="10" w:before="10"/>
            </w:pPr>
            <w:r>
              <w:rPr>
                <w:rFonts w:ascii="DM Sans" w:cs="DM Sans" w:eastAsia="DM Sans" w:hAnsi="DM Sans"/>
                <w:color w:val="1E2A38"/>
                <w:sz w:val="17"/>
                <w:szCs w:val="17"/>
              </w:rPr>
              <w:t xml:space="preserve">Financial statement pack</w:t>
            </w:r>
          </w:p>
          <w:p>
            <w:pPr>
              <w:pStyle w:val="ListParagraph"/>
              <w:numPr>
                <w:ilvl w:val="0"/>
                <w:numId w:val="2"/>
              </w:numPr>
              <w:spacing w:after="10" w:before="10"/>
            </w:pPr>
            <w:r>
              <w:rPr>
                <w:rFonts w:ascii="DM Sans" w:cs="DM Sans" w:eastAsia="DM Sans" w:hAnsi="DM Sans"/>
                <w:color w:val="1E2A38"/>
                <w:sz w:val="17"/>
                <w:szCs w:val="17"/>
              </w:rPr>
              <w:t xml:space="preserve">Portals</w:t>
            </w:r>
          </w:p>
          <w:p>
            <w:pPr>
              <w:pStyle w:val="ListParagraph"/>
              <w:numPr>
                <w:ilvl w:val="0"/>
                <w:numId w:val="2"/>
              </w:numPr>
              <w:spacing w:after="10" w:before="10"/>
            </w:pPr>
            <w:r>
              <w:rPr>
                <w:rFonts w:ascii="DM Sans" w:cs="DM Sans" w:eastAsia="DM Sans" w:hAnsi="DM Sans"/>
                <w:color w:val="1E2A38"/>
                <w:sz w:val="17"/>
                <w:szCs w:val="17"/>
              </w:rPr>
              <w:t>Anomaly watch, "ask your books", close helper, handwritten invoice reader, PDF bank statement reader, manual books digitizer, and the 2307 chaser</w:t>
            </w:r>
          </w:p>
          <w:p>
            <w:pPr>
              <w:pStyle w:val="ListParagraph"/>
              <w:numPr>
                <w:ilvl w:val="0"/>
                <w:numId w:val="2"/>
              </w:numPr>
              <w:spacing w:after="10" w:before="10"/>
            </w:pPr>
            <w:r>
              <w:rPr>
                <w:rFonts w:ascii="DM Sans" w:cs="DM Sans" w:eastAsia="DM Sans" w:hAnsi="DM Sans"/>
                <w:color w:val="1E2A38"/>
                <w:sz w:val="17"/>
                <w:szCs w:val="17"/>
              </w:rPr>
              <w:t xml:space="preserve">Mock BIR audit, chat-app capture, contract to schedule, AI finance brief, second reviewer, fraud watch, report builder, and agent inbox</w:t>
            </w:r>
          </w:p>
          <w:p>
            <w:pPr>
              <w:pStyle w:val="ListParagraph"/>
              <w:numPr>
                <w:ilvl w:val="0"/>
                <w:numId w:val="2"/>
              </w:numPr>
              <w:spacing w:after="10" w:before="10"/>
            </w:pPr>
            <w:r>
              <w:rPr>
                <w:rFonts w:ascii="DM Sans" w:cs="DM Sans" w:eastAsia="DM Sans" w:hAnsi="DM Sans"/>
                <w:color w:val="1E2A38"/>
                <w:sz w:val="17"/>
                <w:szCs w:val="17"/>
              </w:rPr>
              <w:t xml:space="preserve">Local government obligations, payroll remittances, leases, marketplace payouts, and statutory discounts</w:t>
            </w:r>
          </w:p>
          <w:p>
            <w:pPr>
              <w:pStyle w:val="ListParagraph"/>
              <w:numPr>
                <w:ilvl w:val="0"/>
                <w:numId w:val="2"/>
              </w:numPr>
              <w:spacing w:after="10" w:before="10"/>
            </w:pPr>
            <w:r>
              <w:rPr>
                <w:rFonts w:ascii="DM Sans" w:cs="DM Sans" w:eastAsia="DM Sans" w:hAnsi="DM Sans"/>
                <w:color w:val="1E2A38"/>
                <w:sz w:val="17"/>
                <w:szCs w:val="17"/>
              </w:rPr>
              <w:t>Supplier e-invoice inbox, document chaser, cash flow actions, Taglish assistant on Viber and Teams, eTSP filing hand-off, and the rules time machine</w:t>
            </w:r>
          </w:p>
          <w:p>
            <w:pPr>
              <w:pStyle w:val="ListParagraph"/>
              <w:numPr>
                <w:ilvl w:val="0"/>
                <w:numId w:val="2"/>
              </w:numPr>
              <w:spacing w:after="10" w:before="10"/>
            </w:pPr>
            <w:r>
              <w:rPr>
                <w:rFonts w:ascii="DM Sans" w:cs="DM Sans" w:eastAsia="DM Sans" w:hAnsi="DM Sans"/>
                <w:color w:val="1E2A38"/>
                <w:sz w:val="17"/>
                <w:szCs w:val="17"/>
              </w:rPr>
              <w:t>Banking pack: documentary stamp tax, separate regular banking unit and foreign currency deposit unit books, and a chart of accounts template aligned to BSP reporting</w:t>
            </w:r>
          </w:p>
        </w:tc>
      </w:tr>
      <w:tr>
        <w:trPr>
          <w:cantSplit/>
        </w:trPr>
        <w:tc>
          <w:tcPr>
            <w:tcW w:type="dxa" w:w="1542"/>
            <w:tcBorders>
              <w:top w:val="single" w:color="C9D3DE" w:sz="4"/>
              <w:left w:val="single" w:color="C9D3DE" w:sz="4"/>
              <w:bottom w:val="single" w:color="C9D3DE" w:sz="4"/>
              <w:right w:val="single" w:color="C9D3DE" w:sz="4"/>
            </w:tcBorders>
            <w:shd w:fill="FFFFFF" w:color="auto" w:val="clear"/>
            <w:tcMar>
              <w:top w:type="dxa" w:w="60"/>
              <w:left w:type="dxa" w:w="100"/>
              <w:bottom w:type="dxa" w:w="60"/>
              <w:right w:type="dxa" w:w="100"/>
            </w:tcMar>
          </w:tcPr>
          <w:p>
            <w:pPr>
              <w:spacing w:after="20" w:before="20" w:line="264"/>
            </w:pPr>
            <w:r>
              <w:rPr>
                <w:rFonts w:ascii="DM Sans" w:cs="DM Sans" w:eastAsia="DM Sans" w:hAnsi="DM Sans"/>
                <w:b/>
                <w:bCs/>
                <w:color w:val="14264A"/>
                <w:sz w:val="17"/>
                <w:szCs w:val="17"/>
              </w:rPr>
              <w:t xml:space="preserve">Phase 3</w:t>
            </w:r>
          </w:p>
        </w:tc>
        <w:tc>
          <w:tcPr>
            <w:tcW w:type="dxa" w:w="8096"/>
            <w:tcBorders>
              <w:top w:val="single" w:color="C9D3DE" w:sz="4"/>
              <w:left w:val="single" w:color="C9D3DE" w:sz="4"/>
              <w:bottom w:val="single" w:color="C9D3DE" w:sz="4"/>
              <w:right w:val="single" w:color="C9D3DE" w:sz="4"/>
            </w:tcBorders>
            <w:shd w:fill="FFFFFF" w:color="auto" w:val="clear"/>
            <w:tcMar>
              <w:top w:type="dxa" w:w="60"/>
              <w:left w:type="dxa" w:w="100"/>
              <w:bottom w:type="dxa" w:w="60"/>
              <w:right w:type="dxa" w:w="100"/>
            </w:tcMar>
          </w:tcPr>
          <w:p>
            <w:pPr>
              <w:pStyle w:val="ListParagraph"/>
              <w:numPr>
                <w:ilvl w:val="0"/>
                <w:numId w:val="2"/>
              </w:numPr>
              <w:spacing w:after="10" w:before="10"/>
            </w:pPr>
            <w:r>
              <w:rPr>
                <w:rFonts w:ascii="DM Sans" w:cs="DM Sans" w:eastAsia="DM Sans" w:hAnsi="DM Sans"/>
                <w:color w:val="1E2A38"/>
                <w:sz w:val="17"/>
                <w:szCs w:val="17"/>
              </w:rPr>
              <w:t xml:space="preserve">Multi-company consolidation</w:t>
            </w:r>
          </w:p>
          <w:p>
            <w:pPr>
              <w:pStyle w:val="ListParagraph"/>
              <w:numPr>
                <w:ilvl w:val="0"/>
                <w:numId w:val="2"/>
              </w:numPr>
              <w:spacing w:after="10" w:before="10"/>
            </w:pPr>
            <w:r>
              <w:rPr>
                <w:rFonts w:ascii="DM Sans" w:cs="DM Sans" w:eastAsia="DM Sans" w:hAnsi="DM Sans"/>
                <w:color w:val="1E2A38"/>
                <w:sz w:val="17"/>
                <w:szCs w:val="17"/>
              </w:rPr>
              <w:t xml:space="preserve">Project costing reports</w:t>
            </w:r>
          </w:p>
          <w:p>
            <w:pPr>
              <w:pStyle w:val="ListParagraph"/>
              <w:numPr>
                <w:ilvl w:val="0"/>
                <w:numId w:val="2"/>
              </w:numPr>
              <w:spacing w:after="10" w:before="10"/>
            </w:pPr>
            <w:r>
              <w:rPr>
                <w:rFonts w:ascii="DM Sans" w:cs="DM Sans" w:eastAsia="DM Sans" w:hAnsi="DM Sans"/>
                <w:color w:val="1E2A38"/>
                <w:sz w:val="17"/>
                <w:szCs w:val="17"/>
              </w:rPr>
              <w:t xml:space="preserve">Payroll integration</w:t>
            </w:r>
          </w:p>
          <w:p>
            <w:pPr>
              <w:pStyle w:val="ListParagraph"/>
              <w:numPr>
                <w:ilvl w:val="0"/>
                <w:numId w:val="2"/>
              </w:numPr>
              <w:spacing w:after="10" w:before="10"/>
            </w:pPr>
            <w:r>
              <w:rPr>
                <w:rFonts w:ascii="DM Sans" w:cs="DM Sans" w:eastAsia="DM Sans" w:hAnsi="DM Sans"/>
                <w:color w:val="1E2A38"/>
                <w:sz w:val="17"/>
                <w:szCs w:val="17"/>
              </w:rPr>
              <w:t xml:space="preserve">Industry packs</w:t>
            </w:r>
          </w:p>
          <w:p>
            <w:pPr>
              <w:pStyle w:val="ListParagraph"/>
              <w:numPr>
                <w:ilvl w:val="0"/>
                <w:numId w:val="2"/>
              </w:numPr>
              <w:spacing w:after="10" w:before="10"/>
            </w:pPr>
            <w:r>
              <w:rPr>
                <w:rFonts w:ascii="DM Sans" w:cs="DM Sans" w:eastAsia="DM Sans" w:hAnsi="DM Sans"/>
                <w:color w:val="1E2A38"/>
                <w:sz w:val="17"/>
                <w:szCs w:val="17"/>
              </w:rPr>
              <w:t xml:space="preserve">Rule-to-setting assistant, accounting firm cockpit, tax computation helper, and peer benchmarks</w:t>
            </w:r>
          </w:p>
          <w:p>
            <w:pPr>
              <w:pStyle w:val="ListParagraph"/>
              <w:numPr>
                <w:ilvl w:val="0"/>
                <w:numId w:val="2"/>
              </w:numPr>
              <w:spacing w:after="10" w:before="10"/>
            </w:pPr>
            <w:r>
              <w:rPr>
                <w:rFonts w:ascii="DM Sans" w:cs="DM Sans" w:eastAsia="DM Sans" w:hAnsi="DM Sans"/>
                <w:color w:val="1E2A38"/>
                <w:sz w:val="17"/>
                <w:szCs w:val="17"/>
              </w:rPr>
              <w:t xml:space="preserve">Government withholding (deferred item)</w:t>
            </w:r>
          </w:p>
          <w:p>
            <w:pPr>
              <w:pStyle w:val="ListParagraph"/>
              <w:numPr>
                <w:ilvl w:val="0"/>
                <w:numId w:val="2"/>
              </w:numPr>
              <w:spacing w:after="10" w:before="10"/>
            </w:pPr>
            <w:r>
              <w:rPr>
                <w:rFonts w:ascii="DM Sans" w:cs="DM Sans" w:eastAsia="DM Sans" w:hAnsi="DM Sans"/>
                <w:color w:val="1E2A38"/>
                <w:sz w:val="17"/>
                <w:szCs w:val="17"/>
              </w:rPr>
              <w:t xml:space="preserve">Further agent automation with approvals</w:t>
            </w:r>
          </w:p>
          <w:p>
            <w:pPr>
              <w:pStyle w:val="ListParagraph"/>
              <w:numPr>
                <w:ilvl w:val="0"/>
                <w:numId w:val="2"/>
              </w:numPr>
              <w:spacing w:after="10" w:before="10"/>
            </w:pPr>
            <w:r>
              <w:rPr>
                <w:rFonts w:ascii="DM Sans" w:cs="DM Sans" w:eastAsia="DM Sans" w:hAnsi="DM Sans"/>
                <w:color w:val="1E2A38"/>
                <w:sz w:val="17"/>
                <w:szCs w:val="17"/>
              </w:rPr>
              <w:t>Examination response pack and client-built agents through GAIA</w:t>
            </w:r>
          </w:p>
          <w:p>
            <w:pPr>
              <w:pStyle w:val="ListParagraph"/>
              <w:numPr>
                <w:ilvl w:val="0"/>
                <w:numId w:val="2"/>
              </w:numPr>
              <w:spacing w:after="10" w:before="10"/>
            </w:pPr>
            <w:r>
              <w:rPr>
                <w:rFonts w:ascii="DM Sans" w:cs="DM Sans" w:eastAsia="DM Sans" w:hAnsi="DM Sans"/>
                <w:color w:val="1E2A38"/>
                <w:sz w:val="17"/>
                <w:szCs w:val="17"/>
              </w:rPr>
              <w:t>Further industry packs: retail, services, construction, leasing, and non-profit</w:t>
            </w:r>
          </w:p>
        </w:tc>
      </w:tr>
    </w:tbl>
    <w:p>
      <w:pPr>
        <w:keepNext/>
        <w:pBdr>
          <w:left w:val="single" w:color="C9A227" w:sz="24" w:space="8"/>
        </w:pBdr>
        <w:shd w:fill="FBF4DF" w:color="auto" w:val="clear"/>
        <w:spacing w:after="0" w:before="160"/>
        <w:ind w:left="170" w:right="170"/>
      </w:pPr>
      <w:r>
        <w:rPr>
          <w:rFonts w:ascii="DM Sans" w:cs="DM Sans" w:eastAsia="DM Sans" w:hAnsi="DM Sans"/>
          <w:b/>
          <w:bCs/>
          <w:color w:val="14264A"/>
          <w:sz w:val="20"/>
          <w:szCs w:val="20"/>
        </w:rPr>
        <w:t>Phase 1 scope discipline</w:t>
      </w:r>
    </w:p>
    <w:p>
      <w:pPr>
        <w:spacing w:after="140" w:line="300"/>
      </w:pPr>
      <w:r>
        <w:rPr>
          <w:rFonts w:ascii="DM Sans" w:cs="DM Sans" w:eastAsia="DM Sans" w:hAnsi="DM Sans"/>
          <w:color w:val="1E2A38"/>
          <w:sz w:val="20"/>
          <w:szCs w:val="20"/>
        </w:rPr>
        <w:t>Phases are ordered by dependency, not by calendar date. Phase 1 holds only what a business needs to register the system, obtain the Permit to Issue, keep compliant books, and issue and transmit electronic invoices. Anything that does not serve those four goals belongs in a later phase, however useful it looks. Dates are set per release once the build team and scope are fixed.</w:t>
      </w:r>
    </w:p>
    <w:p>
      <w:pPr>
        <w:spacing w:after="160"/>
      </w:pPr>
    </w:p>
    <w:p>
      <w:pPr>
        <w:pStyle w:val="Heading1"/>
      </w:pPr>
      <w:r>
        <w:t xml:space="preserve">6. Stakeholders and user roles</w:t>
      </w:r>
    </w:p>
    <w:p>
      <w:pPr>
        <w:pStyle w:val="Heading2"/>
      </w:pPr>
      <w:r>
        <w:t xml:space="preserve">Stakeholders</w:t>
      </w:r>
    </w:p>
    <w:p>
      <w:pPr>
        <w:pStyle w:val="ListParagraph"/>
        <w:numPr>
          <w:ilvl w:val="0"/>
          <w:numId w:val="2"/>
        </w:numPr>
        <w:spacing w:after="60" w:line="288"/>
      </w:pPr>
      <w:r>
        <w:rPr>
          <w:rFonts w:ascii="DM Sans" w:cs="DM Sans" w:eastAsia="DM Sans" w:hAnsi="DM Sans"/>
          <w:b/>
          <w:bCs/>
          <w:color w:val="1E2A38"/>
          <w:sz w:val="20"/>
          <w:szCs w:val="20"/>
        </w:rPr>
        <w:t xml:space="preserve">Client finance leadership: </w:t>
      </w:r>
      <w:r>
        <w:rPr>
          <w:rFonts w:ascii="DM Sans" w:cs="DM Sans" w:eastAsia="DM Sans" w:hAnsi="DM Sans"/>
          <w:color w:val="1E2A38"/>
          <w:sz w:val="20"/>
          <w:szCs w:val="20"/>
        </w:rPr>
        <w:t>sponsor at each implementation; approves configuration and sign-off.</w:t>
      </w:r>
    </w:p>
    <w:p>
      <w:pPr>
        <w:pStyle w:val="ListParagraph"/>
        <w:numPr>
          <w:ilvl w:val="0"/>
          <w:numId w:val="2"/>
        </w:numPr>
        <w:spacing w:after="60" w:line="288"/>
      </w:pPr>
      <w:r>
        <w:rPr>
          <w:rFonts w:ascii="DM Sans" w:cs="DM Sans" w:eastAsia="DM Sans" w:hAnsi="DM Sans"/>
          <w:b/>
          <w:bCs/>
          <w:color w:val="1E2A38"/>
          <w:sz w:val="20"/>
          <w:szCs w:val="20"/>
        </w:rPr>
        <w:t xml:space="preserve">Client accounting team: </w:t>
      </w:r>
      <w:r>
        <w:rPr>
          <w:rFonts w:ascii="DM Sans" w:cs="DM Sans" w:eastAsia="DM Sans" w:hAnsi="DM Sans"/>
          <w:color w:val="1E2A38"/>
          <w:sz w:val="20"/>
          <w:szCs w:val="20"/>
        </w:rPr>
        <w:t>daily users of the ledger, receivables, payables, and close.</w:t>
      </w:r>
    </w:p>
    <w:p>
      <w:pPr>
        <w:pStyle w:val="ListParagraph"/>
        <w:numPr>
          <w:ilvl w:val="0"/>
          <w:numId w:val="2"/>
        </w:numPr>
        <w:spacing w:after="60" w:line="288"/>
      </w:pPr>
      <w:r>
        <w:rPr>
          <w:rFonts w:ascii="DM Sans" w:cs="DM Sans" w:eastAsia="DM Sans" w:hAnsi="DM Sans"/>
          <w:b/>
          <w:bCs/>
          <w:color w:val="1E2A38"/>
          <w:sz w:val="20"/>
          <w:szCs w:val="20"/>
        </w:rPr>
        <w:t xml:space="preserve">Branch and treasury staff: </w:t>
      </w:r>
      <w:r>
        <w:rPr>
          <w:rFonts w:ascii="DM Sans" w:cs="DM Sans" w:eastAsia="DM Sans" w:hAnsi="DM Sans"/>
          <w:color w:val="1E2A38"/>
          <w:sz w:val="20"/>
          <w:szCs w:val="20"/>
        </w:rPr>
        <w:t>daily users of collections, disbursements, and the branch close.</w:t>
      </w:r>
    </w:p>
    <w:p>
      <w:pPr>
        <w:pStyle w:val="ListParagraph"/>
        <w:numPr>
          <w:ilvl w:val="0"/>
          <w:numId w:val="2"/>
        </w:numPr>
        <w:spacing w:after="60" w:line="288"/>
      </w:pPr>
      <w:r>
        <w:rPr>
          <w:rFonts w:ascii="DM Sans" w:cs="DM Sans" w:eastAsia="DM Sans" w:hAnsi="DM Sans"/>
          <w:b/>
          <w:bCs/>
          <w:color w:val="1E2A38"/>
          <w:sz w:val="20"/>
          <w:szCs w:val="20"/>
        </w:rPr>
        <w:t xml:space="preserve">Internal audit and compliance: </w:t>
      </w:r>
      <w:r>
        <w:rPr>
          <w:rFonts w:ascii="DM Sans" w:cs="DM Sans" w:eastAsia="DM Sans" w:hAnsi="DM Sans"/>
          <w:color w:val="1E2A38"/>
          <w:sz w:val="20"/>
          <w:szCs w:val="20"/>
        </w:rPr>
        <w:t>review controls, access, and evidence; users of section 9.12.</w:t>
      </w:r>
    </w:p>
    <w:p>
      <w:pPr>
        <w:pStyle w:val="ListParagraph"/>
        <w:numPr>
          <w:ilvl w:val="0"/>
          <w:numId w:val="2"/>
        </w:numPr>
        <w:spacing w:after="60" w:line="288"/>
      </w:pPr>
      <w:r>
        <w:rPr>
          <w:rFonts w:ascii="DM Sans" w:cs="DM Sans" w:eastAsia="DM Sans" w:hAnsi="DM Sans"/>
          <w:b/>
          <w:bCs/>
          <w:color w:val="1E2A38"/>
          <w:sz w:val="20"/>
          <w:szCs w:val="20"/>
        </w:rPr>
        <w:t xml:space="preserve">Client external auditor and tax advisor: </w:t>
      </w:r>
      <w:r>
        <w:rPr>
          <w:rFonts w:ascii="DM Sans" w:cs="DM Sans" w:eastAsia="DM Sans" w:hAnsi="DM Sans"/>
          <w:color w:val="1E2A38"/>
          <w:sz w:val="20"/>
          <w:szCs w:val="20"/>
        </w:rPr>
        <w:t>review books, templates, and filings.</w:t>
      </w:r>
    </w:p>
    <w:p>
      <w:pPr>
        <w:pStyle w:val="ListParagraph"/>
        <w:numPr>
          <w:ilvl w:val="0"/>
          <w:numId w:val="2"/>
        </w:numPr>
        <w:spacing w:after="60" w:line="288"/>
      </w:pPr>
      <w:r>
        <w:rPr>
          <w:rFonts w:ascii="DM Sans" w:cs="DM Sans" w:eastAsia="DM Sans" w:hAnsi="DM Sans"/>
          <w:b/>
          <w:bCs/>
          <w:color w:val="1E2A38"/>
          <w:sz w:val="20"/>
          <w:szCs w:val="20"/>
        </w:rPr>
        <w:t xml:space="preserve">Accounting and bookkeeping firms: </w:t>
      </w:r>
      <w:r>
        <w:rPr>
          <w:rFonts w:ascii="DM Sans" w:cs="DM Sans" w:eastAsia="DM Sans" w:hAnsi="DM Sans"/>
          <w:color w:val="1E2A38"/>
          <w:sz w:val="20"/>
          <w:szCs w:val="20"/>
        </w:rPr>
        <w:t>run several client companies on the product; a channel as well as a user.</w:t>
      </w:r>
    </w:p>
    <w:p>
      <w:pPr>
        <w:pStyle w:val="ListParagraph"/>
        <w:numPr>
          <w:ilvl w:val="0"/>
          <w:numId w:val="2"/>
        </w:numPr>
        <w:spacing w:after="60" w:line="288"/>
      </w:pPr>
      <w:r>
        <w:rPr>
          <w:rFonts w:ascii="DM Sans" w:cs="DM Sans" w:eastAsia="DM Sans" w:hAnsi="DM Sans"/>
          <w:b/>
          <w:bCs/>
          <w:color w:val="1E2A38"/>
          <w:sz w:val="20"/>
          <w:szCs w:val="20"/>
        </w:rPr>
        <w:t xml:space="preserve">BIR (RDO or LT Office): </w:t>
      </w:r>
      <w:r>
        <w:rPr>
          <w:rFonts w:ascii="DM Sans" w:cs="DM Sans" w:eastAsia="DM Sans" w:hAnsi="DM Sans"/>
          <w:color w:val="1E2A38"/>
          <w:sz w:val="20"/>
          <w:szCs w:val="20"/>
        </w:rPr>
        <w:t>issues the Acknowledgement Certificate and the Permit to Issue; may post-evaluate.</w:t>
      </w:r>
    </w:p>
    <w:p>
      <w:pPr>
        <w:pStyle w:val="ListParagraph"/>
        <w:numPr>
          <w:ilvl w:val="0"/>
          <w:numId w:val="2"/>
        </w:numPr>
        <w:spacing w:after="60" w:line="288"/>
      </w:pPr>
      <w:r>
        <w:rPr>
          <w:rFonts w:ascii="DM Sans" w:cs="DM Sans" w:eastAsia="DM Sans" w:hAnsi="DM Sans"/>
          <w:b/>
          <w:bCs/>
          <w:color w:val="1E2A38"/>
          <w:sz w:val="20"/>
          <w:szCs w:val="20"/>
        </w:rPr>
        <w:t xml:space="preserve">DCP product and engineering teams: </w:t>
      </w:r>
      <w:r>
        <w:rPr>
          <w:rFonts w:ascii="DM Sans" w:cs="DM Sans" w:eastAsia="DM Sans" w:hAnsi="DM Sans"/>
          <w:color w:val="1E2A38"/>
          <w:sz w:val="20"/>
          <w:szCs w:val="20"/>
        </w:rPr>
        <w:t>build and support LARA; DCP co-signs the Joint Sworn Statement as system provider.</w:t>
      </w:r>
    </w:p>
    <w:p>
      <w:pPr>
        <w:pStyle w:val="Heading2"/>
      </w:pPr>
      <w:r>
        <w:t xml:space="preserve">Role and permission matrix</w:t>
      </w:r>
    </w:p>
    <w:p>
      <w:pPr>
        <w:spacing w:after="140" w:line="300"/>
      </w:pPr>
      <w:r>
        <w:rPr>
          <w:rFonts w:ascii="DM Sans" w:cs="DM Sans" w:eastAsia="DM Sans" w:hAnsi="DM Sans"/>
          <w:color w:val="1E2A38"/>
          <w:sz w:val="20"/>
          <w:szCs w:val="20"/>
        </w:rPr>
        <w:t>Roles below are the starting set. "Approve" always means a different person from the one who created the item.</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204"/>
        <w:gridCol w:w="1204"/>
        <w:gridCol w:w="1204"/>
        <w:gridCol w:w="1204"/>
        <w:gridCol w:w="1204"/>
        <w:gridCol w:w="1204"/>
        <w:gridCol w:w="1204"/>
        <w:gridCol w:w="1210"/>
      </w:tblGrid>
      <w:tr>
        <w:trPr>
          <w:tblHeader/>
        </w:trPr>
        <w:tc>
          <w:tcPr>
            <w:tcW w:type="dxa" w:w="1204"/>
            <w:tcBorders>
              <w:top w:val="single" w:color="C9D3DE" w:sz="4"/>
              <w:left w:val="single" w:color="C9D3DE" w:sz="4"/>
              <w:bottom w:val="single" w:color="C9D3DE" w:sz="4"/>
              <w:right w:val="single" w:color="C9D3DE" w:sz="4"/>
            </w:tcBorders>
            <w:shd w:fill="14264A" w:color="auto" w:val="clear"/>
            <w:tcMar>
              <w:top w:type="dxa" w:w="70"/>
              <w:left w:type="dxa" w:w="100"/>
              <w:bottom w:type="dxa" w:w="70"/>
              <w:right w:type="dxa" w:w="100"/>
            </w:tcMar>
          </w:tcPr>
          <w:p>
            <w:r>
              <w:rPr>
                <w:rFonts w:ascii="DM Sans" w:cs="DM Sans" w:eastAsia="DM Sans" w:hAnsi="DM Sans"/>
                <w:b/>
                <w:bCs/>
                <w:color w:val="FFFFFF"/>
                <w:sz w:val="17"/>
                <w:szCs w:val="17"/>
              </w:rPr>
              <w:t xml:space="preserve">Role</w:t>
            </w:r>
          </w:p>
        </w:tc>
        <w:tc>
          <w:tcPr>
            <w:tcW w:type="dxa" w:w="1204"/>
            <w:tcBorders>
              <w:top w:val="single" w:color="C9D3DE" w:sz="4"/>
              <w:left w:val="single" w:color="C9D3DE" w:sz="4"/>
              <w:bottom w:val="single" w:color="C9D3DE" w:sz="4"/>
              <w:right w:val="single" w:color="C9D3DE" w:sz="4"/>
            </w:tcBorders>
            <w:shd w:fill="14264A" w:color="auto" w:val="clear"/>
            <w:tcMar>
              <w:top w:type="dxa" w:w="70"/>
              <w:left w:type="dxa" w:w="100"/>
              <w:bottom w:type="dxa" w:w="70"/>
              <w:right w:type="dxa" w:w="100"/>
            </w:tcMar>
          </w:tcPr>
          <w:p>
            <w:r>
              <w:rPr>
                <w:rFonts w:ascii="DM Sans" w:cs="DM Sans" w:eastAsia="DM Sans" w:hAnsi="DM Sans"/>
                <w:b/>
                <w:bCs/>
                <w:color w:val="FFFFFF"/>
                <w:sz w:val="17"/>
                <w:szCs w:val="17"/>
              </w:rPr>
              <w:t xml:space="preserve">Journal entries</w:t>
            </w:r>
          </w:p>
        </w:tc>
        <w:tc>
          <w:tcPr>
            <w:tcW w:type="dxa" w:w="1204"/>
            <w:tcBorders>
              <w:top w:val="single" w:color="C9D3DE" w:sz="4"/>
              <w:left w:val="single" w:color="C9D3DE" w:sz="4"/>
              <w:bottom w:val="single" w:color="C9D3DE" w:sz="4"/>
              <w:right w:val="single" w:color="C9D3DE" w:sz="4"/>
            </w:tcBorders>
            <w:shd w:fill="14264A" w:color="auto" w:val="clear"/>
            <w:tcMar>
              <w:top w:type="dxa" w:w="70"/>
              <w:left w:type="dxa" w:w="100"/>
              <w:bottom w:type="dxa" w:w="70"/>
              <w:right w:type="dxa" w:w="100"/>
            </w:tcMar>
          </w:tcPr>
          <w:p>
            <w:r>
              <w:rPr>
                <w:rFonts w:ascii="DM Sans" w:cs="DM Sans" w:eastAsia="DM Sans" w:hAnsi="DM Sans"/>
                <w:b/>
                <w:bCs/>
                <w:color w:val="FFFFFF"/>
                <w:sz w:val="17"/>
                <w:szCs w:val="17"/>
              </w:rPr>
              <w:t xml:space="preserve">Invoices and memos</w:t>
            </w:r>
          </w:p>
        </w:tc>
        <w:tc>
          <w:tcPr>
            <w:tcW w:type="dxa" w:w="1204"/>
            <w:tcBorders>
              <w:top w:val="single" w:color="C9D3DE" w:sz="4"/>
              <w:left w:val="single" w:color="C9D3DE" w:sz="4"/>
              <w:bottom w:val="single" w:color="C9D3DE" w:sz="4"/>
              <w:right w:val="single" w:color="C9D3DE" w:sz="4"/>
            </w:tcBorders>
            <w:shd w:fill="14264A" w:color="auto" w:val="clear"/>
            <w:tcMar>
              <w:top w:type="dxa" w:w="70"/>
              <w:left w:type="dxa" w:w="100"/>
              <w:bottom w:type="dxa" w:w="70"/>
              <w:right w:type="dxa" w:w="100"/>
            </w:tcMar>
          </w:tcPr>
          <w:p>
            <w:r>
              <w:rPr>
                <w:rFonts w:ascii="DM Sans" w:cs="DM Sans" w:eastAsia="DM Sans" w:hAnsi="DM Sans"/>
                <w:b/>
                <w:bCs/>
                <w:color w:val="FFFFFF"/>
                <w:sz w:val="17"/>
                <w:szCs w:val="17"/>
              </w:rPr>
              <w:t xml:space="preserve">Bills and payments</w:t>
            </w:r>
          </w:p>
        </w:tc>
        <w:tc>
          <w:tcPr>
            <w:tcW w:type="dxa" w:w="1204"/>
            <w:tcBorders>
              <w:top w:val="single" w:color="C9D3DE" w:sz="4"/>
              <w:left w:val="single" w:color="C9D3DE" w:sz="4"/>
              <w:bottom w:val="single" w:color="C9D3DE" w:sz="4"/>
              <w:right w:val="single" w:color="C9D3DE" w:sz="4"/>
            </w:tcBorders>
            <w:shd w:fill="14264A" w:color="auto" w:val="clear"/>
            <w:tcMar>
              <w:top w:type="dxa" w:w="70"/>
              <w:left w:type="dxa" w:w="100"/>
              <w:bottom w:type="dxa" w:w="70"/>
              <w:right w:type="dxa" w:w="100"/>
            </w:tcMar>
          </w:tcPr>
          <w:p>
            <w:r>
              <w:rPr>
                <w:rFonts w:ascii="DM Sans" w:cs="DM Sans" w:eastAsia="DM Sans" w:hAnsi="DM Sans"/>
                <w:b/>
                <w:bCs/>
                <w:color w:val="FFFFFF"/>
                <w:sz w:val="17"/>
                <w:szCs w:val="17"/>
              </w:rPr>
              <w:t xml:space="preserve">Bank reconciliation</w:t>
            </w:r>
          </w:p>
        </w:tc>
        <w:tc>
          <w:tcPr>
            <w:tcW w:type="dxa" w:w="1204"/>
            <w:tcBorders>
              <w:top w:val="single" w:color="C9D3DE" w:sz="4"/>
              <w:left w:val="single" w:color="C9D3DE" w:sz="4"/>
              <w:bottom w:val="single" w:color="C9D3DE" w:sz="4"/>
              <w:right w:val="single" w:color="C9D3DE" w:sz="4"/>
            </w:tcBorders>
            <w:shd w:fill="14264A" w:color="auto" w:val="clear"/>
            <w:tcMar>
              <w:top w:type="dxa" w:w="70"/>
              <w:left w:type="dxa" w:w="100"/>
              <w:bottom w:type="dxa" w:w="70"/>
              <w:right w:type="dxa" w:w="100"/>
            </w:tcMar>
          </w:tcPr>
          <w:p>
            <w:r>
              <w:rPr>
                <w:rFonts w:ascii="DM Sans" w:cs="DM Sans" w:eastAsia="DM Sans" w:hAnsi="DM Sans"/>
                <w:b/>
                <w:bCs/>
                <w:color w:val="FFFFFF"/>
                <w:sz w:val="17"/>
                <w:szCs w:val="17"/>
              </w:rPr>
              <w:t xml:space="preserve">Tax files and books</w:t>
            </w:r>
          </w:p>
        </w:tc>
        <w:tc>
          <w:tcPr>
            <w:tcW w:type="dxa" w:w="1204"/>
            <w:tcBorders>
              <w:top w:val="single" w:color="C9D3DE" w:sz="4"/>
              <w:left w:val="single" w:color="C9D3DE" w:sz="4"/>
              <w:bottom w:val="single" w:color="C9D3DE" w:sz="4"/>
              <w:right w:val="single" w:color="C9D3DE" w:sz="4"/>
            </w:tcBorders>
            <w:shd w:fill="14264A" w:color="auto" w:val="clear"/>
            <w:tcMar>
              <w:top w:type="dxa" w:w="70"/>
              <w:left w:type="dxa" w:w="100"/>
              <w:bottom w:type="dxa" w:w="70"/>
              <w:right w:type="dxa" w:w="100"/>
            </w:tcMar>
          </w:tcPr>
          <w:p>
            <w:r>
              <w:rPr>
                <w:rFonts w:ascii="DM Sans" w:cs="DM Sans" w:eastAsia="DM Sans" w:hAnsi="DM Sans"/>
                <w:b/>
                <w:bCs/>
                <w:color w:val="FFFFFF"/>
                <w:sz w:val="17"/>
                <w:szCs w:val="17"/>
              </w:rPr>
              <w:t xml:space="preserve">Reports and audit log</w:t>
            </w:r>
          </w:p>
        </w:tc>
        <w:tc>
          <w:tcPr>
            <w:tcW w:type="dxa" w:w="1210"/>
            <w:tcBorders>
              <w:top w:val="single" w:color="C9D3DE" w:sz="4"/>
              <w:left w:val="single" w:color="C9D3DE" w:sz="4"/>
              <w:bottom w:val="single" w:color="C9D3DE" w:sz="4"/>
              <w:right w:val="single" w:color="C9D3DE" w:sz="4"/>
            </w:tcBorders>
            <w:shd w:fill="14264A" w:color="auto" w:val="clear"/>
            <w:tcMar>
              <w:top w:type="dxa" w:w="70"/>
              <w:left w:type="dxa" w:w="100"/>
              <w:bottom w:type="dxa" w:w="70"/>
              <w:right w:type="dxa" w:w="100"/>
            </w:tcMar>
          </w:tcPr>
          <w:p>
            <w:r>
              <w:rPr>
                <w:rFonts w:ascii="DM Sans" w:cs="DM Sans" w:eastAsia="DM Sans" w:hAnsi="DM Sans"/>
                <w:b/>
                <w:bCs/>
                <w:color w:val="FFFFFF"/>
                <w:sz w:val="17"/>
                <w:szCs w:val="17"/>
              </w:rPr>
              <w:t xml:space="preserve">Settings and users</w:t>
            </w:r>
          </w:p>
        </w:tc>
      </w:tr>
      <w:tr>
        <w:trPr>
          <w:cantSplit/>
        </w:trPr>
        <w:tc>
          <w:tcPr>
            <w:tcW w:type="dxa" w:w="1204"/>
            <w:tcBorders>
              <w:top w:val="single" w:color="C9D3DE" w:sz="4"/>
              <w:left w:val="single" w:color="C9D3DE" w:sz="4"/>
              <w:bottom w:val="single" w:color="C9D3DE" w:sz="4"/>
              <w:right w:val="single" w:color="C9D3DE" w:sz="4"/>
            </w:tcBorders>
            <w:shd w:fill="FFFFFF" w:color="auto" w:val="clear"/>
            <w:tcMar>
              <w:top w:type="dxa" w:w="60"/>
              <w:left w:type="dxa" w:w="100"/>
              <w:bottom w:type="dxa" w:w="60"/>
              <w:right w:type="dxa" w:w="100"/>
            </w:tcMar>
          </w:tcPr>
          <w:p>
            <w:pPr>
              <w:spacing w:after="20" w:before="20" w:line="264"/>
            </w:pPr>
            <w:r>
              <w:rPr>
                <w:rFonts w:ascii="DM Sans" w:cs="DM Sans" w:eastAsia="DM Sans" w:hAnsi="DM Sans"/>
                <w:b/>
                <w:bCs/>
                <w:color w:val="14264A"/>
                <w:sz w:val="17"/>
                <w:szCs w:val="17"/>
              </w:rPr>
              <w:t xml:space="preserve">Accounts Clerk</w:t>
            </w:r>
          </w:p>
        </w:tc>
        <w:tc>
          <w:tcPr>
            <w:tcW w:type="dxa" w:w="1204"/>
            <w:tcBorders>
              <w:top w:val="single" w:color="C9D3DE" w:sz="4"/>
              <w:left w:val="single" w:color="C9D3DE" w:sz="4"/>
              <w:bottom w:val="single" w:color="C9D3DE" w:sz="4"/>
              <w:right w:val="single" w:color="C9D3DE" w:sz="4"/>
            </w:tcBorders>
            <w:shd w:fill="FFFFFF" w:color="auto" w:val="clear"/>
            <w:tcMar>
              <w:top w:type="dxa" w:w="60"/>
              <w:left w:type="dxa" w:w="100"/>
              <w:bottom w:type="dxa" w:w="60"/>
              <w:right w:type="dxa" w:w="100"/>
            </w:tcMar>
          </w:tcPr>
          <w:p>
            <w:pPr>
              <w:spacing w:after="20" w:before="20" w:line="264"/>
            </w:pPr>
            <w:r>
              <w:rPr>
                <w:rFonts w:ascii="DM Sans" w:cs="DM Sans" w:eastAsia="DM Sans" w:hAnsi="DM Sans"/>
                <w:color w:val="1E2A38"/>
                <w:sz w:val="17"/>
                <w:szCs w:val="17"/>
              </w:rPr>
              <w:t xml:space="preserve">Draft</w:t>
            </w:r>
          </w:p>
        </w:tc>
        <w:tc>
          <w:tcPr>
            <w:tcW w:type="dxa" w:w="1204"/>
            <w:tcBorders>
              <w:top w:val="single" w:color="C9D3DE" w:sz="4"/>
              <w:left w:val="single" w:color="C9D3DE" w:sz="4"/>
              <w:bottom w:val="single" w:color="C9D3DE" w:sz="4"/>
              <w:right w:val="single" w:color="C9D3DE" w:sz="4"/>
            </w:tcBorders>
            <w:shd w:fill="FFFFFF" w:color="auto" w:val="clear"/>
            <w:tcMar>
              <w:top w:type="dxa" w:w="60"/>
              <w:left w:type="dxa" w:w="100"/>
              <w:bottom w:type="dxa" w:w="60"/>
              <w:right w:type="dxa" w:w="100"/>
            </w:tcMar>
          </w:tcPr>
          <w:p>
            <w:pPr>
              <w:spacing w:after="20" w:before="20" w:line="264"/>
            </w:pPr>
            <w:r>
              <w:rPr>
                <w:rFonts w:ascii="DM Sans" w:cs="DM Sans" w:eastAsia="DM Sans" w:hAnsi="DM Sans"/>
                <w:color w:val="1E2A38"/>
                <w:sz w:val="17"/>
                <w:szCs w:val="17"/>
              </w:rPr>
              <w:t xml:space="preserve">Draft</w:t>
            </w:r>
          </w:p>
        </w:tc>
        <w:tc>
          <w:tcPr>
            <w:tcW w:type="dxa" w:w="1204"/>
            <w:tcBorders>
              <w:top w:val="single" w:color="C9D3DE" w:sz="4"/>
              <w:left w:val="single" w:color="C9D3DE" w:sz="4"/>
              <w:bottom w:val="single" w:color="C9D3DE" w:sz="4"/>
              <w:right w:val="single" w:color="C9D3DE" w:sz="4"/>
            </w:tcBorders>
            <w:shd w:fill="FFFFFF" w:color="auto" w:val="clear"/>
            <w:tcMar>
              <w:top w:type="dxa" w:w="60"/>
              <w:left w:type="dxa" w:w="100"/>
              <w:bottom w:type="dxa" w:w="60"/>
              <w:right w:type="dxa" w:w="100"/>
            </w:tcMar>
          </w:tcPr>
          <w:p>
            <w:pPr>
              <w:spacing w:after="20" w:before="20" w:line="264"/>
            </w:pPr>
            <w:r>
              <w:rPr>
                <w:rFonts w:ascii="DM Sans" w:cs="DM Sans" w:eastAsia="DM Sans" w:hAnsi="DM Sans"/>
                <w:color w:val="1E2A38"/>
                <w:sz w:val="17"/>
                <w:szCs w:val="17"/>
              </w:rPr>
              <w:t xml:space="preserve">Draft</w:t>
            </w:r>
          </w:p>
        </w:tc>
        <w:tc>
          <w:tcPr>
            <w:tcW w:type="dxa" w:w="1204"/>
            <w:tcBorders>
              <w:top w:val="single" w:color="C9D3DE" w:sz="4"/>
              <w:left w:val="single" w:color="C9D3DE" w:sz="4"/>
              <w:bottom w:val="single" w:color="C9D3DE" w:sz="4"/>
              <w:right w:val="single" w:color="C9D3DE" w:sz="4"/>
            </w:tcBorders>
            <w:shd w:fill="FFFFFF" w:color="auto" w:val="clear"/>
            <w:tcMar>
              <w:top w:type="dxa" w:w="60"/>
              <w:left w:type="dxa" w:w="100"/>
              <w:bottom w:type="dxa" w:w="60"/>
              <w:right w:type="dxa" w:w="100"/>
            </w:tcMar>
          </w:tcPr>
          <w:p>
            <w:pPr>
              <w:spacing w:after="20" w:before="20" w:line="264"/>
            </w:pPr>
            <w:r>
              <w:rPr>
                <w:rFonts w:ascii="DM Sans" w:cs="DM Sans" w:eastAsia="DM Sans" w:hAnsi="DM Sans"/>
                <w:color w:val="1E2A38"/>
                <w:sz w:val="17"/>
                <w:szCs w:val="17"/>
              </w:rPr>
              <w:t xml:space="preserve">View</w:t>
            </w:r>
          </w:p>
        </w:tc>
        <w:tc>
          <w:tcPr>
            <w:tcW w:type="dxa" w:w="1204"/>
            <w:tcBorders>
              <w:top w:val="single" w:color="C9D3DE" w:sz="4"/>
              <w:left w:val="single" w:color="C9D3DE" w:sz="4"/>
              <w:bottom w:val="single" w:color="C9D3DE" w:sz="4"/>
              <w:right w:val="single" w:color="C9D3DE" w:sz="4"/>
            </w:tcBorders>
            <w:shd w:fill="FFFFFF" w:color="auto" w:val="clear"/>
            <w:tcMar>
              <w:top w:type="dxa" w:w="60"/>
              <w:left w:type="dxa" w:w="100"/>
              <w:bottom w:type="dxa" w:w="60"/>
              <w:right w:type="dxa" w:w="100"/>
            </w:tcMar>
          </w:tcPr>
          <w:p>
            <w:pPr>
              <w:spacing w:after="20" w:before="20" w:line="264"/>
            </w:pPr>
            <w:r>
              <w:rPr>
                <w:rFonts w:ascii="DM Sans" w:cs="DM Sans" w:eastAsia="DM Sans" w:hAnsi="DM Sans"/>
                <w:color w:val="1E2A38"/>
                <w:sz w:val="17"/>
                <w:szCs w:val="17"/>
              </w:rPr>
              <w:t xml:space="preserve">None</w:t>
            </w:r>
          </w:p>
        </w:tc>
        <w:tc>
          <w:tcPr>
            <w:tcW w:type="dxa" w:w="1204"/>
            <w:tcBorders>
              <w:top w:val="single" w:color="C9D3DE" w:sz="4"/>
              <w:left w:val="single" w:color="C9D3DE" w:sz="4"/>
              <w:bottom w:val="single" w:color="C9D3DE" w:sz="4"/>
              <w:right w:val="single" w:color="C9D3DE" w:sz="4"/>
            </w:tcBorders>
            <w:shd w:fill="FFFFFF" w:color="auto" w:val="clear"/>
            <w:tcMar>
              <w:top w:type="dxa" w:w="60"/>
              <w:left w:type="dxa" w:w="100"/>
              <w:bottom w:type="dxa" w:w="60"/>
              <w:right w:type="dxa" w:w="100"/>
            </w:tcMar>
          </w:tcPr>
          <w:p>
            <w:pPr>
              <w:spacing w:after="20" w:before="20" w:line="264"/>
            </w:pPr>
            <w:r>
              <w:rPr>
                <w:rFonts w:ascii="DM Sans" w:cs="DM Sans" w:eastAsia="DM Sans" w:hAnsi="DM Sans"/>
                <w:color w:val="1E2A38"/>
                <w:sz w:val="17"/>
                <w:szCs w:val="17"/>
              </w:rPr>
              <w:t xml:space="preserve">View own work</w:t>
            </w:r>
          </w:p>
        </w:tc>
        <w:tc>
          <w:tcPr>
            <w:tcW w:type="dxa" w:w="1210"/>
            <w:tcBorders>
              <w:top w:val="single" w:color="C9D3DE" w:sz="4"/>
              <w:left w:val="single" w:color="C9D3DE" w:sz="4"/>
              <w:bottom w:val="single" w:color="C9D3DE" w:sz="4"/>
              <w:right w:val="single" w:color="C9D3DE" w:sz="4"/>
            </w:tcBorders>
            <w:shd w:fill="FFFFFF" w:color="auto" w:val="clear"/>
            <w:tcMar>
              <w:top w:type="dxa" w:w="60"/>
              <w:left w:type="dxa" w:w="100"/>
              <w:bottom w:type="dxa" w:w="60"/>
              <w:right w:type="dxa" w:w="100"/>
            </w:tcMar>
          </w:tcPr>
          <w:p>
            <w:pPr>
              <w:spacing w:after="20" w:before="20" w:line="264"/>
            </w:pPr>
            <w:r>
              <w:rPr>
                <w:rFonts w:ascii="DM Sans" w:cs="DM Sans" w:eastAsia="DM Sans" w:hAnsi="DM Sans"/>
                <w:color w:val="1E2A38"/>
                <w:sz w:val="17"/>
                <w:szCs w:val="17"/>
              </w:rPr>
              <w:t xml:space="preserve">None</w:t>
            </w:r>
          </w:p>
        </w:tc>
      </w:tr>
      <w:tr>
        <w:trPr>
          <w:cantSplit/>
        </w:trPr>
        <w:tc>
          <w:tcPr>
            <w:tcW w:type="dxa" w:w="1204"/>
            <w:tcBorders>
              <w:top w:val="single" w:color="C9D3DE" w:sz="4"/>
              <w:left w:val="single" w:color="C9D3DE" w:sz="4"/>
              <w:bottom w:val="single" w:color="C9D3DE" w:sz="4"/>
              <w:right w:val="single" w:color="C9D3DE" w:sz="4"/>
            </w:tcBorders>
            <w:shd w:fill="F6F8FB" w:color="auto" w:val="clear"/>
            <w:tcMar>
              <w:top w:type="dxa" w:w="60"/>
              <w:left w:type="dxa" w:w="100"/>
              <w:bottom w:type="dxa" w:w="60"/>
              <w:right w:type="dxa" w:w="100"/>
            </w:tcMar>
          </w:tcPr>
          <w:p>
            <w:pPr>
              <w:spacing w:after="20" w:before="20" w:line="264"/>
            </w:pPr>
            <w:r>
              <w:rPr>
                <w:rFonts w:ascii="DM Sans" w:cs="DM Sans" w:eastAsia="DM Sans" w:hAnsi="DM Sans"/>
                <w:b/>
                <w:bCs/>
                <w:color w:val="14264A"/>
                <w:sz w:val="17"/>
                <w:szCs w:val="17"/>
              </w:rPr>
              <w:t xml:space="preserve">Billing / Cashier</w:t>
            </w:r>
          </w:p>
        </w:tc>
        <w:tc>
          <w:tcPr>
            <w:tcW w:type="dxa" w:w="1204"/>
            <w:tcBorders>
              <w:top w:val="single" w:color="C9D3DE" w:sz="4"/>
              <w:left w:val="single" w:color="C9D3DE" w:sz="4"/>
              <w:bottom w:val="single" w:color="C9D3DE" w:sz="4"/>
              <w:right w:val="single" w:color="C9D3DE" w:sz="4"/>
            </w:tcBorders>
            <w:shd w:fill="F6F8FB" w:color="auto" w:val="clear"/>
            <w:tcMar>
              <w:top w:type="dxa" w:w="60"/>
              <w:left w:type="dxa" w:w="100"/>
              <w:bottom w:type="dxa" w:w="60"/>
              <w:right w:type="dxa" w:w="100"/>
            </w:tcMar>
          </w:tcPr>
          <w:p>
            <w:pPr>
              <w:spacing w:after="20" w:before="20" w:line="264"/>
            </w:pPr>
            <w:r>
              <w:rPr>
                <w:rFonts w:ascii="DM Sans" w:cs="DM Sans" w:eastAsia="DM Sans" w:hAnsi="DM Sans"/>
                <w:color w:val="1E2A38"/>
                <w:sz w:val="17"/>
                <w:szCs w:val="17"/>
              </w:rPr>
              <w:t xml:space="preserve">None</w:t>
            </w:r>
          </w:p>
        </w:tc>
        <w:tc>
          <w:tcPr>
            <w:tcW w:type="dxa" w:w="1204"/>
            <w:tcBorders>
              <w:top w:val="single" w:color="C9D3DE" w:sz="4"/>
              <w:left w:val="single" w:color="C9D3DE" w:sz="4"/>
              <w:bottom w:val="single" w:color="C9D3DE" w:sz="4"/>
              <w:right w:val="single" w:color="C9D3DE" w:sz="4"/>
            </w:tcBorders>
            <w:shd w:fill="F6F8FB" w:color="auto" w:val="clear"/>
            <w:tcMar>
              <w:top w:type="dxa" w:w="60"/>
              <w:left w:type="dxa" w:w="100"/>
              <w:bottom w:type="dxa" w:w="60"/>
              <w:right w:type="dxa" w:w="100"/>
            </w:tcMar>
          </w:tcPr>
          <w:p>
            <w:pPr>
              <w:spacing w:after="20" w:before="20" w:line="264"/>
            </w:pPr>
            <w:r>
              <w:rPr>
                <w:rFonts w:ascii="DM Sans" w:cs="DM Sans" w:eastAsia="DM Sans" w:hAnsi="DM Sans"/>
                <w:color w:val="1E2A38"/>
                <w:sz w:val="17"/>
                <w:szCs w:val="17"/>
              </w:rPr>
              <w:t xml:space="preserve">Create and post invoices; request voids</w:t>
            </w:r>
          </w:p>
        </w:tc>
        <w:tc>
          <w:tcPr>
            <w:tcW w:type="dxa" w:w="1204"/>
            <w:tcBorders>
              <w:top w:val="single" w:color="C9D3DE" w:sz="4"/>
              <w:left w:val="single" w:color="C9D3DE" w:sz="4"/>
              <w:bottom w:val="single" w:color="C9D3DE" w:sz="4"/>
              <w:right w:val="single" w:color="C9D3DE" w:sz="4"/>
            </w:tcBorders>
            <w:shd w:fill="F6F8FB" w:color="auto" w:val="clear"/>
            <w:tcMar>
              <w:top w:type="dxa" w:w="60"/>
              <w:left w:type="dxa" w:w="100"/>
              <w:bottom w:type="dxa" w:w="60"/>
              <w:right w:type="dxa" w:w="100"/>
            </w:tcMar>
          </w:tcPr>
          <w:p>
            <w:pPr>
              <w:spacing w:after="20" w:before="20" w:line="264"/>
            </w:pPr>
            <w:r>
              <w:rPr>
                <w:rFonts w:ascii="DM Sans" w:cs="DM Sans" w:eastAsia="DM Sans" w:hAnsi="DM Sans"/>
                <w:color w:val="1E2A38"/>
                <w:sz w:val="17"/>
                <w:szCs w:val="17"/>
              </w:rPr>
              <w:t xml:space="preserve">Record collections</w:t>
            </w:r>
          </w:p>
        </w:tc>
        <w:tc>
          <w:tcPr>
            <w:tcW w:type="dxa" w:w="1204"/>
            <w:tcBorders>
              <w:top w:val="single" w:color="C9D3DE" w:sz="4"/>
              <w:left w:val="single" w:color="C9D3DE" w:sz="4"/>
              <w:bottom w:val="single" w:color="C9D3DE" w:sz="4"/>
              <w:right w:val="single" w:color="C9D3DE" w:sz="4"/>
            </w:tcBorders>
            <w:shd w:fill="F6F8FB" w:color="auto" w:val="clear"/>
            <w:tcMar>
              <w:top w:type="dxa" w:w="60"/>
              <w:left w:type="dxa" w:w="100"/>
              <w:bottom w:type="dxa" w:w="60"/>
              <w:right w:type="dxa" w:w="100"/>
            </w:tcMar>
          </w:tcPr>
          <w:p>
            <w:pPr>
              <w:spacing w:after="20" w:before="20" w:line="264"/>
            </w:pPr>
            <w:r>
              <w:rPr>
                <w:rFonts w:ascii="DM Sans" w:cs="DM Sans" w:eastAsia="DM Sans" w:hAnsi="DM Sans"/>
                <w:color w:val="1E2A38"/>
                <w:sz w:val="17"/>
                <w:szCs w:val="17"/>
              </w:rPr>
              <w:t xml:space="preserve">None</w:t>
            </w:r>
          </w:p>
        </w:tc>
        <w:tc>
          <w:tcPr>
            <w:tcW w:type="dxa" w:w="1204"/>
            <w:tcBorders>
              <w:top w:val="single" w:color="C9D3DE" w:sz="4"/>
              <w:left w:val="single" w:color="C9D3DE" w:sz="4"/>
              <w:bottom w:val="single" w:color="C9D3DE" w:sz="4"/>
              <w:right w:val="single" w:color="C9D3DE" w:sz="4"/>
            </w:tcBorders>
            <w:shd w:fill="F6F8FB" w:color="auto" w:val="clear"/>
            <w:tcMar>
              <w:top w:type="dxa" w:w="60"/>
              <w:left w:type="dxa" w:w="100"/>
              <w:bottom w:type="dxa" w:w="60"/>
              <w:right w:type="dxa" w:w="100"/>
            </w:tcMar>
          </w:tcPr>
          <w:p>
            <w:pPr>
              <w:spacing w:after="20" w:before="20" w:line="264"/>
            </w:pPr>
            <w:r>
              <w:rPr>
                <w:rFonts w:ascii="DM Sans" w:cs="DM Sans" w:eastAsia="DM Sans" w:hAnsi="DM Sans"/>
                <w:color w:val="1E2A38"/>
                <w:sz w:val="17"/>
                <w:szCs w:val="17"/>
              </w:rPr>
              <w:t xml:space="preserve">None</w:t>
            </w:r>
          </w:p>
        </w:tc>
        <w:tc>
          <w:tcPr>
            <w:tcW w:type="dxa" w:w="1204"/>
            <w:tcBorders>
              <w:top w:val="single" w:color="C9D3DE" w:sz="4"/>
              <w:left w:val="single" w:color="C9D3DE" w:sz="4"/>
              <w:bottom w:val="single" w:color="C9D3DE" w:sz="4"/>
              <w:right w:val="single" w:color="C9D3DE" w:sz="4"/>
            </w:tcBorders>
            <w:shd w:fill="F6F8FB" w:color="auto" w:val="clear"/>
            <w:tcMar>
              <w:top w:type="dxa" w:w="60"/>
              <w:left w:type="dxa" w:w="100"/>
              <w:bottom w:type="dxa" w:w="60"/>
              <w:right w:type="dxa" w:w="100"/>
            </w:tcMar>
          </w:tcPr>
          <w:p>
            <w:pPr>
              <w:spacing w:after="20" w:before="20" w:line="264"/>
            </w:pPr>
            <w:r>
              <w:rPr>
                <w:rFonts w:ascii="DM Sans" w:cs="DM Sans" w:eastAsia="DM Sans" w:hAnsi="DM Sans"/>
                <w:color w:val="1E2A38"/>
                <w:sz w:val="17"/>
                <w:szCs w:val="17"/>
              </w:rPr>
              <w:t xml:space="preserve">View own work</w:t>
            </w:r>
          </w:p>
        </w:tc>
        <w:tc>
          <w:tcPr>
            <w:tcW w:type="dxa" w:w="1210"/>
            <w:tcBorders>
              <w:top w:val="single" w:color="C9D3DE" w:sz="4"/>
              <w:left w:val="single" w:color="C9D3DE" w:sz="4"/>
              <w:bottom w:val="single" w:color="C9D3DE" w:sz="4"/>
              <w:right w:val="single" w:color="C9D3DE" w:sz="4"/>
            </w:tcBorders>
            <w:shd w:fill="F6F8FB" w:color="auto" w:val="clear"/>
            <w:tcMar>
              <w:top w:type="dxa" w:w="60"/>
              <w:left w:type="dxa" w:w="100"/>
              <w:bottom w:type="dxa" w:w="60"/>
              <w:right w:type="dxa" w:w="100"/>
            </w:tcMar>
          </w:tcPr>
          <w:p>
            <w:pPr>
              <w:spacing w:after="20" w:before="20" w:line="264"/>
            </w:pPr>
            <w:r>
              <w:rPr>
                <w:rFonts w:ascii="DM Sans" w:cs="DM Sans" w:eastAsia="DM Sans" w:hAnsi="DM Sans"/>
                <w:color w:val="1E2A38"/>
                <w:sz w:val="17"/>
                <w:szCs w:val="17"/>
              </w:rPr>
              <w:t xml:space="preserve">None</w:t>
            </w:r>
          </w:p>
        </w:tc>
      </w:tr>
      <w:tr>
        <w:trPr>
          <w:cantSplit/>
        </w:trPr>
        <w:tc>
          <w:tcPr>
            <w:tcW w:type="dxa" w:w="1204"/>
            <w:tcBorders>
              <w:top w:val="single" w:color="C9D3DE" w:sz="4"/>
              <w:left w:val="single" w:color="C9D3DE" w:sz="4"/>
              <w:bottom w:val="single" w:color="C9D3DE" w:sz="4"/>
              <w:right w:val="single" w:color="C9D3DE" w:sz="4"/>
            </w:tcBorders>
            <w:shd w:fill="FFFFFF" w:color="auto" w:val="clear"/>
            <w:tcMar>
              <w:top w:type="dxa" w:w="60"/>
              <w:left w:type="dxa" w:w="100"/>
              <w:bottom w:type="dxa" w:w="60"/>
              <w:right w:type="dxa" w:w="100"/>
            </w:tcMar>
          </w:tcPr>
          <w:p>
            <w:pPr>
              <w:spacing w:after="20" w:before="20" w:line="264"/>
            </w:pPr>
            <w:r>
              <w:rPr>
                <w:rFonts w:ascii="DM Sans" w:cs="DM Sans" w:eastAsia="DM Sans" w:hAnsi="DM Sans"/>
                <w:b/>
                <w:bCs/>
                <w:color w:val="14264A"/>
                <w:sz w:val="17"/>
                <w:szCs w:val="17"/>
              </w:rPr>
              <w:t xml:space="preserve">Senior Accountant</w:t>
            </w:r>
          </w:p>
        </w:tc>
        <w:tc>
          <w:tcPr>
            <w:tcW w:type="dxa" w:w="1204"/>
            <w:tcBorders>
              <w:top w:val="single" w:color="C9D3DE" w:sz="4"/>
              <w:left w:val="single" w:color="C9D3DE" w:sz="4"/>
              <w:bottom w:val="single" w:color="C9D3DE" w:sz="4"/>
              <w:right w:val="single" w:color="C9D3DE" w:sz="4"/>
            </w:tcBorders>
            <w:shd w:fill="FFFFFF" w:color="auto" w:val="clear"/>
            <w:tcMar>
              <w:top w:type="dxa" w:w="60"/>
              <w:left w:type="dxa" w:w="100"/>
              <w:bottom w:type="dxa" w:w="60"/>
              <w:right w:type="dxa" w:w="100"/>
            </w:tcMar>
          </w:tcPr>
          <w:p>
            <w:pPr>
              <w:spacing w:after="20" w:before="20" w:line="264"/>
            </w:pPr>
            <w:r>
              <w:rPr>
                <w:rFonts w:ascii="DM Sans" w:cs="DM Sans" w:eastAsia="DM Sans" w:hAnsi="DM Sans"/>
                <w:color w:val="1E2A38"/>
                <w:sz w:val="17"/>
                <w:szCs w:val="17"/>
              </w:rPr>
              <w:t xml:space="preserve">Create, post</w:t>
            </w:r>
          </w:p>
        </w:tc>
        <w:tc>
          <w:tcPr>
            <w:tcW w:type="dxa" w:w="1204"/>
            <w:tcBorders>
              <w:top w:val="single" w:color="C9D3DE" w:sz="4"/>
              <w:left w:val="single" w:color="C9D3DE" w:sz="4"/>
              <w:bottom w:val="single" w:color="C9D3DE" w:sz="4"/>
              <w:right w:val="single" w:color="C9D3DE" w:sz="4"/>
            </w:tcBorders>
            <w:shd w:fill="FFFFFF" w:color="auto" w:val="clear"/>
            <w:tcMar>
              <w:top w:type="dxa" w:w="60"/>
              <w:left w:type="dxa" w:w="100"/>
              <w:bottom w:type="dxa" w:w="60"/>
              <w:right w:type="dxa" w:w="100"/>
            </w:tcMar>
          </w:tcPr>
          <w:p>
            <w:pPr>
              <w:spacing w:after="20" w:before="20" w:line="264"/>
            </w:pPr>
            <w:r>
              <w:rPr>
                <w:rFonts w:ascii="DM Sans" w:cs="DM Sans" w:eastAsia="DM Sans" w:hAnsi="DM Sans"/>
                <w:color w:val="1E2A38"/>
                <w:sz w:val="17"/>
                <w:szCs w:val="17"/>
              </w:rPr>
              <w:t xml:space="preserve">Approve memos</w:t>
            </w:r>
          </w:p>
        </w:tc>
        <w:tc>
          <w:tcPr>
            <w:tcW w:type="dxa" w:w="1204"/>
            <w:tcBorders>
              <w:top w:val="single" w:color="C9D3DE" w:sz="4"/>
              <w:left w:val="single" w:color="C9D3DE" w:sz="4"/>
              <w:bottom w:val="single" w:color="C9D3DE" w:sz="4"/>
              <w:right w:val="single" w:color="C9D3DE" w:sz="4"/>
            </w:tcBorders>
            <w:shd w:fill="FFFFFF" w:color="auto" w:val="clear"/>
            <w:tcMar>
              <w:top w:type="dxa" w:w="60"/>
              <w:left w:type="dxa" w:w="100"/>
              <w:bottom w:type="dxa" w:w="60"/>
              <w:right w:type="dxa" w:w="100"/>
            </w:tcMar>
          </w:tcPr>
          <w:p>
            <w:pPr>
              <w:spacing w:after="20" w:before="20" w:line="264"/>
            </w:pPr>
            <w:r>
              <w:rPr>
                <w:rFonts w:ascii="DM Sans" w:cs="DM Sans" w:eastAsia="DM Sans" w:hAnsi="DM Sans"/>
                <w:color w:val="1E2A38"/>
                <w:sz w:val="17"/>
                <w:szCs w:val="17"/>
              </w:rPr>
              <w:t xml:space="preserve">Approve, post</w:t>
            </w:r>
          </w:p>
        </w:tc>
        <w:tc>
          <w:tcPr>
            <w:tcW w:type="dxa" w:w="1204"/>
            <w:tcBorders>
              <w:top w:val="single" w:color="C9D3DE" w:sz="4"/>
              <w:left w:val="single" w:color="C9D3DE" w:sz="4"/>
              <w:bottom w:val="single" w:color="C9D3DE" w:sz="4"/>
              <w:right w:val="single" w:color="C9D3DE" w:sz="4"/>
            </w:tcBorders>
            <w:shd w:fill="FFFFFF" w:color="auto" w:val="clear"/>
            <w:tcMar>
              <w:top w:type="dxa" w:w="60"/>
              <w:left w:type="dxa" w:w="100"/>
              <w:bottom w:type="dxa" w:w="60"/>
              <w:right w:type="dxa" w:w="100"/>
            </w:tcMar>
          </w:tcPr>
          <w:p>
            <w:pPr>
              <w:spacing w:after="20" w:before="20" w:line="264"/>
            </w:pPr>
            <w:r>
              <w:rPr>
                <w:rFonts w:ascii="DM Sans" w:cs="DM Sans" w:eastAsia="DM Sans" w:hAnsi="DM Sans"/>
                <w:color w:val="1E2A38"/>
                <w:sz w:val="17"/>
                <w:szCs w:val="17"/>
              </w:rPr>
              <w:t xml:space="preserve">Execute</w:t>
            </w:r>
          </w:p>
        </w:tc>
        <w:tc>
          <w:tcPr>
            <w:tcW w:type="dxa" w:w="1204"/>
            <w:tcBorders>
              <w:top w:val="single" w:color="C9D3DE" w:sz="4"/>
              <w:left w:val="single" w:color="C9D3DE" w:sz="4"/>
              <w:bottom w:val="single" w:color="C9D3DE" w:sz="4"/>
              <w:right w:val="single" w:color="C9D3DE" w:sz="4"/>
            </w:tcBorders>
            <w:shd w:fill="FFFFFF" w:color="auto" w:val="clear"/>
            <w:tcMar>
              <w:top w:type="dxa" w:w="60"/>
              <w:left w:type="dxa" w:w="100"/>
              <w:bottom w:type="dxa" w:w="60"/>
              <w:right w:type="dxa" w:w="100"/>
            </w:tcMar>
          </w:tcPr>
          <w:p>
            <w:pPr>
              <w:spacing w:after="20" w:before="20" w:line="264"/>
            </w:pPr>
            <w:r>
              <w:rPr>
                <w:rFonts w:ascii="DM Sans" w:cs="DM Sans" w:eastAsia="DM Sans" w:hAnsi="DM Sans"/>
                <w:color w:val="1E2A38"/>
                <w:sz w:val="17"/>
                <w:szCs w:val="17"/>
              </w:rPr>
              <w:t xml:space="preserve">Generate</w:t>
            </w:r>
          </w:p>
        </w:tc>
        <w:tc>
          <w:tcPr>
            <w:tcW w:type="dxa" w:w="1204"/>
            <w:tcBorders>
              <w:top w:val="single" w:color="C9D3DE" w:sz="4"/>
              <w:left w:val="single" w:color="C9D3DE" w:sz="4"/>
              <w:bottom w:val="single" w:color="C9D3DE" w:sz="4"/>
              <w:right w:val="single" w:color="C9D3DE" w:sz="4"/>
            </w:tcBorders>
            <w:shd w:fill="FFFFFF" w:color="auto" w:val="clear"/>
            <w:tcMar>
              <w:top w:type="dxa" w:w="60"/>
              <w:left w:type="dxa" w:w="100"/>
              <w:bottom w:type="dxa" w:w="60"/>
              <w:right w:type="dxa" w:w="100"/>
            </w:tcMar>
          </w:tcPr>
          <w:p>
            <w:pPr>
              <w:spacing w:after="20" w:before="20" w:line="264"/>
            </w:pPr>
            <w:r>
              <w:rPr>
                <w:rFonts w:ascii="DM Sans" w:cs="DM Sans" w:eastAsia="DM Sans" w:hAnsi="DM Sans"/>
                <w:color w:val="1E2A38"/>
                <w:sz w:val="17"/>
                <w:szCs w:val="17"/>
              </w:rPr>
              <w:t xml:space="preserve">Full view</w:t>
            </w:r>
          </w:p>
        </w:tc>
        <w:tc>
          <w:tcPr>
            <w:tcW w:type="dxa" w:w="1210"/>
            <w:tcBorders>
              <w:top w:val="single" w:color="C9D3DE" w:sz="4"/>
              <w:left w:val="single" w:color="C9D3DE" w:sz="4"/>
              <w:bottom w:val="single" w:color="C9D3DE" w:sz="4"/>
              <w:right w:val="single" w:color="C9D3DE" w:sz="4"/>
            </w:tcBorders>
            <w:shd w:fill="FFFFFF" w:color="auto" w:val="clear"/>
            <w:tcMar>
              <w:top w:type="dxa" w:w="60"/>
              <w:left w:type="dxa" w:w="100"/>
              <w:bottom w:type="dxa" w:w="60"/>
              <w:right w:type="dxa" w:w="100"/>
            </w:tcMar>
          </w:tcPr>
          <w:p>
            <w:pPr>
              <w:spacing w:after="20" w:before="20" w:line="264"/>
            </w:pPr>
            <w:r>
              <w:rPr>
                <w:rFonts w:ascii="DM Sans" w:cs="DM Sans" w:eastAsia="DM Sans" w:hAnsi="DM Sans"/>
                <w:color w:val="1E2A38"/>
                <w:sz w:val="17"/>
                <w:szCs w:val="17"/>
              </w:rPr>
              <w:t xml:space="preserve">None</w:t>
            </w:r>
          </w:p>
        </w:tc>
      </w:tr>
      <w:tr>
        <w:trPr>
          <w:cantSplit/>
        </w:trPr>
        <w:tc>
          <w:tcPr>
            <w:tcW w:type="dxa" w:w="1204"/>
            <w:tcBorders>
              <w:top w:val="single" w:color="C9D3DE" w:sz="4"/>
              <w:left w:val="single" w:color="C9D3DE" w:sz="4"/>
              <w:bottom w:val="single" w:color="C9D3DE" w:sz="4"/>
              <w:right w:val="single" w:color="C9D3DE" w:sz="4"/>
            </w:tcBorders>
            <w:shd w:fill="F6F8FB" w:color="auto" w:val="clear"/>
            <w:tcMar>
              <w:top w:type="dxa" w:w="60"/>
              <w:left w:type="dxa" w:w="100"/>
              <w:bottom w:type="dxa" w:w="60"/>
              <w:right w:type="dxa" w:w="100"/>
            </w:tcMar>
          </w:tcPr>
          <w:p>
            <w:pPr>
              <w:spacing w:after="20" w:before="20" w:line="264"/>
            </w:pPr>
            <w:r>
              <w:rPr>
                <w:rFonts w:ascii="DM Sans" w:cs="DM Sans" w:eastAsia="DM Sans" w:hAnsi="DM Sans"/>
                <w:b/>
                <w:bCs/>
                <w:color w:val="14264A"/>
                <w:sz w:val="17"/>
                <w:szCs w:val="17"/>
              </w:rPr>
              <w:t xml:space="preserve">Tax Officer</w:t>
            </w:r>
          </w:p>
        </w:tc>
        <w:tc>
          <w:tcPr>
            <w:tcW w:type="dxa" w:w="1204"/>
            <w:tcBorders>
              <w:top w:val="single" w:color="C9D3DE" w:sz="4"/>
              <w:left w:val="single" w:color="C9D3DE" w:sz="4"/>
              <w:bottom w:val="single" w:color="C9D3DE" w:sz="4"/>
              <w:right w:val="single" w:color="C9D3DE" w:sz="4"/>
            </w:tcBorders>
            <w:shd w:fill="F6F8FB" w:color="auto" w:val="clear"/>
            <w:tcMar>
              <w:top w:type="dxa" w:w="60"/>
              <w:left w:type="dxa" w:w="100"/>
              <w:bottom w:type="dxa" w:w="60"/>
              <w:right w:type="dxa" w:w="100"/>
            </w:tcMar>
          </w:tcPr>
          <w:p>
            <w:pPr>
              <w:spacing w:after="20" w:before="20" w:line="264"/>
            </w:pPr>
            <w:r>
              <w:rPr>
                <w:rFonts w:ascii="DM Sans" w:cs="DM Sans" w:eastAsia="DM Sans" w:hAnsi="DM Sans"/>
                <w:color w:val="1E2A38"/>
                <w:sz w:val="17"/>
                <w:szCs w:val="17"/>
              </w:rPr>
              <w:t xml:space="preserve">View</w:t>
            </w:r>
          </w:p>
        </w:tc>
        <w:tc>
          <w:tcPr>
            <w:tcW w:type="dxa" w:w="1204"/>
            <w:tcBorders>
              <w:top w:val="single" w:color="C9D3DE" w:sz="4"/>
              <w:left w:val="single" w:color="C9D3DE" w:sz="4"/>
              <w:bottom w:val="single" w:color="C9D3DE" w:sz="4"/>
              <w:right w:val="single" w:color="C9D3DE" w:sz="4"/>
            </w:tcBorders>
            <w:shd w:fill="F6F8FB" w:color="auto" w:val="clear"/>
            <w:tcMar>
              <w:top w:type="dxa" w:w="60"/>
              <w:left w:type="dxa" w:w="100"/>
              <w:bottom w:type="dxa" w:w="60"/>
              <w:right w:type="dxa" w:w="100"/>
            </w:tcMar>
          </w:tcPr>
          <w:p>
            <w:pPr>
              <w:spacing w:after="20" w:before="20" w:line="264"/>
            </w:pPr>
            <w:r>
              <w:rPr>
                <w:rFonts w:ascii="DM Sans" w:cs="DM Sans" w:eastAsia="DM Sans" w:hAnsi="DM Sans"/>
                <w:color w:val="1E2A38"/>
                <w:sz w:val="17"/>
                <w:szCs w:val="17"/>
              </w:rPr>
              <w:t xml:space="preserve">View</w:t>
            </w:r>
          </w:p>
        </w:tc>
        <w:tc>
          <w:tcPr>
            <w:tcW w:type="dxa" w:w="1204"/>
            <w:tcBorders>
              <w:top w:val="single" w:color="C9D3DE" w:sz="4"/>
              <w:left w:val="single" w:color="C9D3DE" w:sz="4"/>
              <w:bottom w:val="single" w:color="C9D3DE" w:sz="4"/>
              <w:right w:val="single" w:color="C9D3DE" w:sz="4"/>
            </w:tcBorders>
            <w:shd w:fill="F6F8FB" w:color="auto" w:val="clear"/>
            <w:tcMar>
              <w:top w:type="dxa" w:w="60"/>
              <w:left w:type="dxa" w:w="100"/>
              <w:bottom w:type="dxa" w:w="60"/>
              <w:right w:type="dxa" w:w="100"/>
            </w:tcMar>
          </w:tcPr>
          <w:p>
            <w:pPr>
              <w:spacing w:after="20" w:before="20" w:line="264"/>
            </w:pPr>
            <w:r>
              <w:rPr>
                <w:rFonts w:ascii="DM Sans" w:cs="DM Sans" w:eastAsia="DM Sans" w:hAnsi="DM Sans"/>
                <w:color w:val="1E2A38"/>
                <w:sz w:val="17"/>
                <w:szCs w:val="17"/>
              </w:rPr>
              <w:t xml:space="preserve">Review withholding codes</w:t>
            </w:r>
          </w:p>
        </w:tc>
        <w:tc>
          <w:tcPr>
            <w:tcW w:type="dxa" w:w="1204"/>
            <w:tcBorders>
              <w:top w:val="single" w:color="C9D3DE" w:sz="4"/>
              <w:left w:val="single" w:color="C9D3DE" w:sz="4"/>
              <w:bottom w:val="single" w:color="C9D3DE" w:sz="4"/>
              <w:right w:val="single" w:color="C9D3DE" w:sz="4"/>
            </w:tcBorders>
            <w:shd w:fill="F6F8FB" w:color="auto" w:val="clear"/>
            <w:tcMar>
              <w:top w:type="dxa" w:w="60"/>
              <w:left w:type="dxa" w:w="100"/>
              <w:bottom w:type="dxa" w:w="60"/>
              <w:right w:type="dxa" w:w="100"/>
            </w:tcMar>
          </w:tcPr>
          <w:p>
            <w:pPr>
              <w:spacing w:after="20" w:before="20" w:line="264"/>
            </w:pPr>
            <w:r>
              <w:rPr>
                <w:rFonts w:ascii="DM Sans" w:cs="DM Sans" w:eastAsia="DM Sans" w:hAnsi="DM Sans"/>
                <w:color w:val="1E2A38"/>
                <w:sz w:val="17"/>
                <w:szCs w:val="17"/>
              </w:rPr>
              <w:t xml:space="preserve">View</w:t>
            </w:r>
          </w:p>
        </w:tc>
        <w:tc>
          <w:tcPr>
            <w:tcW w:type="dxa" w:w="1204"/>
            <w:tcBorders>
              <w:top w:val="single" w:color="C9D3DE" w:sz="4"/>
              <w:left w:val="single" w:color="C9D3DE" w:sz="4"/>
              <w:bottom w:val="single" w:color="C9D3DE" w:sz="4"/>
              <w:right w:val="single" w:color="C9D3DE" w:sz="4"/>
            </w:tcBorders>
            <w:shd w:fill="F6F8FB" w:color="auto" w:val="clear"/>
            <w:tcMar>
              <w:top w:type="dxa" w:w="60"/>
              <w:left w:type="dxa" w:w="100"/>
              <w:bottom w:type="dxa" w:w="60"/>
              <w:right w:type="dxa" w:w="100"/>
            </w:tcMar>
          </w:tcPr>
          <w:p>
            <w:pPr>
              <w:spacing w:after="20" w:before="20" w:line="264"/>
            </w:pPr>
            <w:r>
              <w:rPr>
                <w:rFonts w:ascii="DM Sans" w:cs="DM Sans" w:eastAsia="DM Sans" w:hAnsi="DM Sans"/>
                <w:color w:val="1E2A38"/>
                <w:sz w:val="17"/>
                <w:szCs w:val="17"/>
              </w:rPr>
              <w:t xml:space="preserve">Generate, validate, mark as filed</w:t>
            </w:r>
          </w:p>
        </w:tc>
        <w:tc>
          <w:tcPr>
            <w:tcW w:type="dxa" w:w="1204"/>
            <w:tcBorders>
              <w:top w:val="single" w:color="C9D3DE" w:sz="4"/>
              <w:left w:val="single" w:color="C9D3DE" w:sz="4"/>
              <w:bottom w:val="single" w:color="C9D3DE" w:sz="4"/>
              <w:right w:val="single" w:color="C9D3DE" w:sz="4"/>
            </w:tcBorders>
            <w:shd w:fill="F6F8FB" w:color="auto" w:val="clear"/>
            <w:tcMar>
              <w:top w:type="dxa" w:w="60"/>
              <w:left w:type="dxa" w:w="100"/>
              <w:bottom w:type="dxa" w:w="60"/>
              <w:right w:type="dxa" w:w="100"/>
            </w:tcMar>
          </w:tcPr>
          <w:p>
            <w:pPr>
              <w:spacing w:after="20" w:before="20" w:line="264"/>
            </w:pPr>
            <w:r>
              <w:rPr>
                <w:rFonts w:ascii="DM Sans" w:cs="DM Sans" w:eastAsia="DM Sans" w:hAnsi="DM Sans"/>
                <w:color w:val="1E2A38"/>
                <w:sz w:val="17"/>
                <w:szCs w:val="17"/>
              </w:rPr>
              <w:t xml:space="preserve">Full view</w:t>
            </w:r>
          </w:p>
        </w:tc>
        <w:tc>
          <w:tcPr>
            <w:tcW w:type="dxa" w:w="1210"/>
            <w:tcBorders>
              <w:top w:val="single" w:color="C9D3DE" w:sz="4"/>
              <w:left w:val="single" w:color="C9D3DE" w:sz="4"/>
              <w:bottom w:val="single" w:color="C9D3DE" w:sz="4"/>
              <w:right w:val="single" w:color="C9D3DE" w:sz="4"/>
            </w:tcBorders>
            <w:shd w:fill="F6F8FB" w:color="auto" w:val="clear"/>
            <w:tcMar>
              <w:top w:type="dxa" w:w="60"/>
              <w:left w:type="dxa" w:w="100"/>
              <w:bottom w:type="dxa" w:w="60"/>
              <w:right w:type="dxa" w:w="100"/>
            </w:tcMar>
          </w:tcPr>
          <w:p>
            <w:pPr>
              <w:spacing w:after="20" w:before="20" w:line="264"/>
            </w:pPr>
            <w:r>
              <w:rPr>
                <w:rFonts w:ascii="DM Sans" w:cs="DM Sans" w:eastAsia="DM Sans" w:hAnsi="DM Sans"/>
                <w:color w:val="1E2A38"/>
                <w:sz w:val="17"/>
                <w:szCs w:val="17"/>
              </w:rPr>
              <w:t xml:space="preserve">Tax codes only</w:t>
            </w:r>
          </w:p>
        </w:tc>
      </w:tr>
      <w:tr>
        <w:trPr>
          <w:cantSplit/>
        </w:trPr>
        <w:tc>
          <w:tcPr>
            <w:tcW w:type="dxa" w:w="1204"/>
            <w:tcBorders>
              <w:top w:val="single" w:color="C9D3DE" w:sz="4"/>
              <w:left w:val="single" w:color="C9D3DE" w:sz="4"/>
              <w:bottom w:val="single" w:color="C9D3DE" w:sz="4"/>
              <w:right w:val="single" w:color="C9D3DE" w:sz="4"/>
            </w:tcBorders>
            <w:shd w:fill="FFFFFF" w:color="auto" w:val="clear"/>
            <w:tcMar>
              <w:top w:type="dxa" w:w="60"/>
              <w:left w:type="dxa" w:w="100"/>
              <w:bottom w:type="dxa" w:w="60"/>
              <w:right w:type="dxa" w:w="100"/>
            </w:tcMar>
          </w:tcPr>
          <w:p>
            <w:pPr>
              <w:spacing w:after="20" w:before="20" w:line="264"/>
            </w:pPr>
            <w:r>
              <w:rPr>
                <w:rFonts w:ascii="DM Sans" w:cs="DM Sans" w:eastAsia="DM Sans" w:hAnsi="DM Sans"/>
                <w:b/>
                <w:bCs/>
                <w:color w:val="14264A"/>
                <w:sz w:val="17"/>
                <w:szCs w:val="17"/>
              </w:rPr>
              <w:t xml:space="preserve">Finance Director</w:t>
            </w:r>
          </w:p>
        </w:tc>
        <w:tc>
          <w:tcPr>
            <w:tcW w:type="dxa" w:w="1204"/>
            <w:tcBorders>
              <w:top w:val="single" w:color="C9D3DE" w:sz="4"/>
              <w:left w:val="single" w:color="C9D3DE" w:sz="4"/>
              <w:bottom w:val="single" w:color="C9D3DE" w:sz="4"/>
              <w:right w:val="single" w:color="C9D3DE" w:sz="4"/>
            </w:tcBorders>
            <w:shd w:fill="FFFFFF" w:color="auto" w:val="clear"/>
            <w:tcMar>
              <w:top w:type="dxa" w:w="60"/>
              <w:left w:type="dxa" w:w="100"/>
              <w:bottom w:type="dxa" w:w="60"/>
              <w:right w:type="dxa" w:w="100"/>
            </w:tcMar>
          </w:tcPr>
          <w:p>
            <w:pPr>
              <w:spacing w:after="20" w:before="20" w:line="264"/>
            </w:pPr>
            <w:r>
              <w:rPr>
                <w:rFonts w:ascii="DM Sans" w:cs="DM Sans" w:eastAsia="DM Sans" w:hAnsi="DM Sans"/>
                <w:color w:val="1E2A38"/>
                <w:sz w:val="17"/>
                <w:szCs w:val="17"/>
              </w:rPr>
              <w:t xml:space="preserve">Approve, reverse</w:t>
            </w:r>
          </w:p>
        </w:tc>
        <w:tc>
          <w:tcPr>
            <w:tcW w:type="dxa" w:w="1204"/>
            <w:tcBorders>
              <w:top w:val="single" w:color="C9D3DE" w:sz="4"/>
              <w:left w:val="single" w:color="C9D3DE" w:sz="4"/>
              <w:bottom w:val="single" w:color="C9D3DE" w:sz="4"/>
              <w:right w:val="single" w:color="C9D3DE" w:sz="4"/>
            </w:tcBorders>
            <w:shd w:fill="FFFFFF" w:color="auto" w:val="clear"/>
            <w:tcMar>
              <w:top w:type="dxa" w:w="60"/>
              <w:left w:type="dxa" w:w="100"/>
              <w:bottom w:type="dxa" w:w="60"/>
              <w:right w:type="dxa" w:w="100"/>
            </w:tcMar>
          </w:tcPr>
          <w:p>
            <w:pPr>
              <w:spacing w:after="20" w:before="20" w:line="264"/>
            </w:pPr>
            <w:r>
              <w:rPr>
                <w:rFonts w:ascii="DM Sans" w:cs="DM Sans" w:eastAsia="DM Sans" w:hAnsi="DM Sans"/>
                <w:color w:val="1E2A38"/>
                <w:sz w:val="17"/>
                <w:szCs w:val="17"/>
              </w:rPr>
              <w:t xml:space="preserve">Approve voids</w:t>
            </w:r>
          </w:p>
        </w:tc>
        <w:tc>
          <w:tcPr>
            <w:tcW w:type="dxa" w:w="1204"/>
            <w:tcBorders>
              <w:top w:val="single" w:color="C9D3DE" w:sz="4"/>
              <w:left w:val="single" w:color="C9D3DE" w:sz="4"/>
              <w:bottom w:val="single" w:color="C9D3DE" w:sz="4"/>
              <w:right w:val="single" w:color="C9D3DE" w:sz="4"/>
            </w:tcBorders>
            <w:shd w:fill="FFFFFF" w:color="auto" w:val="clear"/>
            <w:tcMar>
              <w:top w:type="dxa" w:w="60"/>
              <w:left w:type="dxa" w:w="100"/>
              <w:bottom w:type="dxa" w:w="60"/>
              <w:right w:type="dxa" w:w="100"/>
            </w:tcMar>
          </w:tcPr>
          <w:p>
            <w:pPr>
              <w:spacing w:after="20" w:before="20" w:line="264"/>
            </w:pPr>
            <w:r>
              <w:rPr>
                <w:rFonts w:ascii="DM Sans" w:cs="DM Sans" w:eastAsia="DM Sans" w:hAnsi="DM Sans"/>
                <w:color w:val="1E2A38"/>
                <w:sz w:val="17"/>
                <w:szCs w:val="17"/>
              </w:rPr>
              <w:t xml:space="preserve">Final approval above limits</w:t>
            </w:r>
          </w:p>
        </w:tc>
        <w:tc>
          <w:tcPr>
            <w:tcW w:type="dxa" w:w="1204"/>
            <w:tcBorders>
              <w:top w:val="single" w:color="C9D3DE" w:sz="4"/>
              <w:left w:val="single" w:color="C9D3DE" w:sz="4"/>
              <w:bottom w:val="single" w:color="C9D3DE" w:sz="4"/>
              <w:right w:val="single" w:color="C9D3DE" w:sz="4"/>
            </w:tcBorders>
            <w:shd w:fill="FFFFFF" w:color="auto" w:val="clear"/>
            <w:tcMar>
              <w:top w:type="dxa" w:w="60"/>
              <w:left w:type="dxa" w:w="100"/>
              <w:bottom w:type="dxa" w:w="60"/>
              <w:right w:type="dxa" w:w="100"/>
            </w:tcMar>
          </w:tcPr>
          <w:p>
            <w:pPr>
              <w:spacing w:after="20" w:before="20" w:line="264"/>
            </w:pPr>
            <w:r>
              <w:rPr>
                <w:rFonts w:ascii="DM Sans" w:cs="DM Sans" w:eastAsia="DM Sans" w:hAnsi="DM Sans"/>
                <w:color w:val="1E2A38"/>
                <w:sz w:val="17"/>
                <w:szCs w:val="17"/>
              </w:rPr>
              <w:t xml:space="preserve">Approve</w:t>
            </w:r>
          </w:p>
        </w:tc>
        <w:tc>
          <w:tcPr>
            <w:tcW w:type="dxa" w:w="1204"/>
            <w:tcBorders>
              <w:top w:val="single" w:color="C9D3DE" w:sz="4"/>
              <w:left w:val="single" w:color="C9D3DE" w:sz="4"/>
              <w:bottom w:val="single" w:color="C9D3DE" w:sz="4"/>
              <w:right w:val="single" w:color="C9D3DE" w:sz="4"/>
            </w:tcBorders>
            <w:shd w:fill="FFFFFF" w:color="auto" w:val="clear"/>
            <w:tcMar>
              <w:top w:type="dxa" w:w="60"/>
              <w:left w:type="dxa" w:w="100"/>
              <w:bottom w:type="dxa" w:w="60"/>
              <w:right w:type="dxa" w:w="100"/>
            </w:tcMar>
          </w:tcPr>
          <w:p>
            <w:pPr>
              <w:spacing w:after="20" w:before="20" w:line="264"/>
            </w:pPr>
            <w:r>
              <w:rPr>
                <w:rFonts w:ascii="DM Sans" w:cs="DM Sans" w:eastAsia="DM Sans" w:hAnsi="DM Sans"/>
                <w:color w:val="1E2A38"/>
                <w:sz w:val="17"/>
                <w:szCs w:val="17"/>
              </w:rPr>
              <w:t xml:space="preserve">Approve for filing</w:t>
            </w:r>
          </w:p>
        </w:tc>
        <w:tc>
          <w:tcPr>
            <w:tcW w:type="dxa" w:w="1204"/>
            <w:tcBorders>
              <w:top w:val="single" w:color="C9D3DE" w:sz="4"/>
              <w:left w:val="single" w:color="C9D3DE" w:sz="4"/>
              <w:bottom w:val="single" w:color="C9D3DE" w:sz="4"/>
              <w:right w:val="single" w:color="C9D3DE" w:sz="4"/>
            </w:tcBorders>
            <w:shd w:fill="FFFFFF" w:color="auto" w:val="clear"/>
            <w:tcMar>
              <w:top w:type="dxa" w:w="60"/>
              <w:left w:type="dxa" w:w="100"/>
              <w:bottom w:type="dxa" w:w="60"/>
              <w:right w:type="dxa" w:w="100"/>
            </w:tcMar>
          </w:tcPr>
          <w:p>
            <w:pPr>
              <w:spacing w:after="20" w:before="20" w:line="264"/>
            </w:pPr>
            <w:r>
              <w:rPr>
                <w:rFonts w:ascii="DM Sans" w:cs="DM Sans" w:eastAsia="DM Sans" w:hAnsi="DM Sans"/>
                <w:color w:val="1E2A38"/>
                <w:sz w:val="17"/>
                <w:szCs w:val="17"/>
              </w:rPr>
              <w:t xml:space="preserve">Full view</w:t>
            </w:r>
          </w:p>
        </w:tc>
        <w:tc>
          <w:tcPr>
            <w:tcW w:type="dxa" w:w="1210"/>
            <w:tcBorders>
              <w:top w:val="single" w:color="C9D3DE" w:sz="4"/>
              <w:left w:val="single" w:color="C9D3DE" w:sz="4"/>
              <w:bottom w:val="single" w:color="C9D3DE" w:sz="4"/>
              <w:right w:val="single" w:color="C9D3DE" w:sz="4"/>
            </w:tcBorders>
            <w:shd w:fill="FFFFFF" w:color="auto" w:val="clear"/>
            <w:tcMar>
              <w:top w:type="dxa" w:w="60"/>
              <w:left w:type="dxa" w:w="100"/>
              <w:bottom w:type="dxa" w:w="60"/>
              <w:right w:type="dxa" w:w="100"/>
            </w:tcMar>
          </w:tcPr>
          <w:p>
            <w:pPr>
              <w:spacing w:after="20" w:before="20" w:line="264"/>
            </w:pPr>
            <w:r>
              <w:rPr>
                <w:rFonts w:ascii="DM Sans" w:cs="DM Sans" w:eastAsia="DM Sans" w:hAnsi="DM Sans"/>
                <w:color w:val="1E2A38"/>
                <w:sz w:val="17"/>
                <w:szCs w:val="17"/>
              </w:rPr>
              <w:t xml:space="preserve">Approval limits, period close</w:t>
            </w:r>
          </w:p>
        </w:tc>
      </w:tr>
      <w:tr>
        <w:trPr>
          <w:cantSplit/>
        </w:trPr>
        <w:tc>
          <w:tcPr>
            <w:tcW w:type="dxa" w:w="1204"/>
            <w:tcBorders>
              <w:top w:val="single" w:color="C9D3DE" w:sz="4"/>
              <w:left w:val="single" w:color="C9D3DE" w:sz="4"/>
              <w:bottom w:val="single" w:color="C9D3DE" w:sz="4"/>
              <w:right w:val="single" w:color="C9D3DE" w:sz="4"/>
            </w:tcBorders>
            <w:shd w:fill="F6F8FB" w:color="auto" w:val="clear"/>
            <w:tcMar>
              <w:top w:type="dxa" w:w="60"/>
              <w:left w:type="dxa" w:w="100"/>
              <w:bottom w:type="dxa" w:w="60"/>
              <w:right w:type="dxa" w:w="100"/>
            </w:tcMar>
          </w:tcPr>
          <w:p>
            <w:pPr>
              <w:spacing w:after="20" w:before="20" w:line="264"/>
            </w:pPr>
            <w:r>
              <w:rPr>
                <w:rFonts w:ascii="DM Sans" w:cs="DM Sans" w:eastAsia="DM Sans" w:hAnsi="DM Sans"/>
                <w:b/>
                <w:bCs/>
                <w:color w:val="14264A"/>
                <w:sz w:val="17"/>
                <w:szCs w:val="17"/>
              </w:rPr>
              <w:t xml:space="preserve">External Auditor / BIR Examiner</w:t>
            </w:r>
          </w:p>
        </w:tc>
        <w:tc>
          <w:tcPr>
            <w:tcW w:type="dxa" w:w="1204"/>
            <w:tcBorders>
              <w:top w:val="single" w:color="C9D3DE" w:sz="4"/>
              <w:left w:val="single" w:color="C9D3DE" w:sz="4"/>
              <w:bottom w:val="single" w:color="C9D3DE" w:sz="4"/>
              <w:right w:val="single" w:color="C9D3DE" w:sz="4"/>
            </w:tcBorders>
            <w:shd w:fill="F6F8FB" w:color="auto" w:val="clear"/>
            <w:tcMar>
              <w:top w:type="dxa" w:w="60"/>
              <w:left w:type="dxa" w:w="100"/>
              <w:bottom w:type="dxa" w:w="60"/>
              <w:right w:type="dxa" w:w="100"/>
            </w:tcMar>
          </w:tcPr>
          <w:p>
            <w:pPr>
              <w:spacing w:after="20" w:before="20" w:line="264"/>
            </w:pPr>
            <w:r>
              <w:rPr>
                <w:rFonts w:ascii="DM Sans" w:cs="DM Sans" w:eastAsia="DM Sans" w:hAnsi="DM Sans"/>
                <w:color w:val="1E2A38"/>
                <w:sz w:val="17"/>
                <w:szCs w:val="17"/>
              </w:rPr>
              <w:t xml:space="preserve">View</w:t>
            </w:r>
          </w:p>
        </w:tc>
        <w:tc>
          <w:tcPr>
            <w:tcW w:type="dxa" w:w="1204"/>
            <w:tcBorders>
              <w:top w:val="single" w:color="C9D3DE" w:sz="4"/>
              <w:left w:val="single" w:color="C9D3DE" w:sz="4"/>
              <w:bottom w:val="single" w:color="C9D3DE" w:sz="4"/>
              <w:right w:val="single" w:color="C9D3DE" w:sz="4"/>
            </w:tcBorders>
            <w:shd w:fill="F6F8FB" w:color="auto" w:val="clear"/>
            <w:tcMar>
              <w:top w:type="dxa" w:w="60"/>
              <w:left w:type="dxa" w:w="100"/>
              <w:bottom w:type="dxa" w:w="60"/>
              <w:right w:type="dxa" w:w="100"/>
            </w:tcMar>
          </w:tcPr>
          <w:p>
            <w:pPr>
              <w:spacing w:after="20" w:before="20" w:line="264"/>
            </w:pPr>
            <w:r>
              <w:rPr>
                <w:rFonts w:ascii="DM Sans" w:cs="DM Sans" w:eastAsia="DM Sans" w:hAnsi="DM Sans"/>
                <w:color w:val="1E2A38"/>
                <w:sz w:val="17"/>
                <w:szCs w:val="17"/>
              </w:rPr>
              <w:t xml:space="preserve">View</w:t>
            </w:r>
          </w:p>
        </w:tc>
        <w:tc>
          <w:tcPr>
            <w:tcW w:type="dxa" w:w="1204"/>
            <w:tcBorders>
              <w:top w:val="single" w:color="C9D3DE" w:sz="4"/>
              <w:left w:val="single" w:color="C9D3DE" w:sz="4"/>
              <w:bottom w:val="single" w:color="C9D3DE" w:sz="4"/>
              <w:right w:val="single" w:color="C9D3DE" w:sz="4"/>
            </w:tcBorders>
            <w:shd w:fill="F6F8FB" w:color="auto" w:val="clear"/>
            <w:tcMar>
              <w:top w:type="dxa" w:w="60"/>
              <w:left w:type="dxa" w:w="100"/>
              <w:bottom w:type="dxa" w:w="60"/>
              <w:right w:type="dxa" w:w="100"/>
            </w:tcMar>
          </w:tcPr>
          <w:p>
            <w:pPr>
              <w:spacing w:after="20" w:before="20" w:line="264"/>
            </w:pPr>
            <w:r>
              <w:rPr>
                <w:rFonts w:ascii="DM Sans" w:cs="DM Sans" w:eastAsia="DM Sans" w:hAnsi="DM Sans"/>
                <w:color w:val="1E2A38"/>
                <w:sz w:val="17"/>
                <w:szCs w:val="17"/>
              </w:rPr>
              <w:t xml:space="preserve">View</w:t>
            </w:r>
          </w:p>
        </w:tc>
        <w:tc>
          <w:tcPr>
            <w:tcW w:type="dxa" w:w="1204"/>
            <w:tcBorders>
              <w:top w:val="single" w:color="C9D3DE" w:sz="4"/>
              <w:left w:val="single" w:color="C9D3DE" w:sz="4"/>
              <w:bottom w:val="single" w:color="C9D3DE" w:sz="4"/>
              <w:right w:val="single" w:color="C9D3DE" w:sz="4"/>
            </w:tcBorders>
            <w:shd w:fill="F6F8FB" w:color="auto" w:val="clear"/>
            <w:tcMar>
              <w:top w:type="dxa" w:w="60"/>
              <w:left w:type="dxa" w:w="100"/>
              <w:bottom w:type="dxa" w:w="60"/>
              <w:right w:type="dxa" w:w="100"/>
            </w:tcMar>
          </w:tcPr>
          <w:p>
            <w:pPr>
              <w:spacing w:after="20" w:before="20" w:line="264"/>
            </w:pPr>
            <w:r>
              <w:rPr>
                <w:rFonts w:ascii="DM Sans" w:cs="DM Sans" w:eastAsia="DM Sans" w:hAnsi="DM Sans"/>
                <w:color w:val="1E2A38"/>
                <w:sz w:val="17"/>
                <w:szCs w:val="17"/>
              </w:rPr>
              <w:t xml:space="preserve">View</w:t>
            </w:r>
          </w:p>
        </w:tc>
        <w:tc>
          <w:tcPr>
            <w:tcW w:type="dxa" w:w="1204"/>
            <w:tcBorders>
              <w:top w:val="single" w:color="C9D3DE" w:sz="4"/>
              <w:left w:val="single" w:color="C9D3DE" w:sz="4"/>
              <w:bottom w:val="single" w:color="C9D3DE" w:sz="4"/>
              <w:right w:val="single" w:color="C9D3DE" w:sz="4"/>
            </w:tcBorders>
            <w:shd w:fill="F6F8FB" w:color="auto" w:val="clear"/>
            <w:tcMar>
              <w:top w:type="dxa" w:w="60"/>
              <w:left w:type="dxa" w:w="100"/>
              <w:bottom w:type="dxa" w:w="60"/>
              <w:right w:type="dxa" w:w="100"/>
            </w:tcMar>
          </w:tcPr>
          <w:p>
            <w:pPr>
              <w:spacing w:after="20" w:before="20" w:line="264"/>
            </w:pPr>
            <w:r>
              <w:rPr>
                <w:rFonts w:ascii="DM Sans" w:cs="DM Sans" w:eastAsia="DM Sans" w:hAnsi="DM Sans"/>
                <w:color w:val="1E2A38"/>
                <w:sz w:val="17"/>
                <w:szCs w:val="17"/>
              </w:rPr>
              <w:t xml:space="preserve">View, export</w:t>
            </w:r>
          </w:p>
        </w:tc>
        <w:tc>
          <w:tcPr>
            <w:tcW w:type="dxa" w:w="1204"/>
            <w:tcBorders>
              <w:top w:val="single" w:color="C9D3DE" w:sz="4"/>
              <w:left w:val="single" w:color="C9D3DE" w:sz="4"/>
              <w:bottom w:val="single" w:color="C9D3DE" w:sz="4"/>
              <w:right w:val="single" w:color="C9D3DE" w:sz="4"/>
            </w:tcBorders>
            <w:shd w:fill="F6F8FB" w:color="auto" w:val="clear"/>
            <w:tcMar>
              <w:top w:type="dxa" w:w="60"/>
              <w:left w:type="dxa" w:w="100"/>
              <w:bottom w:type="dxa" w:w="60"/>
              <w:right w:type="dxa" w:w="100"/>
            </w:tcMar>
          </w:tcPr>
          <w:p>
            <w:pPr>
              <w:spacing w:after="20" w:before="20" w:line="264"/>
            </w:pPr>
            <w:r>
              <w:rPr>
                <w:rFonts w:ascii="DM Sans" w:cs="DM Sans" w:eastAsia="DM Sans" w:hAnsi="DM Sans"/>
                <w:color w:val="1E2A38"/>
                <w:sz w:val="17"/>
                <w:szCs w:val="17"/>
              </w:rPr>
              <w:t xml:space="preserve">View, export audit log</w:t>
            </w:r>
          </w:p>
        </w:tc>
        <w:tc>
          <w:tcPr>
            <w:tcW w:type="dxa" w:w="1210"/>
            <w:tcBorders>
              <w:top w:val="single" w:color="C9D3DE" w:sz="4"/>
              <w:left w:val="single" w:color="C9D3DE" w:sz="4"/>
              <w:bottom w:val="single" w:color="C9D3DE" w:sz="4"/>
              <w:right w:val="single" w:color="C9D3DE" w:sz="4"/>
            </w:tcBorders>
            <w:shd w:fill="F6F8FB" w:color="auto" w:val="clear"/>
            <w:tcMar>
              <w:top w:type="dxa" w:w="60"/>
              <w:left w:type="dxa" w:w="100"/>
              <w:bottom w:type="dxa" w:w="60"/>
              <w:right w:type="dxa" w:w="100"/>
            </w:tcMar>
          </w:tcPr>
          <w:p>
            <w:pPr>
              <w:spacing w:after="20" w:before="20" w:line="264"/>
            </w:pPr>
            <w:r>
              <w:rPr>
                <w:rFonts w:ascii="DM Sans" w:cs="DM Sans" w:eastAsia="DM Sans" w:hAnsi="DM Sans"/>
                <w:color w:val="1E2A38"/>
                <w:sz w:val="17"/>
                <w:szCs w:val="17"/>
              </w:rPr>
              <w:t xml:space="preserve">None</w:t>
            </w:r>
          </w:p>
        </w:tc>
      </w:tr>
      <w:tr>
        <w:trPr>
          <w:cantSplit/>
        </w:trPr>
        <w:tc>
          <w:tcPr>
            <w:tcW w:type="dxa" w:w="1204"/>
            <w:tcBorders>
              <w:top w:val="single" w:color="C9D3DE" w:sz="4"/>
              <w:left w:val="single" w:color="C9D3DE" w:sz="4"/>
              <w:bottom w:val="single" w:color="C9D3DE" w:sz="4"/>
              <w:right w:val="single" w:color="C9D3DE" w:sz="4"/>
            </w:tcBorders>
            <w:shd w:fill="FFFFFF" w:color="auto" w:val="clear"/>
            <w:tcMar>
              <w:top w:type="dxa" w:w="60"/>
              <w:left w:type="dxa" w:w="100"/>
              <w:bottom w:type="dxa" w:w="60"/>
              <w:right w:type="dxa" w:w="100"/>
            </w:tcMar>
          </w:tcPr>
          <w:p>
            <w:pPr>
              <w:spacing w:after="20" w:before="20" w:line="264"/>
            </w:pPr>
            <w:r>
              <w:rPr>
                <w:rFonts w:ascii="DM Sans" w:cs="DM Sans" w:eastAsia="DM Sans" w:hAnsi="DM Sans"/>
                <w:b/>
                <w:bCs/>
                <w:color w:val="14264A"/>
                <w:sz w:val="17"/>
                <w:szCs w:val="17"/>
              </w:rPr>
              <w:t xml:space="preserve">Security Administrator</w:t>
            </w:r>
          </w:p>
        </w:tc>
        <w:tc>
          <w:tcPr>
            <w:tcW w:type="dxa" w:w="1204"/>
            <w:tcBorders>
              <w:top w:val="single" w:color="C9D3DE" w:sz="4"/>
              <w:left w:val="single" w:color="C9D3DE" w:sz="4"/>
              <w:bottom w:val="single" w:color="C9D3DE" w:sz="4"/>
              <w:right w:val="single" w:color="C9D3DE" w:sz="4"/>
            </w:tcBorders>
            <w:shd w:fill="FFFFFF" w:color="auto" w:val="clear"/>
            <w:tcMar>
              <w:top w:type="dxa" w:w="60"/>
              <w:left w:type="dxa" w:w="100"/>
              <w:bottom w:type="dxa" w:w="60"/>
              <w:right w:type="dxa" w:w="100"/>
            </w:tcMar>
          </w:tcPr>
          <w:p>
            <w:pPr>
              <w:spacing w:after="20" w:before="20" w:line="264"/>
            </w:pPr>
            <w:r>
              <w:rPr>
                <w:rFonts w:ascii="DM Sans" w:cs="DM Sans" w:eastAsia="DM Sans" w:hAnsi="DM Sans"/>
                <w:color w:val="1E2A38"/>
                <w:sz w:val="17"/>
                <w:szCs w:val="17"/>
              </w:rPr>
              <w:t xml:space="preserve">None</w:t>
            </w:r>
          </w:p>
        </w:tc>
        <w:tc>
          <w:tcPr>
            <w:tcW w:type="dxa" w:w="1204"/>
            <w:tcBorders>
              <w:top w:val="single" w:color="C9D3DE" w:sz="4"/>
              <w:left w:val="single" w:color="C9D3DE" w:sz="4"/>
              <w:bottom w:val="single" w:color="C9D3DE" w:sz="4"/>
              <w:right w:val="single" w:color="C9D3DE" w:sz="4"/>
            </w:tcBorders>
            <w:shd w:fill="FFFFFF" w:color="auto" w:val="clear"/>
            <w:tcMar>
              <w:top w:type="dxa" w:w="60"/>
              <w:left w:type="dxa" w:w="100"/>
              <w:bottom w:type="dxa" w:w="60"/>
              <w:right w:type="dxa" w:w="100"/>
            </w:tcMar>
          </w:tcPr>
          <w:p>
            <w:pPr>
              <w:spacing w:after="20" w:before="20" w:line="264"/>
            </w:pPr>
            <w:r>
              <w:rPr>
                <w:rFonts w:ascii="DM Sans" w:cs="DM Sans" w:eastAsia="DM Sans" w:hAnsi="DM Sans"/>
                <w:color w:val="1E2A38"/>
                <w:sz w:val="17"/>
                <w:szCs w:val="17"/>
              </w:rPr>
              <w:t xml:space="preserve">None</w:t>
            </w:r>
          </w:p>
        </w:tc>
        <w:tc>
          <w:tcPr>
            <w:tcW w:type="dxa" w:w="1204"/>
            <w:tcBorders>
              <w:top w:val="single" w:color="C9D3DE" w:sz="4"/>
              <w:left w:val="single" w:color="C9D3DE" w:sz="4"/>
              <w:bottom w:val="single" w:color="C9D3DE" w:sz="4"/>
              <w:right w:val="single" w:color="C9D3DE" w:sz="4"/>
            </w:tcBorders>
            <w:shd w:fill="FFFFFF" w:color="auto" w:val="clear"/>
            <w:tcMar>
              <w:top w:type="dxa" w:w="60"/>
              <w:left w:type="dxa" w:w="100"/>
              <w:bottom w:type="dxa" w:w="60"/>
              <w:right w:type="dxa" w:w="100"/>
            </w:tcMar>
          </w:tcPr>
          <w:p>
            <w:pPr>
              <w:spacing w:after="20" w:before="20" w:line="264"/>
            </w:pPr>
            <w:r>
              <w:rPr>
                <w:rFonts w:ascii="DM Sans" w:cs="DM Sans" w:eastAsia="DM Sans" w:hAnsi="DM Sans"/>
                <w:color w:val="1E2A38"/>
                <w:sz w:val="17"/>
                <w:szCs w:val="17"/>
              </w:rPr>
              <w:t xml:space="preserve">None</w:t>
            </w:r>
          </w:p>
        </w:tc>
        <w:tc>
          <w:tcPr>
            <w:tcW w:type="dxa" w:w="1204"/>
            <w:tcBorders>
              <w:top w:val="single" w:color="C9D3DE" w:sz="4"/>
              <w:left w:val="single" w:color="C9D3DE" w:sz="4"/>
              <w:bottom w:val="single" w:color="C9D3DE" w:sz="4"/>
              <w:right w:val="single" w:color="C9D3DE" w:sz="4"/>
            </w:tcBorders>
            <w:shd w:fill="FFFFFF" w:color="auto" w:val="clear"/>
            <w:tcMar>
              <w:top w:type="dxa" w:w="60"/>
              <w:left w:type="dxa" w:w="100"/>
              <w:bottom w:type="dxa" w:w="60"/>
              <w:right w:type="dxa" w:w="100"/>
            </w:tcMar>
          </w:tcPr>
          <w:p>
            <w:pPr>
              <w:spacing w:after="20" w:before="20" w:line="264"/>
            </w:pPr>
            <w:r>
              <w:rPr>
                <w:rFonts w:ascii="DM Sans" w:cs="DM Sans" w:eastAsia="DM Sans" w:hAnsi="DM Sans"/>
                <w:color w:val="1E2A38"/>
                <w:sz w:val="17"/>
                <w:szCs w:val="17"/>
              </w:rPr>
              <w:t xml:space="preserve">None</w:t>
            </w:r>
          </w:p>
        </w:tc>
        <w:tc>
          <w:tcPr>
            <w:tcW w:type="dxa" w:w="1204"/>
            <w:tcBorders>
              <w:top w:val="single" w:color="C9D3DE" w:sz="4"/>
              <w:left w:val="single" w:color="C9D3DE" w:sz="4"/>
              <w:bottom w:val="single" w:color="C9D3DE" w:sz="4"/>
              <w:right w:val="single" w:color="C9D3DE" w:sz="4"/>
            </w:tcBorders>
            <w:shd w:fill="FFFFFF" w:color="auto" w:val="clear"/>
            <w:tcMar>
              <w:top w:type="dxa" w:w="60"/>
              <w:left w:type="dxa" w:w="100"/>
              <w:bottom w:type="dxa" w:w="60"/>
              <w:right w:type="dxa" w:w="100"/>
            </w:tcMar>
          </w:tcPr>
          <w:p>
            <w:pPr>
              <w:spacing w:after="20" w:before="20" w:line="264"/>
            </w:pPr>
            <w:r>
              <w:rPr>
                <w:rFonts w:ascii="DM Sans" w:cs="DM Sans" w:eastAsia="DM Sans" w:hAnsi="DM Sans"/>
                <w:color w:val="1E2A38"/>
                <w:sz w:val="17"/>
                <w:szCs w:val="17"/>
              </w:rPr>
              <w:t xml:space="preserve">None</w:t>
            </w:r>
          </w:p>
        </w:tc>
        <w:tc>
          <w:tcPr>
            <w:tcW w:type="dxa" w:w="1204"/>
            <w:tcBorders>
              <w:top w:val="single" w:color="C9D3DE" w:sz="4"/>
              <w:left w:val="single" w:color="C9D3DE" w:sz="4"/>
              <w:bottom w:val="single" w:color="C9D3DE" w:sz="4"/>
              <w:right w:val="single" w:color="C9D3DE" w:sz="4"/>
            </w:tcBorders>
            <w:shd w:fill="FFFFFF" w:color="auto" w:val="clear"/>
            <w:tcMar>
              <w:top w:type="dxa" w:w="60"/>
              <w:left w:type="dxa" w:w="100"/>
              <w:bottom w:type="dxa" w:w="60"/>
              <w:right w:type="dxa" w:w="100"/>
            </w:tcMar>
          </w:tcPr>
          <w:p>
            <w:pPr>
              <w:spacing w:after="20" w:before="20" w:line="264"/>
            </w:pPr>
            <w:r>
              <w:rPr>
                <w:rFonts w:ascii="DM Sans" w:cs="DM Sans" w:eastAsia="DM Sans" w:hAnsi="DM Sans"/>
                <w:color w:val="1E2A38"/>
                <w:sz w:val="17"/>
                <w:szCs w:val="17"/>
              </w:rPr>
              <w:t xml:space="preserve">Access log only</w:t>
            </w:r>
          </w:p>
        </w:tc>
        <w:tc>
          <w:tcPr>
            <w:tcW w:type="dxa" w:w="1210"/>
            <w:tcBorders>
              <w:top w:val="single" w:color="C9D3DE" w:sz="4"/>
              <w:left w:val="single" w:color="C9D3DE" w:sz="4"/>
              <w:bottom w:val="single" w:color="C9D3DE" w:sz="4"/>
              <w:right w:val="single" w:color="C9D3DE" w:sz="4"/>
            </w:tcBorders>
            <w:shd w:fill="FFFFFF" w:color="auto" w:val="clear"/>
            <w:tcMar>
              <w:top w:type="dxa" w:w="60"/>
              <w:left w:type="dxa" w:w="100"/>
              <w:bottom w:type="dxa" w:w="60"/>
              <w:right w:type="dxa" w:w="100"/>
            </w:tcMar>
          </w:tcPr>
          <w:p>
            <w:pPr>
              <w:spacing w:after="20" w:before="20" w:line="264"/>
            </w:pPr>
            <w:r>
              <w:rPr>
                <w:rFonts w:ascii="DM Sans" w:cs="DM Sans" w:eastAsia="DM Sans" w:hAnsi="DM Sans"/>
                <w:color w:val="1E2A38"/>
                <w:sz w:val="17"/>
                <w:szCs w:val="17"/>
              </w:rPr>
              <w:t xml:space="preserve">Users and roles, with approval</w:t>
            </w:r>
          </w:p>
        </w:tc>
      </w:tr>
      <w:tr>
        <w:trPr>
          <w:cantSplit/>
        </w:trPr>
        <w:tc>
          <w:tcPr>
            <w:tcW w:type="dxa" w:w="1204"/>
            <w:tcBorders>
              <w:top w:val="single" w:color="C9D3DE" w:sz="4"/>
              <w:left w:val="single" w:color="C9D3DE" w:sz="4"/>
              <w:bottom w:val="single" w:color="C9D3DE" w:sz="4"/>
              <w:right w:val="single" w:color="C9D3DE" w:sz="4"/>
            </w:tcBorders>
            <w:shd w:fill="F6F8FB" w:color="auto" w:val="clear"/>
            <w:tcMar>
              <w:top w:type="dxa" w:w="60"/>
              <w:left w:type="dxa" w:w="100"/>
              <w:bottom w:type="dxa" w:w="60"/>
              <w:right w:type="dxa" w:w="100"/>
            </w:tcMar>
          </w:tcPr>
          <w:p>
            <w:pPr>
              <w:spacing w:after="20" w:before="20" w:line="264"/>
            </w:pPr>
            <w:r>
              <w:rPr>
                <w:rFonts w:ascii="DM Sans" w:cs="DM Sans" w:eastAsia="DM Sans" w:hAnsi="DM Sans"/>
                <w:b/>
                <w:bCs/>
                <w:color w:val="14264A"/>
                <w:sz w:val="17"/>
                <w:szCs w:val="17"/>
              </w:rPr>
              <w:t xml:space="preserve">System Administrator</w:t>
            </w:r>
          </w:p>
        </w:tc>
        <w:tc>
          <w:tcPr>
            <w:tcW w:type="dxa" w:w="1204"/>
            <w:tcBorders>
              <w:top w:val="single" w:color="C9D3DE" w:sz="4"/>
              <w:left w:val="single" w:color="C9D3DE" w:sz="4"/>
              <w:bottom w:val="single" w:color="C9D3DE" w:sz="4"/>
              <w:right w:val="single" w:color="C9D3DE" w:sz="4"/>
            </w:tcBorders>
            <w:shd w:fill="F6F8FB" w:color="auto" w:val="clear"/>
            <w:tcMar>
              <w:top w:type="dxa" w:w="60"/>
              <w:left w:type="dxa" w:w="100"/>
              <w:bottom w:type="dxa" w:w="60"/>
              <w:right w:type="dxa" w:w="100"/>
            </w:tcMar>
          </w:tcPr>
          <w:p>
            <w:pPr>
              <w:spacing w:after="20" w:before="20" w:line="264"/>
            </w:pPr>
            <w:r>
              <w:rPr>
                <w:rFonts w:ascii="DM Sans" w:cs="DM Sans" w:eastAsia="DM Sans" w:hAnsi="DM Sans"/>
                <w:color w:val="1E2A38"/>
                <w:sz w:val="17"/>
                <w:szCs w:val="17"/>
              </w:rPr>
              <w:t xml:space="preserve">None</w:t>
            </w:r>
          </w:p>
        </w:tc>
        <w:tc>
          <w:tcPr>
            <w:tcW w:type="dxa" w:w="1204"/>
            <w:tcBorders>
              <w:top w:val="single" w:color="C9D3DE" w:sz="4"/>
              <w:left w:val="single" w:color="C9D3DE" w:sz="4"/>
              <w:bottom w:val="single" w:color="C9D3DE" w:sz="4"/>
              <w:right w:val="single" w:color="C9D3DE" w:sz="4"/>
            </w:tcBorders>
            <w:shd w:fill="F6F8FB" w:color="auto" w:val="clear"/>
            <w:tcMar>
              <w:top w:type="dxa" w:w="60"/>
              <w:left w:type="dxa" w:w="100"/>
              <w:bottom w:type="dxa" w:w="60"/>
              <w:right w:type="dxa" w:w="100"/>
            </w:tcMar>
          </w:tcPr>
          <w:p>
            <w:pPr>
              <w:spacing w:after="20" w:before="20" w:line="264"/>
            </w:pPr>
            <w:r>
              <w:rPr>
                <w:rFonts w:ascii="DM Sans" w:cs="DM Sans" w:eastAsia="DM Sans" w:hAnsi="DM Sans"/>
                <w:color w:val="1E2A38"/>
                <w:sz w:val="17"/>
                <w:szCs w:val="17"/>
              </w:rPr>
              <w:t xml:space="preserve">None</w:t>
            </w:r>
          </w:p>
        </w:tc>
        <w:tc>
          <w:tcPr>
            <w:tcW w:type="dxa" w:w="1204"/>
            <w:tcBorders>
              <w:top w:val="single" w:color="C9D3DE" w:sz="4"/>
              <w:left w:val="single" w:color="C9D3DE" w:sz="4"/>
              <w:bottom w:val="single" w:color="C9D3DE" w:sz="4"/>
              <w:right w:val="single" w:color="C9D3DE" w:sz="4"/>
            </w:tcBorders>
            <w:shd w:fill="F6F8FB" w:color="auto" w:val="clear"/>
            <w:tcMar>
              <w:top w:type="dxa" w:w="60"/>
              <w:left w:type="dxa" w:w="100"/>
              <w:bottom w:type="dxa" w:w="60"/>
              <w:right w:type="dxa" w:w="100"/>
            </w:tcMar>
          </w:tcPr>
          <w:p>
            <w:pPr>
              <w:spacing w:after="20" w:before="20" w:line="264"/>
            </w:pPr>
            <w:r>
              <w:rPr>
                <w:rFonts w:ascii="DM Sans" w:cs="DM Sans" w:eastAsia="DM Sans" w:hAnsi="DM Sans"/>
                <w:color w:val="1E2A38"/>
                <w:sz w:val="17"/>
                <w:szCs w:val="17"/>
              </w:rPr>
              <w:t xml:space="preserve">None</w:t>
            </w:r>
          </w:p>
        </w:tc>
        <w:tc>
          <w:tcPr>
            <w:tcW w:type="dxa" w:w="1204"/>
            <w:tcBorders>
              <w:top w:val="single" w:color="C9D3DE" w:sz="4"/>
              <w:left w:val="single" w:color="C9D3DE" w:sz="4"/>
              <w:bottom w:val="single" w:color="C9D3DE" w:sz="4"/>
              <w:right w:val="single" w:color="C9D3DE" w:sz="4"/>
            </w:tcBorders>
            <w:shd w:fill="F6F8FB" w:color="auto" w:val="clear"/>
            <w:tcMar>
              <w:top w:type="dxa" w:w="60"/>
              <w:left w:type="dxa" w:w="100"/>
              <w:bottom w:type="dxa" w:w="60"/>
              <w:right w:type="dxa" w:w="100"/>
            </w:tcMar>
          </w:tcPr>
          <w:p>
            <w:pPr>
              <w:spacing w:after="20" w:before="20" w:line="264"/>
            </w:pPr>
            <w:r>
              <w:rPr>
                <w:rFonts w:ascii="DM Sans" w:cs="DM Sans" w:eastAsia="DM Sans" w:hAnsi="DM Sans"/>
                <w:color w:val="1E2A38"/>
                <w:sz w:val="17"/>
                <w:szCs w:val="17"/>
              </w:rPr>
              <w:t xml:space="preserve">None</w:t>
            </w:r>
          </w:p>
        </w:tc>
        <w:tc>
          <w:tcPr>
            <w:tcW w:type="dxa" w:w="1204"/>
            <w:tcBorders>
              <w:top w:val="single" w:color="C9D3DE" w:sz="4"/>
              <w:left w:val="single" w:color="C9D3DE" w:sz="4"/>
              <w:bottom w:val="single" w:color="C9D3DE" w:sz="4"/>
              <w:right w:val="single" w:color="C9D3DE" w:sz="4"/>
            </w:tcBorders>
            <w:shd w:fill="F6F8FB" w:color="auto" w:val="clear"/>
            <w:tcMar>
              <w:top w:type="dxa" w:w="60"/>
              <w:left w:type="dxa" w:w="100"/>
              <w:bottom w:type="dxa" w:w="60"/>
              <w:right w:type="dxa" w:w="100"/>
            </w:tcMar>
          </w:tcPr>
          <w:p>
            <w:pPr>
              <w:spacing w:after="20" w:before="20" w:line="264"/>
            </w:pPr>
            <w:r>
              <w:rPr>
                <w:rFonts w:ascii="DM Sans" w:cs="DM Sans" w:eastAsia="DM Sans" w:hAnsi="DM Sans"/>
                <w:color w:val="1E2A38"/>
                <w:sz w:val="17"/>
                <w:szCs w:val="17"/>
              </w:rPr>
              <w:t xml:space="preserve">None</w:t>
            </w:r>
          </w:p>
        </w:tc>
        <w:tc>
          <w:tcPr>
            <w:tcW w:type="dxa" w:w="1204"/>
            <w:tcBorders>
              <w:top w:val="single" w:color="C9D3DE" w:sz="4"/>
              <w:left w:val="single" w:color="C9D3DE" w:sz="4"/>
              <w:bottom w:val="single" w:color="C9D3DE" w:sz="4"/>
              <w:right w:val="single" w:color="C9D3DE" w:sz="4"/>
            </w:tcBorders>
            <w:shd w:fill="F6F8FB" w:color="auto" w:val="clear"/>
            <w:tcMar>
              <w:top w:type="dxa" w:w="60"/>
              <w:left w:type="dxa" w:w="100"/>
              <w:bottom w:type="dxa" w:w="60"/>
              <w:right w:type="dxa" w:w="100"/>
            </w:tcMar>
          </w:tcPr>
          <w:p>
            <w:pPr>
              <w:spacing w:after="20" w:before="20" w:line="264"/>
            </w:pPr>
            <w:r>
              <w:rPr>
                <w:rFonts w:ascii="DM Sans" w:cs="DM Sans" w:eastAsia="DM Sans" w:hAnsi="DM Sans"/>
                <w:color w:val="1E2A38"/>
                <w:sz w:val="17"/>
                <w:szCs w:val="17"/>
              </w:rPr>
              <w:t xml:space="preserve">System log only (cannot edit or delete)</w:t>
            </w:r>
          </w:p>
        </w:tc>
        <w:tc>
          <w:tcPr>
            <w:tcW w:type="dxa" w:w="1210"/>
            <w:tcBorders>
              <w:top w:val="single" w:color="C9D3DE" w:sz="4"/>
              <w:left w:val="single" w:color="C9D3DE" w:sz="4"/>
              <w:bottom w:val="single" w:color="C9D3DE" w:sz="4"/>
              <w:right w:val="single" w:color="C9D3DE" w:sz="4"/>
            </w:tcBorders>
            <w:shd w:fill="F6F8FB" w:color="auto" w:val="clear"/>
            <w:tcMar>
              <w:top w:type="dxa" w:w="60"/>
              <w:left w:type="dxa" w:w="100"/>
              <w:bottom w:type="dxa" w:w="60"/>
              <w:right w:type="dxa" w:w="100"/>
            </w:tcMar>
          </w:tcPr>
          <w:p>
            <w:pPr>
              <w:spacing w:after="20" w:before="20" w:line="264"/>
            </w:pPr>
            <w:r>
              <w:rPr>
                <w:rFonts w:ascii="DM Sans" w:cs="DM Sans" w:eastAsia="DM Sans" w:hAnsi="DM Sans"/>
                <w:color w:val="1E2A38"/>
                <w:sz w:val="17"/>
                <w:szCs w:val="17"/>
              </w:rPr>
              <w:t xml:space="preserve">Technical settings, backups</w:t>
            </w:r>
          </w:p>
        </w:tc>
      </w:tr>
      <w:tr>
        <w:trPr>
          <w:cantSplit/>
        </w:trPr>
        <w:tc>
          <w:tcPr>
            <w:tcW w:type="dxa" w:w="1204"/>
            <w:tcBorders>
              <w:top w:val="single" w:color="C9D3DE" w:sz="4"/>
              <w:left w:val="single" w:color="C9D3DE" w:sz="4"/>
              <w:bottom w:val="single" w:color="C9D3DE" w:sz="4"/>
              <w:right w:val="single" w:color="C9D3DE" w:sz="4"/>
            </w:tcBorders>
            <w:shd w:fill="F6F8FB" w:color="auto" w:val="clear"/>
            <w:tcMar>
              <w:top w:type="dxa" w:w="60"/>
              <w:left w:type="dxa" w:w="100"/>
              <w:bottom w:type="dxa" w:w="60"/>
              <w:right w:type="dxa" w:w="100"/>
            </w:tcMar>
          </w:tcPr>
          <w:p>
            <w:pPr>
              <w:spacing w:after="20" w:before="20" w:line="264"/>
            </w:pPr>
            <w:r>
              <w:rPr>
                <w:rFonts w:ascii="DM Sans" w:cs="DM Sans" w:eastAsia="DM Sans" w:hAnsi="DM Sans"/>
                <w:b/>
                <w:bCs/>
                <w:color w:val="14264A"/>
                <w:sz w:val="17"/>
                <w:szCs w:val="17"/>
              </w:rPr>
              <w:t>Internal Auditor</w:t>
            </w:r>
          </w:p>
        </w:tc>
        <w:tc>
          <w:tcPr>
            <w:tcW w:type="dxa" w:w="1204"/>
            <w:tcBorders>
              <w:top w:val="single" w:color="C9D3DE" w:sz="4"/>
              <w:left w:val="single" w:color="C9D3DE" w:sz="4"/>
              <w:bottom w:val="single" w:color="C9D3DE" w:sz="4"/>
              <w:right w:val="single" w:color="C9D3DE" w:sz="4"/>
            </w:tcBorders>
            <w:shd w:fill="F6F8FB" w:color="auto" w:val="clear"/>
            <w:tcMar>
              <w:top w:type="dxa" w:w="60"/>
              <w:left w:type="dxa" w:w="100"/>
              <w:bottom w:type="dxa" w:w="60"/>
              <w:right w:type="dxa" w:w="100"/>
            </w:tcMar>
          </w:tcPr>
          <w:p>
            <w:pPr>
              <w:spacing w:after="20" w:before="20" w:line="264"/>
            </w:pPr>
            <w:r>
              <w:rPr>
                <w:rFonts w:ascii="DM Sans" w:cs="DM Sans" w:eastAsia="DM Sans" w:hAnsi="DM Sans"/>
                <w:color w:val="1E2A38"/>
                <w:sz w:val="17"/>
                <w:szCs w:val="17"/>
              </w:rPr>
              <w:t>View</w:t>
            </w:r>
          </w:p>
        </w:tc>
        <w:tc>
          <w:tcPr>
            <w:tcW w:type="dxa" w:w="1204"/>
            <w:tcBorders>
              <w:top w:val="single" w:color="C9D3DE" w:sz="4"/>
              <w:left w:val="single" w:color="C9D3DE" w:sz="4"/>
              <w:bottom w:val="single" w:color="C9D3DE" w:sz="4"/>
              <w:right w:val="single" w:color="C9D3DE" w:sz="4"/>
            </w:tcBorders>
            <w:shd w:fill="F6F8FB" w:color="auto" w:val="clear"/>
            <w:tcMar>
              <w:top w:type="dxa" w:w="60"/>
              <w:left w:type="dxa" w:w="100"/>
              <w:bottom w:type="dxa" w:w="60"/>
              <w:right w:type="dxa" w:w="100"/>
            </w:tcMar>
          </w:tcPr>
          <w:p>
            <w:pPr>
              <w:spacing w:after="20" w:before="20" w:line="264"/>
            </w:pPr>
            <w:r>
              <w:rPr>
                <w:rFonts w:ascii="DM Sans" w:cs="DM Sans" w:eastAsia="DM Sans" w:hAnsi="DM Sans"/>
                <w:color w:val="1E2A38"/>
                <w:sz w:val="17"/>
                <w:szCs w:val="17"/>
              </w:rPr>
              <w:t>View</w:t>
            </w:r>
          </w:p>
        </w:tc>
        <w:tc>
          <w:tcPr>
            <w:tcW w:type="dxa" w:w="1204"/>
            <w:tcBorders>
              <w:top w:val="single" w:color="C9D3DE" w:sz="4"/>
              <w:left w:val="single" w:color="C9D3DE" w:sz="4"/>
              <w:bottom w:val="single" w:color="C9D3DE" w:sz="4"/>
              <w:right w:val="single" w:color="C9D3DE" w:sz="4"/>
            </w:tcBorders>
            <w:shd w:fill="F6F8FB" w:color="auto" w:val="clear"/>
            <w:tcMar>
              <w:top w:type="dxa" w:w="60"/>
              <w:left w:type="dxa" w:w="100"/>
              <w:bottom w:type="dxa" w:w="60"/>
              <w:right w:type="dxa" w:w="100"/>
            </w:tcMar>
          </w:tcPr>
          <w:p>
            <w:pPr>
              <w:spacing w:after="20" w:before="20" w:line="264"/>
            </w:pPr>
            <w:r>
              <w:rPr>
                <w:rFonts w:ascii="DM Sans" w:cs="DM Sans" w:eastAsia="DM Sans" w:hAnsi="DM Sans"/>
                <w:color w:val="1E2A38"/>
                <w:sz w:val="17"/>
                <w:szCs w:val="17"/>
              </w:rPr>
              <w:t>View</w:t>
            </w:r>
          </w:p>
        </w:tc>
        <w:tc>
          <w:tcPr>
            <w:tcW w:type="dxa" w:w="1204"/>
            <w:tcBorders>
              <w:top w:val="single" w:color="C9D3DE" w:sz="4"/>
              <w:left w:val="single" w:color="C9D3DE" w:sz="4"/>
              <w:bottom w:val="single" w:color="C9D3DE" w:sz="4"/>
              <w:right w:val="single" w:color="C9D3DE" w:sz="4"/>
            </w:tcBorders>
            <w:shd w:fill="F6F8FB" w:color="auto" w:val="clear"/>
            <w:tcMar>
              <w:top w:type="dxa" w:w="60"/>
              <w:left w:type="dxa" w:w="100"/>
              <w:bottom w:type="dxa" w:w="60"/>
              <w:right w:type="dxa" w:w="100"/>
            </w:tcMar>
          </w:tcPr>
          <w:p>
            <w:pPr>
              <w:spacing w:after="20" w:before="20" w:line="264"/>
            </w:pPr>
            <w:r>
              <w:rPr>
                <w:rFonts w:ascii="DM Sans" w:cs="DM Sans" w:eastAsia="DM Sans" w:hAnsi="DM Sans"/>
                <w:color w:val="1E2A38"/>
                <w:sz w:val="17"/>
                <w:szCs w:val="17"/>
              </w:rPr>
              <w:t>View</w:t>
            </w:r>
          </w:p>
        </w:tc>
        <w:tc>
          <w:tcPr>
            <w:tcW w:type="dxa" w:w="1204"/>
            <w:tcBorders>
              <w:top w:val="single" w:color="C9D3DE" w:sz="4"/>
              <w:left w:val="single" w:color="C9D3DE" w:sz="4"/>
              <w:bottom w:val="single" w:color="C9D3DE" w:sz="4"/>
              <w:right w:val="single" w:color="C9D3DE" w:sz="4"/>
            </w:tcBorders>
            <w:shd w:fill="F6F8FB" w:color="auto" w:val="clear"/>
            <w:tcMar>
              <w:top w:type="dxa" w:w="60"/>
              <w:left w:type="dxa" w:w="100"/>
              <w:bottom w:type="dxa" w:w="60"/>
              <w:right w:type="dxa" w:w="100"/>
            </w:tcMar>
          </w:tcPr>
          <w:p>
            <w:pPr>
              <w:spacing w:after="20" w:before="20" w:line="264"/>
            </w:pPr>
            <w:r>
              <w:rPr>
                <w:rFonts w:ascii="DM Sans" w:cs="DM Sans" w:eastAsia="DM Sans" w:hAnsi="DM Sans"/>
                <w:color w:val="1E2A38"/>
                <w:sz w:val="17"/>
                <w:szCs w:val="17"/>
              </w:rPr>
              <w:t>View, export</w:t>
            </w:r>
          </w:p>
        </w:tc>
        <w:tc>
          <w:tcPr>
            <w:tcW w:type="dxa" w:w="1204"/>
            <w:tcBorders>
              <w:top w:val="single" w:color="C9D3DE" w:sz="4"/>
              <w:left w:val="single" w:color="C9D3DE" w:sz="4"/>
              <w:bottom w:val="single" w:color="C9D3DE" w:sz="4"/>
              <w:right w:val="single" w:color="C9D3DE" w:sz="4"/>
            </w:tcBorders>
            <w:shd w:fill="F6F8FB" w:color="auto" w:val="clear"/>
            <w:tcMar>
              <w:top w:type="dxa" w:w="60"/>
              <w:left w:type="dxa" w:w="100"/>
              <w:bottom w:type="dxa" w:w="60"/>
              <w:right w:type="dxa" w:w="100"/>
            </w:tcMar>
          </w:tcPr>
          <w:p>
            <w:pPr>
              <w:spacing w:after="20" w:before="20" w:line="264"/>
            </w:pPr>
            <w:r>
              <w:rPr>
                <w:rFonts w:ascii="DM Sans" w:cs="DM Sans" w:eastAsia="DM Sans" w:hAnsi="DM Sans"/>
                <w:color w:val="1E2A38"/>
                <w:sz w:val="17"/>
                <w:szCs w:val="17"/>
              </w:rPr>
              <w:t>Full view, export audit log</w:t>
            </w:r>
          </w:p>
        </w:tc>
        <w:tc>
          <w:tcPr>
            <w:tcW w:type="dxa" w:w="1210"/>
            <w:tcBorders>
              <w:top w:val="single" w:color="C9D3DE" w:sz="4"/>
              <w:left w:val="single" w:color="C9D3DE" w:sz="4"/>
              <w:bottom w:val="single" w:color="C9D3DE" w:sz="4"/>
              <w:right w:val="single" w:color="C9D3DE" w:sz="4"/>
            </w:tcBorders>
            <w:shd w:fill="F6F8FB" w:color="auto" w:val="clear"/>
            <w:tcMar>
              <w:top w:type="dxa" w:w="60"/>
              <w:left w:type="dxa" w:w="100"/>
              <w:bottom w:type="dxa" w:w="60"/>
              <w:right w:type="dxa" w:w="100"/>
            </w:tcMar>
          </w:tcPr>
          <w:p>
            <w:pPr>
              <w:spacing w:after="20" w:before="20" w:line="264"/>
            </w:pPr>
            <w:r>
              <w:rPr>
                <w:rFonts w:ascii="DM Sans" w:cs="DM Sans" w:eastAsia="DM Sans" w:hAnsi="DM Sans"/>
                <w:color w:val="1E2A38"/>
                <w:sz w:val="17"/>
                <w:szCs w:val="17"/>
              </w:rPr>
              <w:t>None</w:t>
            </w:r>
          </w:p>
        </w:tc>
      </w:tr>
    </w:tbl>
    <w:p>
      <w:pPr>
        <w:spacing w:after="160"/>
      </w:pPr>
    </w:p>
    <w:p>
      <w:pPr>
        <w:spacing w:after="140" w:line="300"/>
      </w:pPr>
      <w:r>
        <w:rPr>
          <w:rFonts w:ascii="DM Sans" w:cs="DM Sans" w:eastAsia="DM Sans" w:hAnsi="DM Sans"/>
          <w:color w:val="1E2A38"/>
          <w:sz w:val="20"/>
          <w:szCs w:val="20"/>
        </w:rPr>
        <w:t xml:space="preserve">Roles are configurable. The system warns when one person is given roles that break segregation of duties (for example, creating and approving the same bill).</w:t>
      </w:r>
    </w:p>
    <w:p>
      <w:pPr>
        <w:pStyle w:val="Heading1"/>
      </w:pPr>
      <w:r>
        <w:t xml:space="preserve">7. Regulatory basis</w:t>
      </w:r>
    </w:p>
    <w:p>
      <w:pPr>
        <w:spacing w:after="140" w:line="300"/>
      </w:pPr>
      <w:r>
        <w:rPr>
          <w:rFonts w:ascii="DM Sans" w:cs="DM Sans" w:eastAsia="DM Sans" w:hAnsi="DM Sans"/>
          <w:color w:val="1E2A38"/>
          <w:sz w:val="20"/>
          <w:szCs w:val="20"/>
        </w:rPr>
        <w:t xml:space="preserve">The system must comply with the issuances below. They change often, so the tax advisor confirms the current list before registration.</w:t>
      </w:r>
    </w:p>
    <w:p>
      <w:pPr>
        <w:pStyle w:val="ListParagraph"/>
        <w:numPr>
          <w:ilvl w:val="0"/>
          <w:numId w:val="2"/>
        </w:numPr>
        <w:spacing w:after="60" w:line="288"/>
      </w:pPr>
      <w:r>
        <w:rPr>
          <w:rFonts w:ascii="DM Sans" w:cs="DM Sans" w:eastAsia="DM Sans" w:hAnsi="DM Sans"/>
          <w:b/>
          <w:bCs/>
          <w:color w:val="1E2A38"/>
          <w:sz w:val="20"/>
          <w:szCs w:val="20"/>
        </w:rPr>
        <w:t xml:space="preserve">RR 9-2009:</w:t>
      </w:r>
      <w:r>
        <w:rPr>
          <w:rFonts w:ascii="DM Sans" w:cs="DM Sans" w:eastAsia="DM Sans" w:hAnsi="DM Sans"/>
          <w:color w:val="1E2A38"/>
          <w:sz w:val="20"/>
          <w:szCs w:val="20"/>
        </w:rPr>
        <w:t xml:space="preserve"> electronic records, mandatory fields in books, and audit trail. </w:t>
      </w:r>
      <w:r>
        <w:rPr>
          <w:rFonts w:ascii="DM Sans" w:cs="DM Sans" w:eastAsia="DM Sans" w:hAnsi="DM Sans"/>
          <w:color w:val="1E2A38"/>
          <w:sz w:val="20"/>
          <w:szCs w:val="20"/>
        </w:rPr>
        <w:t xml:space="preserve">Records must show a trail from the source document to the summarized financial accounts</w:t>
      </w:r>
      <w:r>
        <w:rPr>
          <w:rFonts w:ascii="DM Sans" w:cs="DM Sans" w:eastAsia="DM Sans" w:hAnsi="DM Sans"/>
          <w:color w:val="1E2A38"/>
          <w:sz w:val="20"/>
          <w:szCs w:val="20"/>
        </w:rPr>
        <w:t xml:space="preserve">.</w:t>
      </w:r>
    </w:p>
    <w:p>
      <w:pPr>
        <w:pStyle w:val="ListParagraph"/>
        <w:numPr>
          <w:ilvl w:val="0"/>
          <w:numId w:val="2"/>
        </w:numPr>
        <w:spacing w:after="60" w:line="288"/>
      </w:pPr>
      <w:r>
        <w:rPr>
          <w:rFonts w:ascii="DM Sans" w:cs="DM Sans" w:eastAsia="DM Sans" w:hAnsi="DM Sans"/>
          <w:b/>
          <w:bCs/>
          <w:color w:val="1E2A38"/>
          <w:sz w:val="20"/>
          <w:szCs w:val="20"/>
        </w:rPr>
        <w:t xml:space="preserve">RMC 5-2021 and RMO 9-2021:</w:t>
      </w:r>
      <w:r>
        <w:rPr>
          <w:rFonts w:ascii="DM Sans" w:cs="DM Sans" w:eastAsia="DM Sans" w:hAnsi="DM Sans"/>
          <w:color w:val="1E2A38"/>
          <w:sz w:val="20"/>
          <w:szCs w:val="20"/>
        </w:rPr>
        <w:t xml:space="preserve"> simplified registration and the Annex B Standard Functional and Technical Requirements.</w:t>
      </w:r>
    </w:p>
    <w:p>
      <w:pPr>
        <w:pStyle w:val="ListParagraph"/>
        <w:numPr>
          <w:ilvl w:val="0"/>
          <w:numId w:val="2"/>
        </w:numPr>
        <w:spacing w:after="60" w:line="288"/>
      </w:pPr>
      <w:r>
        <w:rPr>
          <w:rFonts w:ascii="DM Sans" w:cs="DM Sans" w:eastAsia="DM Sans" w:hAnsi="DM Sans"/>
          <w:b/>
          <w:bCs/>
          <w:color w:val="1E2A38"/>
          <w:sz w:val="20"/>
          <w:szCs w:val="20"/>
        </w:rPr>
        <w:t xml:space="preserve">RMC 10-2020:</w:t>
      </w:r>
      <w:r>
        <w:rPr>
          <w:rFonts w:ascii="DM Sans" w:cs="DM Sans" w:eastAsia="DM Sans" w:hAnsi="DM Sans"/>
          <w:color w:val="1E2A38"/>
          <w:sz w:val="20"/>
          <w:szCs w:val="20"/>
        </w:rPr>
        <w:t xml:space="preserve"> </w:t>
      </w:r>
      <w:r>
        <w:rPr>
          <w:rFonts w:ascii="DM Sans" w:cs="DM Sans" w:eastAsia="DM Sans" w:hAnsi="DM Sans"/>
          <w:color w:val="1E2A38"/>
          <w:sz w:val="20"/>
          <w:szCs w:val="20"/>
        </w:rPr>
        <w:t xml:space="preserve">suspended the Permit to Use and replaced it with an Acknowledgement Certificate carrying a control number that must appear on the invoices the system produces</w:t>
      </w:r>
      <w:r>
        <w:rPr>
          <w:rFonts w:ascii="DM Sans" w:cs="DM Sans" w:eastAsia="DM Sans" w:hAnsi="DM Sans"/>
          <w:color w:val="1E2A38"/>
          <w:sz w:val="20"/>
          <w:szCs w:val="20"/>
        </w:rPr>
        <w:t xml:space="preserve">.</w:t>
      </w:r>
    </w:p>
    <w:p>
      <w:pPr>
        <w:pStyle w:val="ListParagraph"/>
        <w:numPr>
          <w:ilvl w:val="0"/>
          <w:numId w:val="2"/>
        </w:numPr>
        <w:spacing w:after="60" w:line="288"/>
      </w:pPr>
      <w:r>
        <w:rPr>
          <w:rFonts w:ascii="DM Sans" w:cs="DM Sans" w:eastAsia="DM Sans" w:hAnsi="DM Sans"/>
          <w:b/>
          <w:bCs/>
          <w:color w:val="1E2A38"/>
          <w:sz w:val="20"/>
          <w:szCs w:val="20"/>
        </w:rPr>
        <w:t xml:space="preserve">RR 7-2024 as amended by RR 11-2024, and RMC 77-2024 (EOPT):</w:t>
      </w:r>
      <w:r>
        <w:rPr>
          <w:rFonts w:ascii="DM Sans" w:cs="DM Sans" w:eastAsia="DM Sans" w:hAnsi="DM Sans"/>
          <w:color w:val="1E2A38"/>
          <w:sz w:val="20"/>
          <w:szCs w:val="20"/>
        </w:rPr>
        <w:t xml:space="preserve"> invoice content and the shift from official receipts to invoices.</w:t>
      </w:r>
    </w:p>
    <w:p>
      <w:pPr>
        <w:pStyle w:val="ListParagraph"/>
        <w:numPr>
          <w:ilvl w:val="0"/>
          <w:numId w:val="2"/>
        </w:numPr>
        <w:spacing w:after="60" w:line="288"/>
      </w:pPr>
      <w:r>
        <w:rPr>
          <w:rFonts w:ascii="DM Sans" w:cs="DM Sans" w:eastAsia="DM Sans" w:hAnsi="DM Sans"/>
          <w:b/>
          <w:bCs/>
          <w:color w:val="1E2A38"/>
          <w:sz w:val="20"/>
          <w:szCs w:val="20"/>
        </w:rPr>
        <w:t xml:space="preserve">RR 11-2025 as amended by RR 26-2025:</w:t>
      </w:r>
      <w:r>
        <w:rPr>
          <w:rFonts w:ascii="DM Sans" w:cs="DM Sans" w:eastAsia="DM Sans" w:hAnsi="DM Sans"/>
          <w:color w:val="1E2A38"/>
          <w:sz w:val="20"/>
          <w:szCs w:val="20"/>
        </w:rPr>
        <w:t xml:space="preserve"> electronic invoicing and sales reporting.</w:t>
      </w:r>
    </w:p>
    <w:p>
      <w:pPr>
        <w:pStyle w:val="ListParagraph"/>
        <w:numPr>
          <w:ilvl w:val="0"/>
          <w:numId w:val="2"/>
        </w:numPr>
        <w:spacing w:after="60" w:line="288"/>
      </w:pPr>
      <w:r>
        <w:rPr>
          <w:rFonts w:ascii="DM Sans" w:cs="DM Sans" w:eastAsia="DM Sans" w:hAnsi="DM Sans"/>
          <w:b/>
          <w:bCs/>
          <w:color w:val="1E2A38"/>
          <w:sz w:val="20"/>
          <w:szCs w:val="20"/>
        </w:rPr>
        <w:t xml:space="preserve">RR 16-2006:</w:t>
      </w:r>
      <w:r>
        <w:rPr>
          <w:rFonts w:ascii="DM Sans" w:cs="DM Sans" w:eastAsia="DM Sans" w:hAnsi="DM Sans"/>
          <w:color w:val="1E2A38"/>
          <w:sz w:val="20"/>
          <w:szCs w:val="20"/>
        </w:rPr>
        <w:t xml:space="preserve"> the Standard Audit File format for soft copies of books.</w:t>
      </w:r>
    </w:p>
    <w:p>
      <w:pPr>
        <w:pStyle w:val="ListParagraph"/>
        <w:numPr>
          <w:ilvl w:val="0"/>
          <w:numId w:val="2"/>
        </w:numPr>
        <w:spacing w:after="60" w:line="288"/>
      </w:pPr>
      <w:r>
        <w:rPr>
          <w:rFonts w:ascii="DM Sans" w:cs="DM Sans" w:eastAsia="DM Sans" w:hAnsi="DM Sans"/>
          <w:b/>
          <w:bCs/>
          <w:color w:val="1E2A38"/>
          <w:sz w:val="20"/>
          <w:szCs w:val="20"/>
        </w:rPr>
        <w:t xml:space="preserve">RR 17-2013 as amended by RR 5-2014:</w:t>
      </w:r>
      <w:r>
        <w:rPr>
          <w:rFonts w:ascii="DM Sans" w:cs="DM Sans" w:eastAsia="DM Sans" w:hAnsi="DM Sans"/>
          <w:color w:val="1E2A38"/>
          <w:sz w:val="20"/>
          <w:szCs w:val="20"/>
        </w:rPr>
        <w:t xml:space="preserve"> record retention (10 years).</w:t>
      </w:r>
    </w:p>
    <w:p>
      <w:pPr>
        <w:pStyle w:val="ListParagraph"/>
        <w:numPr>
          <w:ilvl w:val="0"/>
          <w:numId w:val="2"/>
        </w:numPr>
        <w:spacing w:after="60" w:line="288"/>
      </w:pPr>
      <w:r>
        <w:rPr>
          <w:rFonts w:ascii="DM Sans" w:cs="DM Sans" w:eastAsia="DM Sans" w:hAnsi="DM Sans"/>
          <w:b/>
          <w:bCs/>
          <w:color w:val="1E2A38"/>
          <w:sz w:val="20"/>
          <w:szCs w:val="20"/>
        </w:rPr>
        <w:t xml:space="preserve">RA 10173, the Data Privacy Act:</w:t>
      </w:r>
      <w:r>
        <w:rPr>
          <w:rFonts w:ascii="DM Sans" w:cs="DM Sans" w:eastAsia="DM Sans" w:hAnsi="DM Sans"/>
          <w:color w:val="1E2A38"/>
          <w:sz w:val="20"/>
          <w:szCs w:val="20"/>
        </w:rPr>
        <w:t xml:space="preserve"> protection of personal data such as names, addresses, and TINs.</w:t>
      </w:r>
    </w:p>
    <w:p>
      <w:pPr>
        <w:pStyle w:val="ListParagraph"/>
        <w:numPr>
          <w:ilvl w:val="0"/>
          <w:numId w:val="2"/>
        </w:numPr>
        <w:spacing w:after="60" w:line="288"/>
      </w:pPr>
      <w:r>
        <w:rPr>
          <w:rFonts w:ascii="DM Sans" w:cs="DM Sans" w:eastAsia="DM Sans" w:hAnsi="DM Sans"/>
          <w:color w:val="1E2A38"/>
          <w:sz w:val="20"/>
          <w:szCs w:val="20"/>
        </w:rPr>
        <w:t xml:space="preserve">Draft circular on electronic invoices (consulted August 25, 2026): </w:t>
      </w:r>
      <w:r>
        <w:t>the Permit to Issue, the QR code, what counts as an electronic invoice, correction rules, and coverage. Still a draft, so every detail is held as a setting.</w:t>
      </w:r>
    </w:p>
    <w:p>
      <w:pPr>
        <w:keepNext/>
        <w:pBdr>
          <w:left w:val="single" w:color="C9A227" w:sz="24" w:space="8"/>
        </w:pBdr>
        <w:shd w:fill="FBF4DF" w:color="auto" w:val="clear"/>
        <w:spacing w:after="0" w:before="160"/>
        <w:ind w:left="170" w:right="170"/>
      </w:pPr>
      <w:r>
        <w:rPr>
          <w:rFonts w:ascii="DM Sans" w:cs="DM Sans" w:eastAsia="DM Sans" w:hAnsi="DM Sans"/>
          <w:b/>
          <w:bCs/>
          <w:color w:val="14264A"/>
          <w:sz w:val="20"/>
          <w:szCs w:val="20"/>
        </w:rPr>
        <w:t xml:space="preserve">Pending rule to watch</w:t>
      </w:r>
    </w:p>
    <w:p>
      <w:pPr>
        <w:pBdr>
          <w:left w:val="single" w:color="C9A227" w:sz="24" w:space="8"/>
        </w:pBdr>
        <w:shd w:fill="FBF4DF" w:color="auto" w:val="clear"/>
        <w:spacing w:after="200" w:before="40" w:line="288"/>
        <w:ind w:left="170" w:right="170"/>
      </w:pPr>
      <w:r>
        <w:rPr>
          <w:rFonts w:ascii="DM Sans" w:cs="DM Sans" w:eastAsia="DM Sans" w:hAnsi="DM Sans"/>
          <w:color w:val="1E2A38"/>
          <w:sz w:val="19"/>
          <w:szCs w:val="19"/>
        </w:rPr>
        <w:t>The draft circular has since been discussed with industry and circulated. It confirms that covered taxpayers may use in-house systems, bought software, or a local solution provider, and it adds the Permit to Issue, the QR code, and the correction rules now written into sections 10 and 11. Commentators have asked for more time, and a foreign solution provider may not be allowed to serve Philippine taxpayers. Nothing is final until the circular is published, so section 11 keeps all of it as configuration.</w:t>
      </w:r>
    </w:p>
    <w:p>
      <w:pPr>
        <w:pStyle w:val="Heading1"/>
      </w:pPr>
      <w:r>
        <w:t xml:space="preserve">8. Core business processes</w:t>
      </w:r>
    </w:p>
    <w:p>
      <w:pPr>
        <w:pStyle w:val="Heading2"/>
      </w:pPr>
      <w:r>
        <w:t xml:space="preserve">Order to cash</w:t>
      </w:r>
    </w:p>
    <w:p>
      <w:pPr>
        <w:spacing w:after="140" w:line="300"/>
      </w:pPr>
      <w:r>
        <w:rPr>
          <w:rFonts w:ascii="DM Sans" w:cs="DM Sans" w:eastAsia="DM Sans" w:hAnsi="DM Sans"/>
          <w:color w:val="1E2A38"/>
          <w:sz w:val="20"/>
          <w:szCs w:val="20"/>
        </w:rPr>
        <w:t xml:space="preserve">Quotation, then sales order, then delivery (if goods), then invoice posted with a BIR serial number, then sent to the BIR EIS by the e-invoicing module, then collection recorded, then withholding certificate received (2307) and logged, then bank reconciled.</w:t>
      </w:r>
    </w:p>
    <w:p>
      <w:pPr>
        <w:pStyle w:val="Heading2"/>
      </w:pPr>
      <w:r>
        <w:t xml:space="preserve">Procure to pay</w:t>
      </w:r>
    </w:p>
    <w:p>
      <w:pPr>
        <w:spacing w:after="140" w:line="300"/>
      </w:pPr>
      <w:r>
        <w:rPr>
          <w:rFonts w:ascii="DM Sans" w:cs="DM Sans" w:eastAsia="DM Sans" w:hAnsi="DM Sans"/>
          <w:color w:val="1E2A38"/>
          <w:sz w:val="20"/>
          <w:szCs w:val="20"/>
        </w:rPr>
        <w:t xml:space="preserve">Purchase request, then purchase order, then goods receipt, then supplier invoice captured (AI) and matched, then withholding computed, then bill approved and posted, then payment and 2307 issued to supplier, then bank reconciled.</w:t>
      </w:r>
    </w:p>
    <w:p>
      <w:pPr>
        <w:pStyle w:val="Heading2"/>
      </w:pPr>
      <w:r>
        <w:t xml:space="preserve">Record to report</w:t>
      </w:r>
    </w:p>
    <w:p>
      <w:pPr>
        <w:spacing w:after="140" w:line="300"/>
      </w:pPr>
      <w:r>
        <w:rPr>
          <w:rFonts w:ascii="DM Sans" w:cs="DM Sans" w:eastAsia="DM Sans" w:hAnsi="DM Sans"/>
          <w:color w:val="1E2A38"/>
          <w:sz w:val="20"/>
          <w:szCs w:val="20"/>
        </w:rPr>
        <w:t xml:space="preserve">Daily postings, then bank reconciliation, then accruals and depreciation, then close checklist, then period lock, then financial statements, then BIR books and tax files, then filing and archive.</w:t>
      </w:r>
    </w:p>
    <w:p>
      <w:pPr>
        <w:pStyle w:val="Heading2"/>
      </w:pPr>
      <w:r>
        <w:t xml:space="preserve">Correct a mistake</w:t>
      </w:r>
    </w:p>
    <w:p>
      <w:pPr>
        <w:spacing w:after="140" w:line="300"/>
      </w:pPr>
      <w:r>
        <w:rPr>
          <w:rFonts w:ascii="DM Sans" w:cs="DM Sans" w:eastAsia="DM Sans" w:hAnsi="DM Sans"/>
          <w:color w:val="1E2A38"/>
          <w:sz w:val="20"/>
          <w:szCs w:val="20"/>
        </w:rPr>
        <w:t>Electronic invoice: never deleted or changed. To lower the amount, issue a credit note that refers to the original. To raise it, issue a new invoice that refers to the original. Non-electronic invoices keep the older route of void with a reason and approval, then reissue. Journal entry: reversing entry with a reference to the original. Nothing posted is ever edited or deleted.</w:t>
      </w:r>
    </w:p>
    <w:p>
      <w:pPr>
        <w:pStyle w:val="Heading2"/>
      </w:pPr>
      <w:r>
        <w:t>Close a period</w:t>
      </w:r>
    </w:p>
    <w:p>
      <w:pPr>
        <w:spacing w:after="140" w:line="300"/>
      </w:pPr>
      <w:r>
        <w:rPr>
          <w:rFonts w:ascii="DM Sans" w:cs="DM Sans" w:eastAsia="DM Sans" w:hAnsi="DM Sans"/>
          <w:color w:val="1E2A38"/>
          <w:sz w:val="20"/>
          <w:szCs w:val="20"/>
        </w:rPr>
        <w:t>Checklist tasks assigned and worked through, then accounts substantiated with their schedules, then review and sign-off, then the period locked. Anything found later comes in as an approved audit adjustment that is shown separately, never as a change to what was already reported.</w:t>
      </w:r>
    </w:p>
    <w:p>
      <w:pPr>
        <w:pStyle w:val="Heading1"/>
        <w:pageBreakBefore/>
      </w:pPr>
      <w:r>
        <w:t xml:space="preserve">9. Functional requirements</w:t>
      </w:r>
    </w:p>
    <w:p>
      <w:pPr>
        <w:spacing w:after="140" w:line="300"/>
      </w:pPr>
      <w:r>
        <w:rPr>
          <w:rFonts w:ascii="DM Sans" w:cs="DM Sans" w:eastAsia="DM Sans" w:hAnsi="DM Sans"/>
          <w:color w:val="1E2A38"/>
          <w:sz w:val="20"/>
          <w:szCs w:val="20"/>
        </w:rPr>
        <w:t>Priority: M must, S should, C could.</w:t>
      </w:r>
    </w:p>
    <w:p>
      <w:pPr>
        <w:pStyle w:val="Heading2"/>
      </w:pPr>
      <w:r>
        <w:t>9.0 Shared building blocks</w:t>
      </w:r>
    </w:p>
    <w:p>
      <w:pPr>
        <w:spacing w:after="140" w:line="300"/>
      </w:pPr>
      <w:r>
        <w:rPr>
          <w:rFonts w:ascii="DM Sans" w:cs="DM Sans" w:eastAsia="DM Sans" w:hAnsi="DM Sans"/>
          <w:color w:val="1E2A38"/>
          <w:sz w:val="20"/>
          <w:szCs w:val="20"/>
        </w:rPr>
        <w:t>The modules that follow are built from a small number of shared engines. Anything that looks like a new register, calendar, queue, or import is configuration of one of these, not a new piece of software. This keeps the product small enough to test, and it is why a new industry pack is settings rather than a build.</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600"/>
        <w:gridCol w:w="6138"/>
        <w:gridCol w:w="1000"/>
        <w:gridCol w:w="900"/>
      </w:tblGrid>
      <w:tr>
        <w:trPr>
          <w:tblHeader/>
        </w:trPr>
        <w:tc>
          <w:tcPr>
            <w:tcW w:type="dxa" w:w="1600"/>
            <w:tcBorders>
              <w:top w:val="single" w:color="C9D3DE" w:sz="4"/>
              <w:left w:val="single" w:color="C9D3DE" w:sz="4"/>
              <w:bottom w:val="single" w:color="C9D3DE" w:sz="4"/>
              <w:right w:val="single" w:color="C9D3DE" w:sz="4"/>
            </w:tcBorders>
            <w:shd w:fill="14264A" w:color="auto" w:val="clear"/>
            <w:tcMar>
              <w:top w:type="dxa" w:w="70"/>
              <w:left w:type="dxa" w:w="100"/>
              <w:bottom w:type="dxa" w:w="70"/>
              <w:right w:type="dxa" w:w="100"/>
            </w:tcMar>
          </w:tcPr>
          <w:p>
            <w:r>
              <w:rPr>
                <w:rFonts w:ascii="DM Sans" w:cs="DM Sans" w:eastAsia="DM Sans" w:hAnsi="DM Sans"/>
                <w:b/>
                <w:bCs/>
                <w:color w:val="FFFFFF"/>
                <w:sz w:val="17"/>
                <w:szCs w:val="17"/>
              </w:rPr>
              <w:t>ID</w:t>
            </w:r>
          </w:p>
        </w:tc>
        <w:tc>
          <w:tcPr>
            <w:tcW w:type="dxa" w:w="6138"/>
            <w:tcBorders>
              <w:top w:val="single" w:color="C9D3DE" w:sz="4"/>
              <w:left w:val="single" w:color="C9D3DE" w:sz="4"/>
              <w:bottom w:val="single" w:color="C9D3DE" w:sz="4"/>
              <w:right w:val="single" w:color="C9D3DE" w:sz="4"/>
            </w:tcBorders>
            <w:shd w:fill="14264A" w:color="auto" w:val="clear"/>
            <w:tcMar>
              <w:top w:type="dxa" w:w="70"/>
              <w:left w:type="dxa" w:w="100"/>
              <w:bottom w:type="dxa" w:w="70"/>
              <w:right w:type="dxa" w:w="100"/>
            </w:tcMar>
          </w:tcPr>
          <w:p>
            <w:r>
              <w:rPr>
                <w:rFonts w:ascii="DM Sans" w:cs="DM Sans" w:eastAsia="DM Sans" w:hAnsi="DM Sans"/>
                <w:b/>
                <w:bCs/>
                <w:color w:val="FFFFFF"/>
                <w:sz w:val="17"/>
                <w:szCs w:val="17"/>
              </w:rPr>
              <w:t>Shared building block</w:t>
            </w:r>
          </w:p>
        </w:tc>
        <w:tc>
          <w:tcPr>
            <w:tcW w:type="dxa" w:w="1000"/>
            <w:tcBorders>
              <w:top w:val="single" w:color="C9D3DE" w:sz="4"/>
              <w:left w:val="single" w:color="C9D3DE" w:sz="4"/>
              <w:bottom w:val="single" w:color="C9D3DE" w:sz="4"/>
              <w:right w:val="single" w:color="C9D3DE" w:sz="4"/>
            </w:tcBorders>
            <w:shd w:fill="14264A" w:color="auto" w:val="clear"/>
            <w:tcMar>
              <w:top w:type="dxa" w:w="70"/>
              <w:left w:type="dxa" w:w="100"/>
              <w:bottom w:type="dxa" w:w="70"/>
              <w:right w:type="dxa" w:w="100"/>
            </w:tcMar>
          </w:tcPr>
          <w:p>
            <w:r>
              <w:rPr>
                <w:rFonts w:ascii="DM Sans" w:cs="DM Sans" w:eastAsia="DM Sans" w:hAnsi="DM Sans"/>
                <w:b/>
                <w:bCs/>
                <w:color w:val="FFFFFF"/>
                <w:sz w:val="17"/>
                <w:szCs w:val="17"/>
              </w:rPr>
              <w:t>Priority</w:t>
            </w:r>
          </w:p>
        </w:tc>
        <w:tc>
          <w:tcPr>
            <w:tcW w:type="dxa" w:w="900"/>
            <w:tcBorders>
              <w:top w:val="single" w:color="C9D3DE" w:sz="4"/>
              <w:left w:val="single" w:color="C9D3DE" w:sz="4"/>
              <w:bottom w:val="single" w:color="C9D3DE" w:sz="4"/>
              <w:right w:val="single" w:color="C9D3DE" w:sz="4"/>
            </w:tcBorders>
            <w:shd w:fill="14264A" w:color="auto" w:val="clear"/>
            <w:tcMar>
              <w:top w:type="dxa" w:w="70"/>
              <w:left w:type="dxa" w:w="100"/>
              <w:bottom w:type="dxa" w:w="70"/>
              <w:right w:type="dxa" w:w="100"/>
            </w:tcMar>
          </w:tcPr>
          <w:p>
            <w:r>
              <w:rPr>
                <w:rFonts w:ascii="DM Sans" w:cs="DM Sans" w:eastAsia="DM Sans" w:hAnsi="DM Sans"/>
                <w:b/>
                <w:bCs/>
                <w:color w:val="FFFFFF"/>
                <w:sz w:val="17"/>
                <w:szCs w:val="17"/>
              </w:rPr>
              <w:t>Phase</w:t>
            </w:r>
          </w:p>
        </w:tc>
      </w:tr>
      <w:tr>
        <w:trPr>
          <w:cantSplit/>
        </w:trPr>
        <w:tc>
          <w:tcPr>
            <w:tcW w:type="dxa" w:w="1600"/>
            <w:tcBorders>
              <w:top w:val="single" w:color="C9D3DE" w:sz="4"/>
              <w:left w:val="single" w:color="C9D3DE" w:sz="4"/>
              <w:bottom w:val="single" w:color="C9D3DE" w:sz="4"/>
              <w:right w:val="single" w:color="C9D3DE" w:sz="4"/>
            </w:tcBorders>
            <w:shd w:fill="FFFFFF" w:color="auto" w:val="clear"/>
            <w:tcMar>
              <w:top w:type="dxa" w:w="60"/>
              <w:left w:type="dxa" w:w="100"/>
              <w:bottom w:type="dxa" w:w="60"/>
              <w:right w:type="dxa" w:w="100"/>
            </w:tcMar>
          </w:tcPr>
          <w:p>
            <w:pPr>
              <w:spacing w:after="20" w:before="20" w:line="264"/>
            </w:pPr>
            <w:r>
              <w:rPr>
                <w:rFonts w:ascii="DM Sans" w:cs="DM Sans" w:eastAsia="DM Sans" w:hAnsi="DM Sans"/>
                <w:b/>
                <w:bCs/>
                <w:color w:val="14264A"/>
                <w:sz w:val="17"/>
                <w:szCs w:val="17"/>
              </w:rPr>
              <w:t>FR-SH-001</w:t>
            </w:r>
          </w:p>
        </w:tc>
        <w:tc>
          <w:tcPr>
            <w:tcW w:type="dxa" w:w="6138"/>
            <w:tcBorders>
              <w:top w:val="single" w:color="C9D3DE" w:sz="4"/>
              <w:left w:val="single" w:color="C9D3DE" w:sz="4"/>
              <w:bottom w:val="single" w:color="C9D3DE" w:sz="4"/>
              <w:right w:val="single" w:color="C9D3DE" w:sz="4"/>
            </w:tcBorders>
            <w:shd w:fill="FFFFFF" w:color="auto" w:val="clear"/>
            <w:tcMar>
              <w:top w:type="dxa" w:w="60"/>
              <w:left w:type="dxa" w:w="100"/>
              <w:bottom w:type="dxa" w:w="60"/>
              <w:right w:type="dxa" w:w="100"/>
            </w:tcMar>
          </w:tcPr>
          <w:p>
            <w:pPr>
              <w:spacing w:after="20" w:before="20" w:line="264"/>
            </w:pPr>
            <w:r>
              <w:rPr>
                <w:rFonts w:ascii="DM Sans" w:cs="DM Sans" w:eastAsia="DM Sans" w:hAnsi="DM Sans"/>
                <w:color w:val="1E2A38"/>
                <w:sz w:val="17"/>
                <w:szCs w:val="17"/>
              </w:rPr>
              <w:t>Posting engine. The only way anything reaches the ledger. Balance check, period control, dimensions, control accounts, audit trail, and reversal rules live here once.</w:t>
            </w:r>
          </w:p>
        </w:tc>
        <w:tc>
          <w:tcPr>
            <w:tcW w:type="dxa" w:w="1000"/>
            <w:tcBorders>
              <w:top w:val="single" w:color="C9D3DE" w:sz="4"/>
              <w:left w:val="single" w:color="C9D3DE" w:sz="4"/>
              <w:bottom w:val="single" w:color="C9D3DE" w:sz="4"/>
              <w:right w:val="single" w:color="C9D3DE" w:sz="4"/>
            </w:tcBorders>
            <w:shd w:fill="FFFFFF" w:color="auto" w:val="clear"/>
            <w:tcMar>
              <w:top w:type="dxa" w:w="60"/>
              <w:left w:type="dxa" w:w="100"/>
              <w:bottom w:type="dxa" w:w="60"/>
              <w:right w:type="dxa" w:w="100"/>
            </w:tcMar>
          </w:tcPr>
          <w:p>
            <w:pPr>
              <w:spacing w:after="20" w:before="20" w:line="264"/>
            </w:pPr>
            <w:r>
              <w:rPr>
                <w:rFonts w:ascii="DM Sans" w:cs="DM Sans" w:eastAsia="DM Sans" w:hAnsi="DM Sans"/>
                <w:color w:val="1E2A38"/>
                <w:sz w:val="17"/>
                <w:szCs w:val="17"/>
              </w:rPr>
              <w:t>M</w:t>
            </w:r>
          </w:p>
        </w:tc>
        <w:tc>
          <w:tcPr>
            <w:tcW w:type="dxa" w:w="900"/>
            <w:tcBorders>
              <w:top w:val="single" w:color="C9D3DE" w:sz="4"/>
              <w:left w:val="single" w:color="C9D3DE" w:sz="4"/>
              <w:bottom w:val="single" w:color="C9D3DE" w:sz="4"/>
              <w:right w:val="single" w:color="C9D3DE" w:sz="4"/>
            </w:tcBorders>
            <w:shd w:fill="FFFFFF" w:color="auto" w:val="clear"/>
            <w:tcMar>
              <w:top w:type="dxa" w:w="60"/>
              <w:left w:type="dxa" w:w="100"/>
              <w:bottom w:type="dxa" w:w="60"/>
              <w:right w:type="dxa" w:w="100"/>
            </w:tcMar>
          </w:tcPr>
          <w:p>
            <w:pPr>
              <w:spacing w:after="20" w:before="20" w:line="264"/>
            </w:pPr>
            <w:r>
              <w:rPr>
                <w:rFonts w:ascii="DM Sans" w:cs="DM Sans" w:eastAsia="DM Sans" w:hAnsi="DM Sans"/>
                <w:color w:val="1E2A38"/>
                <w:sz w:val="17"/>
                <w:szCs w:val="17"/>
              </w:rPr>
              <w:t>1</w:t>
            </w:r>
          </w:p>
        </w:tc>
      </w:tr>
      <w:tr>
        <w:trPr>
          <w:cantSplit/>
        </w:trPr>
        <w:tc>
          <w:tcPr>
            <w:tcW w:type="dxa" w:w="1600"/>
            <w:tcBorders>
              <w:top w:val="single" w:color="C9D3DE" w:sz="4"/>
              <w:left w:val="single" w:color="C9D3DE" w:sz="4"/>
              <w:bottom w:val="single" w:color="C9D3DE" w:sz="4"/>
              <w:right w:val="single" w:color="C9D3DE" w:sz="4"/>
            </w:tcBorders>
            <w:shd w:fill="FFFFFF" w:color="auto" w:val="clear"/>
            <w:tcMar>
              <w:top w:type="dxa" w:w="60"/>
              <w:left w:type="dxa" w:w="100"/>
              <w:bottom w:type="dxa" w:w="60"/>
              <w:right w:type="dxa" w:w="100"/>
            </w:tcMar>
          </w:tcPr>
          <w:p>
            <w:pPr>
              <w:spacing w:after="20" w:before="20" w:line="264"/>
            </w:pPr>
            <w:r>
              <w:rPr>
                <w:rFonts w:ascii="DM Sans" w:cs="DM Sans" w:eastAsia="DM Sans" w:hAnsi="DM Sans"/>
                <w:b/>
                <w:bCs/>
                <w:color w:val="14264A"/>
                <w:sz w:val="17"/>
                <w:szCs w:val="17"/>
              </w:rPr>
              <w:t>FR-SH-002</w:t>
            </w:r>
          </w:p>
        </w:tc>
        <w:tc>
          <w:tcPr>
            <w:tcW w:type="dxa" w:w="6138"/>
            <w:tcBorders>
              <w:top w:val="single" w:color="C9D3DE" w:sz="4"/>
              <w:left w:val="single" w:color="C9D3DE" w:sz="4"/>
              <w:bottom w:val="single" w:color="C9D3DE" w:sz="4"/>
              <w:right w:val="single" w:color="C9D3DE" w:sz="4"/>
            </w:tcBorders>
            <w:shd w:fill="FFFFFF" w:color="auto" w:val="clear"/>
            <w:tcMar>
              <w:top w:type="dxa" w:w="60"/>
              <w:left w:type="dxa" w:w="100"/>
              <w:bottom w:type="dxa" w:w="60"/>
              <w:right w:type="dxa" w:w="100"/>
            </w:tcMar>
          </w:tcPr>
          <w:p>
            <w:pPr>
              <w:spacing w:after="20" w:before="20" w:line="264"/>
            </w:pPr>
            <w:r>
              <w:rPr>
                <w:rFonts w:ascii="DM Sans" w:cs="DM Sans" w:eastAsia="DM Sans" w:hAnsi="DM Sans"/>
                <w:color w:val="1E2A38"/>
                <w:sz w:val="17"/>
                <w:szCs w:val="17"/>
              </w:rPr>
              <w:t>Document engine. One registry of document types (invoice, credit note, voucher, collection receipt, delivery receipt and so on), each with its own series, layout, rules, and whether it is an electronic invoice. New document types are configuration.</w:t>
            </w:r>
          </w:p>
        </w:tc>
        <w:tc>
          <w:tcPr>
            <w:tcW w:type="dxa" w:w="1000"/>
            <w:tcBorders>
              <w:top w:val="single" w:color="C9D3DE" w:sz="4"/>
              <w:left w:val="single" w:color="C9D3DE" w:sz="4"/>
              <w:bottom w:val="single" w:color="C9D3DE" w:sz="4"/>
              <w:right w:val="single" w:color="C9D3DE" w:sz="4"/>
            </w:tcBorders>
            <w:shd w:fill="FFFFFF" w:color="auto" w:val="clear"/>
            <w:tcMar>
              <w:top w:type="dxa" w:w="60"/>
              <w:left w:type="dxa" w:w="100"/>
              <w:bottom w:type="dxa" w:w="60"/>
              <w:right w:type="dxa" w:w="100"/>
            </w:tcMar>
          </w:tcPr>
          <w:p>
            <w:pPr>
              <w:spacing w:after="20" w:before="20" w:line="264"/>
            </w:pPr>
            <w:r>
              <w:rPr>
                <w:rFonts w:ascii="DM Sans" w:cs="DM Sans" w:eastAsia="DM Sans" w:hAnsi="DM Sans"/>
                <w:color w:val="1E2A38"/>
                <w:sz w:val="17"/>
                <w:szCs w:val="17"/>
              </w:rPr>
              <w:t>M</w:t>
            </w:r>
          </w:p>
        </w:tc>
        <w:tc>
          <w:tcPr>
            <w:tcW w:type="dxa" w:w="900"/>
            <w:tcBorders>
              <w:top w:val="single" w:color="C9D3DE" w:sz="4"/>
              <w:left w:val="single" w:color="C9D3DE" w:sz="4"/>
              <w:bottom w:val="single" w:color="C9D3DE" w:sz="4"/>
              <w:right w:val="single" w:color="C9D3DE" w:sz="4"/>
            </w:tcBorders>
            <w:shd w:fill="FFFFFF" w:color="auto" w:val="clear"/>
            <w:tcMar>
              <w:top w:type="dxa" w:w="60"/>
              <w:left w:type="dxa" w:w="100"/>
              <w:bottom w:type="dxa" w:w="60"/>
              <w:right w:type="dxa" w:w="100"/>
            </w:tcMar>
          </w:tcPr>
          <w:p>
            <w:pPr>
              <w:spacing w:after="20" w:before="20" w:line="264"/>
            </w:pPr>
            <w:r>
              <w:rPr>
                <w:rFonts w:ascii="DM Sans" w:cs="DM Sans" w:eastAsia="DM Sans" w:hAnsi="DM Sans"/>
                <w:color w:val="1E2A38"/>
                <w:sz w:val="17"/>
                <w:szCs w:val="17"/>
              </w:rPr>
              <w:t>1</w:t>
            </w:r>
          </w:p>
        </w:tc>
      </w:tr>
      <w:tr>
        <w:trPr>
          <w:cantSplit/>
        </w:trPr>
        <w:tc>
          <w:tcPr>
            <w:tcW w:type="dxa" w:w="1600"/>
            <w:tcBorders>
              <w:top w:val="single" w:color="C9D3DE" w:sz="4"/>
              <w:left w:val="single" w:color="C9D3DE" w:sz="4"/>
              <w:bottom w:val="single" w:color="C9D3DE" w:sz="4"/>
              <w:right w:val="single" w:color="C9D3DE" w:sz="4"/>
            </w:tcBorders>
            <w:shd w:fill="FFFFFF" w:color="auto" w:val="clear"/>
            <w:tcMar>
              <w:top w:type="dxa" w:w="60"/>
              <w:left w:type="dxa" w:w="100"/>
              <w:bottom w:type="dxa" w:w="60"/>
              <w:right w:type="dxa" w:w="100"/>
            </w:tcMar>
          </w:tcPr>
          <w:p>
            <w:pPr>
              <w:spacing w:after="20" w:before="20" w:line="264"/>
            </w:pPr>
            <w:r>
              <w:rPr>
                <w:rFonts w:ascii="DM Sans" w:cs="DM Sans" w:eastAsia="DM Sans" w:hAnsi="DM Sans"/>
                <w:b/>
                <w:bCs/>
                <w:color w:val="14264A"/>
                <w:sz w:val="17"/>
                <w:szCs w:val="17"/>
              </w:rPr>
              <w:t>FR-SH-003</w:t>
            </w:r>
          </w:p>
        </w:tc>
        <w:tc>
          <w:tcPr>
            <w:tcW w:type="dxa" w:w="6138"/>
            <w:tcBorders>
              <w:top w:val="single" w:color="C9D3DE" w:sz="4"/>
              <w:left w:val="single" w:color="C9D3DE" w:sz="4"/>
              <w:bottom w:val="single" w:color="C9D3DE" w:sz="4"/>
              <w:right w:val="single" w:color="C9D3DE" w:sz="4"/>
            </w:tcBorders>
            <w:shd w:fill="FFFFFF" w:color="auto" w:val="clear"/>
            <w:tcMar>
              <w:top w:type="dxa" w:w="60"/>
              <w:left w:type="dxa" w:w="100"/>
              <w:bottom w:type="dxa" w:w="60"/>
              <w:right w:type="dxa" w:w="100"/>
            </w:tcMar>
          </w:tcPr>
          <w:p>
            <w:pPr>
              <w:spacing w:after="20" w:before="20" w:line="264"/>
            </w:pPr>
            <w:r>
              <w:rPr>
                <w:rFonts w:ascii="DM Sans" w:cs="DM Sans" w:eastAsia="DM Sans" w:hAnsi="DM Sans"/>
                <w:color w:val="1E2A38"/>
                <w:sz w:val="17"/>
                <w:szCs w:val="17"/>
              </w:rPr>
              <w:t>Party master. Customers, suppliers, employees, and banks are one record with roles, so tax status, certificates, limits, and balances are held once.</w:t>
            </w:r>
          </w:p>
        </w:tc>
        <w:tc>
          <w:tcPr>
            <w:tcW w:type="dxa" w:w="1000"/>
            <w:tcBorders>
              <w:top w:val="single" w:color="C9D3DE" w:sz="4"/>
              <w:left w:val="single" w:color="C9D3DE" w:sz="4"/>
              <w:bottom w:val="single" w:color="C9D3DE" w:sz="4"/>
              <w:right w:val="single" w:color="C9D3DE" w:sz="4"/>
            </w:tcBorders>
            <w:shd w:fill="FFFFFF" w:color="auto" w:val="clear"/>
            <w:tcMar>
              <w:top w:type="dxa" w:w="60"/>
              <w:left w:type="dxa" w:w="100"/>
              <w:bottom w:type="dxa" w:w="60"/>
              <w:right w:type="dxa" w:w="100"/>
            </w:tcMar>
          </w:tcPr>
          <w:p>
            <w:pPr>
              <w:spacing w:after="20" w:before="20" w:line="264"/>
            </w:pPr>
            <w:r>
              <w:rPr>
                <w:rFonts w:ascii="DM Sans" w:cs="DM Sans" w:eastAsia="DM Sans" w:hAnsi="DM Sans"/>
                <w:color w:val="1E2A38"/>
                <w:sz w:val="17"/>
                <w:szCs w:val="17"/>
              </w:rPr>
              <w:t>M</w:t>
            </w:r>
          </w:p>
        </w:tc>
        <w:tc>
          <w:tcPr>
            <w:tcW w:type="dxa" w:w="900"/>
            <w:tcBorders>
              <w:top w:val="single" w:color="C9D3DE" w:sz="4"/>
              <w:left w:val="single" w:color="C9D3DE" w:sz="4"/>
              <w:bottom w:val="single" w:color="C9D3DE" w:sz="4"/>
              <w:right w:val="single" w:color="C9D3DE" w:sz="4"/>
            </w:tcBorders>
            <w:shd w:fill="FFFFFF" w:color="auto" w:val="clear"/>
            <w:tcMar>
              <w:top w:type="dxa" w:w="60"/>
              <w:left w:type="dxa" w:w="100"/>
              <w:bottom w:type="dxa" w:w="60"/>
              <w:right w:type="dxa" w:w="100"/>
            </w:tcMar>
          </w:tcPr>
          <w:p>
            <w:pPr>
              <w:spacing w:after="20" w:before="20" w:line="264"/>
            </w:pPr>
            <w:r>
              <w:rPr>
                <w:rFonts w:ascii="DM Sans" w:cs="DM Sans" w:eastAsia="DM Sans" w:hAnsi="DM Sans"/>
                <w:color w:val="1E2A38"/>
                <w:sz w:val="17"/>
                <w:szCs w:val="17"/>
              </w:rPr>
              <w:t>1</w:t>
            </w:r>
          </w:p>
        </w:tc>
      </w:tr>
      <w:tr>
        <w:trPr>
          <w:cantSplit/>
        </w:trPr>
        <w:tc>
          <w:tcPr>
            <w:tcW w:type="dxa" w:w="1600"/>
            <w:tcBorders>
              <w:top w:val="single" w:color="C9D3DE" w:sz="4"/>
              <w:left w:val="single" w:color="C9D3DE" w:sz="4"/>
              <w:bottom w:val="single" w:color="C9D3DE" w:sz="4"/>
              <w:right w:val="single" w:color="C9D3DE" w:sz="4"/>
            </w:tcBorders>
            <w:shd w:fill="FFFFFF" w:color="auto" w:val="clear"/>
            <w:tcMar>
              <w:top w:type="dxa" w:w="60"/>
              <w:left w:type="dxa" w:w="100"/>
              <w:bottom w:type="dxa" w:w="60"/>
              <w:right w:type="dxa" w:w="100"/>
            </w:tcMar>
          </w:tcPr>
          <w:p>
            <w:pPr>
              <w:spacing w:after="20" w:before="20" w:line="264"/>
            </w:pPr>
            <w:r>
              <w:rPr>
                <w:rFonts w:ascii="DM Sans" w:cs="DM Sans" w:eastAsia="DM Sans" w:hAnsi="DM Sans"/>
                <w:b/>
                <w:bCs/>
                <w:color w:val="14264A"/>
                <w:sz w:val="17"/>
                <w:szCs w:val="17"/>
              </w:rPr>
              <w:t>FR-SH-004</w:t>
            </w:r>
          </w:p>
        </w:tc>
        <w:tc>
          <w:tcPr>
            <w:tcW w:type="dxa" w:w="6138"/>
            <w:tcBorders>
              <w:top w:val="single" w:color="C9D3DE" w:sz="4"/>
              <w:left w:val="single" w:color="C9D3DE" w:sz="4"/>
              <w:bottom w:val="single" w:color="C9D3DE" w:sz="4"/>
              <w:right w:val="single" w:color="C9D3DE" w:sz="4"/>
            </w:tcBorders>
            <w:shd w:fill="FFFFFF" w:color="auto" w:val="clear"/>
            <w:tcMar>
              <w:top w:type="dxa" w:w="60"/>
              <w:left w:type="dxa" w:w="100"/>
              <w:bottom w:type="dxa" w:w="60"/>
              <w:right w:type="dxa" w:w="100"/>
            </w:tcMar>
          </w:tcPr>
          <w:p>
            <w:pPr>
              <w:spacing w:after="20" w:before="20" w:line="264"/>
            </w:pPr>
            <w:r>
              <w:rPr>
                <w:rFonts w:ascii="DM Sans" w:cs="DM Sans" w:eastAsia="DM Sans" w:hAnsi="DM Sans"/>
                <w:color w:val="1E2A38"/>
                <w:sz w:val="17"/>
                <w:szCs w:val="17"/>
              </w:rPr>
              <w:t>Tax engine. VAT, percentage taxes, withholding, and stamp taxes as rules with rates, effective dates, and evidence of the version used. Every module asks the engine; no module computes tax itself.</w:t>
            </w:r>
          </w:p>
        </w:tc>
        <w:tc>
          <w:tcPr>
            <w:tcW w:type="dxa" w:w="1000"/>
            <w:tcBorders>
              <w:top w:val="single" w:color="C9D3DE" w:sz="4"/>
              <w:left w:val="single" w:color="C9D3DE" w:sz="4"/>
              <w:bottom w:val="single" w:color="C9D3DE" w:sz="4"/>
              <w:right w:val="single" w:color="C9D3DE" w:sz="4"/>
            </w:tcBorders>
            <w:shd w:fill="FFFFFF" w:color="auto" w:val="clear"/>
            <w:tcMar>
              <w:top w:type="dxa" w:w="60"/>
              <w:left w:type="dxa" w:w="100"/>
              <w:bottom w:type="dxa" w:w="60"/>
              <w:right w:type="dxa" w:w="100"/>
            </w:tcMar>
          </w:tcPr>
          <w:p>
            <w:pPr>
              <w:spacing w:after="20" w:before="20" w:line="264"/>
            </w:pPr>
            <w:r>
              <w:rPr>
                <w:rFonts w:ascii="DM Sans" w:cs="DM Sans" w:eastAsia="DM Sans" w:hAnsi="DM Sans"/>
                <w:color w:val="1E2A38"/>
                <w:sz w:val="17"/>
                <w:szCs w:val="17"/>
              </w:rPr>
              <w:t>M</w:t>
            </w:r>
          </w:p>
        </w:tc>
        <w:tc>
          <w:tcPr>
            <w:tcW w:type="dxa" w:w="900"/>
            <w:tcBorders>
              <w:top w:val="single" w:color="C9D3DE" w:sz="4"/>
              <w:left w:val="single" w:color="C9D3DE" w:sz="4"/>
              <w:bottom w:val="single" w:color="C9D3DE" w:sz="4"/>
              <w:right w:val="single" w:color="C9D3DE" w:sz="4"/>
            </w:tcBorders>
            <w:shd w:fill="FFFFFF" w:color="auto" w:val="clear"/>
            <w:tcMar>
              <w:top w:type="dxa" w:w="60"/>
              <w:left w:type="dxa" w:w="100"/>
              <w:bottom w:type="dxa" w:w="60"/>
              <w:right w:type="dxa" w:w="100"/>
            </w:tcMar>
          </w:tcPr>
          <w:p>
            <w:pPr>
              <w:spacing w:after="20" w:before="20" w:line="264"/>
            </w:pPr>
            <w:r>
              <w:rPr>
                <w:rFonts w:ascii="DM Sans" w:cs="DM Sans" w:eastAsia="DM Sans" w:hAnsi="DM Sans"/>
                <w:color w:val="1E2A38"/>
                <w:sz w:val="17"/>
                <w:szCs w:val="17"/>
              </w:rPr>
              <w:t>1</w:t>
            </w:r>
          </w:p>
        </w:tc>
      </w:tr>
      <w:tr>
        <w:trPr>
          <w:cantSplit/>
        </w:trPr>
        <w:tc>
          <w:tcPr>
            <w:tcW w:type="dxa" w:w="1600"/>
            <w:tcBorders>
              <w:top w:val="single" w:color="C9D3DE" w:sz="4"/>
              <w:left w:val="single" w:color="C9D3DE" w:sz="4"/>
              <w:bottom w:val="single" w:color="C9D3DE" w:sz="4"/>
              <w:right w:val="single" w:color="C9D3DE" w:sz="4"/>
            </w:tcBorders>
            <w:shd w:fill="FFFFFF" w:color="auto" w:val="clear"/>
            <w:tcMar>
              <w:top w:type="dxa" w:w="60"/>
              <w:left w:type="dxa" w:w="100"/>
              <w:bottom w:type="dxa" w:w="60"/>
              <w:right w:type="dxa" w:w="100"/>
            </w:tcMar>
          </w:tcPr>
          <w:p>
            <w:pPr>
              <w:spacing w:after="20" w:before="20" w:line="264"/>
            </w:pPr>
            <w:r>
              <w:rPr>
                <w:rFonts w:ascii="DM Sans" w:cs="DM Sans" w:eastAsia="DM Sans" w:hAnsi="DM Sans"/>
                <w:b/>
                <w:bCs/>
                <w:color w:val="14264A"/>
                <w:sz w:val="17"/>
                <w:szCs w:val="17"/>
              </w:rPr>
              <w:t>FR-SH-005</w:t>
            </w:r>
          </w:p>
        </w:tc>
        <w:tc>
          <w:tcPr>
            <w:tcW w:type="dxa" w:w="6138"/>
            <w:tcBorders>
              <w:top w:val="single" w:color="C9D3DE" w:sz="4"/>
              <w:left w:val="single" w:color="C9D3DE" w:sz="4"/>
              <w:bottom w:val="single" w:color="C9D3DE" w:sz="4"/>
              <w:right w:val="single" w:color="C9D3DE" w:sz="4"/>
            </w:tcBorders>
            <w:shd w:fill="FFFFFF" w:color="auto" w:val="clear"/>
            <w:tcMar>
              <w:top w:type="dxa" w:w="60"/>
              <w:left w:type="dxa" w:w="100"/>
              <w:bottom w:type="dxa" w:w="60"/>
              <w:right w:type="dxa" w:w="100"/>
            </w:tcMar>
          </w:tcPr>
          <w:p>
            <w:pPr>
              <w:spacing w:after="20" w:before="20" w:line="264"/>
            </w:pPr>
            <w:r>
              <w:rPr>
                <w:rFonts w:ascii="DM Sans" w:cs="DM Sans" w:eastAsia="DM Sans" w:hAnsi="DM Sans"/>
                <w:color w:val="1E2A38"/>
                <w:sz w:val="17"/>
                <w:szCs w:val="17"/>
              </w:rPr>
              <w:t>Approval and limits engine. Approval routes, amount limits, signatory rules, credit limits, and segregation-of-duties checks in one place, used by every document type.</w:t>
            </w:r>
          </w:p>
        </w:tc>
        <w:tc>
          <w:tcPr>
            <w:tcW w:type="dxa" w:w="1000"/>
            <w:tcBorders>
              <w:top w:val="single" w:color="C9D3DE" w:sz="4"/>
              <w:left w:val="single" w:color="C9D3DE" w:sz="4"/>
              <w:bottom w:val="single" w:color="C9D3DE" w:sz="4"/>
              <w:right w:val="single" w:color="C9D3DE" w:sz="4"/>
            </w:tcBorders>
            <w:shd w:fill="FFFFFF" w:color="auto" w:val="clear"/>
            <w:tcMar>
              <w:top w:type="dxa" w:w="60"/>
              <w:left w:type="dxa" w:w="100"/>
              <w:bottom w:type="dxa" w:w="60"/>
              <w:right w:type="dxa" w:w="100"/>
            </w:tcMar>
          </w:tcPr>
          <w:p>
            <w:pPr>
              <w:spacing w:after="20" w:before="20" w:line="264"/>
            </w:pPr>
            <w:r>
              <w:rPr>
                <w:rFonts w:ascii="DM Sans" w:cs="DM Sans" w:eastAsia="DM Sans" w:hAnsi="DM Sans"/>
                <w:color w:val="1E2A38"/>
                <w:sz w:val="17"/>
                <w:szCs w:val="17"/>
              </w:rPr>
              <w:t>M</w:t>
            </w:r>
          </w:p>
        </w:tc>
        <w:tc>
          <w:tcPr>
            <w:tcW w:type="dxa" w:w="900"/>
            <w:tcBorders>
              <w:top w:val="single" w:color="C9D3DE" w:sz="4"/>
              <w:left w:val="single" w:color="C9D3DE" w:sz="4"/>
              <w:bottom w:val="single" w:color="C9D3DE" w:sz="4"/>
              <w:right w:val="single" w:color="C9D3DE" w:sz="4"/>
            </w:tcBorders>
            <w:shd w:fill="FFFFFF" w:color="auto" w:val="clear"/>
            <w:tcMar>
              <w:top w:type="dxa" w:w="60"/>
              <w:left w:type="dxa" w:w="100"/>
              <w:bottom w:type="dxa" w:w="60"/>
              <w:right w:type="dxa" w:w="100"/>
            </w:tcMar>
          </w:tcPr>
          <w:p>
            <w:pPr>
              <w:spacing w:after="20" w:before="20" w:line="264"/>
            </w:pPr>
            <w:r>
              <w:rPr>
                <w:rFonts w:ascii="DM Sans" w:cs="DM Sans" w:eastAsia="DM Sans" w:hAnsi="DM Sans"/>
                <w:color w:val="1E2A38"/>
                <w:sz w:val="17"/>
                <w:szCs w:val="17"/>
              </w:rPr>
              <w:t>1</w:t>
            </w:r>
          </w:p>
        </w:tc>
      </w:tr>
      <w:tr>
        <w:trPr>
          <w:cantSplit/>
        </w:trPr>
        <w:tc>
          <w:tcPr>
            <w:tcW w:type="dxa" w:w="1600"/>
            <w:tcBorders>
              <w:top w:val="single" w:color="C9D3DE" w:sz="4"/>
              <w:left w:val="single" w:color="C9D3DE" w:sz="4"/>
              <w:bottom w:val="single" w:color="C9D3DE" w:sz="4"/>
              <w:right w:val="single" w:color="C9D3DE" w:sz="4"/>
            </w:tcBorders>
            <w:shd w:fill="FFFFFF" w:color="auto" w:val="clear"/>
            <w:tcMar>
              <w:top w:type="dxa" w:w="60"/>
              <w:left w:type="dxa" w:w="100"/>
              <w:bottom w:type="dxa" w:w="60"/>
              <w:right w:type="dxa" w:w="100"/>
            </w:tcMar>
          </w:tcPr>
          <w:p>
            <w:pPr>
              <w:spacing w:after="20" w:before="20" w:line="264"/>
            </w:pPr>
            <w:r>
              <w:rPr>
                <w:rFonts w:ascii="DM Sans" w:cs="DM Sans" w:eastAsia="DM Sans" w:hAnsi="DM Sans"/>
                <w:b/>
                <w:bCs/>
                <w:color w:val="14264A"/>
                <w:sz w:val="17"/>
                <w:szCs w:val="17"/>
              </w:rPr>
              <w:t>FR-SH-006</w:t>
            </w:r>
          </w:p>
        </w:tc>
        <w:tc>
          <w:tcPr>
            <w:tcW w:type="dxa" w:w="6138"/>
            <w:tcBorders>
              <w:top w:val="single" w:color="C9D3DE" w:sz="4"/>
              <w:left w:val="single" w:color="C9D3DE" w:sz="4"/>
              <w:bottom w:val="single" w:color="C9D3DE" w:sz="4"/>
              <w:right w:val="single" w:color="C9D3DE" w:sz="4"/>
            </w:tcBorders>
            <w:shd w:fill="FFFFFF" w:color="auto" w:val="clear"/>
            <w:tcMar>
              <w:top w:type="dxa" w:w="60"/>
              <w:left w:type="dxa" w:w="100"/>
              <w:bottom w:type="dxa" w:w="60"/>
              <w:right w:type="dxa" w:w="100"/>
            </w:tcMar>
          </w:tcPr>
          <w:p>
            <w:pPr>
              <w:spacing w:after="20" w:before="20" w:line="264"/>
            </w:pPr>
            <w:r>
              <w:rPr>
                <w:rFonts w:ascii="DM Sans" w:cs="DM Sans" w:eastAsia="DM Sans" w:hAnsi="DM Sans"/>
                <w:color w:val="1E2A38"/>
                <w:sz w:val="17"/>
                <w:szCs w:val="17"/>
              </w:rPr>
              <w:t>Ingestion pipeline. One path for everything arriving from outside: spreadsheets, bank files, POS closings, core banking journals, payroll journals, supplier e-invoices, and migrations. Connect, stage, validate, map, then propose drafts; failures land in the work queue.</w:t>
            </w:r>
          </w:p>
        </w:tc>
        <w:tc>
          <w:tcPr>
            <w:tcW w:type="dxa" w:w="1000"/>
            <w:tcBorders>
              <w:top w:val="single" w:color="C9D3DE" w:sz="4"/>
              <w:left w:val="single" w:color="C9D3DE" w:sz="4"/>
              <w:bottom w:val="single" w:color="C9D3DE" w:sz="4"/>
              <w:right w:val="single" w:color="C9D3DE" w:sz="4"/>
            </w:tcBorders>
            <w:shd w:fill="FFFFFF" w:color="auto" w:val="clear"/>
            <w:tcMar>
              <w:top w:type="dxa" w:w="60"/>
              <w:left w:type="dxa" w:w="100"/>
              <w:bottom w:type="dxa" w:w="60"/>
              <w:right w:type="dxa" w:w="100"/>
            </w:tcMar>
          </w:tcPr>
          <w:p>
            <w:pPr>
              <w:spacing w:after="20" w:before="20" w:line="264"/>
            </w:pPr>
            <w:r>
              <w:rPr>
                <w:rFonts w:ascii="DM Sans" w:cs="DM Sans" w:eastAsia="DM Sans" w:hAnsi="DM Sans"/>
                <w:color w:val="1E2A38"/>
                <w:sz w:val="17"/>
                <w:szCs w:val="17"/>
              </w:rPr>
              <w:t>M</w:t>
            </w:r>
          </w:p>
        </w:tc>
        <w:tc>
          <w:tcPr>
            <w:tcW w:type="dxa" w:w="900"/>
            <w:tcBorders>
              <w:top w:val="single" w:color="C9D3DE" w:sz="4"/>
              <w:left w:val="single" w:color="C9D3DE" w:sz="4"/>
              <w:bottom w:val="single" w:color="C9D3DE" w:sz="4"/>
              <w:right w:val="single" w:color="C9D3DE" w:sz="4"/>
            </w:tcBorders>
            <w:shd w:fill="FFFFFF" w:color="auto" w:val="clear"/>
            <w:tcMar>
              <w:top w:type="dxa" w:w="60"/>
              <w:left w:type="dxa" w:w="100"/>
              <w:bottom w:type="dxa" w:w="60"/>
              <w:right w:type="dxa" w:w="100"/>
            </w:tcMar>
          </w:tcPr>
          <w:p>
            <w:pPr>
              <w:spacing w:after="20" w:before="20" w:line="264"/>
            </w:pPr>
            <w:r>
              <w:rPr>
                <w:rFonts w:ascii="DM Sans" w:cs="DM Sans" w:eastAsia="DM Sans" w:hAnsi="DM Sans"/>
                <w:color w:val="1E2A38"/>
                <w:sz w:val="17"/>
                <w:szCs w:val="17"/>
              </w:rPr>
              <w:t>1</w:t>
            </w:r>
          </w:p>
        </w:tc>
      </w:tr>
      <w:tr>
        <w:trPr>
          <w:cantSplit/>
        </w:trPr>
        <w:tc>
          <w:tcPr>
            <w:tcW w:type="dxa" w:w="1600"/>
            <w:tcBorders>
              <w:top w:val="single" w:color="C9D3DE" w:sz="4"/>
              <w:left w:val="single" w:color="C9D3DE" w:sz="4"/>
              <w:bottom w:val="single" w:color="C9D3DE" w:sz="4"/>
              <w:right w:val="single" w:color="C9D3DE" w:sz="4"/>
            </w:tcBorders>
            <w:shd w:fill="FFFFFF" w:color="auto" w:val="clear"/>
            <w:tcMar>
              <w:top w:type="dxa" w:w="60"/>
              <w:left w:type="dxa" w:w="100"/>
              <w:bottom w:type="dxa" w:w="60"/>
              <w:right w:type="dxa" w:w="100"/>
            </w:tcMar>
          </w:tcPr>
          <w:p>
            <w:pPr>
              <w:spacing w:after="20" w:before="20" w:line="264"/>
            </w:pPr>
            <w:r>
              <w:rPr>
                <w:rFonts w:ascii="DM Sans" w:cs="DM Sans" w:eastAsia="DM Sans" w:hAnsi="DM Sans"/>
                <w:b/>
                <w:bCs/>
                <w:color w:val="14264A"/>
                <w:sz w:val="17"/>
                <w:szCs w:val="17"/>
              </w:rPr>
              <w:t>FR-SH-007</w:t>
            </w:r>
          </w:p>
        </w:tc>
        <w:tc>
          <w:tcPr>
            <w:tcW w:type="dxa" w:w="6138"/>
            <w:tcBorders>
              <w:top w:val="single" w:color="C9D3DE" w:sz="4"/>
              <w:left w:val="single" w:color="C9D3DE" w:sz="4"/>
              <w:bottom w:val="single" w:color="C9D3DE" w:sz="4"/>
              <w:right w:val="single" w:color="C9D3DE" w:sz="4"/>
            </w:tcBorders>
            <w:shd w:fill="FFFFFF" w:color="auto" w:val="clear"/>
            <w:tcMar>
              <w:top w:type="dxa" w:w="60"/>
              <w:left w:type="dxa" w:w="100"/>
              <w:bottom w:type="dxa" w:w="60"/>
              <w:right w:type="dxa" w:w="100"/>
            </w:tcMar>
          </w:tcPr>
          <w:p>
            <w:pPr>
              <w:spacing w:after="20" w:before="20" w:line="264"/>
            </w:pPr>
            <w:r>
              <w:rPr>
                <w:rFonts w:ascii="DM Sans" w:cs="DM Sans" w:eastAsia="DM Sans" w:hAnsi="DM Sans"/>
                <w:color w:val="1E2A38"/>
                <w:sz w:val="17"/>
                <w:szCs w:val="17"/>
              </w:rPr>
              <w:t>Reconciliation framework. One way to match two sets of records and explain the difference: bank against ledger, payments against invoices, sub-ledgers against control accounts, books against returns, and documents against what the BIR accepted.</w:t>
            </w:r>
          </w:p>
        </w:tc>
        <w:tc>
          <w:tcPr>
            <w:tcW w:type="dxa" w:w="1000"/>
            <w:tcBorders>
              <w:top w:val="single" w:color="C9D3DE" w:sz="4"/>
              <w:left w:val="single" w:color="C9D3DE" w:sz="4"/>
              <w:bottom w:val="single" w:color="C9D3DE" w:sz="4"/>
              <w:right w:val="single" w:color="C9D3DE" w:sz="4"/>
            </w:tcBorders>
            <w:shd w:fill="FFFFFF" w:color="auto" w:val="clear"/>
            <w:tcMar>
              <w:top w:type="dxa" w:w="60"/>
              <w:left w:type="dxa" w:w="100"/>
              <w:bottom w:type="dxa" w:w="60"/>
              <w:right w:type="dxa" w:w="100"/>
            </w:tcMar>
          </w:tcPr>
          <w:p>
            <w:pPr>
              <w:spacing w:after="20" w:before="20" w:line="264"/>
            </w:pPr>
            <w:r>
              <w:rPr>
                <w:rFonts w:ascii="DM Sans" w:cs="DM Sans" w:eastAsia="DM Sans" w:hAnsi="DM Sans"/>
                <w:color w:val="1E2A38"/>
                <w:sz w:val="17"/>
                <w:szCs w:val="17"/>
              </w:rPr>
              <w:t>M</w:t>
            </w:r>
          </w:p>
        </w:tc>
        <w:tc>
          <w:tcPr>
            <w:tcW w:type="dxa" w:w="900"/>
            <w:tcBorders>
              <w:top w:val="single" w:color="C9D3DE" w:sz="4"/>
              <w:left w:val="single" w:color="C9D3DE" w:sz="4"/>
              <w:bottom w:val="single" w:color="C9D3DE" w:sz="4"/>
              <w:right w:val="single" w:color="C9D3DE" w:sz="4"/>
            </w:tcBorders>
            <w:shd w:fill="FFFFFF" w:color="auto" w:val="clear"/>
            <w:tcMar>
              <w:top w:type="dxa" w:w="60"/>
              <w:left w:type="dxa" w:w="100"/>
              <w:bottom w:type="dxa" w:w="60"/>
              <w:right w:type="dxa" w:w="100"/>
            </w:tcMar>
          </w:tcPr>
          <w:p>
            <w:pPr>
              <w:spacing w:after="20" w:before="20" w:line="264"/>
            </w:pPr>
            <w:r>
              <w:rPr>
                <w:rFonts w:ascii="DM Sans" w:cs="DM Sans" w:eastAsia="DM Sans" w:hAnsi="DM Sans"/>
                <w:color w:val="1E2A38"/>
                <w:sz w:val="17"/>
                <w:szCs w:val="17"/>
              </w:rPr>
              <w:t>1</w:t>
            </w:r>
          </w:p>
        </w:tc>
      </w:tr>
      <w:tr>
        <w:trPr>
          <w:cantSplit/>
        </w:trPr>
        <w:tc>
          <w:tcPr>
            <w:tcW w:type="dxa" w:w="1600"/>
            <w:tcBorders>
              <w:top w:val="single" w:color="C9D3DE" w:sz="4"/>
              <w:left w:val="single" w:color="C9D3DE" w:sz="4"/>
              <w:bottom w:val="single" w:color="C9D3DE" w:sz="4"/>
              <w:right w:val="single" w:color="C9D3DE" w:sz="4"/>
            </w:tcBorders>
            <w:shd w:fill="FFFFFF" w:color="auto" w:val="clear"/>
            <w:tcMar>
              <w:top w:type="dxa" w:w="60"/>
              <w:left w:type="dxa" w:w="100"/>
              <w:bottom w:type="dxa" w:w="60"/>
              <w:right w:type="dxa" w:w="100"/>
            </w:tcMar>
          </w:tcPr>
          <w:p>
            <w:pPr>
              <w:spacing w:after="20" w:before="20" w:line="264"/>
            </w:pPr>
            <w:r>
              <w:rPr>
                <w:rFonts w:ascii="DM Sans" w:cs="DM Sans" w:eastAsia="DM Sans" w:hAnsi="DM Sans"/>
                <w:b/>
                <w:bCs/>
                <w:color w:val="14264A"/>
                <w:sz w:val="17"/>
                <w:szCs w:val="17"/>
              </w:rPr>
              <w:t>FR-SH-008</w:t>
            </w:r>
          </w:p>
        </w:tc>
        <w:tc>
          <w:tcPr>
            <w:tcW w:type="dxa" w:w="6138"/>
            <w:tcBorders>
              <w:top w:val="single" w:color="C9D3DE" w:sz="4"/>
              <w:left w:val="single" w:color="C9D3DE" w:sz="4"/>
              <w:bottom w:val="single" w:color="C9D3DE" w:sz="4"/>
              <w:right w:val="single" w:color="C9D3DE" w:sz="4"/>
            </w:tcBorders>
            <w:shd w:fill="FFFFFF" w:color="auto" w:val="clear"/>
            <w:tcMar>
              <w:top w:type="dxa" w:w="60"/>
              <w:left w:type="dxa" w:w="100"/>
              <w:bottom w:type="dxa" w:w="60"/>
              <w:right w:type="dxa" w:w="100"/>
            </w:tcMar>
          </w:tcPr>
          <w:p>
            <w:pPr>
              <w:spacing w:after="20" w:before="20" w:line="264"/>
            </w:pPr>
            <w:r>
              <w:rPr>
                <w:rFonts w:ascii="DM Sans" w:cs="DM Sans" w:eastAsia="DM Sans" w:hAnsi="DM Sans"/>
                <w:color w:val="1E2A38"/>
                <w:sz w:val="17"/>
                <w:szCs w:val="17"/>
              </w:rPr>
              <w:t>Schedule engine. Anything that generates entries over time: depreciation, deferred revenue and expense, recurring invoices and journals, lease schedules, and amortisations. One engine, many schedule types.</w:t>
            </w:r>
          </w:p>
        </w:tc>
        <w:tc>
          <w:tcPr>
            <w:tcW w:type="dxa" w:w="1000"/>
            <w:tcBorders>
              <w:top w:val="single" w:color="C9D3DE" w:sz="4"/>
              <w:left w:val="single" w:color="C9D3DE" w:sz="4"/>
              <w:bottom w:val="single" w:color="C9D3DE" w:sz="4"/>
              <w:right w:val="single" w:color="C9D3DE" w:sz="4"/>
            </w:tcBorders>
            <w:shd w:fill="FFFFFF" w:color="auto" w:val="clear"/>
            <w:tcMar>
              <w:top w:type="dxa" w:w="60"/>
              <w:left w:type="dxa" w:w="100"/>
              <w:bottom w:type="dxa" w:w="60"/>
              <w:right w:type="dxa" w:w="100"/>
            </w:tcMar>
          </w:tcPr>
          <w:p>
            <w:pPr>
              <w:spacing w:after="20" w:before="20" w:line="264"/>
            </w:pPr>
            <w:r>
              <w:rPr>
                <w:rFonts w:ascii="DM Sans" w:cs="DM Sans" w:eastAsia="DM Sans" w:hAnsi="DM Sans"/>
                <w:color w:val="1E2A38"/>
                <w:sz w:val="17"/>
                <w:szCs w:val="17"/>
              </w:rPr>
              <w:t>S</w:t>
            </w:r>
          </w:p>
        </w:tc>
        <w:tc>
          <w:tcPr>
            <w:tcW w:type="dxa" w:w="900"/>
            <w:tcBorders>
              <w:top w:val="single" w:color="C9D3DE" w:sz="4"/>
              <w:left w:val="single" w:color="C9D3DE" w:sz="4"/>
              <w:bottom w:val="single" w:color="C9D3DE" w:sz="4"/>
              <w:right w:val="single" w:color="C9D3DE" w:sz="4"/>
            </w:tcBorders>
            <w:shd w:fill="FFFFFF" w:color="auto" w:val="clear"/>
            <w:tcMar>
              <w:top w:type="dxa" w:w="60"/>
              <w:left w:type="dxa" w:w="100"/>
              <w:bottom w:type="dxa" w:w="60"/>
              <w:right w:type="dxa" w:w="100"/>
            </w:tcMar>
          </w:tcPr>
          <w:p>
            <w:pPr>
              <w:spacing w:after="20" w:before="20" w:line="264"/>
            </w:pPr>
            <w:r>
              <w:rPr>
                <w:rFonts w:ascii="DM Sans" w:cs="DM Sans" w:eastAsia="DM Sans" w:hAnsi="DM Sans"/>
                <w:color w:val="1E2A38"/>
                <w:sz w:val="17"/>
                <w:szCs w:val="17"/>
              </w:rPr>
              <w:t>2</w:t>
            </w:r>
          </w:p>
        </w:tc>
      </w:tr>
      <w:tr>
        <w:trPr>
          <w:cantSplit/>
        </w:trPr>
        <w:tc>
          <w:tcPr>
            <w:tcW w:type="dxa" w:w="1600"/>
            <w:tcBorders>
              <w:top w:val="single" w:color="C9D3DE" w:sz="4"/>
              <w:left w:val="single" w:color="C9D3DE" w:sz="4"/>
              <w:bottom w:val="single" w:color="C9D3DE" w:sz="4"/>
              <w:right w:val="single" w:color="C9D3DE" w:sz="4"/>
            </w:tcBorders>
            <w:shd w:fill="FFFFFF" w:color="auto" w:val="clear"/>
            <w:tcMar>
              <w:top w:type="dxa" w:w="60"/>
              <w:left w:type="dxa" w:w="100"/>
              <w:bottom w:type="dxa" w:w="60"/>
              <w:right w:type="dxa" w:w="100"/>
            </w:tcMar>
          </w:tcPr>
          <w:p>
            <w:pPr>
              <w:spacing w:after="20" w:before="20" w:line="264"/>
            </w:pPr>
            <w:r>
              <w:rPr>
                <w:rFonts w:ascii="DM Sans" w:cs="DM Sans" w:eastAsia="DM Sans" w:hAnsi="DM Sans"/>
                <w:b/>
                <w:bCs/>
                <w:color w:val="14264A"/>
                <w:sz w:val="17"/>
                <w:szCs w:val="17"/>
              </w:rPr>
              <w:t>FR-SH-009</w:t>
            </w:r>
          </w:p>
        </w:tc>
        <w:tc>
          <w:tcPr>
            <w:tcW w:type="dxa" w:w="6138"/>
            <w:tcBorders>
              <w:top w:val="single" w:color="C9D3DE" w:sz="4"/>
              <w:left w:val="single" w:color="C9D3DE" w:sz="4"/>
              <w:bottom w:val="single" w:color="C9D3DE" w:sz="4"/>
              <w:right w:val="single" w:color="C9D3DE" w:sz="4"/>
            </w:tcBorders>
            <w:shd w:fill="FFFFFF" w:color="auto" w:val="clear"/>
            <w:tcMar>
              <w:top w:type="dxa" w:w="60"/>
              <w:left w:type="dxa" w:w="100"/>
              <w:bottom w:type="dxa" w:w="60"/>
              <w:right w:type="dxa" w:w="100"/>
            </w:tcMar>
          </w:tcPr>
          <w:p>
            <w:pPr>
              <w:spacing w:after="20" w:before="20" w:line="264"/>
            </w:pPr>
            <w:r>
              <w:rPr>
                <w:rFonts w:ascii="DM Sans" w:cs="DM Sans" w:eastAsia="DM Sans" w:hAnsi="DM Sans"/>
                <w:color w:val="1E2A38"/>
                <w:sz w:val="17"/>
                <w:szCs w:val="17"/>
              </w:rPr>
              <w:t>Obligations and reminders. One calendar for filings, permits, certificate expiries, business permits, binding of books, and any other dated duty, with owners, evidence, and escalation.</w:t>
            </w:r>
          </w:p>
        </w:tc>
        <w:tc>
          <w:tcPr>
            <w:tcW w:type="dxa" w:w="1000"/>
            <w:tcBorders>
              <w:top w:val="single" w:color="C9D3DE" w:sz="4"/>
              <w:left w:val="single" w:color="C9D3DE" w:sz="4"/>
              <w:bottom w:val="single" w:color="C9D3DE" w:sz="4"/>
              <w:right w:val="single" w:color="C9D3DE" w:sz="4"/>
            </w:tcBorders>
            <w:shd w:fill="FFFFFF" w:color="auto" w:val="clear"/>
            <w:tcMar>
              <w:top w:type="dxa" w:w="60"/>
              <w:left w:type="dxa" w:w="100"/>
              <w:bottom w:type="dxa" w:w="60"/>
              <w:right w:type="dxa" w:w="100"/>
            </w:tcMar>
          </w:tcPr>
          <w:p>
            <w:pPr>
              <w:spacing w:after="20" w:before="20" w:line="264"/>
            </w:pPr>
            <w:r>
              <w:rPr>
                <w:rFonts w:ascii="DM Sans" w:cs="DM Sans" w:eastAsia="DM Sans" w:hAnsi="DM Sans"/>
                <w:color w:val="1E2A38"/>
                <w:sz w:val="17"/>
                <w:szCs w:val="17"/>
              </w:rPr>
              <w:t>M</w:t>
            </w:r>
          </w:p>
        </w:tc>
        <w:tc>
          <w:tcPr>
            <w:tcW w:type="dxa" w:w="900"/>
            <w:tcBorders>
              <w:top w:val="single" w:color="C9D3DE" w:sz="4"/>
              <w:left w:val="single" w:color="C9D3DE" w:sz="4"/>
              <w:bottom w:val="single" w:color="C9D3DE" w:sz="4"/>
              <w:right w:val="single" w:color="C9D3DE" w:sz="4"/>
            </w:tcBorders>
            <w:shd w:fill="FFFFFF" w:color="auto" w:val="clear"/>
            <w:tcMar>
              <w:top w:type="dxa" w:w="60"/>
              <w:left w:type="dxa" w:w="100"/>
              <w:bottom w:type="dxa" w:w="60"/>
              <w:right w:type="dxa" w:w="100"/>
            </w:tcMar>
          </w:tcPr>
          <w:p>
            <w:pPr>
              <w:spacing w:after="20" w:before="20" w:line="264"/>
            </w:pPr>
            <w:r>
              <w:rPr>
                <w:rFonts w:ascii="DM Sans" w:cs="DM Sans" w:eastAsia="DM Sans" w:hAnsi="DM Sans"/>
                <w:color w:val="1E2A38"/>
                <w:sz w:val="17"/>
                <w:szCs w:val="17"/>
              </w:rPr>
              <w:t>1</w:t>
            </w:r>
          </w:p>
        </w:tc>
      </w:tr>
      <w:tr>
        <w:trPr>
          <w:cantSplit/>
        </w:trPr>
        <w:tc>
          <w:tcPr>
            <w:tcW w:type="dxa" w:w="1600"/>
            <w:tcBorders>
              <w:top w:val="single" w:color="C9D3DE" w:sz="4"/>
              <w:left w:val="single" w:color="C9D3DE" w:sz="4"/>
              <w:bottom w:val="single" w:color="C9D3DE" w:sz="4"/>
              <w:right w:val="single" w:color="C9D3DE" w:sz="4"/>
            </w:tcBorders>
            <w:shd w:fill="FFFFFF" w:color="auto" w:val="clear"/>
            <w:tcMar>
              <w:top w:type="dxa" w:w="60"/>
              <w:left w:type="dxa" w:w="100"/>
              <w:bottom w:type="dxa" w:w="60"/>
              <w:right w:type="dxa" w:w="100"/>
            </w:tcMar>
          </w:tcPr>
          <w:p>
            <w:pPr>
              <w:spacing w:after="20" w:before="20" w:line="264"/>
            </w:pPr>
            <w:r>
              <w:rPr>
                <w:rFonts w:ascii="DM Sans" w:cs="DM Sans" w:eastAsia="DM Sans" w:hAnsi="DM Sans"/>
                <w:b/>
                <w:bCs/>
                <w:color w:val="14264A"/>
                <w:sz w:val="17"/>
                <w:szCs w:val="17"/>
              </w:rPr>
              <w:t>FR-SH-010</w:t>
            </w:r>
          </w:p>
        </w:tc>
        <w:tc>
          <w:tcPr>
            <w:tcW w:type="dxa" w:w="6138"/>
            <w:tcBorders>
              <w:top w:val="single" w:color="C9D3DE" w:sz="4"/>
              <w:left w:val="single" w:color="C9D3DE" w:sz="4"/>
              <w:bottom w:val="single" w:color="C9D3DE" w:sz="4"/>
              <w:right w:val="single" w:color="C9D3DE" w:sz="4"/>
            </w:tcBorders>
            <w:shd w:fill="FFFFFF" w:color="auto" w:val="clear"/>
            <w:tcMar>
              <w:top w:type="dxa" w:w="60"/>
              <w:left w:type="dxa" w:w="100"/>
              <w:bottom w:type="dxa" w:w="60"/>
              <w:right w:type="dxa" w:w="100"/>
            </w:tcMar>
          </w:tcPr>
          <w:p>
            <w:pPr>
              <w:spacing w:after="20" w:before="20" w:line="264"/>
            </w:pPr>
            <w:r>
              <w:rPr>
                <w:rFonts w:ascii="DM Sans" w:cs="DM Sans" w:eastAsia="DM Sans" w:hAnsi="DM Sans"/>
                <w:color w:val="1E2A38"/>
                <w:sz w:val="17"/>
                <w:szCs w:val="17"/>
              </w:rPr>
              <w:t>One work queue. Approvals, AI drafts, import failures, rejected e-invoices, unmatched bank lines, and control exceptions arrive in a single inbox with the same explain, act, and log behaviour.</w:t>
            </w:r>
          </w:p>
        </w:tc>
        <w:tc>
          <w:tcPr>
            <w:tcW w:type="dxa" w:w="1000"/>
            <w:tcBorders>
              <w:top w:val="single" w:color="C9D3DE" w:sz="4"/>
              <w:left w:val="single" w:color="C9D3DE" w:sz="4"/>
              <w:bottom w:val="single" w:color="C9D3DE" w:sz="4"/>
              <w:right w:val="single" w:color="C9D3DE" w:sz="4"/>
            </w:tcBorders>
            <w:shd w:fill="FFFFFF" w:color="auto" w:val="clear"/>
            <w:tcMar>
              <w:top w:type="dxa" w:w="60"/>
              <w:left w:type="dxa" w:w="100"/>
              <w:bottom w:type="dxa" w:w="60"/>
              <w:right w:type="dxa" w:w="100"/>
            </w:tcMar>
          </w:tcPr>
          <w:p>
            <w:pPr>
              <w:spacing w:after="20" w:before="20" w:line="264"/>
            </w:pPr>
            <w:r>
              <w:rPr>
                <w:rFonts w:ascii="DM Sans" w:cs="DM Sans" w:eastAsia="DM Sans" w:hAnsi="DM Sans"/>
                <w:color w:val="1E2A38"/>
                <w:sz w:val="17"/>
                <w:szCs w:val="17"/>
              </w:rPr>
              <w:t>M</w:t>
            </w:r>
          </w:p>
        </w:tc>
        <w:tc>
          <w:tcPr>
            <w:tcW w:type="dxa" w:w="900"/>
            <w:tcBorders>
              <w:top w:val="single" w:color="C9D3DE" w:sz="4"/>
              <w:left w:val="single" w:color="C9D3DE" w:sz="4"/>
              <w:bottom w:val="single" w:color="C9D3DE" w:sz="4"/>
              <w:right w:val="single" w:color="C9D3DE" w:sz="4"/>
            </w:tcBorders>
            <w:shd w:fill="FFFFFF" w:color="auto" w:val="clear"/>
            <w:tcMar>
              <w:top w:type="dxa" w:w="60"/>
              <w:left w:type="dxa" w:w="100"/>
              <w:bottom w:type="dxa" w:w="60"/>
              <w:right w:type="dxa" w:w="100"/>
            </w:tcMar>
          </w:tcPr>
          <w:p>
            <w:pPr>
              <w:spacing w:after="20" w:before="20" w:line="264"/>
            </w:pPr>
            <w:r>
              <w:rPr>
                <w:rFonts w:ascii="DM Sans" w:cs="DM Sans" w:eastAsia="DM Sans" w:hAnsi="DM Sans"/>
                <w:color w:val="1E2A38"/>
                <w:sz w:val="17"/>
                <w:szCs w:val="17"/>
              </w:rPr>
              <w:t>1</w:t>
            </w:r>
          </w:p>
        </w:tc>
      </w:tr>
      <w:tr>
        <w:trPr>
          <w:cantSplit/>
        </w:trPr>
        <w:tc>
          <w:tcPr>
            <w:tcW w:type="dxa" w:w="1600"/>
            <w:tcBorders>
              <w:top w:val="single" w:color="C9D3DE" w:sz="4"/>
              <w:left w:val="single" w:color="C9D3DE" w:sz="4"/>
              <w:bottom w:val="single" w:color="C9D3DE" w:sz="4"/>
              <w:right w:val="single" w:color="C9D3DE" w:sz="4"/>
            </w:tcBorders>
            <w:shd w:fill="FFFFFF" w:color="auto" w:val="clear"/>
            <w:tcMar>
              <w:top w:type="dxa" w:w="60"/>
              <w:left w:type="dxa" w:w="100"/>
              <w:bottom w:type="dxa" w:w="60"/>
              <w:right w:type="dxa" w:w="100"/>
            </w:tcMar>
          </w:tcPr>
          <w:p>
            <w:pPr>
              <w:spacing w:after="20" w:before="20" w:line="264"/>
            </w:pPr>
            <w:r>
              <w:rPr>
                <w:rFonts w:ascii="DM Sans" w:cs="DM Sans" w:eastAsia="DM Sans" w:hAnsi="DM Sans"/>
                <w:b/>
                <w:bCs/>
                <w:color w:val="14264A"/>
                <w:sz w:val="17"/>
                <w:szCs w:val="17"/>
              </w:rPr>
              <w:t>FR-SH-011</w:t>
            </w:r>
          </w:p>
        </w:tc>
        <w:tc>
          <w:tcPr>
            <w:tcW w:type="dxa" w:w="6138"/>
            <w:tcBorders>
              <w:top w:val="single" w:color="C9D3DE" w:sz="4"/>
              <w:left w:val="single" w:color="C9D3DE" w:sz="4"/>
              <w:bottom w:val="single" w:color="C9D3DE" w:sz="4"/>
              <w:right w:val="single" w:color="C9D3DE" w:sz="4"/>
            </w:tcBorders>
            <w:shd w:fill="FFFFFF" w:color="auto" w:val="clear"/>
            <w:tcMar>
              <w:top w:type="dxa" w:w="60"/>
              <w:left w:type="dxa" w:w="100"/>
              <w:bottom w:type="dxa" w:w="60"/>
              <w:right w:type="dxa" w:w="100"/>
            </w:tcMar>
          </w:tcPr>
          <w:p>
            <w:pPr>
              <w:spacing w:after="20" w:before="20" w:line="264"/>
            </w:pPr>
            <w:r>
              <w:rPr>
                <w:rFonts w:ascii="DM Sans" w:cs="DM Sans" w:eastAsia="DM Sans" w:hAnsi="DM Sans"/>
                <w:color w:val="1E2A38"/>
                <w:sz w:val="17"/>
                <w:szCs w:val="17"/>
              </w:rPr>
              <w:t>Reporting layer. Statutory books and BIR outputs are locked templates over the ledger; everything else is built in the same report builder, with one place for headers, print templates, and exports.</w:t>
            </w:r>
          </w:p>
        </w:tc>
        <w:tc>
          <w:tcPr>
            <w:tcW w:type="dxa" w:w="1000"/>
            <w:tcBorders>
              <w:top w:val="single" w:color="C9D3DE" w:sz="4"/>
              <w:left w:val="single" w:color="C9D3DE" w:sz="4"/>
              <w:bottom w:val="single" w:color="C9D3DE" w:sz="4"/>
              <w:right w:val="single" w:color="C9D3DE" w:sz="4"/>
            </w:tcBorders>
            <w:shd w:fill="FFFFFF" w:color="auto" w:val="clear"/>
            <w:tcMar>
              <w:top w:type="dxa" w:w="60"/>
              <w:left w:type="dxa" w:w="100"/>
              <w:bottom w:type="dxa" w:w="60"/>
              <w:right w:type="dxa" w:w="100"/>
            </w:tcMar>
          </w:tcPr>
          <w:p>
            <w:pPr>
              <w:spacing w:after="20" w:before="20" w:line="264"/>
            </w:pPr>
            <w:r>
              <w:rPr>
                <w:rFonts w:ascii="DM Sans" w:cs="DM Sans" w:eastAsia="DM Sans" w:hAnsi="DM Sans"/>
                <w:color w:val="1E2A38"/>
                <w:sz w:val="17"/>
                <w:szCs w:val="17"/>
              </w:rPr>
              <w:t>M</w:t>
            </w:r>
          </w:p>
        </w:tc>
        <w:tc>
          <w:tcPr>
            <w:tcW w:type="dxa" w:w="900"/>
            <w:tcBorders>
              <w:top w:val="single" w:color="C9D3DE" w:sz="4"/>
              <w:left w:val="single" w:color="C9D3DE" w:sz="4"/>
              <w:bottom w:val="single" w:color="C9D3DE" w:sz="4"/>
              <w:right w:val="single" w:color="C9D3DE" w:sz="4"/>
            </w:tcBorders>
            <w:shd w:fill="FFFFFF" w:color="auto" w:val="clear"/>
            <w:tcMar>
              <w:top w:type="dxa" w:w="60"/>
              <w:left w:type="dxa" w:w="100"/>
              <w:bottom w:type="dxa" w:w="60"/>
              <w:right w:type="dxa" w:w="100"/>
            </w:tcMar>
          </w:tcPr>
          <w:p>
            <w:pPr>
              <w:spacing w:after="20" w:before="20" w:line="264"/>
            </w:pPr>
            <w:r>
              <w:rPr>
                <w:rFonts w:ascii="DM Sans" w:cs="DM Sans" w:eastAsia="DM Sans" w:hAnsi="DM Sans"/>
                <w:color w:val="1E2A38"/>
                <w:sz w:val="17"/>
                <w:szCs w:val="17"/>
              </w:rPr>
              <w:t>1</w:t>
            </w:r>
          </w:p>
        </w:tc>
      </w:tr>
    </w:tbl>
    <w:p>
      <w:pPr>
        <w:pStyle w:val="Heading2"/>
      </w:pPr>
      <w:r>
        <w:t xml:space="preserve">9.1 Company, branch, and master data</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600"/>
        <w:gridCol w:w="6138"/>
        <w:gridCol w:w="1000"/>
        <w:gridCol w:w="900"/>
      </w:tblGrid>
      <w:tr>
        <w:trPr>
          <w:tblHeader/>
        </w:trPr>
        <w:tc>
          <w:tcPr>
            <w:tcW w:type="dxa" w:w="1600"/>
            <w:tcBorders>
              <w:top w:val="single" w:color="C9D3DE" w:sz="4"/>
              <w:left w:val="single" w:color="C9D3DE" w:sz="4"/>
              <w:bottom w:val="single" w:color="C9D3DE" w:sz="4"/>
              <w:right w:val="single" w:color="C9D3DE" w:sz="4"/>
            </w:tcBorders>
            <w:shd w:fill="14264A" w:color="auto" w:val="clear"/>
            <w:tcMar>
              <w:top w:type="dxa" w:w="70"/>
              <w:left w:type="dxa" w:w="100"/>
              <w:bottom w:type="dxa" w:w="70"/>
              <w:right w:type="dxa" w:w="100"/>
            </w:tcMar>
          </w:tcPr>
          <w:p>
            <w:r>
              <w:rPr>
                <w:rFonts w:ascii="DM Sans" w:cs="DM Sans" w:eastAsia="DM Sans" w:hAnsi="DM Sans"/>
                <w:b/>
                <w:bCs/>
                <w:color w:val="FFFFFF"/>
                <w:sz w:val="17"/>
                <w:szCs w:val="17"/>
              </w:rPr>
              <w:t xml:space="preserve">ID</w:t>
            </w:r>
          </w:p>
        </w:tc>
        <w:tc>
          <w:tcPr>
            <w:tcW w:type="dxa" w:w="6138"/>
            <w:tcBorders>
              <w:top w:val="single" w:color="C9D3DE" w:sz="4"/>
              <w:left w:val="single" w:color="C9D3DE" w:sz="4"/>
              <w:bottom w:val="single" w:color="C9D3DE" w:sz="4"/>
              <w:right w:val="single" w:color="C9D3DE" w:sz="4"/>
            </w:tcBorders>
            <w:shd w:fill="14264A" w:color="auto" w:val="clear"/>
            <w:tcMar>
              <w:top w:type="dxa" w:w="70"/>
              <w:left w:type="dxa" w:w="100"/>
              <w:bottom w:type="dxa" w:w="70"/>
              <w:right w:type="dxa" w:w="100"/>
            </w:tcMar>
          </w:tcPr>
          <w:p>
            <w:r>
              <w:rPr>
                <w:rFonts w:ascii="DM Sans" w:cs="DM Sans" w:eastAsia="DM Sans" w:hAnsi="DM Sans"/>
                <w:b/>
                <w:bCs/>
                <w:color w:val="FFFFFF"/>
                <w:sz w:val="17"/>
                <w:szCs w:val="17"/>
              </w:rPr>
              <w:t xml:space="preserve">Requirement</w:t>
            </w:r>
          </w:p>
        </w:tc>
        <w:tc>
          <w:tcPr>
            <w:tcW w:type="dxa" w:w="1000"/>
            <w:tcBorders>
              <w:top w:val="single" w:color="C9D3DE" w:sz="4"/>
              <w:left w:val="single" w:color="C9D3DE" w:sz="4"/>
              <w:bottom w:val="single" w:color="C9D3DE" w:sz="4"/>
              <w:right w:val="single" w:color="C9D3DE" w:sz="4"/>
            </w:tcBorders>
            <w:shd w:fill="14264A" w:color="auto" w:val="clear"/>
            <w:tcMar>
              <w:top w:type="dxa" w:w="70"/>
              <w:left w:type="dxa" w:w="100"/>
              <w:bottom w:type="dxa" w:w="70"/>
              <w:right w:type="dxa" w:w="100"/>
            </w:tcMar>
          </w:tcPr>
          <w:p>
            <w:r>
              <w:rPr>
                <w:rFonts w:ascii="DM Sans" w:cs="DM Sans" w:eastAsia="DM Sans" w:hAnsi="DM Sans"/>
                <w:b/>
                <w:bCs/>
                <w:color w:val="FFFFFF"/>
                <w:sz w:val="17"/>
                <w:szCs w:val="17"/>
              </w:rPr>
              <w:t xml:space="preserve">Priority</w:t>
            </w:r>
          </w:p>
        </w:tc>
        <w:tc>
          <w:tcPr>
            <w:tcW w:type="dxa" w:w="900"/>
            <w:tcBorders>
              <w:top w:val="single" w:color="C9D3DE" w:sz="4"/>
              <w:left w:val="single" w:color="C9D3DE" w:sz="4"/>
              <w:bottom w:val="single" w:color="C9D3DE" w:sz="4"/>
              <w:right w:val="single" w:color="C9D3DE" w:sz="4"/>
            </w:tcBorders>
            <w:shd w:fill="14264A" w:color="auto" w:val="clear"/>
            <w:tcMar>
              <w:top w:type="dxa" w:w="70"/>
              <w:left w:type="dxa" w:w="100"/>
              <w:bottom w:type="dxa" w:w="70"/>
              <w:right w:type="dxa" w:w="100"/>
            </w:tcMar>
          </w:tcPr>
          <w:p>
            <w:r>
              <w:rPr>
                <w:rFonts w:ascii="DM Sans" w:cs="DM Sans" w:eastAsia="DM Sans" w:hAnsi="DM Sans"/>
                <w:b/>
                <w:bCs/>
                <w:color w:val="FFFFFF"/>
                <w:sz w:val="17"/>
                <w:szCs w:val="17"/>
              </w:rPr>
              <w:t xml:space="preserve">Phase</w:t>
            </w:r>
          </w:p>
        </w:tc>
      </w:tr>
      <w:tr>
        <w:trPr>
          <w:cantSplit/>
        </w:trPr>
        <w:tc>
          <w:tcPr>
            <w:tcW w:type="dxa" w:w="1600"/>
            <w:tcBorders>
              <w:top w:val="single" w:color="C9D3DE" w:sz="4"/>
              <w:left w:val="single" w:color="C9D3DE" w:sz="4"/>
              <w:bottom w:val="single" w:color="C9D3DE" w:sz="4"/>
              <w:right w:val="single" w:color="C9D3DE" w:sz="4"/>
            </w:tcBorders>
            <w:shd w:fill="FFFFFF" w:color="auto" w:val="clear"/>
            <w:tcMar>
              <w:top w:type="dxa" w:w="60"/>
              <w:left w:type="dxa" w:w="100"/>
              <w:bottom w:type="dxa" w:w="60"/>
              <w:right w:type="dxa" w:w="100"/>
            </w:tcMar>
          </w:tcPr>
          <w:p>
            <w:pPr>
              <w:spacing w:after="20" w:before="20" w:line="264"/>
            </w:pPr>
            <w:r>
              <w:rPr>
                <w:rFonts w:ascii="DM Sans" w:cs="DM Sans" w:eastAsia="DM Sans" w:hAnsi="DM Sans"/>
                <w:b/>
                <w:bCs/>
                <w:color w:val="14264A"/>
                <w:sz w:val="17"/>
                <w:szCs w:val="17"/>
              </w:rPr>
              <w:t xml:space="preserve">FR-CO-001</w:t>
            </w:r>
          </w:p>
        </w:tc>
        <w:tc>
          <w:tcPr>
            <w:tcW w:type="dxa" w:w="6138"/>
            <w:tcBorders>
              <w:top w:val="single" w:color="C9D3DE" w:sz="4"/>
              <w:left w:val="single" w:color="C9D3DE" w:sz="4"/>
              <w:bottom w:val="single" w:color="C9D3DE" w:sz="4"/>
              <w:right w:val="single" w:color="C9D3DE" w:sz="4"/>
            </w:tcBorders>
            <w:shd w:fill="FFFFFF" w:color="auto" w:val="clear"/>
            <w:tcMar>
              <w:top w:type="dxa" w:w="60"/>
              <w:left w:type="dxa" w:w="100"/>
              <w:bottom w:type="dxa" w:w="60"/>
              <w:right w:type="dxa" w:w="100"/>
            </w:tcMar>
          </w:tcPr>
          <w:p>
            <w:pPr>
              <w:spacing w:after="20" w:before="20" w:line="264"/>
            </w:pPr>
            <w:r>
              <w:rPr>
                <w:rFonts w:ascii="DM Sans" w:cs="DM Sans" w:eastAsia="DM Sans" w:hAnsi="DM Sans"/>
                <w:color w:val="1E2A38"/>
                <w:sz w:val="17"/>
                <w:szCs w:val="17"/>
              </w:rPr>
              <w:t xml:space="preserve">Store each company's registered name, trade name, registered address, TIN, VAT or Non-VAT status, RDO, and fiscal year.</w:t>
            </w:r>
          </w:p>
        </w:tc>
        <w:tc>
          <w:tcPr>
            <w:tcW w:type="dxa" w:w="1000"/>
            <w:tcBorders>
              <w:top w:val="single" w:color="C9D3DE" w:sz="4"/>
              <w:left w:val="single" w:color="C9D3DE" w:sz="4"/>
              <w:bottom w:val="single" w:color="C9D3DE" w:sz="4"/>
              <w:right w:val="single" w:color="C9D3DE" w:sz="4"/>
            </w:tcBorders>
            <w:shd w:fill="FFFFFF" w:color="auto" w:val="clear"/>
            <w:tcMar>
              <w:top w:type="dxa" w:w="60"/>
              <w:left w:type="dxa" w:w="100"/>
              <w:bottom w:type="dxa" w:w="60"/>
              <w:right w:type="dxa" w:w="100"/>
            </w:tcMar>
          </w:tcPr>
          <w:p>
            <w:pPr>
              <w:spacing w:after="20" w:before="20" w:line="264"/>
            </w:pPr>
            <w:r>
              <w:rPr>
                <w:rFonts w:ascii="DM Sans" w:cs="DM Sans" w:eastAsia="DM Sans" w:hAnsi="DM Sans"/>
                <w:color w:val="1E2A38"/>
                <w:sz w:val="17"/>
                <w:szCs w:val="17"/>
              </w:rPr>
              <w:t xml:space="preserve">M</w:t>
            </w:r>
          </w:p>
        </w:tc>
        <w:tc>
          <w:tcPr>
            <w:tcW w:type="dxa" w:w="900"/>
            <w:tcBorders>
              <w:top w:val="single" w:color="C9D3DE" w:sz="4"/>
              <w:left w:val="single" w:color="C9D3DE" w:sz="4"/>
              <w:bottom w:val="single" w:color="C9D3DE" w:sz="4"/>
              <w:right w:val="single" w:color="C9D3DE" w:sz="4"/>
            </w:tcBorders>
            <w:shd w:fill="FFFFFF" w:color="auto" w:val="clear"/>
            <w:tcMar>
              <w:top w:type="dxa" w:w="60"/>
              <w:left w:type="dxa" w:w="100"/>
              <w:bottom w:type="dxa" w:w="60"/>
              <w:right w:type="dxa" w:w="100"/>
            </w:tcMar>
          </w:tcPr>
          <w:p>
            <w:pPr>
              <w:spacing w:after="20" w:before="20" w:line="264"/>
            </w:pPr>
            <w:r>
              <w:rPr>
                <w:rFonts w:ascii="DM Sans" w:cs="DM Sans" w:eastAsia="DM Sans" w:hAnsi="DM Sans"/>
                <w:color w:val="1E2A38"/>
                <w:sz w:val="17"/>
                <w:szCs w:val="17"/>
              </w:rPr>
              <w:t xml:space="preserve">1</w:t>
            </w:r>
          </w:p>
        </w:tc>
      </w:tr>
      <w:tr>
        <w:trPr>
          <w:cantSplit/>
        </w:trPr>
        <w:tc>
          <w:tcPr>
            <w:tcW w:type="dxa" w:w="1600"/>
            <w:tcBorders>
              <w:top w:val="single" w:color="C9D3DE" w:sz="4"/>
              <w:left w:val="single" w:color="C9D3DE" w:sz="4"/>
              <w:bottom w:val="single" w:color="C9D3DE" w:sz="4"/>
              <w:right w:val="single" w:color="C9D3DE" w:sz="4"/>
            </w:tcBorders>
            <w:shd w:fill="F6F8FB" w:color="auto" w:val="clear"/>
            <w:tcMar>
              <w:top w:type="dxa" w:w="60"/>
              <w:left w:type="dxa" w:w="100"/>
              <w:bottom w:type="dxa" w:w="60"/>
              <w:right w:type="dxa" w:w="100"/>
            </w:tcMar>
          </w:tcPr>
          <w:p>
            <w:pPr>
              <w:spacing w:after="20" w:before="20" w:line="264"/>
            </w:pPr>
            <w:r>
              <w:rPr>
                <w:rFonts w:ascii="DM Sans" w:cs="DM Sans" w:eastAsia="DM Sans" w:hAnsi="DM Sans"/>
                <w:b/>
                <w:bCs/>
                <w:color w:val="14264A"/>
                <w:sz w:val="17"/>
                <w:szCs w:val="17"/>
              </w:rPr>
              <w:t xml:space="preserve">FR-CO-002</w:t>
            </w:r>
          </w:p>
        </w:tc>
        <w:tc>
          <w:tcPr>
            <w:tcW w:type="dxa" w:w="6138"/>
            <w:tcBorders>
              <w:top w:val="single" w:color="C9D3DE" w:sz="4"/>
              <w:left w:val="single" w:color="C9D3DE" w:sz="4"/>
              <w:bottom w:val="single" w:color="C9D3DE" w:sz="4"/>
              <w:right w:val="single" w:color="C9D3DE" w:sz="4"/>
            </w:tcBorders>
            <w:shd w:fill="F6F8FB" w:color="auto" w:val="clear"/>
            <w:tcMar>
              <w:top w:type="dxa" w:w="60"/>
              <w:left w:type="dxa" w:w="100"/>
              <w:bottom w:type="dxa" w:w="60"/>
              <w:right w:type="dxa" w:w="100"/>
            </w:tcMar>
          </w:tcPr>
          <w:p>
            <w:pPr>
              <w:spacing w:after="20" w:before="20" w:line="264"/>
            </w:pPr>
            <w:r>
              <w:rPr>
                <w:rFonts w:ascii="DM Sans" w:cs="DM Sans" w:eastAsia="DM Sans" w:hAnsi="DM Sans"/>
                <w:color w:val="1E2A38"/>
                <w:sz w:val="17"/>
                <w:szCs w:val="17"/>
              </w:rPr>
              <w:t xml:space="preserve">Store branches with five-digit branch codes and branch addresses; every transaction belongs to a branch.</w:t>
            </w:r>
          </w:p>
        </w:tc>
        <w:tc>
          <w:tcPr>
            <w:tcW w:type="dxa" w:w="1000"/>
            <w:tcBorders>
              <w:top w:val="single" w:color="C9D3DE" w:sz="4"/>
              <w:left w:val="single" w:color="C9D3DE" w:sz="4"/>
              <w:bottom w:val="single" w:color="C9D3DE" w:sz="4"/>
              <w:right w:val="single" w:color="C9D3DE" w:sz="4"/>
            </w:tcBorders>
            <w:shd w:fill="F6F8FB" w:color="auto" w:val="clear"/>
            <w:tcMar>
              <w:top w:type="dxa" w:w="60"/>
              <w:left w:type="dxa" w:w="100"/>
              <w:bottom w:type="dxa" w:w="60"/>
              <w:right w:type="dxa" w:w="100"/>
            </w:tcMar>
          </w:tcPr>
          <w:p>
            <w:pPr>
              <w:spacing w:after="20" w:before="20" w:line="264"/>
            </w:pPr>
            <w:r>
              <w:rPr>
                <w:rFonts w:ascii="DM Sans" w:cs="DM Sans" w:eastAsia="DM Sans" w:hAnsi="DM Sans"/>
                <w:color w:val="1E2A38"/>
                <w:sz w:val="17"/>
                <w:szCs w:val="17"/>
              </w:rPr>
              <w:t xml:space="preserve">M</w:t>
            </w:r>
          </w:p>
        </w:tc>
        <w:tc>
          <w:tcPr>
            <w:tcW w:type="dxa" w:w="900"/>
            <w:tcBorders>
              <w:top w:val="single" w:color="C9D3DE" w:sz="4"/>
              <w:left w:val="single" w:color="C9D3DE" w:sz="4"/>
              <w:bottom w:val="single" w:color="C9D3DE" w:sz="4"/>
              <w:right w:val="single" w:color="C9D3DE" w:sz="4"/>
            </w:tcBorders>
            <w:shd w:fill="F6F8FB" w:color="auto" w:val="clear"/>
            <w:tcMar>
              <w:top w:type="dxa" w:w="60"/>
              <w:left w:type="dxa" w:w="100"/>
              <w:bottom w:type="dxa" w:w="60"/>
              <w:right w:type="dxa" w:w="100"/>
            </w:tcMar>
          </w:tcPr>
          <w:p>
            <w:pPr>
              <w:spacing w:after="20" w:before="20" w:line="264"/>
            </w:pPr>
            <w:r>
              <w:rPr>
                <w:rFonts w:ascii="DM Sans" w:cs="DM Sans" w:eastAsia="DM Sans" w:hAnsi="DM Sans"/>
                <w:color w:val="1E2A38"/>
                <w:sz w:val="17"/>
                <w:szCs w:val="17"/>
              </w:rPr>
              <w:t xml:space="preserve">1</w:t>
            </w:r>
          </w:p>
        </w:tc>
      </w:tr>
      <w:tr>
        <w:trPr>
          <w:cantSplit/>
        </w:trPr>
        <w:tc>
          <w:tcPr>
            <w:tcW w:type="dxa" w:w="1600"/>
            <w:tcBorders>
              <w:top w:val="single" w:color="C9D3DE" w:sz="4"/>
              <w:left w:val="single" w:color="C9D3DE" w:sz="4"/>
              <w:bottom w:val="single" w:color="C9D3DE" w:sz="4"/>
              <w:right w:val="single" w:color="C9D3DE" w:sz="4"/>
            </w:tcBorders>
            <w:shd w:fill="FFFFFF" w:color="auto" w:val="clear"/>
            <w:tcMar>
              <w:top w:type="dxa" w:w="60"/>
              <w:left w:type="dxa" w:w="100"/>
              <w:bottom w:type="dxa" w:w="60"/>
              <w:right w:type="dxa" w:w="100"/>
            </w:tcMar>
          </w:tcPr>
          <w:p>
            <w:pPr>
              <w:spacing w:after="20" w:before="20" w:line="264"/>
            </w:pPr>
            <w:r>
              <w:rPr>
                <w:rFonts w:ascii="DM Sans" w:cs="DM Sans" w:eastAsia="DM Sans" w:hAnsi="DM Sans"/>
                <w:b/>
                <w:bCs/>
                <w:color w:val="14264A"/>
                <w:sz w:val="17"/>
                <w:szCs w:val="17"/>
              </w:rPr>
              <w:t xml:space="preserve">FR-CO-003</w:t>
            </w:r>
          </w:p>
        </w:tc>
        <w:tc>
          <w:tcPr>
            <w:tcW w:type="dxa" w:w="6138"/>
            <w:tcBorders>
              <w:top w:val="single" w:color="C9D3DE" w:sz="4"/>
              <w:left w:val="single" w:color="C9D3DE" w:sz="4"/>
              <w:bottom w:val="single" w:color="C9D3DE" w:sz="4"/>
              <w:right w:val="single" w:color="C9D3DE" w:sz="4"/>
            </w:tcBorders>
            <w:shd w:fill="FFFFFF" w:color="auto" w:val="clear"/>
            <w:tcMar>
              <w:top w:type="dxa" w:w="60"/>
              <w:left w:type="dxa" w:w="100"/>
              <w:bottom w:type="dxa" w:w="60"/>
              <w:right w:type="dxa" w:w="100"/>
            </w:tcMar>
          </w:tcPr>
          <w:p>
            <w:pPr>
              <w:spacing w:after="20" w:before="20" w:line="264"/>
            </w:pPr>
            <w:r>
              <w:rPr>
                <w:rFonts w:ascii="DM Sans" w:cs="DM Sans" w:eastAsia="DM Sans" w:hAnsi="DM Sans"/>
                <w:color w:val="1E2A38"/>
                <w:sz w:val="17"/>
                <w:szCs w:val="17"/>
              </w:rPr>
              <w:t xml:space="preserve">Store Acknowledgement Certificate number, date issued, and approved series ranges per branch and document type.</w:t>
            </w:r>
          </w:p>
        </w:tc>
        <w:tc>
          <w:tcPr>
            <w:tcW w:type="dxa" w:w="1000"/>
            <w:tcBorders>
              <w:top w:val="single" w:color="C9D3DE" w:sz="4"/>
              <w:left w:val="single" w:color="C9D3DE" w:sz="4"/>
              <w:bottom w:val="single" w:color="C9D3DE" w:sz="4"/>
              <w:right w:val="single" w:color="C9D3DE" w:sz="4"/>
            </w:tcBorders>
            <w:shd w:fill="FFFFFF" w:color="auto" w:val="clear"/>
            <w:tcMar>
              <w:top w:type="dxa" w:w="60"/>
              <w:left w:type="dxa" w:w="100"/>
              <w:bottom w:type="dxa" w:w="60"/>
              <w:right w:type="dxa" w:w="100"/>
            </w:tcMar>
          </w:tcPr>
          <w:p>
            <w:pPr>
              <w:spacing w:after="20" w:before="20" w:line="264"/>
            </w:pPr>
            <w:r>
              <w:rPr>
                <w:rFonts w:ascii="DM Sans" w:cs="DM Sans" w:eastAsia="DM Sans" w:hAnsi="DM Sans"/>
                <w:color w:val="1E2A38"/>
                <w:sz w:val="17"/>
                <w:szCs w:val="17"/>
              </w:rPr>
              <w:t xml:space="preserve">M</w:t>
            </w:r>
          </w:p>
        </w:tc>
        <w:tc>
          <w:tcPr>
            <w:tcW w:type="dxa" w:w="900"/>
            <w:tcBorders>
              <w:top w:val="single" w:color="C9D3DE" w:sz="4"/>
              <w:left w:val="single" w:color="C9D3DE" w:sz="4"/>
              <w:bottom w:val="single" w:color="C9D3DE" w:sz="4"/>
              <w:right w:val="single" w:color="C9D3DE" w:sz="4"/>
            </w:tcBorders>
            <w:shd w:fill="FFFFFF" w:color="auto" w:val="clear"/>
            <w:tcMar>
              <w:top w:type="dxa" w:w="60"/>
              <w:left w:type="dxa" w:w="100"/>
              <w:bottom w:type="dxa" w:w="60"/>
              <w:right w:type="dxa" w:w="100"/>
            </w:tcMar>
          </w:tcPr>
          <w:p>
            <w:pPr>
              <w:spacing w:after="20" w:before="20" w:line="264"/>
            </w:pPr>
            <w:r>
              <w:rPr>
                <w:rFonts w:ascii="DM Sans" w:cs="DM Sans" w:eastAsia="DM Sans" w:hAnsi="DM Sans"/>
                <w:color w:val="1E2A38"/>
                <w:sz w:val="17"/>
                <w:szCs w:val="17"/>
              </w:rPr>
              <w:t xml:space="preserve">1</w:t>
            </w:r>
          </w:p>
        </w:tc>
      </w:tr>
      <w:tr>
        <w:trPr>
          <w:cantSplit/>
        </w:trPr>
        <w:tc>
          <w:tcPr>
            <w:tcW w:type="dxa" w:w="1600"/>
            <w:tcBorders>
              <w:top w:val="single" w:color="C9D3DE" w:sz="4"/>
              <w:left w:val="single" w:color="C9D3DE" w:sz="4"/>
              <w:bottom w:val="single" w:color="C9D3DE" w:sz="4"/>
              <w:right w:val="single" w:color="C9D3DE" w:sz="4"/>
            </w:tcBorders>
            <w:shd w:fill="F6F8FB" w:color="auto" w:val="clear"/>
            <w:tcMar>
              <w:top w:type="dxa" w:w="60"/>
              <w:left w:type="dxa" w:w="100"/>
              <w:bottom w:type="dxa" w:w="60"/>
              <w:right w:type="dxa" w:w="100"/>
            </w:tcMar>
          </w:tcPr>
          <w:p>
            <w:pPr>
              <w:spacing w:after="20" w:before="20" w:line="264"/>
            </w:pPr>
            <w:r>
              <w:rPr>
                <w:rFonts w:ascii="DM Sans" w:cs="DM Sans" w:eastAsia="DM Sans" w:hAnsi="DM Sans"/>
                <w:b/>
                <w:bCs/>
                <w:color w:val="14264A"/>
                <w:sz w:val="17"/>
                <w:szCs w:val="17"/>
              </w:rPr>
              <w:t xml:space="preserve">FR-CO-004</w:t>
            </w:r>
          </w:p>
        </w:tc>
        <w:tc>
          <w:tcPr>
            <w:tcW w:type="dxa" w:w="6138"/>
            <w:tcBorders>
              <w:top w:val="single" w:color="C9D3DE" w:sz="4"/>
              <w:left w:val="single" w:color="C9D3DE" w:sz="4"/>
              <w:bottom w:val="single" w:color="C9D3DE" w:sz="4"/>
              <w:right w:val="single" w:color="C9D3DE" w:sz="4"/>
            </w:tcBorders>
            <w:shd w:fill="F6F8FB" w:color="auto" w:val="clear"/>
            <w:tcMar>
              <w:top w:type="dxa" w:w="60"/>
              <w:left w:type="dxa" w:w="100"/>
              <w:bottom w:type="dxa" w:w="60"/>
              <w:right w:type="dxa" w:w="100"/>
            </w:tcMar>
          </w:tcPr>
          <w:p>
            <w:pPr>
              <w:spacing w:after="20" w:before="20" w:line="264"/>
            </w:pPr>
            <w:r>
              <w:rPr>
                <w:rFonts w:ascii="DM Sans" w:cs="DM Sans" w:eastAsia="DM Sans" w:hAnsi="DM Sans"/>
                <w:color w:val="1E2A38"/>
                <w:sz w:val="17"/>
                <w:szCs w:val="17"/>
              </w:rPr>
              <w:t xml:space="preserve">Customer and supplier records with registered name, address, TIN and branch code; validate TIN format and block dummy TINs.</w:t>
            </w:r>
          </w:p>
        </w:tc>
        <w:tc>
          <w:tcPr>
            <w:tcW w:type="dxa" w:w="1000"/>
            <w:tcBorders>
              <w:top w:val="single" w:color="C9D3DE" w:sz="4"/>
              <w:left w:val="single" w:color="C9D3DE" w:sz="4"/>
              <w:bottom w:val="single" w:color="C9D3DE" w:sz="4"/>
              <w:right w:val="single" w:color="C9D3DE" w:sz="4"/>
            </w:tcBorders>
            <w:shd w:fill="F6F8FB" w:color="auto" w:val="clear"/>
            <w:tcMar>
              <w:top w:type="dxa" w:w="60"/>
              <w:left w:type="dxa" w:w="100"/>
              <w:bottom w:type="dxa" w:w="60"/>
              <w:right w:type="dxa" w:w="100"/>
            </w:tcMar>
          </w:tcPr>
          <w:p>
            <w:pPr>
              <w:spacing w:after="20" w:before="20" w:line="264"/>
            </w:pPr>
            <w:r>
              <w:rPr>
                <w:rFonts w:ascii="DM Sans" w:cs="DM Sans" w:eastAsia="DM Sans" w:hAnsi="DM Sans"/>
                <w:color w:val="1E2A38"/>
                <w:sz w:val="17"/>
                <w:szCs w:val="17"/>
              </w:rPr>
              <w:t xml:space="preserve">M</w:t>
            </w:r>
          </w:p>
        </w:tc>
        <w:tc>
          <w:tcPr>
            <w:tcW w:type="dxa" w:w="900"/>
            <w:tcBorders>
              <w:top w:val="single" w:color="C9D3DE" w:sz="4"/>
              <w:left w:val="single" w:color="C9D3DE" w:sz="4"/>
              <w:bottom w:val="single" w:color="C9D3DE" w:sz="4"/>
              <w:right w:val="single" w:color="C9D3DE" w:sz="4"/>
            </w:tcBorders>
            <w:shd w:fill="F6F8FB" w:color="auto" w:val="clear"/>
            <w:tcMar>
              <w:top w:type="dxa" w:w="60"/>
              <w:left w:type="dxa" w:w="100"/>
              <w:bottom w:type="dxa" w:w="60"/>
              <w:right w:type="dxa" w:w="100"/>
            </w:tcMar>
          </w:tcPr>
          <w:p>
            <w:pPr>
              <w:spacing w:after="20" w:before="20" w:line="264"/>
            </w:pPr>
            <w:r>
              <w:rPr>
                <w:rFonts w:ascii="DM Sans" w:cs="DM Sans" w:eastAsia="DM Sans" w:hAnsi="DM Sans"/>
                <w:color w:val="1E2A38"/>
                <w:sz w:val="17"/>
                <w:szCs w:val="17"/>
              </w:rPr>
              <w:t xml:space="preserve">1</w:t>
            </w:r>
          </w:p>
        </w:tc>
      </w:tr>
      <w:tr>
        <w:trPr>
          <w:cantSplit/>
        </w:trPr>
        <w:tc>
          <w:tcPr>
            <w:tcW w:type="dxa" w:w="1600"/>
            <w:tcBorders>
              <w:top w:val="single" w:color="C9D3DE" w:sz="4"/>
              <w:left w:val="single" w:color="C9D3DE" w:sz="4"/>
              <w:bottom w:val="single" w:color="C9D3DE" w:sz="4"/>
              <w:right w:val="single" w:color="C9D3DE" w:sz="4"/>
            </w:tcBorders>
            <w:shd w:fill="FFFFFF" w:color="auto" w:val="clear"/>
            <w:tcMar>
              <w:top w:type="dxa" w:w="60"/>
              <w:left w:type="dxa" w:w="100"/>
              <w:bottom w:type="dxa" w:w="60"/>
              <w:right w:type="dxa" w:w="100"/>
            </w:tcMar>
          </w:tcPr>
          <w:p>
            <w:pPr>
              <w:spacing w:after="20" w:before="20" w:line="264"/>
            </w:pPr>
            <w:r>
              <w:rPr>
                <w:rFonts w:ascii="DM Sans" w:cs="DM Sans" w:eastAsia="DM Sans" w:hAnsi="DM Sans"/>
                <w:b/>
                <w:bCs/>
                <w:color w:val="14264A"/>
                <w:sz w:val="17"/>
                <w:szCs w:val="17"/>
              </w:rPr>
              <w:t xml:space="preserve">FR-CO-005</w:t>
            </w:r>
          </w:p>
        </w:tc>
        <w:tc>
          <w:tcPr>
            <w:tcW w:type="dxa" w:w="6138"/>
            <w:tcBorders>
              <w:top w:val="single" w:color="C9D3DE" w:sz="4"/>
              <w:left w:val="single" w:color="C9D3DE" w:sz="4"/>
              <w:bottom w:val="single" w:color="C9D3DE" w:sz="4"/>
              <w:right w:val="single" w:color="C9D3DE" w:sz="4"/>
            </w:tcBorders>
            <w:shd w:fill="FFFFFF" w:color="auto" w:val="clear"/>
            <w:tcMar>
              <w:top w:type="dxa" w:w="60"/>
              <w:left w:type="dxa" w:w="100"/>
              <w:bottom w:type="dxa" w:w="60"/>
              <w:right w:type="dxa" w:w="100"/>
            </w:tcMar>
          </w:tcPr>
          <w:p>
            <w:pPr>
              <w:spacing w:after="20" w:before="20" w:line="264"/>
            </w:pPr>
            <w:r>
              <w:rPr>
                <w:rFonts w:ascii="DM Sans" w:cs="DM Sans" w:eastAsia="DM Sans" w:hAnsi="DM Sans"/>
                <w:color w:val="1E2A38"/>
                <w:sz w:val="17"/>
                <w:szCs w:val="17"/>
              </w:rPr>
              <w:t xml:space="preserve">Item and service catalog with unit of measure, default accounts, and tax codes.</w:t>
            </w:r>
          </w:p>
        </w:tc>
        <w:tc>
          <w:tcPr>
            <w:tcW w:type="dxa" w:w="1000"/>
            <w:tcBorders>
              <w:top w:val="single" w:color="C9D3DE" w:sz="4"/>
              <w:left w:val="single" w:color="C9D3DE" w:sz="4"/>
              <w:bottom w:val="single" w:color="C9D3DE" w:sz="4"/>
              <w:right w:val="single" w:color="C9D3DE" w:sz="4"/>
            </w:tcBorders>
            <w:shd w:fill="FFFFFF" w:color="auto" w:val="clear"/>
            <w:tcMar>
              <w:top w:type="dxa" w:w="60"/>
              <w:left w:type="dxa" w:w="100"/>
              <w:bottom w:type="dxa" w:w="60"/>
              <w:right w:type="dxa" w:w="100"/>
            </w:tcMar>
          </w:tcPr>
          <w:p>
            <w:pPr>
              <w:spacing w:after="20" w:before="20" w:line="264"/>
            </w:pPr>
            <w:r>
              <w:rPr>
                <w:rFonts w:ascii="DM Sans" w:cs="DM Sans" w:eastAsia="DM Sans" w:hAnsi="DM Sans"/>
                <w:color w:val="1E2A38"/>
                <w:sz w:val="17"/>
                <w:szCs w:val="17"/>
              </w:rPr>
              <w:t xml:space="preserve">M</w:t>
            </w:r>
          </w:p>
        </w:tc>
        <w:tc>
          <w:tcPr>
            <w:tcW w:type="dxa" w:w="900"/>
            <w:tcBorders>
              <w:top w:val="single" w:color="C9D3DE" w:sz="4"/>
              <w:left w:val="single" w:color="C9D3DE" w:sz="4"/>
              <w:bottom w:val="single" w:color="C9D3DE" w:sz="4"/>
              <w:right w:val="single" w:color="C9D3DE" w:sz="4"/>
            </w:tcBorders>
            <w:shd w:fill="FFFFFF" w:color="auto" w:val="clear"/>
            <w:tcMar>
              <w:top w:type="dxa" w:w="60"/>
              <w:left w:type="dxa" w:w="100"/>
              <w:bottom w:type="dxa" w:w="60"/>
              <w:right w:type="dxa" w:w="100"/>
            </w:tcMar>
          </w:tcPr>
          <w:p>
            <w:pPr>
              <w:spacing w:after="20" w:before="20" w:line="264"/>
            </w:pPr>
            <w:r>
              <w:rPr>
                <w:rFonts w:ascii="DM Sans" w:cs="DM Sans" w:eastAsia="DM Sans" w:hAnsi="DM Sans"/>
                <w:color w:val="1E2A38"/>
                <w:sz w:val="17"/>
                <w:szCs w:val="17"/>
              </w:rPr>
              <w:t xml:space="preserve">1</w:t>
            </w:r>
          </w:p>
        </w:tc>
      </w:tr>
      <w:tr>
        <w:trPr>
          <w:cantSplit/>
        </w:trPr>
        <w:tc>
          <w:tcPr>
            <w:tcW w:type="dxa" w:w="1600"/>
            <w:tcBorders>
              <w:top w:val="single" w:color="C9D3DE" w:sz="4"/>
              <w:left w:val="single" w:color="C9D3DE" w:sz="4"/>
              <w:bottom w:val="single" w:color="C9D3DE" w:sz="4"/>
              <w:right w:val="single" w:color="C9D3DE" w:sz="4"/>
            </w:tcBorders>
            <w:shd w:fill="F6F8FB" w:color="auto" w:val="clear"/>
            <w:tcMar>
              <w:top w:type="dxa" w:w="60"/>
              <w:left w:type="dxa" w:w="100"/>
              <w:bottom w:type="dxa" w:w="60"/>
              <w:right w:type="dxa" w:w="100"/>
            </w:tcMar>
          </w:tcPr>
          <w:p>
            <w:pPr>
              <w:spacing w:after="20" w:before="20" w:line="264"/>
            </w:pPr>
            <w:r>
              <w:rPr>
                <w:rFonts w:ascii="DM Sans" w:cs="DM Sans" w:eastAsia="DM Sans" w:hAnsi="DM Sans"/>
                <w:b/>
                <w:bCs/>
                <w:color w:val="14264A"/>
                <w:sz w:val="17"/>
                <w:szCs w:val="17"/>
              </w:rPr>
              <w:t xml:space="preserve">FR-CO-006</w:t>
            </w:r>
          </w:p>
        </w:tc>
        <w:tc>
          <w:tcPr>
            <w:tcW w:type="dxa" w:w="6138"/>
            <w:tcBorders>
              <w:top w:val="single" w:color="C9D3DE" w:sz="4"/>
              <w:left w:val="single" w:color="C9D3DE" w:sz="4"/>
              <w:bottom w:val="single" w:color="C9D3DE" w:sz="4"/>
              <w:right w:val="single" w:color="C9D3DE" w:sz="4"/>
            </w:tcBorders>
            <w:shd w:fill="F6F8FB" w:color="auto" w:val="clear"/>
            <w:tcMar>
              <w:top w:type="dxa" w:w="60"/>
              <w:left w:type="dxa" w:w="100"/>
              <w:bottom w:type="dxa" w:w="60"/>
              <w:right w:type="dxa" w:w="100"/>
            </w:tcMar>
          </w:tcPr>
          <w:p>
            <w:pPr>
              <w:spacing w:after="20" w:before="20" w:line="264"/>
            </w:pPr>
            <w:r>
              <w:rPr>
                <w:rFonts w:ascii="DM Sans" w:cs="DM Sans" w:eastAsia="DM Sans" w:hAnsi="DM Sans"/>
                <w:color w:val="1E2A38"/>
                <w:sz w:val="17"/>
                <w:szCs w:val="17"/>
              </w:rPr>
              <w:t xml:space="preserve">Register POS machines linked to the system (brand, model, serial, MIN, permit number) for declaration at registration.</w:t>
            </w:r>
          </w:p>
        </w:tc>
        <w:tc>
          <w:tcPr>
            <w:tcW w:type="dxa" w:w="1000"/>
            <w:tcBorders>
              <w:top w:val="single" w:color="C9D3DE" w:sz="4"/>
              <w:left w:val="single" w:color="C9D3DE" w:sz="4"/>
              <w:bottom w:val="single" w:color="C9D3DE" w:sz="4"/>
              <w:right w:val="single" w:color="C9D3DE" w:sz="4"/>
            </w:tcBorders>
            <w:shd w:fill="F6F8FB" w:color="auto" w:val="clear"/>
            <w:tcMar>
              <w:top w:type="dxa" w:w="60"/>
              <w:left w:type="dxa" w:w="100"/>
              <w:bottom w:type="dxa" w:w="60"/>
              <w:right w:type="dxa" w:w="100"/>
            </w:tcMar>
          </w:tcPr>
          <w:p>
            <w:pPr>
              <w:spacing w:after="20" w:before="20" w:line="264"/>
            </w:pPr>
            <w:r>
              <w:rPr>
                <w:rFonts w:ascii="DM Sans" w:cs="DM Sans" w:eastAsia="DM Sans" w:hAnsi="DM Sans"/>
                <w:color w:val="1E2A38"/>
                <w:sz w:val="17"/>
                <w:szCs w:val="17"/>
              </w:rPr>
              <w:t xml:space="preserve">S</w:t>
            </w:r>
          </w:p>
        </w:tc>
        <w:tc>
          <w:tcPr>
            <w:tcW w:type="dxa" w:w="900"/>
            <w:tcBorders>
              <w:top w:val="single" w:color="C9D3DE" w:sz="4"/>
              <w:left w:val="single" w:color="C9D3DE" w:sz="4"/>
              <w:bottom w:val="single" w:color="C9D3DE" w:sz="4"/>
              <w:right w:val="single" w:color="C9D3DE" w:sz="4"/>
            </w:tcBorders>
            <w:shd w:fill="F6F8FB" w:color="auto" w:val="clear"/>
            <w:tcMar>
              <w:top w:type="dxa" w:w="60"/>
              <w:left w:type="dxa" w:w="100"/>
              <w:bottom w:type="dxa" w:w="60"/>
              <w:right w:type="dxa" w:w="100"/>
            </w:tcMar>
          </w:tcPr>
          <w:p>
            <w:pPr>
              <w:spacing w:after="20" w:before="20" w:line="264"/>
            </w:pPr>
            <w:r>
              <w:rPr>
                <w:rFonts w:ascii="DM Sans" w:cs="DM Sans" w:eastAsia="DM Sans" w:hAnsi="DM Sans"/>
                <w:color w:val="1E2A38"/>
                <w:sz w:val="17"/>
                <w:szCs w:val="17"/>
              </w:rPr>
              <w:t xml:space="preserve">1</w:t>
            </w:r>
          </w:p>
        </w:tc>
      </w:tr>
      <w:tr>
        <w:trPr>
          <w:cantSplit/>
        </w:trPr>
        <w:tc>
          <w:tcPr>
            <w:tcW w:type="dxa" w:w="1600"/>
            <w:tcBorders>
              <w:top w:val="single" w:color="C9D3DE" w:sz="4"/>
              <w:left w:val="single" w:color="C9D3DE" w:sz="4"/>
              <w:bottom w:val="single" w:color="C9D3DE" w:sz="4"/>
              <w:right w:val="single" w:color="C9D3DE" w:sz="4"/>
            </w:tcBorders>
            <w:shd w:fill="F6F8FB" w:color="auto" w:val="clear"/>
            <w:tcMar>
              <w:top w:type="dxa" w:w="60"/>
              <w:left w:type="dxa" w:w="100"/>
              <w:bottom w:type="dxa" w:w="60"/>
              <w:right w:type="dxa" w:w="100"/>
            </w:tcMar>
          </w:tcPr>
          <w:p>
            <w:pPr>
              <w:spacing w:after="20" w:before="20" w:line="264"/>
            </w:pPr>
            <w:r>
              <w:rPr>
                <w:rFonts w:ascii="DM Sans" w:cs="DM Sans" w:eastAsia="DM Sans" w:hAnsi="DM Sans"/>
                <w:b/>
                <w:bCs/>
                <w:color w:val="14264A"/>
                <w:sz w:val="17"/>
                <w:szCs w:val="17"/>
              </w:rPr>
              <w:t>FR-CO-007</w:t>
            </w:r>
          </w:p>
        </w:tc>
        <w:tc>
          <w:tcPr>
            <w:tcW w:type="dxa" w:w="6138"/>
            <w:tcBorders>
              <w:top w:val="single" w:color="C9D3DE" w:sz="4"/>
              <w:left w:val="single" w:color="C9D3DE" w:sz="4"/>
              <w:bottom w:val="single" w:color="C9D3DE" w:sz="4"/>
              <w:right w:val="single" w:color="C9D3DE" w:sz="4"/>
            </w:tcBorders>
            <w:shd w:fill="F6F8FB" w:color="auto" w:val="clear"/>
            <w:tcMar>
              <w:top w:type="dxa" w:w="60"/>
              <w:left w:type="dxa" w:w="100"/>
              <w:bottom w:type="dxa" w:w="60"/>
              <w:right w:type="dxa" w:w="100"/>
            </w:tcMar>
          </w:tcPr>
          <w:p>
            <w:pPr>
              <w:spacing w:after="20" w:before="20" w:line="264"/>
            </w:pPr>
            <w:r>
              <w:rPr>
                <w:rFonts w:ascii="DM Sans" w:cs="DM Sans" w:eastAsia="DM Sans" w:hAnsi="DM Sans"/>
                <w:color w:val="1E2A38"/>
                <w:sz w:val="17"/>
                <w:szCs w:val="17"/>
              </w:rPr>
              <w:t>Store Permit to Issue (PTI) details for each registered system: number, date issued, branches covered, and the declared software name and version.</w:t>
            </w:r>
          </w:p>
        </w:tc>
        <w:tc>
          <w:tcPr>
            <w:tcW w:type="dxa" w:w="1000"/>
            <w:tcBorders>
              <w:top w:val="single" w:color="C9D3DE" w:sz="4"/>
              <w:left w:val="single" w:color="C9D3DE" w:sz="4"/>
              <w:bottom w:val="single" w:color="C9D3DE" w:sz="4"/>
              <w:right w:val="single" w:color="C9D3DE" w:sz="4"/>
            </w:tcBorders>
            <w:shd w:fill="F6F8FB" w:color="auto" w:val="clear"/>
            <w:tcMar>
              <w:top w:type="dxa" w:w="60"/>
              <w:left w:type="dxa" w:w="100"/>
              <w:bottom w:type="dxa" w:w="60"/>
              <w:right w:type="dxa" w:w="100"/>
            </w:tcMar>
          </w:tcPr>
          <w:p>
            <w:pPr>
              <w:spacing w:after="20" w:before="20" w:line="264"/>
            </w:pPr>
            <w:r>
              <w:rPr>
                <w:rFonts w:ascii="DM Sans" w:cs="DM Sans" w:eastAsia="DM Sans" w:hAnsi="DM Sans"/>
                <w:color w:val="1E2A38"/>
                <w:sz w:val="17"/>
                <w:szCs w:val="17"/>
              </w:rPr>
              <w:t>M</w:t>
            </w:r>
          </w:p>
        </w:tc>
        <w:tc>
          <w:tcPr>
            <w:tcW w:type="dxa" w:w="900"/>
            <w:tcBorders>
              <w:top w:val="single" w:color="C9D3DE" w:sz="4"/>
              <w:left w:val="single" w:color="C9D3DE" w:sz="4"/>
              <w:bottom w:val="single" w:color="C9D3DE" w:sz="4"/>
              <w:right w:val="single" w:color="C9D3DE" w:sz="4"/>
            </w:tcBorders>
            <w:shd w:fill="F6F8FB" w:color="auto" w:val="clear"/>
            <w:tcMar>
              <w:top w:type="dxa" w:w="60"/>
              <w:left w:type="dxa" w:w="100"/>
              <w:bottom w:type="dxa" w:w="60"/>
              <w:right w:type="dxa" w:w="100"/>
            </w:tcMar>
          </w:tcPr>
          <w:p>
            <w:pPr>
              <w:spacing w:after="20" w:before="20" w:line="264"/>
            </w:pPr>
            <w:r>
              <w:rPr>
                <w:rFonts w:ascii="DM Sans" w:cs="DM Sans" w:eastAsia="DM Sans" w:hAnsi="DM Sans"/>
                <w:color w:val="1E2A38"/>
                <w:sz w:val="17"/>
                <w:szCs w:val="17"/>
              </w:rPr>
              <w:t>1</w:t>
            </w:r>
          </w:p>
        </w:tc>
      </w:tr>
      <w:tr>
        <w:trPr>
          <w:cantSplit/>
        </w:trPr>
        <w:tc>
          <w:tcPr>
            <w:tcW w:type="dxa" w:w="1600"/>
            <w:tcBorders>
              <w:top w:val="single" w:color="C9D3DE" w:sz="4"/>
              <w:left w:val="single" w:color="C9D3DE" w:sz="4"/>
              <w:bottom w:val="single" w:color="C9D3DE" w:sz="4"/>
              <w:right w:val="single" w:color="C9D3DE" w:sz="4"/>
            </w:tcBorders>
            <w:shd w:fill="F6F8FB" w:color="auto" w:val="clear"/>
            <w:tcMar>
              <w:top w:type="dxa" w:w="60"/>
              <w:left w:type="dxa" w:w="100"/>
              <w:bottom w:type="dxa" w:w="60"/>
              <w:right w:type="dxa" w:w="100"/>
            </w:tcMar>
          </w:tcPr>
          <w:p>
            <w:pPr>
              <w:spacing w:after="20" w:before="20" w:line="264"/>
            </w:pPr>
            <w:r>
              <w:rPr>
                <w:rFonts w:ascii="DM Sans" w:cs="DM Sans" w:eastAsia="DM Sans" w:hAnsi="DM Sans"/>
                <w:b/>
                <w:bCs/>
                <w:color w:val="14264A"/>
                <w:sz w:val="17"/>
                <w:szCs w:val="17"/>
              </w:rPr>
              <w:t>FR-CO-008</w:t>
            </w:r>
          </w:p>
        </w:tc>
        <w:tc>
          <w:tcPr>
            <w:tcW w:type="dxa" w:w="6138"/>
            <w:tcBorders>
              <w:top w:val="single" w:color="C9D3DE" w:sz="4"/>
              <w:left w:val="single" w:color="C9D3DE" w:sz="4"/>
              <w:bottom w:val="single" w:color="C9D3DE" w:sz="4"/>
              <w:right w:val="single" w:color="C9D3DE" w:sz="4"/>
            </w:tcBorders>
            <w:shd w:fill="F6F8FB" w:color="auto" w:val="clear"/>
            <w:tcMar>
              <w:top w:type="dxa" w:w="60"/>
              <w:left w:type="dxa" w:w="100"/>
              <w:bottom w:type="dxa" w:w="60"/>
              <w:right w:type="dxa" w:w="100"/>
            </w:tcMar>
          </w:tcPr>
          <w:p>
            <w:pPr>
              <w:spacing w:after="20" w:before="20" w:line="264"/>
            </w:pPr>
            <w:r>
              <w:rPr>
                <w:rFonts w:ascii="DM Sans" w:cs="DM Sans" w:eastAsia="DM Sans" w:hAnsi="DM Sans"/>
                <w:color w:val="1E2A38"/>
                <w:sz w:val="17"/>
                <w:szCs w:val="17"/>
              </w:rPr>
              <w:t>Store the taxpayer classification (micro, small, medium, large, or Large Taxpayers Service) with its effective date, and warn when a change starts a new compliance period.</w:t>
            </w:r>
          </w:p>
        </w:tc>
        <w:tc>
          <w:tcPr>
            <w:tcW w:type="dxa" w:w="1000"/>
            <w:tcBorders>
              <w:top w:val="single" w:color="C9D3DE" w:sz="4"/>
              <w:left w:val="single" w:color="C9D3DE" w:sz="4"/>
              <w:bottom w:val="single" w:color="C9D3DE" w:sz="4"/>
              <w:right w:val="single" w:color="C9D3DE" w:sz="4"/>
            </w:tcBorders>
            <w:shd w:fill="F6F8FB" w:color="auto" w:val="clear"/>
            <w:tcMar>
              <w:top w:type="dxa" w:w="60"/>
              <w:left w:type="dxa" w:w="100"/>
              <w:bottom w:type="dxa" w:w="60"/>
              <w:right w:type="dxa" w:w="100"/>
            </w:tcMar>
          </w:tcPr>
          <w:p>
            <w:pPr>
              <w:spacing w:after="20" w:before="20" w:line="264"/>
            </w:pPr>
            <w:r>
              <w:rPr>
                <w:rFonts w:ascii="DM Sans" w:cs="DM Sans" w:eastAsia="DM Sans" w:hAnsi="DM Sans"/>
                <w:color w:val="1E2A38"/>
                <w:sz w:val="17"/>
                <w:szCs w:val="17"/>
              </w:rPr>
              <w:t>S</w:t>
            </w:r>
          </w:p>
        </w:tc>
        <w:tc>
          <w:tcPr>
            <w:tcW w:type="dxa" w:w="900"/>
            <w:tcBorders>
              <w:top w:val="single" w:color="C9D3DE" w:sz="4"/>
              <w:left w:val="single" w:color="C9D3DE" w:sz="4"/>
              <w:bottom w:val="single" w:color="C9D3DE" w:sz="4"/>
              <w:right w:val="single" w:color="C9D3DE" w:sz="4"/>
            </w:tcBorders>
            <w:shd w:fill="F6F8FB" w:color="auto" w:val="clear"/>
            <w:tcMar>
              <w:top w:type="dxa" w:w="60"/>
              <w:left w:type="dxa" w:w="100"/>
              <w:bottom w:type="dxa" w:w="60"/>
              <w:right w:type="dxa" w:w="100"/>
            </w:tcMar>
          </w:tcPr>
          <w:p>
            <w:pPr>
              <w:spacing w:after="20" w:before="20" w:line="264"/>
            </w:pPr>
            <w:r>
              <w:rPr>
                <w:rFonts w:ascii="DM Sans" w:cs="DM Sans" w:eastAsia="DM Sans" w:hAnsi="DM Sans"/>
                <w:color w:val="1E2A38"/>
                <w:sz w:val="17"/>
                <w:szCs w:val="17"/>
              </w:rPr>
              <w:t>1</w:t>
            </w:r>
          </w:p>
        </w:tc>
      </w:tr>
    </w:tbl>
    <w:p>
      <w:pPr>
        <w:spacing w:after="160"/>
      </w:pPr>
    </w:p>
    <w:p>
      <w:pPr>
        <w:pStyle w:val="Heading2"/>
      </w:pPr>
      <w:r>
        <w:t xml:space="preserve">9.2 General ledger</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600"/>
        <w:gridCol w:w="6138"/>
        <w:gridCol w:w="1000"/>
        <w:gridCol w:w="900"/>
      </w:tblGrid>
      <w:tr>
        <w:trPr>
          <w:tblHeader/>
        </w:trPr>
        <w:tc>
          <w:tcPr>
            <w:tcW w:type="dxa" w:w="1600"/>
            <w:tcBorders>
              <w:top w:val="single" w:color="C9D3DE" w:sz="4"/>
              <w:left w:val="single" w:color="C9D3DE" w:sz="4"/>
              <w:bottom w:val="single" w:color="C9D3DE" w:sz="4"/>
              <w:right w:val="single" w:color="C9D3DE" w:sz="4"/>
            </w:tcBorders>
            <w:shd w:fill="14264A" w:color="auto" w:val="clear"/>
            <w:tcMar>
              <w:top w:type="dxa" w:w="70"/>
              <w:left w:type="dxa" w:w="100"/>
              <w:bottom w:type="dxa" w:w="70"/>
              <w:right w:type="dxa" w:w="100"/>
            </w:tcMar>
          </w:tcPr>
          <w:p>
            <w:r>
              <w:rPr>
                <w:rFonts w:ascii="DM Sans" w:cs="DM Sans" w:eastAsia="DM Sans" w:hAnsi="DM Sans"/>
                <w:b/>
                <w:bCs/>
                <w:color w:val="FFFFFF"/>
                <w:sz w:val="17"/>
                <w:szCs w:val="17"/>
              </w:rPr>
              <w:t xml:space="preserve">ID</w:t>
            </w:r>
          </w:p>
        </w:tc>
        <w:tc>
          <w:tcPr>
            <w:tcW w:type="dxa" w:w="6138"/>
            <w:tcBorders>
              <w:top w:val="single" w:color="C9D3DE" w:sz="4"/>
              <w:left w:val="single" w:color="C9D3DE" w:sz="4"/>
              <w:bottom w:val="single" w:color="C9D3DE" w:sz="4"/>
              <w:right w:val="single" w:color="C9D3DE" w:sz="4"/>
            </w:tcBorders>
            <w:shd w:fill="14264A" w:color="auto" w:val="clear"/>
            <w:tcMar>
              <w:top w:type="dxa" w:w="70"/>
              <w:left w:type="dxa" w:w="100"/>
              <w:bottom w:type="dxa" w:w="70"/>
              <w:right w:type="dxa" w:w="100"/>
            </w:tcMar>
          </w:tcPr>
          <w:p>
            <w:r>
              <w:rPr>
                <w:rFonts w:ascii="DM Sans" w:cs="DM Sans" w:eastAsia="DM Sans" w:hAnsi="DM Sans"/>
                <w:b/>
                <w:bCs/>
                <w:color w:val="FFFFFF"/>
                <w:sz w:val="17"/>
                <w:szCs w:val="17"/>
              </w:rPr>
              <w:t xml:space="preserve">Requirement</w:t>
            </w:r>
          </w:p>
        </w:tc>
        <w:tc>
          <w:tcPr>
            <w:tcW w:type="dxa" w:w="1000"/>
            <w:tcBorders>
              <w:top w:val="single" w:color="C9D3DE" w:sz="4"/>
              <w:left w:val="single" w:color="C9D3DE" w:sz="4"/>
              <w:bottom w:val="single" w:color="C9D3DE" w:sz="4"/>
              <w:right w:val="single" w:color="C9D3DE" w:sz="4"/>
            </w:tcBorders>
            <w:shd w:fill="14264A" w:color="auto" w:val="clear"/>
            <w:tcMar>
              <w:top w:type="dxa" w:w="70"/>
              <w:left w:type="dxa" w:w="100"/>
              <w:bottom w:type="dxa" w:w="70"/>
              <w:right w:type="dxa" w:w="100"/>
            </w:tcMar>
          </w:tcPr>
          <w:p>
            <w:r>
              <w:rPr>
                <w:rFonts w:ascii="DM Sans" w:cs="DM Sans" w:eastAsia="DM Sans" w:hAnsi="DM Sans"/>
                <w:b/>
                <w:bCs/>
                <w:color w:val="FFFFFF"/>
                <w:sz w:val="17"/>
                <w:szCs w:val="17"/>
              </w:rPr>
              <w:t xml:space="preserve">Priority</w:t>
            </w:r>
          </w:p>
        </w:tc>
        <w:tc>
          <w:tcPr>
            <w:tcW w:type="dxa" w:w="900"/>
            <w:tcBorders>
              <w:top w:val="single" w:color="C9D3DE" w:sz="4"/>
              <w:left w:val="single" w:color="C9D3DE" w:sz="4"/>
              <w:bottom w:val="single" w:color="C9D3DE" w:sz="4"/>
              <w:right w:val="single" w:color="C9D3DE" w:sz="4"/>
            </w:tcBorders>
            <w:shd w:fill="14264A" w:color="auto" w:val="clear"/>
            <w:tcMar>
              <w:top w:type="dxa" w:w="70"/>
              <w:left w:type="dxa" w:w="100"/>
              <w:bottom w:type="dxa" w:w="70"/>
              <w:right w:type="dxa" w:w="100"/>
            </w:tcMar>
          </w:tcPr>
          <w:p>
            <w:r>
              <w:rPr>
                <w:rFonts w:ascii="DM Sans" w:cs="DM Sans" w:eastAsia="DM Sans" w:hAnsi="DM Sans"/>
                <w:b/>
                <w:bCs/>
                <w:color w:val="FFFFFF"/>
                <w:sz w:val="17"/>
                <w:szCs w:val="17"/>
              </w:rPr>
              <w:t xml:space="preserve">Phase</w:t>
            </w:r>
          </w:p>
        </w:tc>
      </w:tr>
      <w:tr>
        <w:trPr>
          <w:cantSplit/>
        </w:trPr>
        <w:tc>
          <w:tcPr>
            <w:tcW w:type="dxa" w:w="1600"/>
            <w:tcBorders>
              <w:top w:val="single" w:color="C9D3DE" w:sz="4"/>
              <w:left w:val="single" w:color="C9D3DE" w:sz="4"/>
              <w:bottom w:val="single" w:color="C9D3DE" w:sz="4"/>
              <w:right w:val="single" w:color="C9D3DE" w:sz="4"/>
            </w:tcBorders>
            <w:shd w:fill="FFFFFF" w:color="auto" w:val="clear"/>
            <w:tcMar>
              <w:top w:type="dxa" w:w="60"/>
              <w:left w:type="dxa" w:w="100"/>
              <w:bottom w:type="dxa" w:w="60"/>
              <w:right w:type="dxa" w:w="100"/>
            </w:tcMar>
          </w:tcPr>
          <w:p>
            <w:pPr>
              <w:spacing w:after="20" w:before="20" w:line="264"/>
            </w:pPr>
            <w:r>
              <w:rPr>
                <w:rFonts w:ascii="DM Sans" w:cs="DM Sans" w:eastAsia="DM Sans" w:hAnsi="DM Sans"/>
                <w:b/>
                <w:bCs/>
                <w:color w:val="14264A"/>
                <w:sz w:val="17"/>
                <w:szCs w:val="17"/>
              </w:rPr>
              <w:t xml:space="preserve">FR-GL-001</w:t>
            </w:r>
          </w:p>
        </w:tc>
        <w:tc>
          <w:tcPr>
            <w:tcW w:type="dxa" w:w="6138"/>
            <w:tcBorders>
              <w:top w:val="single" w:color="C9D3DE" w:sz="4"/>
              <w:left w:val="single" w:color="C9D3DE" w:sz="4"/>
              <w:bottom w:val="single" w:color="C9D3DE" w:sz="4"/>
              <w:right w:val="single" w:color="C9D3DE" w:sz="4"/>
            </w:tcBorders>
            <w:shd w:fill="FFFFFF" w:color="auto" w:val="clear"/>
            <w:tcMar>
              <w:top w:type="dxa" w:w="60"/>
              <w:left w:type="dxa" w:w="100"/>
              <w:bottom w:type="dxa" w:w="60"/>
              <w:right w:type="dxa" w:w="100"/>
            </w:tcMar>
          </w:tcPr>
          <w:p>
            <w:pPr>
              <w:spacing w:after="20" w:before="20" w:line="264"/>
            </w:pPr>
            <w:r>
              <w:rPr>
                <w:rFonts w:ascii="DM Sans" w:cs="DM Sans" w:eastAsia="DM Sans" w:hAnsi="DM Sans"/>
                <w:color w:val="1E2A38"/>
                <w:sz w:val="17"/>
                <w:szCs w:val="17"/>
              </w:rPr>
              <w:t xml:space="preserve">Hierarchical chart of accounts (assets, liabilities, equity, income, expense) with unlimited depth and a Philippine SME starter template.</w:t>
            </w:r>
          </w:p>
        </w:tc>
        <w:tc>
          <w:tcPr>
            <w:tcW w:type="dxa" w:w="1000"/>
            <w:tcBorders>
              <w:top w:val="single" w:color="C9D3DE" w:sz="4"/>
              <w:left w:val="single" w:color="C9D3DE" w:sz="4"/>
              <w:bottom w:val="single" w:color="C9D3DE" w:sz="4"/>
              <w:right w:val="single" w:color="C9D3DE" w:sz="4"/>
            </w:tcBorders>
            <w:shd w:fill="FFFFFF" w:color="auto" w:val="clear"/>
            <w:tcMar>
              <w:top w:type="dxa" w:w="60"/>
              <w:left w:type="dxa" w:w="100"/>
              <w:bottom w:type="dxa" w:w="60"/>
              <w:right w:type="dxa" w:w="100"/>
            </w:tcMar>
          </w:tcPr>
          <w:p>
            <w:pPr>
              <w:spacing w:after="20" w:before="20" w:line="264"/>
            </w:pPr>
            <w:r>
              <w:rPr>
                <w:rFonts w:ascii="DM Sans" w:cs="DM Sans" w:eastAsia="DM Sans" w:hAnsi="DM Sans"/>
                <w:color w:val="1E2A38"/>
                <w:sz w:val="17"/>
                <w:szCs w:val="17"/>
              </w:rPr>
              <w:t xml:space="preserve">M</w:t>
            </w:r>
          </w:p>
        </w:tc>
        <w:tc>
          <w:tcPr>
            <w:tcW w:type="dxa" w:w="900"/>
            <w:tcBorders>
              <w:top w:val="single" w:color="C9D3DE" w:sz="4"/>
              <w:left w:val="single" w:color="C9D3DE" w:sz="4"/>
              <w:bottom w:val="single" w:color="C9D3DE" w:sz="4"/>
              <w:right w:val="single" w:color="C9D3DE" w:sz="4"/>
            </w:tcBorders>
            <w:shd w:fill="FFFFFF" w:color="auto" w:val="clear"/>
            <w:tcMar>
              <w:top w:type="dxa" w:w="60"/>
              <w:left w:type="dxa" w:w="100"/>
              <w:bottom w:type="dxa" w:w="60"/>
              <w:right w:type="dxa" w:w="100"/>
            </w:tcMar>
          </w:tcPr>
          <w:p>
            <w:pPr>
              <w:spacing w:after="20" w:before="20" w:line="264"/>
            </w:pPr>
            <w:r>
              <w:rPr>
                <w:rFonts w:ascii="DM Sans" w:cs="DM Sans" w:eastAsia="DM Sans" w:hAnsi="DM Sans"/>
                <w:color w:val="1E2A38"/>
                <w:sz w:val="17"/>
                <w:szCs w:val="17"/>
              </w:rPr>
              <w:t xml:space="preserve">1</w:t>
            </w:r>
          </w:p>
        </w:tc>
      </w:tr>
      <w:tr>
        <w:trPr>
          <w:cantSplit/>
        </w:trPr>
        <w:tc>
          <w:tcPr>
            <w:tcW w:type="dxa" w:w="1600"/>
            <w:tcBorders>
              <w:top w:val="single" w:color="C9D3DE" w:sz="4"/>
              <w:left w:val="single" w:color="C9D3DE" w:sz="4"/>
              <w:bottom w:val="single" w:color="C9D3DE" w:sz="4"/>
              <w:right w:val="single" w:color="C9D3DE" w:sz="4"/>
            </w:tcBorders>
            <w:shd w:fill="F6F8FB" w:color="auto" w:val="clear"/>
            <w:tcMar>
              <w:top w:type="dxa" w:w="60"/>
              <w:left w:type="dxa" w:w="100"/>
              <w:bottom w:type="dxa" w:w="60"/>
              <w:right w:type="dxa" w:w="100"/>
            </w:tcMar>
          </w:tcPr>
          <w:p>
            <w:pPr>
              <w:spacing w:after="20" w:before="20" w:line="264"/>
            </w:pPr>
            <w:r>
              <w:rPr>
                <w:rFonts w:ascii="DM Sans" w:cs="DM Sans" w:eastAsia="DM Sans" w:hAnsi="DM Sans"/>
                <w:b/>
                <w:bCs/>
                <w:color w:val="14264A"/>
                <w:sz w:val="17"/>
                <w:szCs w:val="17"/>
              </w:rPr>
              <w:t xml:space="preserve">FR-GL-002</w:t>
            </w:r>
          </w:p>
        </w:tc>
        <w:tc>
          <w:tcPr>
            <w:tcW w:type="dxa" w:w="6138"/>
            <w:tcBorders>
              <w:top w:val="single" w:color="C9D3DE" w:sz="4"/>
              <w:left w:val="single" w:color="C9D3DE" w:sz="4"/>
              <w:bottom w:val="single" w:color="C9D3DE" w:sz="4"/>
              <w:right w:val="single" w:color="C9D3DE" w:sz="4"/>
            </w:tcBorders>
            <w:shd w:fill="F6F8FB" w:color="auto" w:val="clear"/>
            <w:tcMar>
              <w:top w:type="dxa" w:w="60"/>
              <w:left w:type="dxa" w:w="100"/>
              <w:bottom w:type="dxa" w:w="60"/>
              <w:right w:type="dxa" w:w="100"/>
            </w:tcMar>
          </w:tcPr>
          <w:p>
            <w:pPr>
              <w:spacing w:after="20" w:before="20" w:line="264"/>
            </w:pPr>
            <w:r>
              <w:rPr>
                <w:rFonts w:ascii="DM Sans" w:cs="DM Sans" w:eastAsia="DM Sans" w:hAnsi="DM Sans"/>
                <w:color w:val="1E2A38"/>
                <w:sz w:val="17"/>
                <w:szCs w:val="17"/>
              </w:rPr>
              <w:t xml:space="preserve">Block posting unless total debits equal total credits.</w:t>
            </w:r>
          </w:p>
        </w:tc>
        <w:tc>
          <w:tcPr>
            <w:tcW w:type="dxa" w:w="1000"/>
            <w:tcBorders>
              <w:top w:val="single" w:color="C9D3DE" w:sz="4"/>
              <w:left w:val="single" w:color="C9D3DE" w:sz="4"/>
              <w:bottom w:val="single" w:color="C9D3DE" w:sz="4"/>
              <w:right w:val="single" w:color="C9D3DE" w:sz="4"/>
            </w:tcBorders>
            <w:shd w:fill="F6F8FB" w:color="auto" w:val="clear"/>
            <w:tcMar>
              <w:top w:type="dxa" w:w="60"/>
              <w:left w:type="dxa" w:w="100"/>
              <w:bottom w:type="dxa" w:w="60"/>
              <w:right w:type="dxa" w:w="100"/>
            </w:tcMar>
          </w:tcPr>
          <w:p>
            <w:pPr>
              <w:spacing w:after="20" w:before="20" w:line="264"/>
            </w:pPr>
            <w:r>
              <w:rPr>
                <w:rFonts w:ascii="DM Sans" w:cs="DM Sans" w:eastAsia="DM Sans" w:hAnsi="DM Sans"/>
                <w:color w:val="1E2A38"/>
                <w:sz w:val="17"/>
                <w:szCs w:val="17"/>
              </w:rPr>
              <w:t xml:space="preserve">M</w:t>
            </w:r>
          </w:p>
        </w:tc>
        <w:tc>
          <w:tcPr>
            <w:tcW w:type="dxa" w:w="900"/>
            <w:tcBorders>
              <w:top w:val="single" w:color="C9D3DE" w:sz="4"/>
              <w:left w:val="single" w:color="C9D3DE" w:sz="4"/>
              <w:bottom w:val="single" w:color="C9D3DE" w:sz="4"/>
              <w:right w:val="single" w:color="C9D3DE" w:sz="4"/>
            </w:tcBorders>
            <w:shd w:fill="F6F8FB" w:color="auto" w:val="clear"/>
            <w:tcMar>
              <w:top w:type="dxa" w:w="60"/>
              <w:left w:type="dxa" w:w="100"/>
              <w:bottom w:type="dxa" w:w="60"/>
              <w:right w:type="dxa" w:w="100"/>
            </w:tcMar>
          </w:tcPr>
          <w:p>
            <w:pPr>
              <w:spacing w:after="20" w:before="20" w:line="264"/>
            </w:pPr>
            <w:r>
              <w:rPr>
                <w:rFonts w:ascii="DM Sans" w:cs="DM Sans" w:eastAsia="DM Sans" w:hAnsi="DM Sans"/>
                <w:color w:val="1E2A38"/>
                <w:sz w:val="17"/>
                <w:szCs w:val="17"/>
              </w:rPr>
              <w:t xml:space="preserve">1</w:t>
            </w:r>
          </w:p>
        </w:tc>
      </w:tr>
      <w:tr>
        <w:trPr>
          <w:cantSplit/>
        </w:trPr>
        <w:tc>
          <w:tcPr>
            <w:tcW w:type="dxa" w:w="1600"/>
            <w:tcBorders>
              <w:top w:val="single" w:color="C9D3DE" w:sz="4"/>
              <w:left w:val="single" w:color="C9D3DE" w:sz="4"/>
              <w:bottom w:val="single" w:color="C9D3DE" w:sz="4"/>
              <w:right w:val="single" w:color="C9D3DE" w:sz="4"/>
            </w:tcBorders>
            <w:shd w:fill="FFFFFF" w:color="auto" w:val="clear"/>
            <w:tcMar>
              <w:top w:type="dxa" w:w="60"/>
              <w:left w:type="dxa" w:w="100"/>
              <w:bottom w:type="dxa" w:w="60"/>
              <w:right w:type="dxa" w:w="100"/>
            </w:tcMar>
          </w:tcPr>
          <w:p>
            <w:pPr>
              <w:spacing w:after="20" w:before="20" w:line="264"/>
            </w:pPr>
            <w:r>
              <w:rPr>
                <w:rFonts w:ascii="DM Sans" w:cs="DM Sans" w:eastAsia="DM Sans" w:hAnsi="DM Sans"/>
                <w:b/>
                <w:bCs/>
                <w:color w:val="14264A"/>
                <w:sz w:val="17"/>
                <w:szCs w:val="17"/>
              </w:rPr>
              <w:t xml:space="preserve">FR-GL-003</w:t>
            </w:r>
          </w:p>
        </w:tc>
        <w:tc>
          <w:tcPr>
            <w:tcW w:type="dxa" w:w="6138"/>
            <w:tcBorders>
              <w:top w:val="single" w:color="C9D3DE" w:sz="4"/>
              <w:left w:val="single" w:color="C9D3DE" w:sz="4"/>
              <w:bottom w:val="single" w:color="C9D3DE" w:sz="4"/>
              <w:right w:val="single" w:color="C9D3DE" w:sz="4"/>
            </w:tcBorders>
            <w:shd w:fill="FFFFFF" w:color="auto" w:val="clear"/>
            <w:tcMar>
              <w:top w:type="dxa" w:w="60"/>
              <w:left w:type="dxa" w:w="100"/>
              <w:bottom w:type="dxa" w:w="60"/>
              <w:right w:type="dxa" w:w="100"/>
            </w:tcMar>
          </w:tcPr>
          <w:p>
            <w:pPr>
              <w:spacing w:after="20" w:before="20" w:line="264"/>
            </w:pPr>
            <w:r>
              <w:rPr>
                <w:rFonts w:ascii="DM Sans" w:cs="DM Sans" w:eastAsia="DM Sans" w:hAnsi="DM Sans"/>
                <w:color w:val="1E2A38"/>
                <w:sz w:val="17"/>
                <w:szCs w:val="17"/>
              </w:rPr>
              <w:t xml:space="preserve">Manual journal entries with date, reference, description, account, debit, credit, and attachments.</w:t>
            </w:r>
          </w:p>
        </w:tc>
        <w:tc>
          <w:tcPr>
            <w:tcW w:type="dxa" w:w="1000"/>
            <w:tcBorders>
              <w:top w:val="single" w:color="C9D3DE" w:sz="4"/>
              <w:left w:val="single" w:color="C9D3DE" w:sz="4"/>
              <w:bottom w:val="single" w:color="C9D3DE" w:sz="4"/>
              <w:right w:val="single" w:color="C9D3DE" w:sz="4"/>
            </w:tcBorders>
            <w:shd w:fill="FFFFFF" w:color="auto" w:val="clear"/>
            <w:tcMar>
              <w:top w:type="dxa" w:w="60"/>
              <w:left w:type="dxa" w:w="100"/>
              <w:bottom w:type="dxa" w:w="60"/>
              <w:right w:type="dxa" w:w="100"/>
            </w:tcMar>
          </w:tcPr>
          <w:p>
            <w:pPr>
              <w:spacing w:after="20" w:before="20" w:line="264"/>
            </w:pPr>
            <w:r>
              <w:rPr>
                <w:rFonts w:ascii="DM Sans" w:cs="DM Sans" w:eastAsia="DM Sans" w:hAnsi="DM Sans"/>
                <w:color w:val="1E2A38"/>
                <w:sz w:val="17"/>
                <w:szCs w:val="17"/>
              </w:rPr>
              <w:t xml:space="preserve">M</w:t>
            </w:r>
          </w:p>
        </w:tc>
        <w:tc>
          <w:tcPr>
            <w:tcW w:type="dxa" w:w="900"/>
            <w:tcBorders>
              <w:top w:val="single" w:color="C9D3DE" w:sz="4"/>
              <w:left w:val="single" w:color="C9D3DE" w:sz="4"/>
              <w:bottom w:val="single" w:color="C9D3DE" w:sz="4"/>
              <w:right w:val="single" w:color="C9D3DE" w:sz="4"/>
            </w:tcBorders>
            <w:shd w:fill="FFFFFF" w:color="auto" w:val="clear"/>
            <w:tcMar>
              <w:top w:type="dxa" w:w="60"/>
              <w:left w:type="dxa" w:w="100"/>
              <w:bottom w:type="dxa" w:w="60"/>
              <w:right w:type="dxa" w:w="100"/>
            </w:tcMar>
          </w:tcPr>
          <w:p>
            <w:pPr>
              <w:spacing w:after="20" w:before="20" w:line="264"/>
            </w:pPr>
            <w:r>
              <w:rPr>
                <w:rFonts w:ascii="DM Sans" w:cs="DM Sans" w:eastAsia="DM Sans" w:hAnsi="DM Sans"/>
                <w:color w:val="1E2A38"/>
                <w:sz w:val="17"/>
                <w:szCs w:val="17"/>
              </w:rPr>
              <w:t xml:space="preserve">1</w:t>
            </w:r>
          </w:p>
        </w:tc>
      </w:tr>
      <w:tr>
        <w:trPr>
          <w:cantSplit/>
        </w:trPr>
        <w:tc>
          <w:tcPr>
            <w:tcW w:type="dxa" w:w="1600"/>
            <w:tcBorders>
              <w:top w:val="single" w:color="C9D3DE" w:sz="4"/>
              <w:left w:val="single" w:color="C9D3DE" w:sz="4"/>
              <w:bottom w:val="single" w:color="C9D3DE" w:sz="4"/>
              <w:right w:val="single" w:color="C9D3DE" w:sz="4"/>
            </w:tcBorders>
            <w:shd w:fill="F6F8FB" w:color="auto" w:val="clear"/>
            <w:tcMar>
              <w:top w:type="dxa" w:w="60"/>
              <w:left w:type="dxa" w:w="100"/>
              <w:bottom w:type="dxa" w:w="60"/>
              <w:right w:type="dxa" w:w="100"/>
            </w:tcMar>
          </w:tcPr>
          <w:p>
            <w:pPr>
              <w:spacing w:after="20" w:before="20" w:line="264"/>
            </w:pPr>
            <w:r>
              <w:rPr>
                <w:rFonts w:ascii="DM Sans" w:cs="DM Sans" w:eastAsia="DM Sans" w:hAnsi="DM Sans"/>
                <w:b/>
                <w:bCs/>
                <w:color w:val="14264A"/>
                <w:sz w:val="17"/>
                <w:szCs w:val="17"/>
              </w:rPr>
              <w:t xml:space="preserve">FR-GL-004</w:t>
            </w:r>
          </w:p>
        </w:tc>
        <w:tc>
          <w:tcPr>
            <w:tcW w:type="dxa" w:w="6138"/>
            <w:tcBorders>
              <w:top w:val="single" w:color="C9D3DE" w:sz="4"/>
              <w:left w:val="single" w:color="C9D3DE" w:sz="4"/>
              <w:bottom w:val="single" w:color="C9D3DE" w:sz="4"/>
              <w:right w:val="single" w:color="C9D3DE" w:sz="4"/>
            </w:tcBorders>
            <w:shd w:fill="F6F8FB" w:color="auto" w:val="clear"/>
            <w:tcMar>
              <w:top w:type="dxa" w:w="60"/>
              <w:left w:type="dxa" w:w="100"/>
              <w:bottom w:type="dxa" w:w="60"/>
              <w:right w:type="dxa" w:w="100"/>
            </w:tcMar>
          </w:tcPr>
          <w:p>
            <w:pPr>
              <w:spacing w:after="20" w:before="20" w:line="264"/>
            </w:pPr>
            <w:r>
              <w:rPr>
                <w:rFonts w:ascii="DM Sans" w:cs="DM Sans" w:eastAsia="DM Sans" w:hAnsi="DM Sans"/>
                <w:color w:val="1E2A38"/>
                <w:sz w:val="17"/>
                <w:szCs w:val="17"/>
              </w:rPr>
              <w:t xml:space="preserve">Recurring and auto-reversing journal templates.</w:t>
            </w:r>
          </w:p>
        </w:tc>
        <w:tc>
          <w:tcPr>
            <w:tcW w:type="dxa" w:w="1000"/>
            <w:tcBorders>
              <w:top w:val="single" w:color="C9D3DE" w:sz="4"/>
              <w:left w:val="single" w:color="C9D3DE" w:sz="4"/>
              <w:bottom w:val="single" w:color="C9D3DE" w:sz="4"/>
              <w:right w:val="single" w:color="C9D3DE" w:sz="4"/>
            </w:tcBorders>
            <w:shd w:fill="F6F8FB" w:color="auto" w:val="clear"/>
            <w:tcMar>
              <w:top w:type="dxa" w:w="60"/>
              <w:left w:type="dxa" w:w="100"/>
              <w:bottom w:type="dxa" w:w="60"/>
              <w:right w:type="dxa" w:w="100"/>
            </w:tcMar>
          </w:tcPr>
          <w:p>
            <w:pPr>
              <w:spacing w:after="20" w:before="20" w:line="264"/>
            </w:pPr>
            <w:r>
              <w:rPr>
                <w:rFonts w:ascii="DM Sans" w:cs="DM Sans" w:eastAsia="DM Sans" w:hAnsi="DM Sans"/>
                <w:color w:val="1E2A38"/>
                <w:sz w:val="17"/>
                <w:szCs w:val="17"/>
              </w:rPr>
              <w:t xml:space="preserve">S</w:t>
            </w:r>
          </w:p>
        </w:tc>
        <w:tc>
          <w:tcPr>
            <w:tcW w:type="dxa" w:w="900"/>
            <w:tcBorders>
              <w:top w:val="single" w:color="C9D3DE" w:sz="4"/>
              <w:left w:val="single" w:color="C9D3DE" w:sz="4"/>
              <w:bottom w:val="single" w:color="C9D3DE" w:sz="4"/>
              <w:right w:val="single" w:color="C9D3DE" w:sz="4"/>
            </w:tcBorders>
            <w:shd w:fill="F6F8FB" w:color="auto" w:val="clear"/>
            <w:tcMar>
              <w:top w:type="dxa" w:w="60"/>
              <w:left w:type="dxa" w:w="100"/>
              <w:bottom w:type="dxa" w:w="60"/>
              <w:right w:type="dxa" w:w="100"/>
            </w:tcMar>
          </w:tcPr>
          <w:p>
            <w:pPr>
              <w:spacing w:after="20" w:before="20" w:line="264"/>
            </w:pPr>
            <w:r>
              <w:rPr>
                <w:rFonts w:ascii="DM Sans" w:cs="DM Sans" w:eastAsia="DM Sans" w:hAnsi="DM Sans"/>
                <w:color w:val="1E2A38"/>
                <w:sz w:val="17"/>
                <w:szCs w:val="17"/>
              </w:rPr>
              <w:t xml:space="preserve">1</w:t>
            </w:r>
          </w:p>
        </w:tc>
      </w:tr>
      <w:tr>
        <w:trPr>
          <w:cantSplit/>
        </w:trPr>
        <w:tc>
          <w:tcPr>
            <w:tcW w:type="dxa" w:w="1600"/>
            <w:tcBorders>
              <w:top w:val="single" w:color="C9D3DE" w:sz="4"/>
              <w:left w:val="single" w:color="C9D3DE" w:sz="4"/>
              <w:bottom w:val="single" w:color="C9D3DE" w:sz="4"/>
              <w:right w:val="single" w:color="C9D3DE" w:sz="4"/>
            </w:tcBorders>
            <w:shd w:fill="FFFFFF" w:color="auto" w:val="clear"/>
            <w:tcMar>
              <w:top w:type="dxa" w:w="60"/>
              <w:left w:type="dxa" w:w="100"/>
              <w:bottom w:type="dxa" w:w="60"/>
              <w:right w:type="dxa" w:w="100"/>
            </w:tcMar>
          </w:tcPr>
          <w:p>
            <w:pPr>
              <w:spacing w:after="20" w:before="20" w:line="264"/>
            </w:pPr>
            <w:r>
              <w:rPr>
                <w:rFonts w:ascii="DM Sans" w:cs="DM Sans" w:eastAsia="DM Sans" w:hAnsi="DM Sans"/>
                <w:b/>
                <w:bCs/>
                <w:color w:val="14264A"/>
                <w:sz w:val="17"/>
                <w:szCs w:val="17"/>
              </w:rPr>
              <w:t xml:space="preserve">FR-GL-005</w:t>
            </w:r>
          </w:p>
        </w:tc>
        <w:tc>
          <w:tcPr>
            <w:tcW w:type="dxa" w:w="6138"/>
            <w:tcBorders>
              <w:top w:val="single" w:color="C9D3DE" w:sz="4"/>
              <w:left w:val="single" w:color="C9D3DE" w:sz="4"/>
              <w:bottom w:val="single" w:color="C9D3DE" w:sz="4"/>
              <w:right w:val="single" w:color="C9D3DE" w:sz="4"/>
            </w:tcBorders>
            <w:shd w:fill="FFFFFF" w:color="auto" w:val="clear"/>
            <w:tcMar>
              <w:top w:type="dxa" w:w="60"/>
              <w:left w:type="dxa" w:w="100"/>
              <w:bottom w:type="dxa" w:w="60"/>
              <w:right w:type="dxa" w:w="100"/>
            </w:tcMar>
          </w:tcPr>
          <w:p>
            <w:pPr>
              <w:spacing w:after="20" w:before="20" w:line="264"/>
            </w:pPr>
            <w:r>
              <w:rPr>
                <w:rFonts w:ascii="DM Sans" w:cs="DM Sans" w:eastAsia="DM Sans" w:hAnsi="DM Sans"/>
                <w:color w:val="1E2A38"/>
                <w:sz w:val="17"/>
                <w:szCs w:val="17"/>
              </w:rPr>
              <w:t xml:space="preserve">Tag every GL line with branch, cost center, department, project, and business unit; dimensions configurable and optionally mandatory per account.</w:t>
            </w:r>
          </w:p>
        </w:tc>
        <w:tc>
          <w:tcPr>
            <w:tcW w:type="dxa" w:w="1000"/>
            <w:tcBorders>
              <w:top w:val="single" w:color="C9D3DE" w:sz="4"/>
              <w:left w:val="single" w:color="C9D3DE" w:sz="4"/>
              <w:bottom w:val="single" w:color="C9D3DE" w:sz="4"/>
              <w:right w:val="single" w:color="C9D3DE" w:sz="4"/>
            </w:tcBorders>
            <w:shd w:fill="FFFFFF" w:color="auto" w:val="clear"/>
            <w:tcMar>
              <w:top w:type="dxa" w:w="60"/>
              <w:left w:type="dxa" w:w="100"/>
              <w:bottom w:type="dxa" w:w="60"/>
              <w:right w:type="dxa" w:w="100"/>
            </w:tcMar>
          </w:tcPr>
          <w:p>
            <w:pPr>
              <w:spacing w:after="20" w:before="20" w:line="264"/>
            </w:pPr>
            <w:r>
              <w:rPr>
                <w:rFonts w:ascii="DM Sans" w:cs="DM Sans" w:eastAsia="DM Sans" w:hAnsi="DM Sans"/>
                <w:color w:val="1E2A38"/>
                <w:sz w:val="17"/>
                <w:szCs w:val="17"/>
              </w:rPr>
              <w:t xml:space="preserve">M</w:t>
            </w:r>
          </w:p>
        </w:tc>
        <w:tc>
          <w:tcPr>
            <w:tcW w:type="dxa" w:w="900"/>
            <w:tcBorders>
              <w:top w:val="single" w:color="C9D3DE" w:sz="4"/>
              <w:left w:val="single" w:color="C9D3DE" w:sz="4"/>
              <w:bottom w:val="single" w:color="C9D3DE" w:sz="4"/>
              <w:right w:val="single" w:color="C9D3DE" w:sz="4"/>
            </w:tcBorders>
            <w:shd w:fill="FFFFFF" w:color="auto" w:val="clear"/>
            <w:tcMar>
              <w:top w:type="dxa" w:w="60"/>
              <w:left w:type="dxa" w:w="100"/>
              <w:bottom w:type="dxa" w:w="60"/>
              <w:right w:type="dxa" w:w="100"/>
            </w:tcMar>
          </w:tcPr>
          <w:p>
            <w:pPr>
              <w:spacing w:after="20" w:before="20" w:line="264"/>
            </w:pPr>
            <w:r>
              <w:rPr>
                <w:rFonts w:ascii="DM Sans" w:cs="DM Sans" w:eastAsia="DM Sans" w:hAnsi="DM Sans"/>
                <w:color w:val="1E2A38"/>
                <w:sz w:val="17"/>
                <w:szCs w:val="17"/>
              </w:rPr>
              <w:t xml:space="preserve">1</w:t>
            </w:r>
          </w:p>
        </w:tc>
      </w:tr>
      <w:tr>
        <w:trPr>
          <w:cantSplit/>
        </w:trPr>
        <w:tc>
          <w:tcPr>
            <w:tcW w:type="dxa" w:w="1600"/>
            <w:tcBorders>
              <w:top w:val="single" w:color="C9D3DE" w:sz="4"/>
              <w:left w:val="single" w:color="C9D3DE" w:sz="4"/>
              <w:bottom w:val="single" w:color="C9D3DE" w:sz="4"/>
              <w:right w:val="single" w:color="C9D3DE" w:sz="4"/>
            </w:tcBorders>
            <w:shd w:fill="F6F8FB" w:color="auto" w:val="clear"/>
            <w:tcMar>
              <w:top w:type="dxa" w:w="60"/>
              <w:left w:type="dxa" w:w="100"/>
              <w:bottom w:type="dxa" w:w="60"/>
              <w:right w:type="dxa" w:w="100"/>
            </w:tcMar>
          </w:tcPr>
          <w:p>
            <w:pPr>
              <w:spacing w:after="20" w:before="20" w:line="264"/>
            </w:pPr>
            <w:r>
              <w:rPr>
                <w:rFonts w:ascii="DM Sans" w:cs="DM Sans" w:eastAsia="DM Sans" w:hAnsi="DM Sans"/>
                <w:b/>
                <w:bCs/>
                <w:color w:val="14264A"/>
                <w:sz w:val="17"/>
                <w:szCs w:val="17"/>
              </w:rPr>
              <w:t xml:space="preserve">FR-GL-006</w:t>
            </w:r>
          </w:p>
        </w:tc>
        <w:tc>
          <w:tcPr>
            <w:tcW w:type="dxa" w:w="6138"/>
            <w:tcBorders>
              <w:top w:val="single" w:color="C9D3DE" w:sz="4"/>
              <w:left w:val="single" w:color="C9D3DE" w:sz="4"/>
              <w:bottom w:val="single" w:color="C9D3DE" w:sz="4"/>
              <w:right w:val="single" w:color="C9D3DE" w:sz="4"/>
            </w:tcBorders>
            <w:shd w:fill="F6F8FB" w:color="auto" w:val="clear"/>
            <w:tcMar>
              <w:top w:type="dxa" w:w="60"/>
              <w:left w:type="dxa" w:w="100"/>
              <w:bottom w:type="dxa" w:w="60"/>
              <w:right w:type="dxa" w:w="100"/>
            </w:tcMar>
          </w:tcPr>
          <w:p>
            <w:pPr>
              <w:spacing w:after="20" w:before="20" w:line="264"/>
            </w:pPr>
            <w:r>
              <w:rPr>
                <w:rFonts w:ascii="DM Sans" w:cs="DM Sans" w:eastAsia="DM Sans" w:hAnsi="DM Sans"/>
                <w:color w:val="1E2A38"/>
                <w:sz w:val="17"/>
                <w:szCs w:val="17"/>
              </w:rPr>
              <w:t xml:space="preserve">Period open, soft close, and hard lock; no posting to locked periods.</w:t>
            </w:r>
          </w:p>
        </w:tc>
        <w:tc>
          <w:tcPr>
            <w:tcW w:type="dxa" w:w="1000"/>
            <w:tcBorders>
              <w:top w:val="single" w:color="C9D3DE" w:sz="4"/>
              <w:left w:val="single" w:color="C9D3DE" w:sz="4"/>
              <w:bottom w:val="single" w:color="C9D3DE" w:sz="4"/>
              <w:right w:val="single" w:color="C9D3DE" w:sz="4"/>
            </w:tcBorders>
            <w:shd w:fill="F6F8FB" w:color="auto" w:val="clear"/>
            <w:tcMar>
              <w:top w:type="dxa" w:w="60"/>
              <w:left w:type="dxa" w:w="100"/>
              <w:bottom w:type="dxa" w:w="60"/>
              <w:right w:type="dxa" w:w="100"/>
            </w:tcMar>
          </w:tcPr>
          <w:p>
            <w:pPr>
              <w:spacing w:after="20" w:before="20" w:line="264"/>
            </w:pPr>
            <w:r>
              <w:rPr>
                <w:rFonts w:ascii="DM Sans" w:cs="DM Sans" w:eastAsia="DM Sans" w:hAnsi="DM Sans"/>
                <w:color w:val="1E2A38"/>
                <w:sz w:val="17"/>
                <w:szCs w:val="17"/>
              </w:rPr>
              <w:t xml:space="preserve">M</w:t>
            </w:r>
          </w:p>
        </w:tc>
        <w:tc>
          <w:tcPr>
            <w:tcW w:type="dxa" w:w="900"/>
            <w:tcBorders>
              <w:top w:val="single" w:color="C9D3DE" w:sz="4"/>
              <w:left w:val="single" w:color="C9D3DE" w:sz="4"/>
              <w:bottom w:val="single" w:color="C9D3DE" w:sz="4"/>
              <w:right w:val="single" w:color="C9D3DE" w:sz="4"/>
            </w:tcBorders>
            <w:shd w:fill="F6F8FB" w:color="auto" w:val="clear"/>
            <w:tcMar>
              <w:top w:type="dxa" w:w="60"/>
              <w:left w:type="dxa" w:w="100"/>
              <w:bottom w:type="dxa" w:w="60"/>
              <w:right w:type="dxa" w:w="100"/>
            </w:tcMar>
          </w:tcPr>
          <w:p>
            <w:pPr>
              <w:spacing w:after="20" w:before="20" w:line="264"/>
            </w:pPr>
            <w:r>
              <w:rPr>
                <w:rFonts w:ascii="DM Sans" w:cs="DM Sans" w:eastAsia="DM Sans" w:hAnsi="DM Sans"/>
                <w:color w:val="1E2A38"/>
                <w:sz w:val="17"/>
                <w:szCs w:val="17"/>
              </w:rPr>
              <w:t xml:space="preserve">1</w:t>
            </w:r>
          </w:p>
        </w:tc>
      </w:tr>
      <w:tr>
        <w:trPr>
          <w:cantSplit/>
        </w:trPr>
        <w:tc>
          <w:tcPr>
            <w:tcW w:type="dxa" w:w="1600"/>
            <w:tcBorders>
              <w:top w:val="single" w:color="C9D3DE" w:sz="4"/>
              <w:left w:val="single" w:color="C9D3DE" w:sz="4"/>
              <w:bottom w:val="single" w:color="C9D3DE" w:sz="4"/>
              <w:right w:val="single" w:color="C9D3DE" w:sz="4"/>
            </w:tcBorders>
            <w:shd w:fill="FFFFFF" w:color="auto" w:val="clear"/>
            <w:tcMar>
              <w:top w:type="dxa" w:w="60"/>
              <w:left w:type="dxa" w:w="100"/>
              <w:bottom w:type="dxa" w:w="60"/>
              <w:right w:type="dxa" w:w="100"/>
            </w:tcMar>
          </w:tcPr>
          <w:p>
            <w:pPr>
              <w:spacing w:after="20" w:before="20" w:line="264"/>
            </w:pPr>
            <w:r>
              <w:rPr>
                <w:rFonts w:ascii="DM Sans" w:cs="DM Sans" w:eastAsia="DM Sans" w:hAnsi="DM Sans"/>
                <w:b/>
                <w:bCs/>
                <w:color w:val="14264A"/>
                <w:sz w:val="17"/>
                <w:szCs w:val="17"/>
              </w:rPr>
              <w:t xml:space="preserve">FR-GL-007</w:t>
            </w:r>
          </w:p>
        </w:tc>
        <w:tc>
          <w:tcPr>
            <w:tcW w:type="dxa" w:w="6138"/>
            <w:tcBorders>
              <w:top w:val="single" w:color="C9D3DE" w:sz="4"/>
              <w:left w:val="single" w:color="C9D3DE" w:sz="4"/>
              <w:bottom w:val="single" w:color="C9D3DE" w:sz="4"/>
              <w:right w:val="single" w:color="C9D3DE" w:sz="4"/>
            </w:tcBorders>
            <w:shd w:fill="FFFFFF" w:color="auto" w:val="clear"/>
            <w:tcMar>
              <w:top w:type="dxa" w:w="60"/>
              <w:left w:type="dxa" w:w="100"/>
              <w:bottom w:type="dxa" w:w="60"/>
              <w:right w:type="dxa" w:w="100"/>
            </w:tcMar>
          </w:tcPr>
          <w:p>
            <w:pPr>
              <w:spacing w:after="20" w:before="20" w:line="264"/>
            </w:pPr>
            <w:r>
              <w:rPr>
                <w:rFonts w:ascii="DM Sans" w:cs="DM Sans" w:eastAsia="DM Sans" w:hAnsi="DM Sans"/>
                <w:color w:val="1E2A38"/>
                <w:sz w:val="17"/>
                <w:szCs w:val="17"/>
              </w:rPr>
              <w:t xml:space="preserve">Year-end closing of income and expense to retained earnings.</w:t>
            </w:r>
          </w:p>
        </w:tc>
        <w:tc>
          <w:tcPr>
            <w:tcW w:type="dxa" w:w="1000"/>
            <w:tcBorders>
              <w:top w:val="single" w:color="C9D3DE" w:sz="4"/>
              <w:left w:val="single" w:color="C9D3DE" w:sz="4"/>
              <w:bottom w:val="single" w:color="C9D3DE" w:sz="4"/>
              <w:right w:val="single" w:color="C9D3DE" w:sz="4"/>
            </w:tcBorders>
            <w:shd w:fill="FFFFFF" w:color="auto" w:val="clear"/>
            <w:tcMar>
              <w:top w:type="dxa" w:w="60"/>
              <w:left w:type="dxa" w:w="100"/>
              <w:bottom w:type="dxa" w:w="60"/>
              <w:right w:type="dxa" w:w="100"/>
            </w:tcMar>
          </w:tcPr>
          <w:p>
            <w:pPr>
              <w:spacing w:after="20" w:before="20" w:line="264"/>
            </w:pPr>
            <w:r>
              <w:rPr>
                <w:rFonts w:ascii="DM Sans" w:cs="DM Sans" w:eastAsia="DM Sans" w:hAnsi="DM Sans"/>
                <w:color w:val="1E2A38"/>
                <w:sz w:val="17"/>
                <w:szCs w:val="17"/>
              </w:rPr>
              <w:t xml:space="preserve">M</w:t>
            </w:r>
          </w:p>
        </w:tc>
        <w:tc>
          <w:tcPr>
            <w:tcW w:type="dxa" w:w="900"/>
            <w:tcBorders>
              <w:top w:val="single" w:color="C9D3DE" w:sz="4"/>
              <w:left w:val="single" w:color="C9D3DE" w:sz="4"/>
              <w:bottom w:val="single" w:color="C9D3DE" w:sz="4"/>
              <w:right w:val="single" w:color="C9D3DE" w:sz="4"/>
            </w:tcBorders>
            <w:shd w:fill="FFFFFF" w:color="auto" w:val="clear"/>
            <w:tcMar>
              <w:top w:type="dxa" w:w="60"/>
              <w:left w:type="dxa" w:w="100"/>
              <w:bottom w:type="dxa" w:w="60"/>
              <w:right w:type="dxa" w:w="100"/>
            </w:tcMar>
          </w:tcPr>
          <w:p>
            <w:pPr>
              <w:spacing w:after="20" w:before="20" w:line="264"/>
            </w:pPr>
            <w:r>
              <w:rPr>
                <w:rFonts w:ascii="DM Sans" w:cs="DM Sans" w:eastAsia="DM Sans" w:hAnsi="DM Sans"/>
                <w:color w:val="1E2A38"/>
                <w:sz w:val="17"/>
                <w:szCs w:val="17"/>
              </w:rPr>
              <w:t xml:space="preserve">1</w:t>
            </w:r>
          </w:p>
        </w:tc>
      </w:tr>
      <w:tr>
        <w:trPr>
          <w:cantSplit/>
        </w:trPr>
        <w:tc>
          <w:tcPr>
            <w:tcW w:type="dxa" w:w="1600"/>
            <w:tcBorders>
              <w:top w:val="single" w:color="C9D3DE" w:sz="4"/>
              <w:left w:val="single" w:color="C9D3DE" w:sz="4"/>
              <w:bottom w:val="single" w:color="C9D3DE" w:sz="4"/>
              <w:right w:val="single" w:color="C9D3DE" w:sz="4"/>
            </w:tcBorders>
            <w:shd w:fill="F6F8FB" w:color="auto" w:val="clear"/>
            <w:tcMar>
              <w:top w:type="dxa" w:w="60"/>
              <w:left w:type="dxa" w:w="100"/>
              <w:bottom w:type="dxa" w:w="60"/>
              <w:right w:type="dxa" w:w="100"/>
            </w:tcMar>
          </w:tcPr>
          <w:p>
            <w:pPr>
              <w:spacing w:after="20" w:before="20" w:line="264"/>
            </w:pPr>
            <w:r>
              <w:rPr>
                <w:rFonts w:ascii="DM Sans" w:cs="DM Sans" w:eastAsia="DM Sans" w:hAnsi="DM Sans"/>
                <w:b/>
                <w:bCs/>
                <w:color w:val="14264A"/>
                <w:sz w:val="17"/>
                <w:szCs w:val="17"/>
              </w:rPr>
              <w:t xml:space="preserve">FR-GL-008</w:t>
            </w:r>
          </w:p>
        </w:tc>
        <w:tc>
          <w:tcPr>
            <w:tcW w:type="dxa" w:w="6138"/>
            <w:tcBorders>
              <w:top w:val="single" w:color="C9D3DE" w:sz="4"/>
              <w:left w:val="single" w:color="C9D3DE" w:sz="4"/>
              <w:bottom w:val="single" w:color="C9D3DE" w:sz="4"/>
              <w:right w:val="single" w:color="C9D3DE" w:sz="4"/>
            </w:tcBorders>
            <w:shd w:fill="F6F8FB" w:color="auto" w:val="clear"/>
            <w:tcMar>
              <w:top w:type="dxa" w:w="60"/>
              <w:left w:type="dxa" w:w="100"/>
              <w:bottom w:type="dxa" w:w="60"/>
              <w:right w:type="dxa" w:w="100"/>
            </w:tcMar>
          </w:tcPr>
          <w:p>
            <w:pPr>
              <w:spacing w:after="20" w:before="20" w:line="264"/>
            </w:pPr>
            <w:r>
              <w:rPr>
                <w:rFonts w:ascii="DM Sans" w:cs="DM Sans" w:eastAsia="DM Sans" w:hAnsi="DM Sans"/>
                <w:color w:val="1E2A38"/>
                <w:sz w:val="17"/>
                <w:szCs w:val="17"/>
              </w:rPr>
              <w:t xml:space="preserve">Multi-currency transactions with historical rates, revaluation, and automatic realized and unrealized exchange gain or loss entries.</w:t>
            </w:r>
          </w:p>
        </w:tc>
        <w:tc>
          <w:tcPr>
            <w:tcW w:type="dxa" w:w="1000"/>
            <w:tcBorders>
              <w:top w:val="single" w:color="C9D3DE" w:sz="4"/>
              <w:left w:val="single" w:color="C9D3DE" w:sz="4"/>
              <w:bottom w:val="single" w:color="C9D3DE" w:sz="4"/>
              <w:right w:val="single" w:color="C9D3DE" w:sz="4"/>
            </w:tcBorders>
            <w:shd w:fill="F6F8FB" w:color="auto" w:val="clear"/>
            <w:tcMar>
              <w:top w:type="dxa" w:w="60"/>
              <w:left w:type="dxa" w:w="100"/>
              <w:bottom w:type="dxa" w:w="60"/>
              <w:right w:type="dxa" w:w="100"/>
            </w:tcMar>
          </w:tcPr>
          <w:p>
            <w:pPr>
              <w:spacing w:after="20" w:before="20" w:line="264"/>
            </w:pPr>
            <w:r>
              <w:rPr>
                <w:rFonts w:ascii="DM Sans" w:cs="DM Sans" w:eastAsia="DM Sans" w:hAnsi="DM Sans"/>
                <w:color w:val="1E2A38"/>
                <w:sz w:val="17"/>
                <w:szCs w:val="17"/>
              </w:rPr>
              <w:t xml:space="preserve">S</w:t>
            </w:r>
          </w:p>
        </w:tc>
        <w:tc>
          <w:tcPr>
            <w:tcW w:type="dxa" w:w="900"/>
            <w:tcBorders>
              <w:top w:val="single" w:color="C9D3DE" w:sz="4"/>
              <w:left w:val="single" w:color="C9D3DE" w:sz="4"/>
              <w:bottom w:val="single" w:color="C9D3DE" w:sz="4"/>
              <w:right w:val="single" w:color="C9D3DE" w:sz="4"/>
            </w:tcBorders>
            <w:shd w:fill="F6F8FB" w:color="auto" w:val="clear"/>
            <w:tcMar>
              <w:top w:type="dxa" w:w="60"/>
              <w:left w:type="dxa" w:w="100"/>
              <w:bottom w:type="dxa" w:w="60"/>
              <w:right w:type="dxa" w:w="100"/>
            </w:tcMar>
          </w:tcPr>
          <w:p>
            <w:pPr>
              <w:spacing w:after="20" w:before="20" w:line="264"/>
            </w:pPr>
            <w:r>
              <w:rPr>
                <w:rFonts w:ascii="DM Sans" w:cs="DM Sans" w:eastAsia="DM Sans" w:hAnsi="DM Sans"/>
                <w:color w:val="1E2A38"/>
                <w:sz w:val="17"/>
                <w:szCs w:val="17"/>
              </w:rPr>
              <w:t xml:space="preserve">2</w:t>
            </w:r>
          </w:p>
        </w:tc>
      </w:tr>
      <w:tr>
        <w:trPr>
          <w:cantSplit/>
        </w:trPr>
        <w:tc>
          <w:tcPr>
            <w:tcW w:type="dxa" w:w="1600"/>
            <w:tcBorders>
              <w:top w:val="single" w:color="C9D3DE" w:sz="4"/>
              <w:left w:val="single" w:color="C9D3DE" w:sz="4"/>
              <w:bottom w:val="single" w:color="C9D3DE" w:sz="4"/>
              <w:right w:val="single" w:color="C9D3DE" w:sz="4"/>
            </w:tcBorders>
            <w:shd w:fill="FFFFFF" w:color="auto" w:val="clear"/>
            <w:tcMar>
              <w:top w:type="dxa" w:w="60"/>
              <w:left w:type="dxa" w:w="100"/>
              <w:bottom w:type="dxa" w:w="60"/>
              <w:right w:type="dxa" w:w="100"/>
            </w:tcMar>
          </w:tcPr>
          <w:p>
            <w:pPr>
              <w:spacing w:after="20" w:before="20" w:line="264"/>
            </w:pPr>
            <w:r>
              <w:rPr>
                <w:rFonts w:ascii="DM Sans" w:cs="DM Sans" w:eastAsia="DM Sans" w:hAnsi="DM Sans"/>
                <w:b/>
                <w:bCs/>
                <w:color w:val="14264A"/>
                <w:sz w:val="17"/>
                <w:szCs w:val="17"/>
              </w:rPr>
              <w:t xml:space="preserve">FR-GL-009</w:t>
            </w:r>
          </w:p>
        </w:tc>
        <w:tc>
          <w:tcPr>
            <w:tcW w:type="dxa" w:w="6138"/>
            <w:tcBorders>
              <w:top w:val="single" w:color="C9D3DE" w:sz="4"/>
              <w:left w:val="single" w:color="C9D3DE" w:sz="4"/>
              <w:bottom w:val="single" w:color="C9D3DE" w:sz="4"/>
              <w:right w:val="single" w:color="C9D3DE" w:sz="4"/>
            </w:tcBorders>
            <w:shd w:fill="FFFFFF" w:color="auto" w:val="clear"/>
            <w:tcMar>
              <w:top w:type="dxa" w:w="60"/>
              <w:left w:type="dxa" w:w="100"/>
              <w:bottom w:type="dxa" w:w="60"/>
              <w:right w:type="dxa" w:w="100"/>
            </w:tcMar>
          </w:tcPr>
          <w:p>
            <w:pPr>
              <w:spacing w:after="20" w:before="20" w:line="264"/>
            </w:pPr>
            <w:r>
              <w:rPr>
                <w:rFonts w:ascii="DM Sans" w:cs="DM Sans" w:eastAsia="DM Sans" w:hAnsi="DM Sans"/>
                <w:color w:val="1E2A38"/>
                <w:sz w:val="17"/>
                <w:szCs w:val="17"/>
              </w:rPr>
              <w:t xml:space="preserve">Multiple companies under one group, each with its own TIN, books, and series; intercompany entries and consolidation.</w:t>
            </w:r>
          </w:p>
        </w:tc>
        <w:tc>
          <w:tcPr>
            <w:tcW w:type="dxa" w:w="1000"/>
            <w:tcBorders>
              <w:top w:val="single" w:color="C9D3DE" w:sz="4"/>
              <w:left w:val="single" w:color="C9D3DE" w:sz="4"/>
              <w:bottom w:val="single" w:color="C9D3DE" w:sz="4"/>
              <w:right w:val="single" w:color="C9D3DE" w:sz="4"/>
            </w:tcBorders>
            <w:shd w:fill="FFFFFF" w:color="auto" w:val="clear"/>
            <w:tcMar>
              <w:top w:type="dxa" w:w="60"/>
              <w:left w:type="dxa" w:w="100"/>
              <w:bottom w:type="dxa" w:w="60"/>
              <w:right w:type="dxa" w:w="100"/>
            </w:tcMar>
          </w:tcPr>
          <w:p>
            <w:pPr>
              <w:spacing w:after="20" w:before="20" w:line="264"/>
            </w:pPr>
            <w:r>
              <w:rPr>
                <w:rFonts w:ascii="DM Sans" w:cs="DM Sans" w:eastAsia="DM Sans" w:hAnsi="DM Sans"/>
                <w:color w:val="1E2A38"/>
                <w:sz w:val="17"/>
                <w:szCs w:val="17"/>
              </w:rPr>
              <w:t xml:space="preserve">C</w:t>
            </w:r>
          </w:p>
        </w:tc>
        <w:tc>
          <w:tcPr>
            <w:tcW w:type="dxa" w:w="900"/>
            <w:tcBorders>
              <w:top w:val="single" w:color="C9D3DE" w:sz="4"/>
              <w:left w:val="single" w:color="C9D3DE" w:sz="4"/>
              <w:bottom w:val="single" w:color="C9D3DE" w:sz="4"/>
              <w:right w:val="single" w:color="C9D3DE" w:sz="4"/>
            </w:tcBorders>
            <w:shd w:fill="FFFFFF" w:color="auto" w:val="clear"/>
            <w:tcMar>
              <w:top w:type="dxa" w:w="60"/>
              <w:left w:type="dxa" w:w="100"/>
              <w:bottom w:type="dxa" w:w="60"/>
              <w:right w:type="dxa" w:w="100"/>
            </w:tcMar>
          </w:tcPr>
          <w:p>
            <w:pPr>
              <w:spacing w:after="20" w:before="20" w:line="264"/>
            </w:pPr>
            <w:r>
              <w:rPr>
                <w:rFonts w:ascii="DM Sans" w:cs="DM Sans" w:eastAsia="DM Sans" w:hAnsi="DM Sans"/>
                <w:color w:val="1E2A38"/>
                <w:sz w:val="17"/>
                <w:szCs w:val="17"/>
              </w:rPr>
              <w:t xml:space="preserve">3</w:t>
            </w:r>
          </w:p>
        </w:tc>
      </w:tr>
      <w:tr>
        <w:trPr>
          <w:cantSplit/>
        </w:trPr>
        <w:tc>
          <w:tcPr>
            <w:tcW w:type="dxa" w:w="1600"/>
            <w:tcBorders>
              <w:top w:val="single" w:color="C9D3DE" w:sz="4"/>
              <w:left w:val="single" w:color="C9D3DE" w:sz="4"/>
              <w:bottom w:val="single" w:color="C9D3DE" w:sz="4"/>
              <w:right w:val="single" w:color="C9D3DE" w:sz="4"/>
            </w:tcBorders>
            <w:shd w:fill="F6F8FB" w:color="auto" w:val="clear"/>
            <w:tcMar>
              <w:top w:type="dxa" w:w="60"/>
              <w:left w:type="dxa" w:w="100"/>
              <w:bottom w:type="dxa" w:w="60"/>
              <w:right w:type="dxa" w:w="100"/>
            </w:tcMar>
          </w:tcPr>
          <w:p>
            <w:pPr>
              <w:spacing w:after="20" w:before="20" w:line="264"/>
            </w:pPr>
            <w:r>
              <w:rPr>
                <w:rFonts w:ascii="DM Sans" w:cs="DM Sans" w:eastAsia="DM Sans" w:hAnsi="DM Sans"/>
                <w:b/>
                <w:bCs/>
                <w:color w:val="14264A"/>
                <w:sz w:val="17"/>
                <w:szCs w:val="17"/>
              </w:rPr>
              <w:t xml:space="preserve">FR-GL-010</w:t>
            </w:r>
          </w:p>
        </w:tc>
        <w:tc>
          <w:tcPr>
            <w:tcW w:type="dxa" w:w="6138"/>
            <w:tcBorders>
              <w:top w:val="single" w:color="C9D3DE" w:sz="4"/>
              <w:left w:val="single" w:color="C9D3DE" w:sz="4"/>
              <w:bottom w:val="single" w:color="C9D3DE" w:sz="4"/>
              <w:right w:val="single" w:color="C9D3DE" w:sz="4"/>
            </w:tcBorders>
            <w:shd w:fill="F6F8FB" w:color="auto" w:val="clear"/>
            <w:tcMar>
              <w:top w:type="dxa" w:w="60"/>
              <w:left w:type="dxa" w:w="100"/>
              <w:bottom w:type="dxa" w:w="60"/>
              <w:right w:type="dxa" w:w="100"/>
            </w:tcMar>
          </w:tcPr>
          <w:p>
            <w:pPr>
              <w:spacing w:after="20" w:before="20" w:line="264"/>
            </w:pPr>
            <w:r>
              <w:rPr>
                <w:rFonts w:ascii="DM Sans" w:cs="DM Sans" w:eastAsia="DM Sans" w:hAnsi="DM Sans"/>
                <w:color w:val="1E2A38"/>
                <w:sz w:val="17"/>
                <w:szCs w:val="17"/>
              </w:rPr>
              <w:t xml:space="preserve">Control accounts (receivables, payables, inventory, input and output VAT) accept postings only from their source modules, never from manual journals.</w:t>
            </w:r>
          </w:p>
        </w:tc>
        <w:tc>
          <w:tcPr>
            <w:tcW w:type="dxa" w:w="1000"/>
            <w:tcBorders>
              <w:top w:val="single" w:color="C9D3DE" w:sz="4"/>
              <w:left w:val="single" w:color="C9D3DE" w:sz="4"/>
              <w:bottom w:val="single" w:color="C9D3DE" w:sz="4"/>
              <w:right w:val="single" w:color="C9D3DE" w:sz="4"/>
            </w:tcBorders>
            <w:shd w:fill="F6F8FB" w:color="auto" w:val="clear"/>
            <w:tcMar>
              <w:top w:type="dxa" w:w="60"/>
              <w:left w:type="dxa" w:w="100"/>
              <w:bottom w:type="dxa" w:w="60"/>
              <w:right w:type="dxa" w:w="100"/>
            </w:tcMar>
          </w:tcPr>
          <w:p>
            <w:pPr>
              <w:spacing w:after="20" w:before="20" w:line="264"/>
            </w:pPr>
            <w:r>
              <w:rPr>
                <w:rFonts w:ascii="DM Sans" w:cs="DM Sans" w:eastAsia="DM Sans" w:hAnsi="DM Sans"/>
                <w:color w:val="1E2A38"/>
                <w:sz w:val="17"/>
                <w:szCs w:val="17"/>
              </w:rPr>
              <w:t xml:space="preserve">M</w:t>
            </w:r>
          </w:p>
        </w:tc>
        <w:tc>
          <w:tcPr>
            <w:tcW w:type="dxa" w:w="900"/>
            <w:tcBorders>
              <w:top w:val="single" w:color="C9D3DE" w:sz="4"/>
              <w:left w:val="single" w:color="C9D3DE" w:sz="4"/>
              <w:bottom w:val="single" w:color="C9D3DE" w:sz="4"/>
              <w:right w:val="single" w:color="C9D3DE" w:sz="4"/>
            </w:tcBorders>
            <w:shd w:fill="F6F8FB" w:color="auto" w:val="clear"/>
            <w:tcMar>
              <w:top w:type="dxa" w:w="60"/>
              <w:left w:type="dxa" w:w="100"/>
              <w:bottom w:type="dxa" w:w="60"/>
              <w:right w:type="dxa" w:w="100"/>
            </w:tcMar>
          </w:tcPr>
          <w:p>
            <w:pPr>
              <w:spacing w:after="20" w:before="20" w:line="264"/>
            </w:pPr>
            <w:r>
              <w:rPr>
                <w:rFonts w:ascii="DM Sans" w:cs="DM Sans" w:eastAsia="DM Sans" w:hAnsi="DM Sans"/>
                <w:color w:val="1E2A38"/>
                <w:sz w:val="17"/>
                <w:szCs w:val="17"/>
              </w:rPr>
              <w:t xml:space="preserve">1</w:t>
            </w:r>
          </w:p>
        </w:tc>
      </w:tr>
      <w:tr>
        <w:trPr>
          <w:cantSplit/>
        </w:trPr>
        <w:tc>
          <w:tcPr>
            <w:tcW w:type="dxa" w:w="1600"/>
            <w:tcBorders>
              <w:top w:val="single" w:color="C9D3DE" w:sz="4"/>
              <w:left w:val="single" w:color="C9D3DE" w:sz="4"/>
              <w:bottom w:val="single" w:color="C9D3DE" w:sz="4"/>
              <w:right w:val="single" w:color="C9D3DE" w:sz="4"/>
            </w:tcBorders>
            <w:shd w:fill="FFFFFF" w:color="auto" w:val="clear"/>
            <w:tcMar>
              <w:top w:type="dxa" w:w="60"/>
              <w:left w:type="dxa" w:w="100"/>
              <w:bottom w:type="dxa" w:w="60"/>
              <w:right w:type="dxa" w:w="100"/>
            </w:tcMar>
          </w:tcPr>
          <w:p>
            <w:pPr>
              <w:spacing w:after="20" w:before="20" w:line="264"/>
            </w:pPr>
            <w:r>
              <w:rPr>
                <w:rFonts w:ascii="DM Sans" w:cs="DM Sans" w:eastAsia="DM Sans" w:hAnsi="DM Sans"/>
                <w:b/>
                <w:bCs/>
                <w:color w:val="14264A"/>
                <w:sz w:val="17"/>
                <w:szCs w:val="17"/>
              </w:rPr>
              <w:t xml:space="preserve">FR-GL-011</w:t>
            </w:r>
          </w:p>
        </w:tc>
        <w:tc>
          <w:tcPr>
            <w:tcW w:type="dxa" w:w="6138"/>
            <w:tcBorders>
              <w:top w:val="single" w:color="C9D3DE" w:sz="4"/>
              <w:left w:val="single" w:color="C9D3DE" w:sz="4"/>
              <w:bottom w:val="single" w:color="C9D3DE" w:sz="4"/>
              <w:right w:val="single" w:color="C9D3DE" w:sz="4"/>
            </w:tcBorders>
            <w:shd w:fill="FFFFFF" w:color="auto" w:val="clear"/>
            <w:tcMar>
              <w:top w:type="dxa" w:w="60"/>
              <w:left w:type="dxa" w:w="100"/>
              <w:bottom w:type="dxa" w:w="60"/>
              <w:right w:type="dxa" w:w="100"/>
            </w:tcMar>
          </w:tcPr>
          <w:p>
            <w:pPr>
              <w:spacing w:after="20" w:before="20" w:line="264"/>
            </w:pPr>
            <w:r>
              <w:rPr>
                <w:rFonts w:ascii="DM Sans" w:cs="DM Sans" w:eastAsia="DM Sans" w:hAnsi="DM Sans"/>
                <w:color w:val="1E2A38"/>
                <w:sz w:val="17"/>
                <w:szCs w:val="17"/>
              </w:rPr>
              <w:t xml:space="preserve">Freeze individual accounts, and set a posting cut-off date before which only the Finance Director can post adjustments (never edit).</w:t>
            </w:r>
          </w:p>
        </w:tc>
        <w:tc>
          <w:tcPr>
            <w:tcW w:type="dxa" w:w="1000"/>
            <w:tcBorders>
              <w:top w:val="single" w:color="C9D3DE" w:sz="4"/>
              <w:left w:val="single" w:color="C9D3DE" w:sz="4"/>
              <w:bottom w:val="single" w:color="C9D3DE" w:sz="4"/>
              <w:right w:val="single" w:color="C9D3DE" w:sz="4"/>
            </w:tcBorders>
            <w:shd w:fill="FFFFFF" w:color="auto" w:val="clear"/>
            <w:tcMar>
              <w:top w:type="dxa" w:w="60"/>
              <w:left w:type="dxa" w:w="100"/>
              <w:bottom w:type="dxa" w:w="60"/>
              <w:right w:type="dxa" w:w="100"/>
            </w:tcMar>
          </w:tcPr>
          <w:p>
            <w:pPr>
              <w:spacing w:after="20" w:before="20" w:line="264"/>
            </w:pPr>
            <w:r>
              <w:rPr>
                <w:rFonts w:ascii="DM Sans" w:cs="DM Sans" w:eastAsia="DM Sans" w:hAnsi="DM Sans"/>
                <w:color w:val="1E2A38"/>
                <w:sz w:val="17"/>
                <w:szCs w:val="17"/>
              </w:rPr>
              <w:t xml:space="preserve">M</w:t>
            </w:r>
          </w:p>
        </w:tc>
        <w:tc>
          <w:tcPr>
            <w:tcW w:type="dxa" w:w="900"/>
            <w:tcBorders>
              <w:top w:val="single" w:color="C9D3DE" w:sz="4"/>
              <w:left w:val="single" w:color="C9D3DE" w:sz="4"/>
              <w:bottom w:val="single" w:color="C9D3DE" w:sz="4"/>
              <w:right w:val="single" w:color="C9D3DE" w:sz="4"/>
            </w:tcBorders>
            <w:shd w:fill="FFFFFF" w:color="auto" w:val="clear"/>
            <w:tcMar>
              <w:top w:type="dxa" w:w="60"/>
              <w:left w:type="dxa" w:w="100"/>
              <w:bottom w:type="dxa" w:w="60"/>
              <w:right w:type="dxa" w:w="100"/>
            </w:tcMar>
          </w:tcPr>
          <w:p>
            <w:pPr>
              <w:spacing w:after="20" w:before="20" w:line="264"/>
            </w:pPr>
            <w:r>
              <w:rPr>
                <w:rFonts w:ascii="DM Sans" w:cs="DM Sans" w:eastAsia="DM Sans" w:hAnsi="DM Sans"/>
                <w:color w:val="1E2A38"/>
                <w:sz w:val="17"/>
                <w:szCs w:val="17"/>
              </w:rPr>
              <w:t xml:space="preserve">1</w:t>
            </w:r>
          </w:p>
        </w:tc>
      </w:tr>
      <w:tr>
        <w:trPr>
          <w:cantSplit/>
        </w:trPr>
        <w:tc>
          <w:tcPr>
            <w:tcW w:type="dxa" w:w="1600"/>
            <w:tcBorders>
              <w:top w:val="single" w:color="C9D3DE" w:sz="4"/>
              <w:left w:val="single" w:color="C9D3DE" w:sz="4"/>
              <w:bottom w:val="single" w:color="C9D3DE" w:sz="4"/>
              <w:right w:val="single" w:color="C9D3DE" w:sz="4"/>
            </w:tcBorders>
            <w:shd w:fill="F6F8FB" w:color="auto" w:val="clear"/>
            <w:tcMar>
              <w:top w:type="dxa" w:w="60"/>
              <w:left w:type="dxa" w:w="100"/>
              <w:bottom w:type="dxa" w:w="60"/>
              <w:right w:type="dxa" w:w="100"/>
            </w:tcMar>
          </w:tcPr>
          <w:p>
            <w:pPr>
              <w:spacing w:after="20" w:before="20" w:line="264"/>
            </w:pPr>
            <w:r>
              <w:rPr>
                <w:rFonts w:ascii="DM Sans" w:cs="DM Sans" w:eastAsia="DM Sans" w:hAnsi="DM Sans"/>
                <w:b/>
                <w:bCs/>
                <w:color w:val="14264A"/>
                <w:sz w:val="17"/>
                <w:szCs w:val="17"/>
              </w:rPr>
              <w:t xml:space="preserve">FR-GL-012</w:t>
            </w:r>
          </w:p>
        </w:tc>
        <w:tc>
          <w:tcPr>
            <w:tcW w:type="dxa" w:w="6138"/>
            <w:tcBorders>
              <w:top w:val="single" w:color="C9D3DE" w:sz="4"/>
              <w:left w:val="single" w:color="C9D3DE" w:sz="4"/>
              <w:bottom w:val="single" w:color="C9D3DE" w:sz="4"/>
              <w:right w:val="single" w:color="C9D3DE" w:sz="4"/>
            </w:tcBorders>
            <w:shd w:fill="F6F8FB" w:color="auto" w:val="clear"/>
            <w:tcMar>
              <w:top w:type="dxa" w:w="60"/>
              <w:left w:type="dxa" w:w="100"/>
              <w:bottom w:type="dxa" w:w="60"/>
              <w:right w:type="dxa" w:w="100"/>
            </w:tcMar>
          </w:tcPr>
          <w:p>
            <w:pPr>
              <w:spacing w:after="20" w:before="20" w:line="264"/>
            </w:pPr>
            <w:r>
              <w:rPr>
                <w:rFonts w:ascii="DM Sans" w:cs="DM Sans" w:eastAsia="DM Sans" w:hAnsi="DM Sans"/>
                <w:color w:val="1E2A38"/>
                <w:sz w:val="17"/>
                <w:szCs w:val="17"/>
              </w:rPr>
              <w:t xml:space="preserve">Rounding account and a small tolerance setting for centavo differences.</w:t>
            </w:r>
          </w:p>
        </w:tc>
        <w:tc>
          <w:tcPr>
            <w:tcW w:type="dxa" w:w="1000"/>
            <w:tcBorders>
              <w:top w:val="single" w:color="C9D3DE" w:sz="4"/>
              <w:left w:val="single" w:color="C9D3DE" w:sz="4"/>
              <w:bottom w:val="single" w:color="C9D3DE" w:sz="4"/>
              <w:right w:val="single" w:color="C9D3DE" w:sz="4"/>
            </w:tcBorders>
            <w:shd w:fill="F6F8FB" w:color="auto" w:val="clear"/>
            <w:tcMar>
              <w:top w:type="dxa" w:w="60"/>
              <w:left w:type="dxa" w:w="100"/>
              <w:bottom w:type="dxa" w:w="60"/>
              <w:right w:type="dxa" w:w="100"/>
            </w:tcMar>
          </w:tcPr>
          <w:p>
            <w:pPr>
              <w:spacing w:after="20" w:before="20" w:line="264"/>
            </w:pPr>
            <w:r>
              <w:rPr>
                <w:rFonts w:ascii="DM Sans" w:cs="DM Sans" w:eastAsia="DM Sans" w:hAnsi="DM Sans"/>
                <w:color w:val="1E2A38"/>
                <w:sz w:val="17"/>
                <w:szCs w:val="17"/>
              </w:rPr>
              <w:t xml:space="preserve">M</w:t>
            </w:r>
          </w:p>
        </w:tc>
        <w:tc>
          <w:tcPr>
            <w:tcW w:type="dxa" w:w="900"/>
            <w:tcBorders>
              <w:top w:val="single" w:color="C9D3DE" w:sz="4"/>
              <w:left w:val="single" w:color="C9D3DE" w:sz="4"/>
              <w:bottom w:val="single" w:color="C9D3DE" w:sz="4"/>
              <w:right w:val="single" w:color="C9D3DE" w:sz="4"/>
            </w:tcBorders>
            <w:shd w:fill="F6F8FB" w:color="auto" w:val="clear"/>
            <w:tcMar>
              <w:top w:type="dxa" w:w="60"/>
              <w:left w:type="dxa" w:w="100"/>
              <w:bottom w:type="dxa" w:w="60"/>
              <w:right w:type="dxa" w:w="100"/>
            </w:tcMar>
          </w:tcPr>
          <w:p>
            <w:pPr>
              <w:spacing w:after="20" w:before="20" w:line="264"/>
            </w:pPr>
            <w:r>
              <w:rPr>
                <w:rFonts w:ascii="DM Sans" w:cs="DM Sans" w:eastAsia="DM Sans" w:hAnsi="DM Sans"/>
                <w:color w:val="1E2A38"/>
                <w:sz w:val="17"/>
                <w:szCs w:val="17"/>
              </w:rPr>
              <w:t xml:space="preserve">1</w:t>
            </w:r>
          </w:p>
        </w:tc>
      </w:tr>
      <w:tr>
        <w:trPr>
          <w:cantSplit/>
        </w:trPr>
        <w:tc>
          <w:tcPr>
            <w:tcW w:type="dxa" w:w="1600"/>
            <w:tcBorders>
              <w:top w:val="single" w:color="C9D3DE" w:sz="4"/>
              <w:left w:val="single" w:color="C9D3DE" w:sz="4"/>
              <w:bottom w:val="single" w:color="C9D3DE" w:sz="4"/>
              <w:right w:val="single" w:color="C9D3DE" w:sz="4"/>
            </w:tcBorders>
            <w:shd w:fill="FFFFFF" w:color="auto" w:val="clear"/>
            <w:tcMar>
              <w:top w:type="dxa" w:w="60"/>
              <w:left w:type="dxa" w:w="100"/>
              <w:bottom w:type="dxa" w:w="60"/>
              <w:right w:type="dxa" w:w="100"/>
            </w:tcMar>
          </w:tcPr>
          <w:p>
            <w:pPr>
              <w:spacing w:after="20" w:before="20" w:line="264"/>
            </w:pPr>
            <w:r>
              <w:rPr>
                <w:rFonts w:ascii="DM Sans" w:cs="DM Sans" w:eastAsia="DM Sans" w:hAnsi="DM Sans"/>
                <w:b/>
                <w:bCs/>
                <w:color w:val="14264A"/>
                <w:sz w:val="17"/>
                <w:szCs w:val="17"/>
              </w:rPr>
              <w:t xml:space="preserve">FR-GL-013</w:t>
            </w:r>
          </w:p>
        </w:tc>
        <w:tc>
          <w:tcPr>
            <w:tcW w:type="dxa" w:w="6138"/>
            <w:tcBorders>
              <w:top w:val="single" w:color="C9D3DE" w:sz="4"/>
              <w:left w:val="single" w:color="C9D3DE" w:sz="4"/>
              <w:bottom w:val="single" w:color="C9D3DE" w:sz="4"/>
              <w:right w:val="single" w:color="C9D3DE" w:sz="4"/>
            </w:tcBorders>
            <w:shd w:fill="FFFFFF" w:color="auto" w:val="clear"/>
            <w:tcMar>
              <w:top w:type="dxa" w:w="60"/>
              <w:left w:type="dxa" w:w="100"/>
              <w:bottom w:type="dxa" w:w="60"/>
              <w:right w:type="dxa" w:w="100"/>
            </w:tcMar>
          </w:tcPr>
          <w:p>
            <w:pPr>
              <w:spacing w:after="20" w:before="20" w:line="264"/>
            </w:pPr>
            <w:r>
              <w:rPr>
                <w:rFonts w:ascii="DM Sans" w:cs="DM Sans" w:eastAsia="DM Sans" w:hAnsi="DM Sans"/>
                <w:color w:val="1E2A38"/>
                <w:sz w:val="17"/>
                <w:szCs w:val="17"/>
              </w:rPr>
              <w:t xml:space="preserve">Deferred revenue and deferred expense (prepayments) with schedules that post monthly recognition entries automatically.</w:t>
            </w:r>
          </w:p>
        </w:tc>
        <w:tc>
          <w:tcPr>
            <w:tcW w:type="dxa" w:w="1000"/>
            <w:tcBorders>
              <w:top w:val="single" w:color="C9D3DE" w:sz="4"/>
              <w:left w:val="single" w:color="C9D3DE" w:sz="4"/>
              <w:bottom w:val="single" w:color="C9D3DE" w:sz="4"/>
              <w:right w:val="single" w:color="C9D3DE" w:sz="4"/>
            </w:tcBorders>
            <w:shd w:fill="FFFFFF" w:color="auto" w:val="clear"/>
            <w:tcMar>
              <w:top w:type="dxa" w:w="60"/>
              <w:left w:type="dxa" w:w="100"/>
              <w:bottom w:type="dxa" w:w="60"/>
              <w:right w:type="dxa" w:w="100"/>
            </w:tcMar>
          </w:tcPr>
          <w:p>
            <w:pPr>
              <w:spacing w:after="20" w:before="20" w:line="264"/>
            </w:pPr>
            <w:r>
              <w:rPr>
                <w:rFonts w:ascii="DM Sans" w:cs="DM Sans" w:eastAsia="DM Sans" w:hAnsi="DM Sans"/>
                <w:color w:val="1E2A38"/>
                <w:sz w:val="17"/>
                <w:szCs w:val="17"/>
              </w:rPr>
              <w:t xml:space="preserve">S</w:t>
            </w:r>
          </w:p>
        </w:tc>
        <w:tc>
          <w:tcPr>
            <w:tcW w:type="dxa" w:w="900"/>
            <w:tcBorders>
              <w:top w:val="single" w:color="C9D3DE" w:sz="4"/>
              <w:left w:val="single" w:color="C9D3DE" w:sz="4"/>
              <w:bottom w:val="single" w:color="C9D3DE" w:sz="4"/>
              <w:right w:val="single" w:color="C9D3DE" w:sz="4"/>
            </w:tcBorders>
            <w:shd w:fill="FFFFFF" w:color="auto" w:val="clear"/>
            <w:tcMar>
              <w:top w:type="dxa" w:w="60"/>
              <w:left w:type="dxa" w:w="100"/>
              <w:bottom w:type="dxa" w:w="60"/>
              <w:right w:type="dxa" w:w="100"/>
            </w:tcMar>
          </w:tcPr>
          <w:p>
            <w:pPr>
              <w:spacing w:after="20" w:before="20" w:line="264"/>
            </w:pPr>
            <w:r>
              <w:rPr>
                <w:rFonts w:ascii="DM Sans" w:cs="DM Sans" w:eastAsia="DM Sans" w:hAnsi="DM Sans"/>
                <w:color w:val="1E2A38"/>
                <w:sz w:val="17"/>
                <w:szCs w:val="17"/>
              </w:rPr>
              <w:t xml:space="preserve">2</w:t>
            </w:r>
          </w:p>
        </w:tc>
      </w:tr>
      <w:tr>
        <w:trPr>
          <w:cantSplit/>
        </w:trPr>
        <w:tc>
          <w:tcPr>
            <w:tcW w:type="dxa" w:w="1600"/>
            <w:tcBorders>
              <w:top w:val="single" w:color="C9D3DE" w:sz="4"/>
              <w:left w:val="single" w:color="C9D3DE" w:sz="4"/>
              <w:bottom w:val="single" w:color="C9D3DE" w:sz="4"/>
              <w:right w:val="single" w:color="C9D3DE" w:sz="4"/>
            </w:tcBorders>
            <w:shd w:fill="F6F8FB" w:color="auto" w:val="clear"/>
            <w:tcMar>
              <w:top w:type="dxa" w:w="60"/>
              <w:left w:type="dxa" w:w="100"/>
              <w:bottom w:type="dxa" w:w="60"/>
              <w:right w:type="dxa" w:w="100"/>
            </w:tcMar>
          </w:tcPr>
          <w:p>
            <w:pPr>
              <w:spacing w:after="20" w:before="20" w:line="264"/>
            </w:pPr>
            <w:r>
              <w:rPr>
                <w:rFonts w:ascii="DM Sans" w:cs="DM Sans" w:eastAsia="DM Sans" w:hAnsi="DM Sans"/>
                <w:b/>
                <w:bCs/>
                <w:color w:val="14264A"/>
                <w:sz w:val="17"/>
                <w:szCs w:val="17"/>
              </w:rPr>
              <w:t xml:space="preserve">FR-GL-014</w:t>
            </w:r>
          </w:p>
        </w:tc>
        <w:tc>
          <w:tcPr>
            <w:tcW w:type="dxa" w:w="6138"/>
            <w:tcBorders>
              <w:top w:val="single" w:color="C9D3DE" w:sz="4"/>
              <w:left w:val="single" w:color="C9D3DE" w:sz="4"/>
              <w:bottom w:val="single" w:color="C9D3DE" w:sz="4"/>
              <w:right w:val="single" w:color="C9D3DE" w:sz="4"/>
            </w:tcBorders>
            <w:shd w:fill="F6F8FB" w:color="auto" w:val="clear"/>
            <w:tcMar>
              <w:top w:type="dxa" w:w="60"/>
              <w:left w:type="dxa" w:w="100"/>
              <w:bottom w:type="dxa" w:w="60"/>
              <w:right w:type="dxa" w:w="100"/>
            </w:tcMar>
          </w:tcPr>
          <w:p>
            <w:pPr>
              <w:spacing w:after="20" w:before="20" w:line="264"/>
            </w:pPr>
            <w:r>
              <w:rPr>
                <w:rFonts w:ascii="DM Sans" w:cs="DM Sans" w:eastAsia="DM Sans" w:hAnsi="DM Sans"/>
                <w:color w:val="1E2A38"/>
                <w:sz w:val="17"/>
                <w:szCs w:val="17"/>
              </w:rPr>
              <w:t xml:space="preserve">Allocation rules that split one cost across several cost centers or branches by percentage.</w:t>
            </w:r>
          </w:p>
        </w:tc>
        <w:tc>
          <w:tcPr>
            <w:tcW w:type="dxa" w:w="1000"/>
            <w:tcBorders>
              <w:top w:val="single" w:color="C9D3DE" w:sz="4"/>
              <w:left w:val="single" w:color="C9D3DE" w:sz="4"/>
              <w:bottom w:val="single" w:color="C9D3DE" w:sz="4"/>
              <w:right w:val="single" w:color="C9D3DE" w:sz="4"/>
            </w:tcBorders>
            <w:shd w:fill="F6F8FB" w:color="auto" w:val="clear"/>
            <w:tcMar>
              <w:top w:type="dxa" w:w="60"/>
              <w:left w:type="dxa" w:w="100"/>
              <w:bottom w:type="dxa" w:w="60"/>
              <w:right w:type="dxa" w:w="100"/>
            </w:tcMar>
          </w:tcPr>
          <w:p>
            <w:pPr>
              <w:spacing w:after="20" w:before="20" w:line="264"/>
            </w:pPr>
            <w:r>
              <w:rPr>
                <w:rFonts w:ascii="DM Sans" w:cs="DM Sans" w:eastAsia="DM Sans" w:hAnsi="DM Sans"/>
                <w:color w:val="1E2A38"/>
                <w:sz w:val="17"/>
                <w:szCs w:val="17"/>
              </w:rPr>
              <w:t xml:space="preserve">S</w:t>
            </w:r>
          </w:p>
        </w:tc>
        <w:tc>
          <w:tcPr>
            <w:tcW w:type="dxa" w:w="900"/>
            <w:tcBorders>
              <w:top w:val="single" w:color="C9D3DE" w:sz="4"/>
              <w:left w:val="single" w:color="C9D3DE" w:sz="4"/>
              <w:bottom w:val="single" w:color="C9D3DE" w:sz="4"/>
              <w:right w:val="single" w:color="C9D3DE" w:sz="4"/>
            </w:tcBorders>
            <w:shd w:fill="F6F8FB" w:color="auto" w:val="clear"/>
            <w:tcMar>
              <w:top w:type="dxa" w:w="60"/>
              <w:left w:type="dxa" w:w="100"/>
              <w:bottom w:type="dxa" w:w="60"/>
              <w:right w:type="dxa" w:w="100"/>
            </w:tcMar>
          </w:tcPr>
          <w:p>
            <w:pPr>
              <w:spacing w:after="20" w:before="20" w:line="264"/>
            </w:pPr>
            <w:r>
              <w:rPr>
                <w:rFonts w:ascii="DM Sans" w:cs="DM Sans" w:eastAsia="DM Sans" w:hAnsi="DM Sans"/>
                <w:color w:val="1E2A38"/>
                <w:sz w:val="17"/>
                <w:szCs w:val="17"/>
              </w:rPr>
              <w:t xml:space="preserve">2</w:t>
            </w:r>
          </w:p>
        </w:tc>
      </w:tr>
      <w:tr>
        <w:trPr>
          <w:cantSplit/>
        </w:trPr>
        <w:tc>
          <w:tcPr>
            <w:tcW w:type="dxa" w:w="1600"/>
            <w:tcBorders>
              <w:top w:val="single" w:color="C9D3DE" w:sz="4"/>
              <w:left w:val="single" w:color="C9D3DE" w:sz="4"/>
              <w:bottom w:val="single" w:color="C9D3DE" w:sz="4"/>
              <w:right w:val="single" w:color="C9D3DE" w:sz="4"/>
            </w:tcBorders>
            <w:shd w:fill="FFFFFF" w:color="auto" w:val="clear"/>
            <w:tcMar>
              <w:top w:type="dxa" w:w="60"/>
              <w:left w:type="dxa" w:w="100"/>
              <w:bottom w:type="dxa" w:w="60"/>
              <w:right w:type="dxa" w:w="100"/>
            </w:tcMar>
          </w:tcPr>
          <w:p>
            <w:pPr>
              <w:spacing w:after="20" w:before="20" w:line="264"/>
            </w:pPr>
            <w:r>
              <w:rPr>
                <w:rFonts w:ascii="DM Sans" w:cs="DM Sans" w:eastAsia="DM Sans" w:hAnsi="DM Sans"/>
                <w:b/>
                <w:bCs/>
                <w:color w:val="14264A"/>
                <w:sz w:val="17"/>
                <w:szCs w:val="17"/>
              </w:rPr>
              <w:t xml:space="preserve">FR-GL-015</w:t>
            </w:r>
          </w:p>
        </w:tc>
        <w:tc>
          <w:tcPr>
            <w:tcW w:type="dxa" w:w="6138"/>
            <w:tcBorders>
              <w:top w:val="single" w:color="C9D3DE" w:sz="4"/>
              <w:left w:val="single" w:color="C9D3DE" w:sz="4"/>
              <w:bottom w:val="single" w:color="C9D3DE" w:sz="4"/>
              <w:right w:val="single" w:color="C9D3DE" w:sz="4"/>
            </w:tcBorders>
            <w:shd w:fill="FFFFFF" w:color="auto" w:val="clear"/>
            <w:tcMar>
              <w:top w:type="dxa" w:w="60"/>
              <w:left w:type="dxa" w:w="100"/>
              <w:bottom w:type="dxa" w:w="60"/>
              <w:right w:type="dxa" w:w="100"/>
            </w:tcMar>
          </w:tcPr>
          <w:p>
            <w:pPr>
              <w:spacing w:after="20" w:before="20" w:line="264"/>
            </w:pPr>
            <w:r>
              <w:rPr>
                <w:rFonts w:ascii="DM Sans" w:cs="DM Sans" w:eastAsia="DM Sans" w:hAnsi="DM Sans"/>
                <w:color w:val="1E2A38"/>
                <w:sz w:val="17"/>
                <w:szCs w:val="17"/>
              </w:rPr>
              <w:t xml:space="preserve">Budgets by account and dimension with control actions (warn or stop) on purchase orders, bills, and journals; budget versus actual report.</w:t>
            </w:r>
          </w:p>
        </w:tc>
        <w:tc>
          <w:tcPr>
            <w:tcW w:type="dxa" w:w="1000"/>
            <w:tcBorders>
              <w:top w:val="single" w:color="C9D3DE" w:sz="4"/>
              <w:left w:val="single" w:color="C9D3DE" w:sz="4"/>
              <w:bottom w:val="single" w:color="C9D3DE" w:sz="4"/>
              <w:right w:val="single" w:color="C9D3DE" w:sz="4"/>
            </w:tcBorders>
            <w:shd w:fill="FFFFFF" w:color="auto" w:val="clear"/>
            <w:tcMar>
              <w:top w:type="dxa" w:w="60"/>
              <w:left w:type="dxa" w:w="100"/>
              <w:bottom w:type="dxa" w:w="60"/>
              <w:right w:type="dxa" w:w="100"/>
            </w:tcMar>
          </w:tcPr>
          <w:p>
            <w:pPr>
              <w:spacing w:after="20" w:before="20" w:line="264"/>
            </w:pPr>
            <w:r>
              <w:rPr>
                <w:rFonts w:ascii="DM Sans" w:cs="DM Sans" w:eastAsia="DM Sans" w:hAnsi="DM Sans"/>
                <w:color w:val="1E2A38"/>
                <w:sz w:val="17"/>
                <w:szCs w:val="17"/>
              </w:rPr>
              <w:t xml:space="preserve">S</w:t>
            </w:r>
          </w:p>
        </w:tc>
        <w:tc>
          <w:tcPr>
            <w:tcW w:type="dxa" w:w="900"/>
            <w:tcBorders>
              <w:top w:val="single" w:color="C9D3DE" w:sz="4"/>
              <w:left w:val="single" w:color="C9D3DE" w:sz="4"/>
              <w:bottom w:val="single" w:color="C9D3DE" w:sz="4"/>
              <w:right w:val="single" w:color="C9D3DE" w:sz="4"/>
            </w:tcBorders>
            <w:shd w:fill="FFFFFF" w:color="auto" w:val="clear"/>
            <w:tcMar>
              <w:top w:type="dxa" w:w="60"/>
              <w:left w:type="dxa" w:w="100"/>
              <w:bottom w:type="dxa" w:w="60"/>
              <w:right w:type="dxa" w:w="100"/>
            </w:tcMar>
          </w:tcPr>
          <w:p>
            <w:pPr>
              <w:spacing w:after="20" w:before="20" w:line="264"/>
            </w:pPr>
            <w:r>
              <w:rPr>
                <w:rFonts w:ascii="DM Sans" w:cs="DM Sans" w:eastAsia="DM Sans" w:hAnsi="DM Sans"/>
                <w:color w:val="1E2A38"/>
                <w:sz w:val="17"/>
                <w:szCs w:val="17"/>
              </w:rPr>
              <w:t xml:space="preserve">2</w:t>
            </w:r>
          </w:p>
        </w:tc>
      </w:tr>
      <w:tr>
        <w:trPr>
          <w:cantSplit/>
        </w:trPr>
        <w:tc>
          <w:tcPr>
            <w:tcW w:type="dxa" w:w="1600"/>
            <w:tcBorders>
              <w:top w:val="single" w:color="C9D3DE" w:sz="4"/>
              <w:left w:val="single" w:color="C9D3DE" w:sz="4"/>
              <w:bottom w:val="single" w:color="C9D3DE" w:sz="4"/>
              <w:right w:val="single" w:color="C9D3DE" w:sz="4"/>
            </w:tcBorders>
            <w:shd w:fill="F6F8FB" w:color="auto" w:val="clear"/>
            <w:tcMar>
              <w:top w:type="dxa" w:w="60"/>
              <w:left w:type="dxa" w:w="100"/>
              <w:bottom w:type="dxa" w:w="60"/>
              <w:right w:type="dxa" w:w="100"/>
            </w:tcMar>
          </w:tcPr>
          <w:p>
            <w:pPr>
              <w:spacing w:after="20" w:before="20" w:line="264"/>
            </w:pPr>
            <w:r>
              <w:rPr>
                <w:rFonts w:ascii="DM Sans" w:cs="DM Sans" w:eastAsia="DM Sans" w:hAnsi="DM Sans"/>
                <w:b/>
                <w:bCs/>
                <w:color w:val="14264A"/>
                <w:sz w:val="17"/>
                <w:szCs w:val="17"/>
              </w:rPr>
              <w:t xml:space="preserve">FR-GL-016</w:t>
            </w:r>
          </w:p>
        </w:tc>
        <w:tc>
          <w:tcPr>
            <w:tcW w:type="dxa" w:w="6138"/>
            <w:tcBorders>
              <w:top w:val="single" w:color="C9D3DE" w:sz="4"/>
              <w:left w:val="single" w:color="C9D3DE" w:sz="4"/>
              <w:bottom w:val="single" w:color="C9D3DE" w:sz="4"/>
              <w:right w:val="single" w:color="C9D3DE" w:sz="4"/>
            </w:tcBorders>
            <w:shd w:fill="F6F8FB" w:color="auto" w:val="clear"/>
            <w:tcMar>
              <w:top w:type="dxa" w:w="60"/>
              <w:left w:type="dxa" w:w="100"/>
              <w:bottom w:type="dxa" w:w="60"/>
              <w:right w:type="dxa" w:w="100"/>
            </w:tcMar>
          </w:tcPr>
          <w:p>
            <w:pPr>
              <w:spacing w:after="20" w:before="20" w:line="264"/>
            </w:pPr>
            <w:r>
              <w:rPr>
                <w:rFonts w:ascii="DM Sans" w:cs="DM Sans" w:eastAsia="DM Sans" w:hAnsi="DM Sans"/>
                <w:color w:val="1E2A38"/>
                <w:sz w:val="17"/>
                <w:szCs w:val="17"/>
              </w:rPr>
              <w:t xml:space="preserve">Intercompany invoices and journal entries that create the matching entry in the other company.</w:t>
            </w:r>
          </w:p>
        </w:tc>
        <w:tc>
          <w:tcPr>
            <w:tcW w:type="dxa" w:w="1000"/>
            <w:tcBorders>
              <w:top w:val="single" w:color="C9D3DE" w:sz="4"/>
              <w:left w:val="single" w:color="C9D3DE" w:sz="4"/>
              <w:bottom w:val="single" w:color="C9D3DE" w:sz="4"/>
              <w:right w:val="single" w:color="C9D3DE" w:sz="4"/>
            </w:tcBorders>
            <w:shd w:fill="F6F8FB" w:color="auto" w:val="clear"/>
            <w:tcMar>
              <w:top w:type="dxa" w:w="60"/>
              <w:left w:type="dxa" w:w="100"/>
              <w:bottom w:type="dxa" w:w="60"/>
              <w:right w:type="dxa" w:w="100"/>
            </w:tcMar>
          </w:tcPr>
          <w:p>
            <w:pPr>
              <w:spacing w:after="20" w:before="20" w:line="264"/>
            </w:pPr>
            <w:r>
              <w:rPr>
                <w:rFonts w:ascii="DM Sans" w:cs="DM Sans" w:eastAsia="DM Sans" w:hAnsi="DM Sans"/>
                <w:color w:val="1E2A38"/>
                <w:sz w:val="17"/>
                <w:szCs w:val="17"/>
              </w:rPr>
              <w:t xml:space="preserve">C</w:t>
            </w:r>
          </w:p>
        </w:tc>
        <w:tc>
          <w:tcPr>
            <w:tcW w:type="dxa" w:w="900"/>
            <w:tcBorders>
              <w:top w:val="single" w:color="C9D3DE" w:sz="4"/>
              <w:left w:val="single" w:color="C9D3DE" w:sz="4"/>
              <w:bottom w:val="single" w:color="C9D3DE" w:sz="4"/>
              <w:right w:val="single" w:color="C9D3DE" w:sz="4"/>
            </w:tcBorders>
            <w:shd w:fill="F6F8FB" w:color="auto" w:val="clear"/>
            <w:tcMar>
              <w:top w:type="dxa" w:w="60"/>
              <w:left w:type="dxa" w:w="100"/>
              <w:bottom w:type="dxa" w:w="60"/>
              <w:right w:type="dxa" w:w="100"/>
            </w:tcMar>
          </w:tcPr>
          <w:p>
            <w:pPr>
              <w:spacing w:after="20" w:before="20" w:line="264"/>
            </w:pPr>
            <w:r>
              <w:rPr>
                <w:rFonts w:ascii="DM Sans" w:cs="DM Sans" w:eastAsia="DM Sans" w:hAnsi="DM Sans"/>
                <w:color w:val="1E2A38"/>
                <w:sz w:val="17"/>
                <w:szCs w:val="17"/>
              </w:rPr>
              <w:t xml:space="preserve">3</w:t>
            </w:r>
          </w:p>
        </w:tc>
      </w:tr>
      <w:tr>
        <w:trPr>
          <w:cantSplit/>
        </w:trPr>
        <w:tc>
          <w:tcPr>
            <w:tcW w:type="dxa" w:w="1600"/>
            <w:tcBorders>
              <w:top w:val="single" w:color="C9D3DE" w:sz="4"/>
              <w:left w:val="single" w:color="C9D3DE" w:sz="4"/>
              <w:bottom w:val="single" w:color="C9D3DE" w:sz="4"/>
              <w:right w:val="single" w:color="C9D3DE" w:sz="4"/>
            </w:tcBorders>
            <w:shd w:fill="F6F8FB" w:color="auto" w:val="clear"/>
            <w:tcMar>
              <w:top w:type="dxa" w:w="60"/>
              <w:left w:type="dxa" w:w="100"/>
              <w:bottom w:type="dxa" w:w="60"/>
              <w:right w:type="dxa" w:w="100"/>
            </w:tcMar>
          </w:tcPr>
          <w:p>
            <w:pPr>
              <w:spacing w:after="20" w:before="20" w:line="264"/>
            </w:pPr>
            <w:r>
              <w:rPr>
                <w:rFonts w:ascii="DM Sans" w:cs="DM Sans" w:eastAsia="DM Sans" w:hAnsi="DM Sans"/>
                <w:b/>
                <w:bCs/>
                <w:color w:val="14264A"/>
                <w:sz w:val="17"/>
                <w:szCs w:val="17"/>
              </w:rPr>
              <w:t>FR-GL-017</w:t>
            </w:r>
          </w:p>
        </w:tc>
        <w:tc>
          <w:tcPr>
            <w:tcW w:type="dxa" w:w="6138"/>
            <w:tcBorders>
              <w:top w:val="single" w:color="C9D3DE" w:sz="4"/>
              <w:left w:val="single" w:color="C9D3DE" w:sz="4"/>
              <w:bottom w:val="single" w:color="C9D3DE" w:sz="4"/>
              <w:right w:val="single" w:color="C9D3DE" w:sz="4"/>
            </w:tcBorders>
            <w:shd w:fill="F6F8FB" w:color="auto" w:val="clear"/>
            <w:tcMar>
              <w:top w:type="dxa" w:w="60"/>
              <w:left w:type="dxa" w:w="100"/>
              <w:bottom w:type="dxa" w:w="60"/>
              <w:right w:type="dxa" w:w="100"/>
            </w:tcMar>
          </w:tcPr>
          <w:p>
            <w:pPr>
              <w:spacing w:after="20" w:before="20" w:line="264"/>
            </w:pPr>
            <w:r>
              <w:rPr>
                <w:rFonts w:ascii="DM Sans" w:cs="DM Sans" w:eastAsia="DM Sans" w:hAnsi="DM Sans"/>
                <w:color w:val="1E2A38"/>
                <w:sz w:val="17"/>
                <w:szCs w:val="17"/>
              </w:rPr>
              <w:t>Close management: a checklist per period and entity with owners, dependencies, due dates, evidence attached to each task, and a sign-off that locks the period when complete.</w:t>
            </w:r>
          </w:p>
        </w:tc>
        <w:tc>
          <w:tcPr>
            <w:tcW w:type="dxa" w:w="1000"/>
            <w:tcBorders>
              <w:top w:val="single" w:color="C9D3DE" w:sz="4"/>
              <w:left w:val="single" w:color="C9D3DE" w:sz="4"/>
              <w:bottom w:val="single" w:color="C9D3DE" w:sz="4"/>
              <w:right w:val="single" w:color="C9D3DE" w:sz="4"/>
            </w:tcBorders>
            <w:shd w:fill="F6F8FB" w:color="auto" w:val="clear"/>
            <w:tcMar>
              <w:top w:type="dxa" w:w="60"/>
              <w:left w:type="dxa" w:w="100"/>
              <w:bottom w:type="dxa" w:w="60"/>
              <w:right w:type="dxa" w:w="100"/>
            </w:tcMar>
          </w:tcPr>
          <w:p>
            <w:pPr>
              <w:spacing w:after="20" w:before="20" w:line="264"/>
            </w:pPr>
            <w:r>
              <w:rPr>
                <w:rFonts w:ascii="DM Sans" w:cs="DM Sans" w:eastAsia="DM Sans" w:hAnsi="DM Sans"/>
                <w:color w:val="1E2A38"/>
                <w:sz w:val="17"/>
                <w:szCs w:val="17"/>
              </w:rPr>
              <w:t>M</w:t>
            </w:r>
          </w:p>
        </w:tc>
        <w:tc>
          <w:tcPr>
            <w:tcW w:type="dxa" w:w="900"/>
            <w:tcBorders>
              <w:top w:val="single" w:color="C9D3DE" w:sz="4"/>
              <w:left w:val="single" w:color="C9D3DE" w:sz="4"/>
              <w:bottom w:val="single" w:color="C9D3DE" w:sz="4"/>
              <w:right w:val="single" w:color="C9D3DE" w:sz="4"/>
            </w:tcBorders>
            <w:shd w:fill="F6F8FB" w:color="auto" w:val="clear"/>
            <w:tcMar>
              <w:top w:type="dxa" w:w="60"/>
              <w:left w:type="dxa" w:w="100"/>
              <w:bottom w:type="dxa" w:w="60"/>
              <w:right w:type="dxa" w:w="100"/>
            </w:tcMar>
          </w:tcPr>
          <w:p>
            <w:pPr>
              <w:spacing w:after="20" w:before="20" w:line="264"/>
            </w:pPr>
            <w:r>
              <w:rPr>
                <w:rFonts w:ascii="DM Sans" w:cs="DM Sans" w:eastAsia="DM Sans" w:hAnsi="DM Sans"/>
                <w:color w:val="1E2A38"/>
                <w:sz w:val="17"/>
                <w:szCs w:val="17"/>
              </w:rPr>
              <w:t>1</w:t>
            </w:r>
          </w:p>
        </w:tc>
      </w:tr>
      <w:tr>
        <w:trPr>
          <w:cantSplit/>
        </w:trPr>
        <w:tc>
          <w:tcPr>
            <w:tcW w:type="dxa" w:w="1600"/>
            <w:tcBorders>
              <w:top w:val="single" w:color="C9D3DE" w:sz="4"/>
              <w:left w:val="single" w:color="C9D3DE" w:sz="4"/>
              <w:bottom w:val="single" w:color="C9D3DE" w:sz="4"/>
              <w:right w:val="single" w:color="C9D3DE" w:sz="4"/>
            </w:tcBorders>
            <w:shd w:fill="F6F8FB" w:color="auto" w:val="clear"/>
            <w:tcMar>
              <w:top w:type="dxa" w:w="60"/>
              <w:left w:type="dxa" w:w="100"/>
              <w:bottom w:type="dxa" w:w="60"/>
              <w:right w:type="dxa" w:w="100"/>
            </w:tcMar>
          </w:tcPr>
          <w:p>
            <w:pPr>
              <w:spacing w:after="20" w:before="20" w:line="264"/>
            </w:pPr>
            <w:r>
              <w:rPr>
                <w:rFonts w:ascii="DM Sans" w:cs="DM Sans" w:eastAsia="DM Sans" w:hAnsi="DM Sans"/>
                <w:b/>
                <w:bCs/>
                <w:color w:val="14264A"/>
                <w:sz w:val="17"/>
                <w:szCs w:val="17"/>
              </w:rPr>
              <w:t>FR-GL-018</w:t>
            </w:r>
          </w:p>
        </w:tc>
        <w:tc>
          <w:tcPr>
            <w:tcW w:type="dxa" w:w="6138"/>
            <w:tcBorders>
              <w:top w:val="single" w:color="C9D3DE" w:sz="4"/>
              <w:left w:val="single" w:color="C9D3DE" w:sz="4"/>
              <w:bottom w:val="single" w:color="C9D3DE" w:sz="4"/>
              <w:right w:val="single" w:color="C9D3DE" w:sz="4"/>
            </w:tcBorders>
            <w:shd w:fill="F6F8FB" w:color="auto" w:val="clear"/>
            <w:tcMar>
              <w:top w:type="dxa" w:w="60"/>
              <w:left w:type="dxa" w:w="100"/>
              <w:bottom w:type="dxa" w:w="60"/>
              <w:right w:type="dxa" w:w="100"/>
            </w:tcMar>
          </w:tcPr>
          <w:p>
            <w:pPr>
              <w:spacing w:after="20" w:before="20" w:line="264"/>
            </w:pPr>
            <w:r>
              <w:rPr>
                <w:rFonts w:ascii="DM Sans" w:cs="DM Sans" w:eastAsia="DM Sans" w:hAnsi="DM Sans"/>
                <w:color w:val="1E2A38"/>
                <w:sz w:val="17"/>
                <w:szCs w:val="17"/>
              </w:rPr>
              <w:t>Account substantiation: every balance sheet account carries a supporting schedule, a preparer and reviewer, and an aging of reconciling items, with a report of accounts not yet substantiated.</w:t>
            </w:r>
          </w:p>
        </w:tc>
        <w:tc>
          <w:tcPr>
            <w:tcW w:type="dxa" w:w="1000"/>
            <w:tcBorders>
              <w:top w:val="single" w:color="C9D3DE" w:sz="4"/>
              <w:left w:val="single" w:color="C9D3DE" w:sz="4"/>
              <w:bottom w:val="single" w:color="C9D3DE" w:sz="4"/>
              <w:right w:val="single" w:color="C9D3DE" w:sz="4"/>
            </w:tcBorders>
            <w:shd w:fill="F6F8FB" w:color="auto" w:val="clear"/>
            <w:tcMar>
              <w:top w:type="dxa" w:w="60"/>
              <w:left w:type="dxa" w:w="100"/>
              <w:bottom w:type="dxa" w:w="60"/>
              <w:right w:type="dxa" w:w="100"/>
            </w:tcMar>
          </w:tcPr>
          <w:p>
            <w:pPr>
              <w:spacing w:after="20" w:before="20" w:line="264"/>
            </w:pPr>
            <w:r>
              <w:rPr>
                <w:rFonts w:ascii="DM Sans" w:cs="DM Sans" w:eastAsia="DM Sans" w:hAnsi="DM Sans"/>
                <w:color w:val="1E2A38"/>
                <w:sz w:val="17"/>
                <w:szCs w:val="17"/>
              </w:rPr>
              <w:t>M</w:t>
            </w:r>
          </w:p>
        </w:tc>
        <w:tc>
          <w:tcPr>
            <w:tcW w:type="dxa" w:w="900"/>
            <w:tcBorders>
              <w:top w:val="single" w:color="C9D3DE" w:sz="4"/>
              <w:left w:val="single" w:color="C9D3DE" w:sz="4"/>
              <w:bottom w:val="single" w:color="C9D3DE" w:sz="4"/>
              <w:right w:val="single" w:color="C9D3DE" w:sz="4"/>
            </w:tcBorders>
            <w:shd w:fill="F6F8FB" w:color="auto" w:val="clear"/>
            <w:tcMar>
              <w:top w:type="dxa" w:w="60"/>
              <w:left w:type="dxa" w:w="100"/>
              <w:bottom w:type="dxa" w:w="60"/>
              <w:right w:type="dxa" w:w="100"/>
            </w:tcMar>
          </w:tcPr>
          <w:p>
            <w:pPr>
              <w:spacing w:after="20" w:before="20" w:line="264"/>
            </w:pPr>
            <w:r>
              <w:rPr>
                <w:rFonts w:ascii="DM Sans" w:cs="DM Sans" w:eastAsia="DM Sans" w:hAnsi="DM Sans"/>
                <w:color w:val="1E2A38"/>
                <w:sz w:val="17"/>
                <w:szCs w:val="17"/>
              </w:rPr>
              <w:t>1</w:t>
            </w:r>
          </w:p>
        </w:tc>
      </w:tr>
      <w:tr>
        <w:trPr>
          <w:cantSplit/>
        </w:trPr>
        <w:tc>
          <w:tcPr>
            <w:tcW w:type="dxa" w:w="1600"/>
            <w:tcBorders>
              <w:top w:val="single" w:color="C9D3DE" w:sz="4"/>
              <w:left w:val="single" w:color="C9D3DE" w:sz="4"/>
              <w:bottom w:val="single" w:color="C9D3DE" w:sz="4"/>
              <w:right w:val="single" w:color="C9D3DE" w:sz="4"/>
            </w:tcBorders>
            <w:shd w:fill="F6F8FB" w:color="auto" w:val="clear"/>
            <w:tcMar>
              <w:top w:type="dxa" w:w="60"/>
              <w:left w:type="dxa" w:w="100"/>
              <w:bottom w:type="dxa" w:w="60"/>
              <w:right w:type="dxa" w:w="100"/>
            </w:tcMar>
          </w:tcPr>
          <w:p>
            <w:pPr>
              <w:spacing w:after="20" w:before="20" w:line="264"/>
            </w:pPr>
            <w:r>
              <w:rPr>
                <w:rFonts w:ascii="DM Sans" w:cs="DM Sans" w:eastAsia="DM Sans" w:hAnsi="DM Sans"/>
                <w:b/>
                <w:bCs/>
                <w:color w:val="14264A"/>
                <w:sz w:val="17"/>
                <w:szCs w:val="17"/>
              </w:rPr>
              <w:t>FR-GL-019</w:t>
            </w:r>
          </w:p>
        </w:tc>
        <w:tc>
          <w:tcPr>
            <w:tcW w:type="dxa" w:w="6138"/>
            <w:tcBorders>
              <w:top w:val="single" w:color="C9D3DE" w:sz="4"/>
              <w:left w:val="single" w:color="C9D3DE" w:sz="4"/>
              <w:bottom w:val="single" w:color="C9D3DE" w:sz="4"/>
              <w:right w:val="single" w:color="C9D3DE" w:sz="4"/>
            </w:tcBorders>
            <w:shd w:fill="F6F8FB" w:color="auto" w:val="clear"/>
            <w:tcMar>
              <w:top w:type="dxa" w:w="60"/>
              <w:left w:type="dxa" w:w="100"/>
              <w:bottom w:type="dxa" w:w="60"/>
              <w:right w:type="dxa" w:w="100"/>
            </w:tcMar>
          </w:tcPr>
          <w:p>
            <w:pPr>
              <w:spacing w:after="20" w:before="20" w:line="264"/>
            </w:pPr>
            <w:r>
              <w:rPr>
                <w:rFonts w:ascii="DM Sans" w:cs="DM Sans" w:eastAsia="DM Sans" w:hAnsi="DM Sans"/>
                <w:color w:val="1E2A38"/>
                <w:sz w:val="17"/>
                <w:szCs w:val="17"/>
              </w:rPr>
              <w:t>Parallel views of the same transactions for book and tax purposes, so permanent and timing differences are held once and reported both ways.</w:t>
            </w:r>
          </w:p>
        </w:tc>
        <w:tc>
          <w:tcPr>
            <w:tcW w:type="dxa" w:w="1000"/>
            <w:tcBorders>
              <w:top w:val="single" w:color="C9D3DE" w:sz="4"/>
              <w:left w:val="single" w:color="C9D3DE" w:sz="4"/>
              <w:bottom w:val="single" w:color="C9D3DE" w:sz="4"/>
              <w:right w:val="single" w:color="C9D3DE" w:sz="4"/>
            </w:tcBorders>
            <w:shd w:fill="F6F8FB" w:color="auto" w:val="clear"/>
            <w:tcMar>
              <w:top w:type="dxa" w:w="60"/>
              <w:left w:type="dxa" w:w="100"/>
              <w:bottom w:type="dxa" w:w="60"/>
              <w:right w:type="dxa" w:w="100"/>
            </w:tcMar>
          </w:tcPr>
          <w:p>
            <w:pPr>
              <w:spacing w:after="20" w:before="20" w:line="264"/>
            </w:pPr>
            <w:r>
              <w:rPr>
                <w:rFonts w:ascii="DM Sans" w:cs="DM Sans" w:eastAsia="DM Sans" w:hAnsi="DM Sans"/>
                <w:color w:val="1E2A38"/>
                <w:sz w:val="17"/>
                <w:szCs w:val="17"/>
              </w:rPr>
              <w:t>S</w:t>
            </w:r>
          </w:p>
        </w:tc>
        <w:tc>
          <w:tcPr>
            <w:tcW w:type="dxa" w:w="900"/>
            <w:tcBorders>
              <w:top w:val="single" w:color="C9D3DE" w:sz="4"/>
              <w:left w:val="single" w:color="C9D3DE" w:sz="4"/>
              <w:bottom w:val="single" w:color="C9D3DE" w:sz="4"/>
              <w:right w:val="single" w:color="C9D3DE" w:sz="4"/>
            </w:tcBorders>
            <w:shd w:fill="F6F8FB" w:color="auto" w:val="clear"/>
            <w:tcMar>
              <w:top w:type="dxa" w:w="60"/>
              <w:left w:type="dxa" w:w="100"/>
              <w:bottom w:type="dxa" w:w="60"/>
              <w:right w:type="dxa" w:w="100"/>
            </w:tcMar>
          </w:tcPr>
          <w:p>
            <w:pPr>
              <w:spacing w:after="20" w:before="20" w:line="264"/>
            </w:pPr>
            <w:r>
              <w:rPr>
                <w:rFonts w:ascii="DM Sans" w:cs="DM Sans" w:eastAsia="DM Sans" w:hAnsi="DM Sans"/>
                <w:color w:val="1E2A38"/>
                <w:sz w:val="17"/>
                <w:szCs w:val="17"/>
              </w:rPr>
              <w:t>2</w:t>
            </w:r>
          </w:p>
        </w:tc>
      </w:tr>
      <w:tr>
        <w:trPr>
          <w:cantSplit/>
        </w:trPr>
        <w:tc>
          <w:tcPr>
            <w:tcW w:type="dxa" w:w="1600"/>
            <w:tcBorders>
              <w:top w:val="single" w:color="C9D3DE" w:sz="4"/>
              <w:left w:val="single" w:color="C9D3DE" w:sz="4"/>
              <w:bottom w:val="single" w:color="C9D3DE" w:sz="4"/>
              <w:right w:val="single" w:color="C9D3DE" w:sz="4"/>
            </w:tcBorders>
            <w:shd w:fill="F6F8FB" w:color="auto" w:val="clear"/>
            <w:tcMar>
              <w:top w:type="dxa" w:w="60"/>
              <w:left w:type="dxa" w:w="100"/>
              <w:bottom w:type="dxa" w:w="60"/>
              <w:right w:type="dxa" w:w="100"/>
            </w:tcMar>
          </w:tcPr>
          <w:p>
            <w:pPr>
              <w:spacing w:after="20" w:before="20" w:line="264"/>
            </w:pPr>
            <w:r>
              <w:rPr>
                <w:rFonts w:ascii="DM Sans" w:cs="DM Sans" w:eastAsia="DM Sans" w:hAnsi="DM Sans"/>
                <w:b/>
                <w:bCs/>
                <w:color w:val="14264A"/>
                <w:sz w:val="17"/>
                <w:szCs w:val="17"/>
              </w:rPr>
              <w:t>FR-GL-020</w:t>
            </w:r>
          </w:p>
        </w:tc>
        <w:tc>
          <w:tcPr>
            <w:tcW w:type="dxa" w:w="6138"/>
            <w:tcBorders>
              <w:top w:val="single" w:color="C9D3DE" w:sz="4"/>
              <w:left w:val="single" w:color="C9D3DE" w:sz="4"/>
              <w:bottom w:val="single" w:color="C9D3DE" w:sz="4"/>
              <w:right w:val="single" w:color="C9D3DE" w:sz="4"/>
            </w:tcBorders>
            <w:shd w:fill="F6F8FB" w:color="auto" w:val="clear"/>
            <w:tcMar>
              <w:top w:type="dxa" w:w="60"/>
              <w:left w:type="dxa" w:w="100"/>
              <w:bottom w:type="dxa" w:w="60"/>
              <w:right w:type="dxa" w:w="100"/>
            </w:tcMar>
          </w:tcPr>
          <w:p>
            <w:pPr>
              <w:spacing w:after="20" w:before="20" w:line="264"/>
            </w:pPr>
            <w:r>
              <w:rPr>
                <w:rFonts w:ascii="DM Sans" w:cs="DM Sans" w:eastAsia="DM Sans" w:hAnsi="DM Sans"/>
                <w:color w:val="1E2A38"/>
                <w:sz w:val="17"/>
                <w:szCs w:val="17"/>
              </w:rPr>
              <w:t>Book-to-tax reconciliation and a deferred tax schedule built from the difference between the two views.</w:t>
            </w:r>
          </w:p>
        </w:tc>
        <w:tc>
          <w:tcPr>
            <w:tcW w:type="dxa" w:w="1000"/>
            <w:tcBorders>
              <w:top w:val="single" w:color="C9D3DE" w:sz="4"/>
              <w:left w:val="single" w:color="C9D3DE" w:sz="4"/>
              <w:bottom w:val="single" w:color="C9D3DE" w:sz="4"/>
              <w:right w:val="single" w:color="C9D3DE" w:sz="4"/>
            </w:tcBorders>
            <w:shd w:fill="F6F8FB" w:color="auto" w:val="clear"/>
            <w:tcMar>
              <w:top w:type="dxa" w:w="60"/>
              <w:left w:type="dxa" w:w="100"/>
              <w:bottom w:type="dxa" w:w="60"/>
              <w:right w:type="dxa" w:w="100"/>
            </w:tcMar>
          </w:tcPr>
          <w:p>
            <w:pPr>
              <w:spacing w:after="20" w:before="20" w:line="264"/>
            </w:pPr>
            <w:r>
              <w:rPr>
                <w:rFonts w:ascii="DM Sans" w:cs="DM Sans" w:eastAsia="DM Sans" w:hAnsi="DM Sans"/>
                <w:color w:val="1E2A38"/>
                <w:sz w:val="17"/>
                <w:szCs w:val="17"/>
              </w:rPr>
              <w:t>S</w:t>
            </w:r>
          </w:p>
        </w:tc>
        <w:tc>
          <w:tcPr>
            <w:tcW w:type="dxa" w:w="900"/>
            <w:tcBorders>
              <w:top w:val="single" w:color="C9D3DE" w:sz="4"/>
              <w:left w:val="single" w:color="C9D3DE" w:sz="4"/>
              <w:bottom w:val="single" w:color="C9D3DE" w:sz="4"/>
              <w:right w:val="single" w:color="C9D3DE" w:sz="4"/>
            </w:tcBorders>
            <w:shd w:fill="F6F8FB" w:color="auto" w:val="clear"/>
            <w:tcMar>
              <w:top w:type="dxa" w:w="60"/>
              <w:left w:type="dxa" w:w="100"/>
              <w:bottom w:type="dxa" w:w="60"/>
              <w:right w:type="dxa" w:w="100"/>
            </w:tcMar>
          </w:tcPr>
          <w:p>
            <w:pPr>
              <w:spacing w:after="20" w:before="20" w:line="264"/>
            </w:pPr>
            <w:r>
              <w:rPr>
                <w:rFonts w:ascii="DM Sans" w:cs="DM Sans" w:eastAsia="DM Sans" w:hAnsi="DM Sans"/>
                <w:color w:val="1E2A38"/>
                <w:sz w:val="17"/>
                <w:szCs w:val="17"/>
              </w:rPr>
              <w:t>2</w:t>
            </w:r>
          </w:p>
        </w:tc>
      </w:tr>
      <w:tr>
        <w:trPr>
          <w:cantSplit/>
        </w:trPr>
        <w:tc>
          <w:tcPr>
            <w:tcW w:type="dxa" w:w="1600"/>
            <w:tcBorders>
              <w:top w:val="single" w:color="C9D3DE" w:sz="4"/>
              <w:left w:val="single" w:color="C9D3DE" w:sz="4"/>
              <w:bottom w:val="single" w:color="C9D3DE" w:sz="4"/>
              <w:right w:val="single" w:color="C9D3DE" w:sz="4"/>
            </w:tcBorders>
            <w:shd w:fill="F6F8FB" w:color="auto" w:val="clear"/>
            <w:tcMar>
              <w:top w:type="dxa" w:w="60"/>
              <w:left w:type="dxa" w:w="100"/>
              <w:bottom w:type="dxa" w:w="60"/>
              <w:right w:type="dxa" w:w="100"/>
            </w:tcMar>
          </w:tcPr>
          <w:p>
            <w:pPr>
              <w:spacing w:after="20" w:before="20" w:line="264"/>
            </w:pPr>
            <w:r>
              <w:rPr>
                <w:rFonts w:ascii="DM Sans" w:cs="DM Sans" w:eastAsia="DM Sans" w:hAnsi="DM Sans"/>
                <w:b/>
                <w:bCs/>
                <w:color w:val="14264A"/>
                <w:sz w:val="17"/>
                <w:szCs w:val="17"/>
              </w:rPr>
              <w:t>FR-GL-021</w:t>
            </w:r>
          </w:p>
        </w:tc>
        <w:tc>
          <w:tcPr>
            <w:tcW w:type="dxa" w:w="6138"/>
            <w:tcBorders>
              <w:top w:val="single" w:color="C9D3DE" w:sz="4"/>
              <w:left w:val="single" w:color="C9D3DE" w:sz="4"/>
              <w:bottom w:val="single" w:color="C9D3DE" w:sz="4"/>
              <w:right w:val="single" w:color="C9D3DE" w:sz="4"/>
            </w:tcBorders>
            <w:shd w:fill="F6F8FB" w:color="auto" w:val="clear"/>
            <w:tcMar>
              <w:top w:type="dxa" w:w="60"/>
              <w:left w:type="dxa" w:w="100"/>
              <w:bottom w:type="dxa" w:w="60"/>
              <w:right w:type="dxa" w:w="100"/>
            </w:tcMar>
          </w:tcPr>
          <w:p>
            <w:pPr>
              <w:spacing w:after="20" w:before="20" w:line="264"/>
            </w:pPr>
            <w:r>
              <w:rPr>
                <w:rFonts w:ascii="DM Sans" w:cs="DM Sans" w:eastAsia="DM Sans" w:hAnsi="DM Sans"/>
                <w:color w:val="1E2A38"/>
                <w:sz w:val="17"/>
                <w:szCs w:val="17"/>
              </w:rPr>
              <w:t>Audit adjustments: entries proposed after a period is closed, approved, marked as audit adjustments, and shown separately in restated reports, with the original figures kept intact.</w:t>
            </w:r>
          </w:p>
        </w:tc>
        <w:tc>
          <w:tcPr>
            <w:tcW w:type="dxa" w:w="1000"/>
            <w:tcBorders>
              <w:top w:val="single" w:color="C9D3DE" w:sz="4"/>
              <w:left w:val="single" w:color="C9D3DE" w:sz="4"/>
              <w:bottom w:val="single" w:color="C9D3DE" w:sz="4"/>
              <w:right w:val="single" w:color="C9D3DE" w:sz="4"/>
            </w:tcBorders>
            <w:shd w:fill="F6F8FB" w:color="auto" w:val="clear"/>
            <w:tcMar>
              <w:top w:type="dxa" w:w="60"/>
              <w:left w:type="dxa" w:w="100"/>
              <w:bottom w:type="dxa" w:w="60"/>
              <w:right w:type="dxa" w:w="100"/>
            </w:tcMar>
          </w:tcPr>
          <w:p>
            <w:pPr>
              <w:spacing w:after="20" w:before="20" w:line="264"/>
            </w:pPr>
            <w:r>
              <w:rPr>
                <w:rFonts w:ascii="DM Sans" w:cs="DM Sans" w:eastAsia="DM Sans" w:hAnsi="DM Sans"/>
                <w:color w:val="1E2A38"/>
                <w:sz w:val="17"/>
                <w:szCs w:val="17"/>
              </w:rPr>
              <w:t>M</w:t>
            </w:r>
          </w:p>
        </w:tc>
        <w:tc>
          <w:tcPr>
            <w:tcW w:type="dxa" w:w="900"/>
            <w:tcBorders>
              <w:top w:val="single" w:color="C9D3DE" w:sz="4"/>
              <w:left w:val="single" w:color="C9D3DE" w:sz="4"/>
              <w:bottom w:val="single" w:color="C9D3DE" w:sz="4"/>
              <w:right w:val="single" w:color="C9D3DE" w:sz="4"/>
            </w:tcBorders>
            <w:shd w:fill="F6F8FB" w:color="auto" w:val="clear"/>
            <w:tcMar>
              <w:top w:type="dxa" w:w="60"/>
              <w:left w:type="dxa" w:w="100"/>
              <w:bottom w:type="dxa" w:w="60"/>
              <w:right w:type="dxa" w:w="100"/>
            </w:tcMar>
          </w:tcPr>
          <w:p>
            <w:pPr>
              <w:spacing w:after="20" w:before="20" w:line="264"/>
            </w:pPr>
            <w:r>
              <w:rPr>
                <w:rFonts w:ascii="DM Sans" w:cs="DM Sans" w:eastAsia="DM Sans" w:hAnsi="DM Sans"/>
                <w:color w:val="1E2A38"/>
                <w:sz w:val="17"/>
                <w:szCs w:val="17"/>
              </w:rPr>
              <w:t>1</w:t>
            </w:r>
          </w:p>
        </w:tc>
      </w:tr>
    </w:tbl>
    <w:p>
      <w:pPr>
        <w:spacing w:after="160"/>
      </w:pPr>
    </w:p>
    <w:p>
      <w:pPr>
        <w:pStyle w:val="Heading2"/>
      </w:pPr>
      <w:r>
        <w:t xml:space="preserve">9.3 Sales and receivables</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600"/>
        <w:gridCol w:w="6138"/>
        <w:gridCol w:w="1000"/>
        <w:gridCol w:w="900"/>
      </w:tblGrid>
      <w:tr>
        <w:trPr>
          <w:tblHeader/>
        </w:trPr>
        <w:tc>
          <w:tcPr>
            <w:tcW w:type="dxa" w:w="1600"/>
            <w:tcBorders>
              <w:top w:val="single" w:color="C9D3DE" w:sz="4"/>
              <w:left w:val="single" w:color="C9D3DE" w:sz="4"/>
              <w:bottom w:val="single" w:color="C9D3DE" w:sz="4"/>
              <w:right w:val="single" w:color="C9D3DE" w:sz="4"/>
            </w:tcBorders>
            <w:shd w:fill="14264A" w:color="auto" w:val="clear"/>
            <w:tcMar>
              <w:top w:type="dxa" w:w="70"/>
              <w:left w:type="dxa" w:w="100"/>
              <w:bottom w:type="dxa" w:w="70"/>
              <w:right w:type="dxa" w:w="100"/>
            </w:tcMar>
          </w:tcPr>
          <w:p>
            <w:r>
              <w:rPr>
                <w:rFonts w:ascii="DM Sans" w:cs="DM Sans" w:eastAsia="DM Sans" w:hAnsi="DM Sans"/>
                <w:b/>
                <w:bCs/>
                <w:color w:val="FFFFFF"/>
                <w:sz w:val="17"/>
                <w:szCs w:val="17"/>
              </w:rPr>
              <w:t xml:space="preserve">ID</w:t>
            </w:r>
          </w:p>
        </w:tc>
        <w:tc>
          <w:tcPr>
            <w:tcW w:type="dxa" w:w="6138"/>
            <w:tcBorders>
              <w:top w:val="single" w:color="C9D3DE" w:sz="4"/>
              <w:left w:val="single" w:color="C9D3DE" w:sz="4"/>
              <w:bottom w:val="single" w:color="C9D3DE" w:sz="4"/>
              <w:right w:val="single" w:color="C9D3DE" w:sz="4"/>
            </w:tcBorders>
            <w:shd w:fill="14264A" w:color="auto" w:val="clear"/>
            <w:tcMar>
              <w:top w:type="dxa" w:w="70"/>
              <w:left w:type="dxa" w:w="100"/>
              <w:bottom w:type="dxa" w:w="70"/>
              <w:right w:type="dxa" w:w="100"/>
            </w:tcMar>
          </w:tcPr>
          <w:p>
            <w:r>
              <w:rPr>
                <w:rFonts w:ascii="DM Sans" w:cs="DM Sans" w:eastAsia="DM Sans" w:hAnsi="DM Sans"/>
                <w:b/>
                <w:bCs/>
                <w:color w:val="FFFFFF"/>
                <w:sz w:val="17"/>
                <w:szCs w:val="17"/>
              </w:rPr>
              <w:t xml:space="preserve">Requirement</w:t>
            </w:r>
          </w:p>
        </w:tc>
        <w:tc>
          <w:tcPr>
            <w:tcW w:type="dxa" w:w="1000"/>
            <w:tcBorders>
              <w:top w:val="single" w:color="C9D3DE" w:sz="4"/>
              <w:left w:val="single" w:color="C9D3DE" w:sz="4"/>
              <w:bottom w:val="single" w:color="C9D3DE" w:sz="4"/>
              <w:right w:val="single" w:color="C9D3DE" w:sz="4"/>
            </w:tcBorders>
            <w:shd w:fill="14264A" w:color="auto" w:val="clear"/>
            <w:tcMar>
              <w:top w:type="dxa" w:w="70"/>
              <w:left w:type="dxa" w:w="100"/>
              <w:bottom w:type="dxa" w:w="70"/>
              <w:right w:type="dxa" w:w="100"/>
            </w:tcMar>
          </w:tcPr>
          <w:p>
            <w:r>
              <w:rPr>
                <w:rFonts w:ascii="DM Sans" w:cs="DM Sans" w:eastAsia="DM Sans" w:hAnsi="DM Sans"/>
                <w:b/>
                <w:bCs/>
                <w:color w:val="FFFFFF"/>
                <w:sz w:val="17"/>
                <w:szCs w:val="17"/>
              </w:rPr>
              <w:t xml:space="preserve">Priority</w:t>
            </w:r>
          </w:p>
        </w:tc>
        <w:tc>
          <w:tcPr>
            <w:tcW w:type="dxa" w:w="900"/>
            <w:tcBorders>
              <w:top w:val="single" w:color="C9D3DE" w:sz="4"/>
              <w:left w:val="single" w:color="C9D3DE" w:sz="4"/>
              <w:bottom w:val="single" w:color="C9D3DE" w:sz="4"/>
              <w:right w:val="single" w:color="C9D3DE" w:sz="4"/>
            </w:tcBorders>
            <w:shd w:fill="14264A" w:color="auto" w:val="clear"/>
            <w:tcMar>
              <w:top w:type="dxa" w:w="70"/>
              <w:left w:type="dxa" w:w="100"/>
              <w:bottom w:type="dxa" w:w="70"/>
              <w:right w:type="dxa" w:w="100"/>
            </w:tcMar>
          </w:tcPr>
          <w:p>
            <w:r>
              <w:rPr>
                <w:rFonts w:ascii="DM Sans" w:cs="DM Sans" w:eastAsia="DM Sans" w:hAnsi="DM Sans"/>
                <w:b/>
                <w:bCs/>
                <w:color w:val="FFFFFF"/>
                <w:sz w:val="17"/>
                <w:szCs w:val="17"/>
              </w:rPr>
              <w:t xml:space="preserve">Phase</w:t>
            </w:r>
          </w:p>
        </w:tc>
      </w:tr>
      <w:tr>
        <w:trPr>
          <w:cantSplit/>
        </w:trPr>
        <w:tc>
          <w:tcPr>
            <w:tcW w:type="dxa" w:w="1600"/>
            <w:tcBorders>
              <w:top w:val="single" w:color="C9D3DE" w:sz="4"/>
              <w:left w:val="single" w:color="C9D3DE" w:sz="4"/>
              <w:bottom w:val="single" w:color="C9D3DE" w:sz="4"/>
              <w:right w:val="single" w:color="C9D3DE" w:sz="4"/>
            </w:tcBorders>
            <w:shd w:fill="FFFFFF" w:color="auto" w:val="clear"/>
            <w:tcMar>
              <w:top w:type="dxa" w:w="60"/>
              <w:left w:type="dxa" w:w="100"/>
              <w:bottom w:type="dxa" w:w="60"/>
              <w:right w:type="dxa" w:w="100"/>
            </w:tcMar>
          </w:tcPr>
          <w:p>
            <w:pPr>
              <w:spacing w:after="20" w:before="20" w:line="264"/>
            </w:pPr>
            <w:r>
              <w:rPr>
                <w:rFonts w:ascii="DM Sans" w:cs="DM Sans" w:eastAsia="DM Sans" w:hAnsi="DM Sans"/>
                <w:b/>
                <w:bCs/>
                <w:color w:val="14264A"/>
                <w:sz w:val="17"/>
                <w:szCs w:val="17"/>
              </w:rPr>
              <w:t xml:space="preserve">FR-AR-001</w:t>
            </w:r>
          </w:p>
        </w:tc>
        <w:tc>
          <w:tcPr>
            <w:tcW w:type="dxa" w:w="6138"/>
            <w:tcBorders>
              <w:top w:val="single" w:color="C9D3DE" w:sz="4"/>
              <w:left w:val="single" w:color="C9D3DE" w:sz="4"/>
              <w:bottom w:val="single" w:color="C9D3DE" w:sz="4"/>
              <w:right w:val="single" w:color="C9D3DE" w:sz="4"/>
            </w:tcBorders>
            <w:shd w:fill="FFFFFF" w:color="auto" w:val="clear"/>
            <w:tcMar>
              <w:top w:type="dxa" w:w="60"/>
              <w:left w:type="dxa" w:w="100"/>
              <w:bottom w:type="dxa" w:w="60"/>
              <w:right w:type="dxa" w:w="100"/>
            </w:tcMar>
          </w:tcPr>
          <w:p>
            <w:pPr>
              <w:spacing w:after="20" w:before="20" w:line="264"/>
            </w:pPr>
            <w:r>
              <w:rPr>
                <w:rFonts w:ascii="DM Sans" w:cs="DM Sans" w:eastAsia="DM Sans" w:hAnsi="DM Sans"/>
                <w:color w:val="1E2A38"/>
                <w:sz w:val="17"/>
                <w:szCs w:val="17"/>
              </w:rPr>
              <w:t xml:space="preserve">Issue VAT and Non-VAT invoices meeting all content rules in COMP-INV.</w:t>
            </w:r>
          </w:p>
        </w:tc>
        <w:tc>
          <w:tcPr>
            <w:tcW w:type="dxa" w:w="1000"/>
            <w:tcBorders>
              <w:top w:val="single" w:color="C9D3DE" w:sz="4"/>
              <w:left w:val="single" w:color="C9D3DE" w:sz="4"/>
              <w:bottom w:val="single" w:color="C9D3DE" w:sz="4"/>
              <w:right w:val="single" w:color="C9D3DE" w:sz="4"/>
            </w:tcBorders>
            <w:shd w:fill="FFFFFF" w:color="auto" w:val="clear"/>
            <w:tcMar>
              <w:top w:type="dxa" w:w="60"/>
              <w:left w:type="dxa" w:w="100"/>
              <w:bottom w:type="dxa" w:w="60"/>
              <w:right w:type="dxa" w:w="100"/>
            </w:tcMar>
          </w:tcPr>
          <w:p>
            <w:pPr>
              <w:spacing w:after="20" w:before="20" w:line="264"/>
            </w:pPr>
            <w:r>
              <w:rPr>
                <w:rFonts w:ascii="DM Sans" w:cs="DM Sans" w:eastAsia="DM Sans" w:hAnsi="DM Sans"/>
                <w:color w:val="1E2A38"/>
                <w:sz w:val="17"/>
                <w:szCs w:val="17"/>
              </w:rPr>
              <w:t xml:space="preserve">M</w:t>
            </w:r>
          </w:p>
        </w:tc>
        <w:tc>
          <w:tcPr>
            <w:tcW w:type="dxa" w:w="900"/>
            <w:tcBorders>
              <w:top w:val="single" w:color="C9D3DE" w:sz="4"/>
              <w:left w:val="single" w:color="C9D3DE" w:sz="4"/>
              <w:bottom w:val="single" w:color="C9D3DE" w:sz="4"/>
              <w:right w:val="single" w:color="C9D3DE" w:sz="4"/>
            </w:tcBorders>
            <w:shd w:fill="FFFFFF" w:color="auto" w:val="clear"/>
            <w:tcMar>
              <w:top w:type="dxa" w:w="60"/>
              <w:left w:type="dxa" w:w="100"/>
              <w:bottom w:type="dxa" w:w="60"/>
              <w:right w:type="dxa" w:w="100"/>
            </w:tcMar>
          </w:tcPr>
          <w:p>
            <w:pPr>
              <w:spacing w:after="20" w:before="20" w:line="264"/>
            </w:pPr>
            <w:r>
              <w:rPr>
                <w:rFonts w:ascii="DM Sans" w:cs="DM Sans" w:eastAsia="DM Sans" w:hAnsi="DM Sans"/>
                <w:color w:val="1E2A38"/>
                <w:sz w:val="17"/>
                <w:szCs w:val="17"/>
              </w:rPr>
              <w:t xml:space="preserve">1</w:t>
            </w:r>
          </w:p>
        </w:tc>
      </w:tr>
      <w:tr>
        <w:trPr>
          <w:cantSplit/>
        </w:trPr>
        <w:tc>
          <w:tcPr>
            <w:tcW w:type="dxa" w:w="1600"/>
            <w:tcBorders>
              <w:top w:val="single" w:color="C9D3DE" w:sz="4"/>
              <w:left w:val="single" w:color="C9D3DE" w:sz="4"/>
              <w:bottom w:val="single" w:color="C9D3DE" w:sz="4"/>
              <w:right w:val="single" w:color="C9D3DE" w:sz="4"/>
            </w:tcBorders>
            <w:shd w:fill="F6F8FB" w:color="auto" w:val="clear"/>
            <w:tcMar>
              <w:top w:type="dxa" w:w="60"/>
              <w:left w:type="dxa" w:w="100"/>
              <w:bottom w:type="dxa" w:w="60"/>
              <w:right w:type="dxa" w:w="100"/>
            </w:tcMar>
          </w:tcPr>
          <w:p>
            <w:pPr>
              <w:spacing w:after="20" w:before="20" w:line="264"/>
            </w:pPr>
            <w:r>
              <w:rPr>
                <w:rFonts w:ascii="DM Sans" w:cs="DM Sans" w:eastAsia="DM Sans" w:hAnsi="DM Sans"/>
                <w:b/>
                <w:bCs/>
                <w:color w:val="14264A"/>
                <w:sz w:val="17"/>
                <w:szCs w:val="17"/>
              </w:rPr>
              <w:t xml:space="preserve">FR-AR-002</w:t>
            </w:r>
          </w:p>
        </w:tc>
        <w:tc>
          <w:tcPr>
            <w:tcW w:type="dxa" w:w="6138"/>
            <w:tcBorders>
              <w:top w:val="single" w:color="C9D3DE" w:sz="4"/>
              <w:left w:val="single" w:color="C9D3DE" w:sz="4"/>
              <w:bottom w:val="single" w:color="C9D3DE" w:sz="4"/>
              <w:right w:val="single" w:color="C9D3DE" w:sz="4"/>
            </w:tcBorders>
            <w:shd w:fill="F6F8FB" w:color="auto" w:val="clear"/>
            <w:tcMar>
              <w:top w:type="dxa" w:w="60"/>
              <w:left w:type="dxa" w:w="100"/>
              <w:bottom w:type="dxa" w:w="60"/>
              <w:right w:type="dxa" w:w="100"/>
            </w:tcMar>
          </w:tcPr>
          <w:p>
            <w:pPr>
              <w:spacing w:after="20" w:before="20" w:line="264"/>
            </w:pPr>
            <w:r>
              <w:rPr>
                <w:rFonts w:ascii="DM Sans" w:cs="DM Sans" w:eastAsia="DM Sans" w:hAnsi="DM Sans"/>
                <w:color w:val="1E2A38"/>
                <w:sz w:val="17"/>
                <w:szCs w:val="17"/>
              </w:rPr>
              <w:t xml:space="preserve">Line-level tax calculation for VATable, VAT-exempt, and zero-rated items, with summary breakdown on the invoice.</w:t>
            </w:r>
          </w:p>
        </w:tc>
        <w:tc>
          <w:tcPr>
            <w:tcW w:type="dxa" w:w="1000"/>
            <w:tcBorders>
              <w:top w:val="single" w:color="C9D3DE" w:sz="4"/>
              <w:left w:val="single" w:color="C9D3DE" w:sz="4"/>
              <w:bottom w:val="single" w:color="C9D3DE" w:sz="4"/>
              <w:right w:val="single" w:color="C9D3DE" w:sz="4"/>
            </w:tcBorders>
            <w:shd w:fill="F6F8FB" w:color="auto" w:val="clear"/>
            <w:tcMar>
              <w:top w:type="dxa" w:w="60"/>
              <w:left w:type="dxa" w:w="100"/>
              <w:bottom w:type="dxa" w:w="60"/>
              <w:right w:type="dxa" w:w="100"/>
            </w:tcMar>
          </w:tcPr>
          <w:p>
            <w:pPr>
              <w:spacing w:after="20" w:before="20" w:line="264"/>
            </w:pPr>
            <w:r>
              <w:rPr>
                <w:rFonts w:ascii="DM Sans" w:cs="DM Sans" w:eastAsia="DM Sans" w:hAnsi="DM Sans"/>
                <w:color w:val="1E2A38"/>
                <w:sz w:val="17"/>
                <w:szCs w:val="17"/>
              </w:rPr>
              <w:t xml:space="preserve">M</w:t>
            </w:r>
          </w:p>
        </w:tc>
        <w:tc>
          <w:tcPr>
            <w:tcW w:type="dxa" w:w="900"/>
            <w:tcBorders>
              <w:top w:val="single" w:color="C9D3DE" w:sz="4"/>
              <w:left w:val="single" w:color="C9D3DE" w:sz="4"/>
              <w:bottom w:val="single" w:color="C9D3DE" w:sz="4"/>
              <w:right w:val="single" w:color="C9D3DE" w:sz="4"/>
            </w:tcBorders>
            <w:shd w:fill="F6F8FB" w:color="auto" w:val="clear"/>
            <w:tcMar>
              <w:top w:type="dxa" w:w="60"/>
              <w:left w:type="dxa" w:w="100"/>
              <w:bottom w:type="dxa" w:w="60"/>
              <w:right w:type="dxa" w:w="100"/>
            </w:tcMar>
          </w:tcPr>
          <w:p>
            <w:pPr>
              <w:spacing w:after="20" w:before="20" w:line="264"/>
            </w:pPr>
            <w:r>
              <w:rPr>
                <w:rFonts w:ascii="DM Sans" w:cs="DM Sans" w:eastAsia="DM Sans" w:hAnsi="DM Sans"/>
                <w:color w:val="1E2A38"/>
                <w:sz w:val="17"/>
                <w:szCs w:val="17"/>
              </w:rPr>
              <w:t xml:space="preserve">1</w:t>
            </w:r>
          </w:p>
        </w:tc>
      </w:tr>
      <w:tr>
        <w:trPr>
          <w:cantSplit/>
        </w:trPr>
        <w:tc>
          <w:tcPr>
            <w:tcW w:type="dxa" w:w="1600"/>
            <w:tcBorders>
              <w:top w:val="single" w:color="C9D3DE" w:sz="4"/>
              <w:left w:val="single" w:color="C9D3DE" w:sz="4"/>
              <w:bottom w:val="single" w:color="C9D3DE" w:sz="4"/>
              <w:right w:val="single" w:color="C9D3DE" w:sz="4"/>
            </w:tcBorders>
            <w:shd w:fill="FFFFFF" w:color="auto" w:val="clear"/>
            <w:tcMar>
              <w:top w:type="dxa" w:w="60"/>
              <w:left w:type="dxa" w:w="100"/>
              <w:bottom w:type="dxa" w:w="60"/>
              <w:right w:type="dxa" w:w="100"/>
            </w:tcMar>
          </w:tcPr>
          <w:p>
            <w:pPr>
              <w:spacing w:after="20" w:before="20" w:line="264"/>
            </w:pPr>
            <w:r>
              <w:rPr>
                <w:rFonts w:ascii="DM Sans" w:cs="DM Sans" w:eastAsia="DM Sans" w:hAnsi="DM Sans"/>
                <w:b/>
                <w:bCs/>
                <w:color w:val="14264A"/>
                <w:sz w:val="17"/>
                <w:szCs w:val="17"/>
              </w:rPr>
              <w:t xml:space="preserve">FR-AR-003</w:t>
            </w:r>
          </w:p>
        </w:tc>
        <w:tc>
          <w:tcPr>
            <w:tcW w:type="dxa" w:w="6138"/>
            <w:tcBorders>
              <w:top w:val="single" w:color="C9D3DE" w:sz="4"/>
              <w:left w:val="single" w:color="C9D3DE" w:sz="4"/>
              <w:bottom w:val="single" w:color="C9D3DE" w:sz="4"/>
              <w:right w:val="single" w:color="C9D3DE" w:sz="4"/>
            </w:tcBorders>
            <w:shd w:fill="FFFFFF" w:color="auto" w:val="clear"/>
            <w:tcMar>
              <w:top w:type="dxa" w:w="60"/>
              <w:left w:type="dxa" w:w="100"/>
              <w:bottom w:type="dxa" w:w="60"/>
              <w:right w:type="dxa" w:w="100"/>
            </w:tcMar>
          </w:tcPr>
          <w:p>
            <w:pPr>
              <w:spacing w:after="20" w:before="20" w:line="264"/>
            </w:pPr>
            <w:r>
              <w:rPr>
                <w:rFonts w:ascii="DM Sans" w:cs="DM Sans" w:eastAsia="DM Sans" w:hAnsi="DM Sans"/>
                <w:color w:val="1E2A38"/>
                <w:sz w:val="17"/>
                <w:szCs w:val="17"/>
              </w:rPr>
              <w:t xml:space="preserve">Convert approved quotations and sales orders into invoices without re-entry.</w:t>
            </w:r>
          </w:p>
        </w:tc>
        <w:tc>
          <w:tcPr>
            <w:tcW w:type="dxa" w:w="1000"/>
            <w:tcBorders>
              <w:top w:val="single" w:color="C9D3DE" w:sz="4"/>
              <w:left w:val="single" w:color="C9D3DE" w:sz="4"/>
              <w:bottom w:val="single" w:color="C9D3DE" w:sz="4"/>
              <w:right w:val="single" w:color="C9D3DE" w:sz="4"/>
            </w:tcBorders>
            <w:shd w:fill="FFFFFF" w:color="auto" w:val="clear"/>
            <w:tcMar>
              <w:top w:type="dxa" w:w="60"/>
              <w:left w:type="dxa" w:w="100"/>
              <w:bottom w:type="dxa" w:w="60"/>
              <w:right w:type="dxa" w:w="100"/>
            </w:tcMar>
          </w:tcPr>
          <w:p>
            <w:pPr>
              <w:spacing w:after="20" w:before="20" w:line="264"/>
            </w:pPr>
            <w:r>
              <w:rPr>
                <w:rFonts w:ascii="DM Sans" w:cs="DM Sans" w:eastAsia="DM Sans" w:hAnsi="DM Sans"/>
                <w:color w:val="1E2A38"/>
                <w:sz w:val="17"/>
                <w:szCs w:val="17"/>
              </w:rPr>
              <w:t xml:space="preserve">M</w:t>
            </w:r>
          </w:p>
        </w:tc>
        <w:tc>
          <w:tcPr>
            <w:tcW w:type="dxa" w:w="900"/>
            <w:tcBorders>
              <w:top w:val="single" w:color="C9D3DE" w:sz="4"/>
              <w:left w:val="single" w:color="C9D3DE" w:sz="4"/>
              <w:bottom w:val="single" w:color="C9D3DE" w:sz="4"/>
              <w:right w:val="single" w:color="C9D3DE" w:sz="4"/>
            </w:tcBorders>
            <w:shd w:fill="FFFFFF" w:color="auto" w:val="clear"/>
            <w:tcMar>
              <w:top w:type="dxa" w:w="60"/>
              <w:left w:type="dxa" w:w="100"/>
              <w:bottom w:type="dxa" w:w="60"/>
              <w:right w:type="dxa" w:w="100"/>
            </w:tcMar>
          </w:tcPr>
          <w:p>
            <w:pPr>
              <w:spacing w:after="20" w:before="20" w:line="264"/>
            </w:pPr>
            <w:r>
              <w:rPr>
                <w:rFonts w:ascii="DM Sans" w:cs="DM Sans" w:eastAsia="DM Sans" w:hAnsi="DM Sans"/>
                <w:color w:val="1E2A38"/>
                <w:sz w:val="17"/>
                <w:szCs w:val="17"/>
              </w:rPr>
              <w:t xml:space="preserve">1</w:t>
            </w:r>
          </w:p>
        </w:tc>
      </w:tr>
      <w:tr>
        <w:trPr>
          <w:cantSplit/>
        </w:trPr>
        <w:tc>
          <w:tcPr>
            <w:tcW w:type="dxa" w:w="1600"/>
            <w:tcBorders>
              <w:top w:val="single" w:color="C9D3DE" w:sz="4"/>
              <w:left w:val="single" w:color="C9D3DE" w:sz="4"/>
              <w:bottom w:val="single" w:color="C9D3DE" w:sz="4"/>
              <w:right w:val="single" w:color="C9D3DE" w:sz="4"/>
            </w:tcBorders>
            <w:shd w:fill="F6F8FB" w:color="auto" w:val="clear"/>
            <w:tcMar>
              <w:top w:type="dxa" w:w="60"/>
              <w:left w:type="dxa" w:w="100"/>
              <w:bottom w:type="dxa" w:w="60"/>
              <w:right w:type="dxa" w:w="100"/>
            </w:tcMar>
          </w:tcPr>
          <w:p>
            <w:pPr>
              <w:spacing w:after="20" w:before="20" w:line="264"/>
            </w:pPr>
            <w:r>
              <w:rPr>
                <w:rFonts w:ascii="DM Sans" w:cs="DM Sans" w:eastAsia="DM Sans" w:hAnsi="DM Sans"/>
                <w:b/>
                <w:bCs/>
                <w:color w:val="14264A"/>
                <w:sz w:val="17"/>
                <w:szCs w:val="17"/>
              </w:rPr>
              <w:t xml:space="preserve">FR-AR-004</w:t>
            </w:r>
          </w:p>
        </w:tc>
        <w:tc>
          <w:tcPr>
            <w:tcW w:type="dxa" w:w="6138"/>
            <w:tcBorders>
              <w:top w:val="single" w:color="C9D3DE" w:sz="4"/>
              <w:left w:val="single" w:color="C9D3DE" w:sz="4"/>
              <w:bottom w:val="single" w:color="C9D3DE" w:sz="4"/>
              <w:right w:val="single" w:color="C9D3DE" w:sz="4"/>
            </w:tcBorders>
            <w:shd w:fill="F6F8FB" w:color="auto" w:val="clear"/>
            <w:tcMar>
              <w:top w:type="dxa" w:w="60"/>
              <w:left w:type="dxa" w:w="100"/>
              <w:bottom w:type="dxa" w:w="60"/>
              <w:right w:type="dxa" w:w="100"/>
            </w:tcMar>
          </w:tcPr>
          <w:p>
            <w:pPr>
              <w:spacing w:after="20" w:before="20" w:line="264"/>
            </w:pPr>
            <w:r>
              <w:rPr>
                <w:rFonts w:ascii="DM Sans" w:cs="DM Sans" w:eastAsia="DM Sans" w:hAnsi="DM Sans"/>
                <w:color w:val="1E2A38"/>
                <w:sz w:val="17"/>
                <w:szCs w:val="17"/>
              </w:rPr>
              <w:t xml:space="preserve">Credit memos and debit memos as sales adjustment documents with their own serial series.</w:t>
            </w:r>
          </w:p>
        </w:tc>
        <w:tc>
          <w:tcPr>
            <w:tcW w:type="dxa" w:w="1000"/>
            <w:tcBorders>
              <w:top w:val="single" w:color="C9D3DE" w:sz="4"/>
              <w:left w:val="single" w:color="C9D3DE" w:sz="4"/>
              <w:bottom w:val="single" w:color="C9D3DE" w:sz="4"/>
              <w:right w:val="single" w:color="C9D3DE" w:sz="4"/>
            </w:tcBorders>
            <w:shd w:fill="F6F8FB" w:color="auto" w:val="clear"/>
            <w:tcMar>
              <w:top w:type="dxa" w:w="60"/>
              <w:left w:type="dxa" w:w="100"/>
              <w:bottom w:type="dxa" w:w="60"/>
              <w:right w:type="dxa" w:w="100"/>
            </w:tcMar>
          </w:tcPr>
          <w:p>
            <w:pPr>
              <w:spacing w:after="20" w:before="20" w:line="264"/>
            </w:pPr>
            <w:r>
              <w:rPr>
                <w:rFonts w:ascii="DM Sans" w:cs="DM Sans" w:eastAsia="DM Sans" w:hAnsi="DM Sans"/>
                <w:color w:val="1E2A38"/>
                <w:sz w:val="17"/>
                <w:szCs w:val="17"/>
              </w:rPr>
              <w:t xml:space="preserve">M</w:t>
            </w:r>
          </w:p>
        </w:tc>
        <w:tc>
          <w:tcPr>
            <w:tcW w:type="dxa" w:w="900"/>
            <w:tcBorders>
              <w:top w:val="single" w:color="C9D3DE" w:sz="4"/>
              <w:left w:val="single" w:color="C9D3DE" w:sz="4"/>
              <w:bottom w:val="single" w:color="C9D3DE" w:sz="4"/>
              <w:right w:val="single" w:color="C9D3DE" w:sz="4"/>
            </w:tcBorders>
            <w:shd w:fill="F6F8FB" w:color="auto" w:val="clear"/>
            <w:tcMar>
              <w:top w:type="dxa" w:w="60"/>
              <w:left w:type="dxa" w:w="100"/>
              <w:bottom w:type="dxa" w:w="60"/>
              <w:right w:type="dxa" w:w="100"/>
            </w:tcMar>
          </w:tcPr>
          <w:p>
            <w:pPr>
              <w:spacing w:after="20" w:before="20" w:line="264"/>
            </w:pPr>
            <w:r>
              <w:rPr>
                <w:rFonts w:ascii="DM Sans" w:cs="DM Sans" w:eastAsia="DM Sans" w:hAnsi="DM Sans"/>
                <w:color w:val="1E2A38"/>
                <w:sz w:val="17"/>
                <w:szCs w:val="17"/>
              </w:rPr>
              <w:t xml:space="preserve">1</w:t>
            </w:r>
          </w:p>
        </w:tc>
      </w:tr>
      <w:tr>
        <w:trPr>
          <w:cantSplit/>
        </w:trPr>
        <w:tc>
          <w:tcPr>
            <w:tcW w:type="dxa" w:w="1600"/>
            <w:tcBorders>
              <w:top w:val="single" w:color="C9D3DE" w:sz="4"/>
              <w:left w:val="single" w:color="C9D3DE" w:sz="4"/>
              <w:bottom w:val="single" w:color="C9D3DE" w:sz="4"/>
              <w:right w:val="single" w:color="C9D3DE" w:sz="4"/>
            </w:tcBorders>
            <w:shd w:fill="FFFFFF" w:color="auto" w:val="clear"/>
            <w:tcMar>
              <w:top w:type="dxa" w:w="60"/>
              <w:left w:type="dxa" w:w="100"/>
              <w:bottom w:type="dxa" w:w="60"/>
              <w:right w:type="dxa" w:w="100"/>
            </w:tcMar>
          </w:tcPr>
          <w:p>
            <w:pPr>
              <w:spacing w:after="20" w:before="20" w:line="264"/>
            </w:pPr>
            <w:r>
              <w:rPr>
                <w:rFonts w:ascii="DM Sans" w:cs="DM Sans" w:eastAsia="DM Sans" w:hAnsi="DM Sans"/>
                <w:b/>
                <w:bCs/>
                <w:color w:val="14264A"/>
                <w:sz w:val="17"/>
                <w:szCs w:val="17"/>
              </w:rPr>
              <w:t xml:space="preserve">FR-AR-005</w:t>
            </w:r>
          </w:p>
        </w:tc>
        <w:tc>
          <w:tcPr>
            <w:tcW w:type="dxa" w:w="6138"/>
            <w:tcBorders>
              <w:top w:val="single" w:color="C9D3DE" w:sz="4"/>
              <w:left w:val="single" w:color="C9D3DE" w:sz="4"/>
              <w:bottom w:val="single" w:color="C9D3DE" w:sz="4"/>
              <w:right w:val="single" w:color="C9D3DE" w:sz="4"/>
            </w:tcBorders>
            <w:shd w:fill="FFFFFF" w:color="auto" w:val="clear"/>
            <w:tcMar>
              <w:top w:type="dxa" w:w="60"/>
              <w:left w:type="dxa" w:w="100"/>
              <w:bottom w:type="dxa" w:w="60"/>
              <w:right w:type="dxa" w:w="100"/>
            </w:tcMar>
          </w:tcPr>
          <w:p>
            <w:pPr>
              <w:spacing w:after="20" w:before="20" w:line="264"/>
            </w:pPr>
            <w:r>
              <w:rPr>
                <w:rFonts w:ascii="DM Sans" w:cs="DM Sans" w:eastAsia="DM Sans" w:hAnsi="DM Sans"/>
                <w:color w:val="1E2A38"/>
                <w:sz w:val="17"/>
                <w:szCs w:val="17"/>
              </w:rPr>
              <w:t xml:space="preserve">Senior citizen and PWD sales: capture ID numbers, apply 20% discount and VAT exemption (or 5% where applicable), show breakdown and signature space.</w:t>
            </w:r>
          </w:p>
        </w:tc>
        <w:tc>
          <w:tcPr>
            <w:tcW w:type="dxa" w:w="1000"/>
            <w:tcBorders>
              <w:top w:val="single" w:color="C9D3DE" w:sz="4"/>
              <w:left w:val="single" w:color="C9D3DE" w:sz="4"/>
              <w:bottom w:val="single" w:color="C9D3DE" w:sz="4"/>
              <w:right w:val="single" w:color="C9D3DE" w:sz="4"/>
            </w:tcBorders>
            <w:shd w:fill="FFFFFF" w:color="auto" w:val="clear"/>
            <w:tcMar>
              <w:top w:type="dxa" w:w="60"/>
              <w:left w:type="dxa" w:w="100"/>
              <w:bottom w:type="dxa" w:w="60"/>
              <w:right w:type="dxa" w:w="100"/>
            </w:tcMar>
          </w:tcPr>
          <w:p>
            <w:pPr>
              <w:spacing w:after="20" w:before="20" w:line="264"/>
            </w:pPr>
            <w:r>
              <w:rPr>
                <w:rFonts w:ascii="DM Sans" w:cs="DM Sans" w:eastAsia="DM Sans" w:hAnsi="DM Sans"/>
                <w:color w:val="1E2A38"/>
                <w:sz w:val="17"/>
                <w:szCs w:val="17"/>
              </w:rPr>
              <w:t xml:space="preserve">S</w:t>
            </w:r>
          </w:p>
        </w:tc>
        <w:tc>
          <w:tcPr>
            <w:tcW w:type="dxa" w:w="900"/>
            <w:tcBorders>
              <w:top w:val="single" w:color="C9D3DE" w:sz="4"/>
              <w:left w:val="single" w:color="C9D3DE" w:sz="4"/>
              <w:bottom w:val="single" w:color="C9D3DE" w:sz="4"/>
              <w:right w:val="single" w:color="C9D3DE" w:sz="4"/>
            </w:tcBorders>
            <w:shd w:fill="FFFFFF" w:color="auto" w:val="clear"/>
            <w:tcMar>
              <w:top w:type="dxa" w:w="60"/>
              <w:left w:type="dxa" w:w="100"/>
              <w:bottom w:type="dxa" w:w="60"/>
              <w:right w:type="dxa" w:w="100"/>
            </w:tcMar>
          </w:tcPr>
          <w:p>
            <w:pPr>
              <w:spacing w:after="20" w:before="20" w:line="264"/>
            </w:pPr>
            <w:r>
              <w:rPr>
                <w:rFonts w:ascii="DM Sans" w:cs="DM Sans" w:eastAsia="DM Sans" w:hAnsi="DM Sans"/>
                <w:color w:val="1E2A38"/>
                <w:sz w:val="17"/>
                <w:szCs w:val="17"/>
              </w:rPr>
              <w:t xml:space="preserve">1</w:t>
            </w:r>
          </w:p>
        </w:tc>
      </w:tr>
      <w:tr>
        <w:trPr>
          <w:cantSplit/>
        </w:trPr>
        <w:tc>
          <w:tcPr>
            <w:tcW w:type="dxa" w:w="1600"/>
            <w:tcBorders>
              <w:top w:val="single" w:color="C9D3DE" w:sz="4"/>
              <w:left w:val="single" w:color="C9D3DE" w:sz="4"/>
              <w:bottom w:val="single" w:color="C9D3DE" w:sz="4"/>
              <w:right w:val="single" w:color="C9D3DE" w:sz="4"/>
            </w:tcBorders>
            <w:shd w:fill="F6F8FB" w:color="auto" w:val="clear"/>
            <w:tcMar>
              <w:top w:type="dxa" w:w="60"/>
              <w:left w:type="dxa" w:w="100"/>
              <w:bottom w:type="dxa" w:w="60"/>
              <w:right w:type="dxa" w:w="100"/>
            </w:tcMar>
          </w:tcPr>
          <w:p>
            <w:pPr>
              <w:spacing w:after="20" w:before="20" w:line="264"/>
            </w:pPr>
            <w:r>
              <w:rPr>
                <w:rFonts w:ascii="DM Sans" w:cs="DM Sans" w:eastAsia="DM Sans" w:hAnsi="DM Sans"/>
                <w:b/>
                <w:bCs/>
                <w:color w:val="14264A"/>
                <w:sz w:val="17"/>
                <w:szCs w:val="17"/>
              </w:rPr>
              <w:t xml:space="preserve">FR-AR-006</w:t>
            </w:r>
          </w:p>
        </w:tc>
        <w:tc>
          <w:tcPr>
            <w:tcW w:type="dxa" w:w="6138"/>
            <w:tcBorders>
              <w:top w:val="single" w:color="C9D3DE" w:sz="4"/>
              <w:left w:val="single" w:color="C9D3DE" w:sz="4"/>
              <w:bottom w:val="single" w:color="C9D3DE" w:sz="4"/>
              <w:right w:val="single" w:color="C9D3DE" w:sz="4"/>
            </w:tcBorders>
            <w:shd w:fill="F6F8FB" w:color="auto" w:val="clear"/>
            <w:tcMar>
              <w:top w:type="dxa" w:w="60"/>
              <w:left w:type="dxa" w:w="100"/>
              <w:bottom w:type="dxa" w:w="60"/>
              <w:right w:type="dxa" w:w="100"/>
            </w:tcMar>
          </w:tcPr>
          <w:p>
            <w:pPr>
              <w:spacing w:after="20" w:before="20" w:line="264"/>
            </w:pPr>
            <w:r>
              <w:rPr>
                <w:rFonts w:ascii="DM Sans" w:cs="DM Sans" w:eastAsia="DM Sans" w:hAnsi="DM Sans"/>
                <w:color w:val="1E2A38"/>
                <w:sz w:val="17"/>
                <w:szCs w:val="17"/>
              </w:rPr>
              <w:t xml:space="preserve">Record collections, partial payments, and withholding tax deducted by customers; log 2307s received.</w:t>
            </w:r>
          </w:p>
        </w:tc>
        <w:tc>
          <w:tcPr>
            <w:tcW w:type="dxa" w:w="1000"/>
            <w:tcBorders>
              <w:top w:val="single" w:color="C9D3DE" w:sz="4"/>
              <w:left w:val="single" w:color="C9D3DE" w:sz="4"/>
              <w:bottom w:val="single" w:color="C9D3DE" w:sz="4"/>
              <w:right w:val="single" w:color="C9D3DE" w:sz="4"/>
            </w:tcBorders>
            <w:shd w:fill="F6F8FB" w:color="auto" w:val="clear"/>
            <w:tcMar>
              <w:top w:type="dxa" w:w="60"/>
              <w:left w:type="dxa" w:w="100"/>
              <w:bottom w:type="dxa" w:w="60"/>
              <w:right w:type="dxa" w:w="100"/>
            </w:tcMar>
          </w:tcPr>
          <w:p>
            <w:pPr>
              <w:spacing w:after="20" w:before="20" w:line="264"/>
            </w:pPr>
            <w:r>
              <w:rPr>
                <w:rFonts w:ascii="DM Sans" w:cs="DM Sans" w:eastAsia="DM Sans" w:hAnsi="DM Sans"/>
                <w:color w:val="1E2A38"/>
                <w:sz w:val="17"/>
                <w:szCs w:val="17"/>
              </w:rPr>
              <w:t xml:space="preserve">M</w:t>
            </w:r>
          </w:p>
        </w:tc>
        <w:tc>
          <w:tcPr>
            <w:tcW w:type="dxa" w:w="900"/>
            <w:tcBorders>
              <w:top w:val="single" w:color="C9D3DE" w:sz="4"/>
              <w:left w:val="single" w:color="C9D3DE" w:sz="4"/>
              <w:bottom w:val="single" w:color="C9D3DE" w:sz="4"/>
              <w:right w:val="single" w:color="C9D3DE" w:sz="4"/>
            </w:tcBorders>
            <w:shd w:fill="F6F8FB" w:color="auto" w:val="clear"/>
            <w:tcMar>
              <w:top w:type="dxa" w:w="60"/>
              <w:left w:type="dxa" w:w="100"/>
              <w:bottom w:type="dxa" w:w="60"/>
              <w:right w:type="dxa" w:w="100"/>
            </w:tcMar>
          </w:tcPr>
          <w:p>
            <w:pPr>
              <w:spacing w:after="20" w:before="20" w:line="264"/>
            </w:pPr>
            <w:r>
              <w:rPr>
                <w:rFonts w:ascii="DM Sans" w:cs="DM Sans" w:eastAsia="DM Sans" w:hAnsi="DM Sans"/>
                <w:color w:val="1E2A38"/>
                <w:sz w:val="17"/>
                <w:szCs w:val="17"/>
              </w:rPr>
              <w:t xml:space="preserve">1</w:t>
            </w:r>
          </w:p>
        </w:tc>
      </w:tr>
      <w:tr>
        <w:trPr>
          <w:cantSplit/>
        </w:trPr>
        <w:tc>
          <w:tcPr>
            <w:tcW w:type="dxa" w:w="1600"/>
            <w:tcBorders>
              <w:top w:val="single" w:color="C9D3DE" w:sz="4"/>
              <w:left w:val="single" w:color="C9D3DE" w:sz="4"/>
              <w:bottom w:val="single" w:color="C9D3DE" w:sz="4"/>
              <w:right w:val="single" w:color="C9D3DE" w:sz="4"/>
            </w:tcBorders>
            <w:shd w:fill="FFFFFF" w:color="auto" w:val="clear"/>
            <w:tcMar>
              <w:top w:type="dxa" w:w="60"/>
              <w:left w:type="dxa" w:w="100"/>
              <w:bottom w:type="dxa" w:w="60"/>
              <w:right w:type="dxa" w:w="100"/>
            </w:tcMar>
          </w:tcPr>
          <w:p>
            <w:pPr>
              <w:spacing w:after="20" w:before="20" w:line="264"/>
            </w:pPr>
            <w:r>
              <w:rPr>
                <w:rFonts w:ascii="DM Sans" w:cs="DM Sans" w:eastAsia="DM Sans" w:hAnsi="DM Sans"/>
                <w:b/>
                <w:bCs/>
                <w:color w:val="14264A"/>
                <w:sz w:val="17"/>
                <w:szCs w:val="17"/>
              </w:rPr>
              <w:t xml:space="preserve">FR-AR-007</w:t>
            </w:r>
          </w:p>
        </w:tc>
        <w:tc>
          <w:tcPr>
            <w:tcW w:type="dxa" w:w="6138"/>
            <w:tcBorders>
              <w:top w:val="single" w:color="C9D3DE" w:sz="4"/>
              <w:left w:val="single" w:color="C9D3DE" w:sz="4"/>
              <w:bottom w:val="single" w:color="C9D3DE" w:sz="4"/>
              <w:right w:val="single" w:color="C9D3DE" w:sz="4"/>
            </w:tcBorders>
            <w:shd w:fill="FFFFFF" w:color="auto" w:val="clear"/>
            <w:tcMar>
              <w:top w:type="dxa" w:w="60"/>
              <w:left w:type="dxa" w:w="100"/>
              <w:bottom w:type="dxa" w:w="60"/>
              <w:right w:type="dxa" w:w="100"/>
            </w:tcMar>
          </w:tcPr>
          <w:p>
            <w:pPr>
              <w:spacing w:after="20" w:before="20" w:line="264"/>
            </w:pPr>
            <w:r>
              <w:rPr>
                <w:rFonts w:ascii="DM Sans" w:cs="DM Sans" w:eastAsia="DM Sans" w:hAnsi="DM Sans"/>
                <w:color w:val="1E2A38"/>
                <w:sz w:val="17"/>
                <w:szCs w:val="17"/>
              </w:rPr>
              <w:t xml:space="preserve">Receivables aging, statement of account, and customer ledger.</w:t>
            </w:r>
          </w:p>
        </w:tc>
        <w:tc>
          <w:tcPr>
            <w:tcW w:type="dxa" w:w="1000"/>
            <w:tcBorders>
              <w:top w:val="single" w:color="C9D3DE" w:sz="4"/>
              <w:left w:val="single" w:color="C9D3DE" w:sz="4"/>
              <w:bottom w:val="single" w:color="C9D3DE" w:sz="4"/>
              <w:right w:val="single" w:color="C9D3DE" w:sz="4"/>
            </w:tcBorders>
            <w:shd w:fill="FFFFFF" w:color="auto" w:val="clear"/>
            <w:tcMar>
              <w:top w:type="dxa" w:w="60"/>
              <w:left w:type="dxa" w:w="100"/>
              <w:bottom w:type="dxa" w:w="60"/>
              <w:right w:type="dxa" w:w="100"/>
            </w:tcMar>
          </w:tcPr>
          <w:p>
            <w:pPr>
              <w:spacing w:after="20" w:before="20" w:line="264"/>
            </w:pPr>
            <w:r>
              <w:rPr>
                <w:rFonts w:ascii="DM Sans" w:cs="DM Sans" w:eastAsia="DM Sans" w:hAnsi="DM Sans"/>
                <w:color w:val="1E2A38"/>
                <w:sz w:val="17"/>
                <w:szCs w:val="17"/>
              </w:rPr>
              <w:t xml:space="preserve">M</w:t>
            </w:r>
          </w:p>
        </w:tc>
        <w:tc>
          <w:tcPr>
            <w:tcW w:type="dxa" w:w="900"/>
            <w:tcBorders>
              <w:top w:val="single" w:color="C9D3DE" w:sz="4"/>
              <w:left w:val="single" w:color="C9D3DE" w:sz="4"/>
              <w:bottom w:val="single" w:color="C9D3DE" w:sz="4"/>
              <w:right w:val="single" w:color="C9D3DE" w:sz="4"/>
            </w:tcBorders>
            <w:shd w:fill="FFFFFF" w:color="auto" w:val="clear"/>
            <w:tcMar>
              <w:top w:type="dxa" w:w="60"/>
              <w:left w:type="dxa" w:w="100"/>
              <w:bottom w:type="dxa" w:w="60"/>
              <w:right w:type="dxa" w:w="100"/>
            </w:tcMar>
          </w:tcPr>
          <w:p>
            <w:pPr>
              <w:spacing w:after="20" w:before="20" w:line="264"/>
            </w:pPr>
            <w:r>
              <w:rPr>
                <w:rFonts w:ascii="DM Sans" w:cs="DM Sans" w:eastAsia="DM Sans" w:hAnsi="DM Sans"/>
                <w:color w:val="1E2A38"/>
                <w:sz w:val="17"/>
                <w:szCs w:val="17"/>
              </w:rPr>
              <w:t xml:space="preserve">1</w:t>
            </w:r>
          </w:p>
        </w:tc>
      </w:tr>
      <w:tr>
        <w:trPr>
          <w:cantSplit/>
        </w:trPr>
        <w:tc>
          <w:tcPr>
            <w:tcW w:type="dxa" w:w="1600"/>
            <w:tcBorders>
              <w:top w:val="single" w:color="C9D3DE" w:sz="4"/>
              <w:left w:val="single" w:color="C9D3DE" w:sz="4"/>
              <w:bottom w:val="single" w:color="C9D3DE" w:sz="4"/>
              <w:right w:val="single" w:color="C9D3DE" w:sz="4"/>
            </w:tcBorders>
            <w:shd w:fill="F6F8FB" w:color="auto" w:val="clear"/>
            <w:tcMar>
              <w:top w:type="dxa" w:w="60"/>
              <w:left w:type="dxa" w:w="100"/>
              <w:bottom w:type="dxa" w:w="60"/>
              <w:right w:type="dxa" w:w="100"/>
            </w:tcMar>
          </w:tcPr>
          <w:p>
            <w:pPr>
              <w:spacing w:after="20" w:before="20" w:line="264"/>
            </w:pPr>
            <w:r>
              <w:rPr>
                <w:rFonts w:ascii="DM Sans" w:cs="DM Sans" w:eastAsia="DM Sans" w:hAnsi="DM Sans"/>
                <w:b/>
                <w:bCs/>
                <w:color w:val="14264A"/>
                <w:sz w:val="17"/>
                <w:szCs w:val="17"/>
              </w:rPr>
              <w:t xml:space="preserve">FR-AR-008</w:t>
            </w:r>
          </w:p>
        </w:tc>
        <w:tc>
          <w:tcPr>
            <w:tcW w:type="dxa" w:w="6138"/>
            <w:tcBorders>
              <w:top w:val="single" w:color="C9D3DE" w:sz="4"/>
              <w:left w:val="single" w:color="C9D3DE" w:sz="4"/>
              <w:bottom w:val="single" w:color="C9D3DE" w:sz="4"/>
              <w:right w:val="single" w:color="C9D3DE" w:sz="4"/>
            </w:tcBorders>
            <w:shd w:fill="F6F8FB" w:color="auto" w:val="clear"/>
            <w:tcMar>
              <w:top w:type="dxa" w:w="60"/>
              <w:left w:type="dxa" w:w="100"/>
              <w:bottom w:type="dxa" w:w="60"/>
              <w:right w:type="dxa" w:w="100"/>
            </w:tcMar>
          </w:tcPr>
          <w:p>
            <w:pPr>
              <w:spacing w:after="20" w:before="20" w:line="264"/>
            </w:pPr>
            <w:r>
              <w:rPr>
                <w:rFonts w:ascii="DM Sans" w:cs="DM Sans" w:eastAsia="DM Sans" w:hAnsi="DM Sans"/>
                <w:color w:val="1E2A38"/>
                <w:sz w:val="17"/>
                <w:szCs w:val="17"/>
              </w:rPr>
              <w:t xml:space="preserve">Import sales from POS and e-commerce channels as summarized or detailed entries.</w:t>
            </w:r>
          </w:p>
        </w:tc>
        <w:tc>
          <w:tcPr>
            <w:tcW w:type="dxa" w:w="1000"/>
            <w:tcBorders>
              <w:top w:val="single" w:color="C9D3DE" w:sz="4"/>
              <w:left w:val="single" w:color="C9D3DE" w:sz="4"/>
              <w:bottom w:val="single" w:color="C9D3DE" w:sz="4"/>
              <w:right w:val="single" w:color="C9D3DE" w:sz="4"/>
            </w:tcBorders>
            <w:shd w:fill="F6F8FB" w:color="auto" w:val="clear"/>
            <w:tcMar>
              <w:top w:type="dxa" w:w="60"/>
              <w:left w:type="dxa" w:w="100"/>
              <w:bottom w:type="dxa" w:w="60"/>
              <w:right w:type="dxa" w:w="100"/>
            </w:tcMar>
          </w:tcPr>
          <w:p>
            <w:pPr>
              <w:spacing w:after="20" w:before="20" w:line="264"/>
            </w:pPr>
            <w:r>
              <w:rPr>
                <w:rFonts w:ascii="DM Sans" w:cs="DM Sans" w:eastAsia="DM Sans" w:hAnsi="DM Sans"/>
                <w:color w:val="1E2A38"/>
                <w:sz w:val="17"/>
                <w:szCs w:val="17"/>
              </w:rPr>
              <w:t xml:space="preserve">S</w:t>
            </w:r>
          </w:p>
        </w:tc>
        <w:tc>
          <w:tcPr>
            <w:tcW w:type="dxa" w:w="900"/>
            <w:tcBorders>
              <w:top w:val="single" w:color="C9D3DE" w:sz="4"/>
              <w:left w:val="single" w:color="C9D3DE" w:sz="4"/>
              <w:bottom w:val="single" w:color="C9D3DE" w:sz="4"/>
              <w:right w:val="single" w:color="C9D3DE" w:sz="4"/>
            </w:tcBorders>
            <w:shd w:fill="F6F8FB" w:color="auto" w:val="clear"/>
            <w:tcMar>
              <w:top w:type="dxa" w:w="60"/>
              <w:left w:type="dxa" w:w="100"/>
              <w:bottom w:type="dxa" w:w="60"/>
              <w:right w:type="dxa" w:w="100"/>
            </w:tcMar>
          </w:tcPr>
          <w:p>
            <w:pPr>
              <w:spacing w:after="20" w:before="20" w:line="264"/>
            </w:pPr>
            <w:r>
              <w:rPr>
                <w:rFonts w:ascii="DM Sans" w:cs="DM Sans" w:eastAsia="DM Sans" w:hAnsi="DM Sans"/>
                <w:color w:val="1E2A38"/>
                <w:sz w:val="17"/>
                <w:szCs w:val="17"/>
              </w:rPr>
              <w:t xml:space="preserve">2</w:t>
            </w:r>
          </w:p>
        </w:tc>
      </w:tr>
      <w:tr>
        <w:trPr>
          <w:cantSplit/>
        </w:trPr>
        <w:tc>
          <w:tcPr>
            <w:tcW w:type="dxa" w:w="1600"/>
            <w:tcBorders>
              <w:top w:val="single" w:color="C9D3DE" w:sz="4"/>
              <w:left w:val="single" w:color="C9D3DE" w:sz="4"/>
              <w:bottom w:val="single" w:color="C9D3DE" w:sz="4"/>
              <w:right w:val="single" w:color="C9D3DE" w:sz="4"/>
            </w:tcBorders>
            <w:shd w:fill="FFFFFF" w:color="auto" w:val="clear"/>
            <w:tcMar>
              <w:top w:type="dxa" w:w="60"/>
              <w:left w:type="dxa" w:w="100"/>
              <w:bottom w:type="dxa" w:w="60"/>
              <w:right w:type="dxa" w:w="100"/>
            </w:tcMar>
          </w:tcPr>
          <w:p>
            <w:pPr>
              <w:spacing w:after="20" w:before="20" w:line="264"/>
            </w:pPr>
            <w:r>
              <w:rPr>
                <w:rFonts w:ascii="DM Sans" w:cs="DM Sans" w:eastAsia="DM Sans" w:hAnsi="DM Sans"/>
                <w:b/>
                <w:bCs/>
                <w:color w:val="14264A"/>
                <w:sz w:val="17"/>
                <w:szCs w:val="17"/>
              </w:rPr>
              <w:t xml:space="preserve">FR-AR-009</w:t>
            </w:r>
          </w:p>
        </w:tc>
        <w:tc>
          <w:tcPr>
            <w:tcW w:type="dxa" w:w="6138"/>
            <w:tcBorders>
              <w:top w:val="single" w:color="C9D3DE" w:sz="4"/>
              <w:left w:val="single" w:color="C9D3DE" w:sz="4"/>
              <w:bottom w:val="single" w:color="C9D3DE" w:sz="4"/>
              <w:right w:val="single" w:color="C9D3DE" w:sz="4"/>
            </w:tcBorders>
            <w:shd w:fill="FFFFFF" w:color="auto" w:val="clear"/>
            <w:tcMar>
              <w:top w:type="dxa" w:w="60"/>
              <w:left w:type="dxa" w:w="100"/>
              <w:bottom w:type="dxa" w:w="60"/>
              <w:right w:type="dxa" w:w="100"/>
            </w:tcMar>
          </w:tcPr>
          <w:p>
            <w:pPr>
              <w:spacing w:after="20" w:before="20" w:line="264"/>
            </w:pPr>
            <w:r>
              <w:rPr>
                <w:rFonts w:ascii="DM Sans" w:cs="DM Sans" w:eastAsia="DM Sans" w:hAnsi="DM Sans"/>
                <w:color w:val="1E2A38"/>
                <w:sz w:val="17"/>
                <w:szCs w:val="17"/>
              </w:rPr>
              <w:t xml:space="preserve">Payment links (GCash, Maya, cards) on emailed invoices.</w:t>
            </w:r>
          </w:p>
        </w:tc>
        <w:tc>
          <w:tcPr>
            <w:tcW w:type="dxa" w:w="1000"/>
            <w:tcBorders>
              <w:top w:val="single" w:color="C9D3DE" w:sz="4"/>
              <w:left w:val="single" w:color="C9D3DE" w:sz="4"/>
              <w:bottom w:val="single" w:color="C9D3DE" w:sz="4"/>
              <w:right w:val="single" w:color="C9D3DE" w:sz="4"/>
            </w:tcBorders>
            <w:shd w:fill="FFFFFF" w:color="auto" w:val="clear"/>
            <w:tcMar>
              <w:top w:type="dxa" w:w="60"/>
              <w:left w:type="dxa" w:w="100"/>
              <w:bottom w:type="dxa" w:w="60"/>
              <w:right w:type="dxa" w:w="100"/>
            </w:tcMar>
          </w:tcPr>
          <w:p>
            <w:pPr>
              <w:spacing w:after="20" w:before="20" w:line="264"/>
            </w:pPr>
            <w:r>
              <w:rPr>
                <w:rFonts w:ascii="DM Sans" w:cs="DM Sans" w:eastAsia="DM Sans" w:hAnsi="DM Sans"/>
                <w:color w:val="1E2A38"/>
                <w:sz w:val="17"/>
                <w:szCs w:val="17"/>
              </w:rPr>
              <w:t xml:space="preserve">C</w:t>
            </w:r>
          </w:p>
        </w:tc>
        <w:tc>
          <w:tcPr>
            <w:tcW w:type="dxa" w:w="900"/>
            <w:tcBorders>
              <w:top w:val="single" w:color="C9D3DE" w:sz="4"/>
              <w:left w:val="single" w:color="C9D3DE" w:sz="4"/>
              <w:bottom w:val="single" w:color="C9D3DE" w:sz="4"/>
              <w:right w:val="single" w:color="C9D3DE" w:sz="4"/>
            </w:tcBorders>
            <w:shd w:fill="FFFFFF" w:color="auto" w:val="clear"/>
            <w:tcMar>
              <w:top w:type="dxa" w:w="60"/>
              <w:left w:type="dxa" w:w="100"/>
              <w:bottom w:type="dxa" w:w="60"/>
              <w:right w:type="dxa" w:w="100"/>
            </w:tcMar>
          </w:tcPr>
          <w:p>
            <w:pPr>
              <w:spacing w:after="20" w:before="20" w:line="264"/>
            </w:pPr>
            <w:r>
              <w:rPr>
                <w:rFonts w:ascii="DM Sans" w:cs="DM Sans" w:eastAsia="DM Sans" w:hAnsi="DM Sans"/>
                <w:color w:val="1E2A38"/>
                <w:sz w:val="17"/>
                <w:szCs w:val="17"/>
              </w:rPr>
              <w:t xml:space="preserve">2</w:t>
            </w:r>
          </w:p>
        </w:tc>
      </w:tr>
      <w:tr>
        <w:trPr>
          <w:cantSplit/>
        </w:trPr>
        <w:tc>
          <w:tcPr>
            <w:tcW w:type="dxa" w:w="1600"/>
            <w:tcBorders>
              <w:top w:val="single" w:color="C9D3DE" w:sz="4"/>
              <w:left w:val="single" w:color="C9D3DE" w:sz="4"/>
              <w:bottom w:val="single" w:color="C9D3DE" w:sz="4"/>
              <w:right w:val="single" w:color="C9D3DE" w:sz="4"/>
            </w:tcBorders>
            <w:shd w:fill="F6F8FB" w:color="auto" w:val="clear"/>
            <w:tcMar>
              <w:top w:type="dxa" w:w="60"/>
              <w:left w:type="dxa" w:w="100"/>
              <w:bottom w:type="dxa" w:w="60"/>
              <w:right w:type="dxa" w:w="100"/>
            </w:tcMar>
          </w:tcPr>
          <w:p>
            <w:pPr>
              <w:spacing w:after="20" w:before="20" w:line="264"/>
            </w:pPr>
            <w:r>
              <w:rPr>
                <w:rFonts w:ascii="DM Sans" w:cs="DM Sans" w:eastAsia="DM Sans" w:hAnsi="DM Sans"/>
                <w:b/>
                <w:bCs/>
                <w:color w:val="14264A"/>
                <w:sz w:val="17"/>
                <w:szCs w:val="17"/>
              </w:rPr>
              <w:t xml:space="preserve">FR-AR-010</w:t>
            </w:r>
          </w:p>
        </w:tc>
        <w:tc>
          <w:tcPr>
            <w:tcW w:type="dxa" w:w="6138"/>
            <w:tcBorders>
              <w:top w:val="single" w:color="C9D3DE" w:sz="4"/>
              <w:left w:val="single" w:color="C9D3DE" w:sz="4"/>
              <w:bottom w:val="single" w:color="C9D3DE" w:sz="4"/>
              <w:right w:val="single" w:color="C9D3DE" w:sz="4"/>
            </w:tcBorders>
            <w:shd w:fill="F6F8FB" w:color="auto" w:val="clear"/>
            <w:tcMar>
              <w:top w:type="dxa" w:w="60"/>
              <w:left w:type="dxa" w:w="100"/>
              <w:bottom w:type="dxa" w:w="60"/>
              <w:right w:type="dxa" w:w="100"/>
            </w:tcMar>
          </w:tcPr>
          <w:p>
            <w:pPr>
              <w:spacing w:after="20" w:before="20" w:line="264"/>
            </w:pPr>
            <w:r>
              <w:rPr>
                <w:rFonts w:ascii="DM Sans" w:cs="DM Sans" w:eastAsia="DM Sans" w:hAnsi="DM Sans"/>
                <w:color w:val="1E2A38"/>
                <w:sz w:val="17"/>
                <w:szCs w:val="17"/>
              </w:rPr>
              <w:t xml:space="preserve">Customer portal to view invoices, statements, and upload 2307s.</w:t>
            </w:r>
          </w:p>
        </w:tc>
        <w:tc>
          <w:tcPr>
            <w:tcW w:type="dxa" w:w="1000"/>
            <w:tcBorders>
              <w:top w:val="single" w:color="C9D3DE" w:sz="4"/>
              <w:left w:val="single" w:color="C9D3DE" w:sz="4"/>
              <w:bottom w:val="single" w:color="C9D3DE" w:sz="4"/>
              <w:right w:val="single" w:color="C9D3DE" w:sz="4"/>
            </w:tcBorders>
            <w:shd w:fill="F6F8FB" w:color="auto" w:val="clear"/>
            <w:tcMar>
              <w:top w:type="dxa" w:w="60"/>
              <w:left w:type="dxa" w:w="100"/>
              <w:bottom w:type="dxa" w:w="60"/>
              <w:right w:type="dxa" w:w="100"/>
            </w:tcMar>
          </w:tcPr>
          <w:p>
            <w:pPr>
              <w:spacing w:after="20" w:before="20" w:line="264"/>
            </w:pPr>
            <w:r>
              <w:rPr>
                <w:rFonts w:ascii="DM Sans" w:cs="DM Sans" w:eastAsia="DM Sans" w:hAnsi="DM Sans"/>
                <w:color w:val="1E2A38"/>
                <w:sz w:val="17"/>
                <w:szCs w:val="17"/>
              </w:rPr>
              <w:t xml:space="preserve">C</w:t>
            </w:r>
          </w:p>
        </w:tc>
        <w:tc>
          <w:tcPr>
            <w:tcW w:type="dxa" w:w="900"/>
            <w:tcBorders>
              <w:top w:val="single" w:color="C9D3DE" w:sz="4"/>
              <w:left w:val="single" w:color="C9D3DE" w:sz="4"/>
              <w:bottom w:val="single" w:color="C9D3DE" w:sz="4"/>
              <w:right w:val="single" w:color="C9D3DE" w:sz="4"/>
            </w:tcBorders>
            <w:shd w:fill="F6F8FB" w:color="auto" w:val="clear"/>
            <w:tcMar>
              <w:top w:type="dxa" w:w="60"/>
              <w:left w:type="dxa" w:w="100"/>
              <w:bottom w:type="dxa" w:w="60"/>
              <w:right w:type="dxa" w:w="100"/>
            </w:tcMar>
          </w:tcPr>
          <w:p>
            <w:pPr>
              <w:spacing w:after="20" w:before="20" w:line="264"/>
            </w:pPr>
            <w:r>
              <w:rPr>
                <w:rFonts w:ascii="DM Sans" w:cs="DM Sans" w:eastAsia="DM Sans" w:hAnsi="DM Sans"/>
                <w:color w:val="1E2A38"/>
                <w:sz w:val="17"/>
                <w:szCs w:val="17"/>
              </w:rPr>
              <w:t xml:space="preserve">2</w:t>
            </w:r>
          </w:p>
        </w:tc>
      </w:tr>
      <w:tr>
        <w:trPr>
          <w:cantSplit/>
        </w:trPr>
        <w:tc>
          <w:tcPr>
            <w:tcW w:type="dxa" w:w="1600"/>
            <w:tcBorders>
              <w:top w:val="single" w:color="C9D3DE" w:sz="4"/>
              <w:left w:val="single" w:color="C9D3DE" w:sz="4"/>
              <w:bottom w:val="single" w:color="C9D3DE" w:sz="4"/>
              <w:right w:val="single" w:color="C9D3DE" w:sz="4"/>
            </w:tcBorders>
            <w:shd w:fill="FFFFFF" w:color="auto" w:val="clear"/>
            <w:tcMar>
              <w:top w:type="dxa" w:w="60"/>
              <w:left w:type="dxa" w:w="100"/>
              <w:bottom w:type="dxa" w:w="60"/>
              <w:right w:type="dxa" w:w="100"/>
            </w:tcMar>
          </w:tcPr>
          <w:p>
            <w:pPr>
              <w:spacing w:after="20" w:before="20" w:line="264"/>
            </w:pPr>
            <w:r>
              <w:rPr>
                <w:rFonts w:ascii="DM Sans" w:cs="DM Sans" w:eastAsia="DM Sans" w:hAnsi="DM Sans"/>
                <w:b/>
                <w:bCs/>
                <w:color w:val="14264A"/>
                <w:sz w:val="17"/>
                <w:szCs w:val="17"/>
              </w:rPr>
              <w:t xml:space="preserve">FR-AR-011</w:t>
            </w:r>
          </w:p>
        </w:tc>
        <w:tc>
          <w:tcPr>
            <w:tcW w:type="dxa" w:w="6138"/>
            <w:tcBorders>
              <w:top w:val="single" w:color="C9D3DE" w:sz="4"/>
              <w:left w:val="single" w:color="C9D3DE" w:sz="4"/>
              <w:bottom w:val="single" w:color="C9D3DE" w:sz="4"/>
              <w:right w:val="single" w:color="C9D3DE" w:sz="4"/>
            </w:tcBorders>
            <w:shd w:fill="FFFFFF" w:color="auto" w:val="clear"/>
            <w:tcMar>
              <w:top w:type="dxa" w:w="60"/>
              <w:left w:type="dxa" w:w="100"/>
              <w:bottom w:type="dxa" w:w="60"/>
              <w:right w:type="dxa" w:w="100"/>
            </w:tcMar>
          </w:tcPr>
          <w:p>
            <w:pPr>
              <w:spacing w:after="20" w:before="20" w:line="264"/>
            </w:pPr>
            <w:r>
              <w:rPr>
                <w:rFonts w:ascii="DM Sans" w:cs="DM Sans" w:eastAsia="DM Sans" w:hAnsi="DM Sans"/>
                <w:color w:val="1E2A38"/>
                <w:sz w:val="17"/>
                <w:szCs w:val="17"/>
              </w:rPr>
              <w:t xml:space="preserve">Payment terms templates (for example 30 days, or 50% down and 50% on delivery) that create due-date schedules on orders and invoices.</w:t>
            </w:r>
          </w:p>
        </w:tc>
        <w:tc>
          <w:tcPr>
            <w:tcW w:type="dxa" w:w="1000"/>
            <w:tcBorders>
              <w:top w:val="single" w:color="C9D3DE" w:sz="4"/>
              <w:left w:val="single" w:color="C9D3DE" w:sz="4"/>
              <w:bottom w:val="single" w:color="C9D3DE" w:sz="4"/>
              <w:right w:val="single" w:color="C9D3DE" w:sz="4"/>
            </w:tcBorders>
            <w:shd w:fill="FFFFFF" w:color="auto" w:val="clear"/>
            <w:tcMar>
              <w:top w:type="dxa" w:w="60"/>
              <w:left w:type="dxa" w:w="100"/>
              <w:bottom w:type="dxa" w:w="60"/>
              <w:right w:type="dxa" w:w="100"/>
            </w:tcMar>
          </w:tcPr>
          <w:p>
            <w:pPr>
              <w:spacing w:after="20" w:before="20" w:line="264"/>
            </w:pPr>
            <w:r>
              <w:rPr>
                <w:rFonts w:ascii="DM Sans" w:cs="DM Sans" w:eastAsia="DM Sans" w:hAnsi="DM Sans"/>
                <w:color w:val="1E2A38"/>
                <w:sz w:val="17"/>
                <w:szCs w:val="17"/>
              </w:rPr>
              <w:t xml:space="preserve">M</w:t>
            </w:r>
          </w:p>
        </w:tc>
        <w:tc>
          <w:tcPr>
            <w:tcW w:type="dxa" w:w="900"/>
            <w:tcBorders>
              <w:top w:val="single" w:color="C9D3DE" w:sz="4"/>
              <w:left w:val="single" w:color="C9D3DE" w:sz="4"/>
              <w:bottom w:val="single" w:color="C9D3DE" w:sz="4"/>
              <w:right w:val="single" w:color="C9D3DE" w:sz="4"/>
            </w:tcBorders>
            <w:shd w:fill="FFFFFF" w:color="auto" w:val="clear"/>
            <w:tcMar>
              <w:top w:type="dxa" w:w="60"/>
              <w:left w:type="dxa" w:w="100"/>
              <w:bottom w:type="dxa" w:w="60"/>
              <w:right w:type="dxa" w:w="100"/>
            </w:tcMar>
          </w:tcPr>
          <w:p>
            <w:pPr>
              <w:spacing w:after="20" w:before="20" w:line="264"/>
            </w:pPr>
            <w:r>
              <w:rPr>
                <w:rFonts w:ascii="DM Sans" w:cs="DM Sans" w:eastAsia="DM Sans" w:hAnsi="DM Sans"/>
                <w:color w:val="1E2A38"/>
                <w:sz w:val="17"/>
                <w:szCs w:val="17"/>
              </w:rPr>
              <w:t xml:space="preserve">1</w:t>
            </w:r>
          </w:p>
        </w:tc>
      </w:tr>
      <w:tr>
        <w:trPr>
          <w:cantSplit/>
        </w:trPr>
        <w:tc>
          <w:tcPr>
            <w:tcW w:type="dxa" w:w="1600"/>
            <w:tcBorders>
              <w:top w:val="single" w:color="C9D3DE" w:sz="4"/>
              <w:left w:val="single" w:color="C9D3DE" w:sz="4"/>
              <w:bottom w:val="single" w:color="C9D3DE" w:sz="4"/>
              <w:right w:val="single" w:color="C9D3DE" w:sz="4"/>
            </w:tcBorders>
            <w:shd w:fill="F6F8FB" w:color="auto" w:val="clear"/>
            <w:tcMar>
              <w:top w:type="dxa" w:w="60"/>
              <w:left w:type="dxa" w:w="100"/>
              <w:bottom w:type="dxa" w:w="60"/>
              <w:right w:type="dxa" w:w="100"/>
            </w:tcMar>
          </w:tcPr>
          <w:p>
            <w:pPr>
              <w:spacing w:after="20" w:before="20" w:line="264"/>
            </w:pPr>
            <w:r>
              <w:rPr>
                <w:rFonts w:ascii="DM Sans" w:cs="DM Sans" w:eastAsia="DM Sans" w:hAnsi="DM Sans"/>
                <w:b/>
                <w:bCs/>
                <w:color w:val="14264A"/>
                <w:sz w:val="17"/>
                <w:szCs w:val="17"/>
              </w:rPr>
              <w:t xml:space="preserve">FR-AR-012</w:t>
            </w:r>
          </w:p>
        </w:tc>
        <w:tc>
          <w:tcPr>
            <w:tcW w:type="dxa" w:w="6138"/>
            <w:tcBorders>
              <w:top w:val="single" w:color="C9D3DE" w:sz="4"/>
              <w:left w:val="single" w:color="C9D3DE" w:sz="4"/>
              <w:bottom w:val="single" w:color="C9D3DE" w:sz="4"/>
              <w:right w:val="single" w:color="C9D3DE" w:sz="4"/>
            </w:tcBorders>
            <w:shd w:fill="F6F8FB" w:color="auto" w:val="clear"/>
            <w:tcMar>
              <w:top w:type="dxa" w:w="60"/>
              <w:left w:type="dxa" w:w="100"/>
              <w:bottom w:type="dxa" w:w="60"/>
              <w:right w:type="dxa" w:w="100"/>
            </w:tcMar>
          </w:tcPr>
          <w:p>
            <w:pPr>
              <w:spacing w:after="20" w:before="20" w:line="264"/>
            </w:pPr>
            <w:r>
              <w:rPr>
                <w:rFonts w:ascii="DM Sans" w:cs="DM Sans" w:eastAsia="DM Sans" w:hAnsi="DM Sans"/>
                <w:color w:val="1E2A38"/>
                <w:sz w:val="17"/>
                <w:szCs w:val="17"/>
              </w:rPr>
              <w:t xml:space="preserve">Customer credit limits with a warning or block on sales orders and invoices, and an approved override.</w:t>
            </w:r>
          </w:p>
        </w:tc>
        <w:tc>
          <w:tcPr>
            <w:tcW w:type="dxa" w:w="1000"/>
            <w:tcBorders>
              <w:top w:val="single" w:color="C9D3DE" w:sz="4"/>
              <w:left w:val="single" w:color="C9D3DE" w:sz="4"/>
              <w:bottom w:val="single" w:color="C9D3DE" w:sz="4"/>
              <w:right w:val="single" w:color="C9D3DE" w:sz="4"/>
            </w:tcBorders>
            <w:shd w:fill="F6F8FB" w:color="auto" w:val="clear"/>
            <w:tcMar>
              <w:top w:type="dxa" w:w="60"/>
              <w:left w:type="dxa" w:w="100"/>
              <w:bottom w:type="dxa" w:w="60"/>
              <w:right w:type="dxa" w:w="100"/>
            </w:tcMar>
          </w:tcPr>
          <w:p>
            <w:pPr>
              <w:spacing w:after="20" w:before="20" w:line="264"/>
            </w:pPr>
            <w:r>
              <w:rPr>
                <w:rFonts w:ascii="DM Sans" w:cs="DM Sans" w:eastAsia="DM Sans" w:hAnsi="DM Sans"/>
                <w:color w:val="1E2A38"/>
                <w:sz w:val="17"/>
                <w:szCs w:val="17"/>
              </w:rPr>
              <w:t xml:space="preserve">S</w:t>
            </w:r>
          </w:p>
        </w:tc>
        <w:tc>
          <w:tcPr>
            <w:tcW w:type="dxa" w:w="900"/>
            <w:tcBorders>
              <w:top w:val="single" w:color="C9D3DE" w:sz="4"/>
              <w:left w:val="single" w:color="C9D3DE" w:sz="4"/>
              <w:bottom w:val="single" w:color="C9D3DE" w:sz="4"/>
              <w:right w:val="single" w:color="C9D3DE" w:sz="4"/>
            </w:tcBorders>
            <w:shd w:fill="F6F8FB" w:color="auto" w:val="clear"/>
            <w:tcMar>
              <w:top w:type="dxa" w:w="60"/>
              <w:left w:type="dxa" w:w="100"/>
              <w:bottom w:type="dxa" w:w="60"/>
              <w:right w:type="dxa" w:w="100"/>
            </w:tcMar>
          </w:tcPr>
          <w:p>
            <w:pPr>
              <w:spacing w:after="20" w:before="20" w:line="264"/>
            </w:pPr>
            <w:r>
              <w:rPr>
                <w:rFonts w:ascii="DM Sans" w:cs="DM Sans" w:eastAsia="DM Sans" w:hAnsi="DM Sans"/>
                <w:color w:val="1E2A38"/>
                <w:sz w:val="17"/>
                <w:szCs w:val="17"/>
              </w:rPr>
              <w:t xml:space="preserve">1</w:t>
            </w:r>
          </w:p>
        </w:tc>
      </w:tr>
      <w:tr>
        <w:trPr>
          <w:cantSplit/>
        </w:trPr>
        <w:tc>
          <w:tcPr>
            <w:tcW w:type="dxa" w:w="1600"/>
            <w:tcBorders>
              <w:top w:val="single" w:color="C9D3DE" w:sz="4"/>
              <w:left w:val="single" w:color="C9D3DE" w:sz="4"/>
              <w:bottom w:val="single" w:color="C9D3DE" w:sz="4"/>
              <w:right w:val="single" w:color="C9D3DE" w:sz="4"/>
            </w:tcBorders>
            <w:shd w:fill="FFFFFF" w:color="auto" w:val="clear"/>
            <w:tcMar>
              <w:top w:type="dxa" w:w="60"/>
              <w:left w:type="dxa" w:w="100"/>
              <w:bottom w:type="dxa" w:w="60"/>
              <w:right w:type="dxa" w:w="100"/>
            </w:tcMar>
          </w:tcPr>
          <w:p>
            <w:pPr>
              <w:spacing w:after="20" w:before="20" w:line="264"/>
            </w:pPr>
            <w:r>
              <w:rPr>
                <w:rFonts w:ascii="DM Sans" w:cs="DM Sans" w:eastAsia="DM Sans" w:hAnsi="DM Sans"/>
                <w:b/>
                <w:bCs/>
                <w:color w:val="14264A"/>
                <w:sz w:val="17"/>
                <w:szCs w:val="17"/>
              </w:rPr>
              <w:t xml:space="preserve">FR-AR-013</w:t>
            </w:r>
          </w:p>
        </w:tc>
        <w:tc>
          <w:tcPr>
            <w:tcW w:type="dxa" w:w="6138"/>
            <w:tcBorders>
              <w:top w:val="single" w:color="C9D3DE" w:sz="4"/>
              <w:left w:val="single" w:color="C9D3DE" w:sz="4"/>
              <w:bottom w:val="single" w:color="C9D3DE" w:sz="4"/>
              <w:right w:val="single" w:color="C9D3DE" w:sz="4"/>
            </w:tcBorders>
            <w:shd w:fill="FFFFFF" w:color="auto" w:val="clear"/>
            <w:tcMar>
              <w:top w:type="dxa" w:w="60"/>
              <w:left w:type="dxa" w:w="100"/>
              <w:bottom w:type="dxa" w:w="60"/>
              <w:right w:type="dxa" w:w="100"/>
            </w:tcMar>
          </w:tcPr>
          <w:p>
            <w:pPr>
              <w:spacing w:after="20" w:before="20" w:line="264"/>
            </w:pPr>
            <w:r>
              <w:rPr>
                <w:rFonts w:ascii="DM Sans" w:cs="DM Sans" w:eastAsia="DM Sans" w:hAnsi="DM Sans"/>
                <w:color w:val="1E2A38"/>
                <w:sz w:val="17"/>
                <w:szCs w:val="17"/>
              </w:rPr>
              <w:t xml:space="preserve">Customer advances and deposits recorded before invoicing and applied to invoices later.</w:t>
            </w:r>
          </w:p>
        </w:tc>
        <w:tc>
          <w:tcPr>
            <w:tcW w:type="dxa" w:w="1000"/>
            <w:tcBorders>
              <w:top w:val="single" w:color="C9D3DE" w:sz="4"/>
              <w:left w:val="single" w:color="C9D3DE" w:sz="4"/>
              <w:bottom w:val="single" w:color="C9D3DE" w:sz="4"/>
              <w:right w:val="single" w:color="C9D3DE" w:sz="4"/>
            </w:tcBorders>
            <w:shd w:fill="FFFFFF" w:color="auto" w:val="clear"/>
            <w:tcMar>
              <w:top w:type="dxa" w:w="60"/>
              <w:left w:type="dxa" w:w="100"/>
              <w:bottom w:type="dxa" w:w="60"/>
              <w:right w:type="dxa" w:w="100"/>
            </w:tcMar>
          </w:tcPr>
          <w:p>
            <w:pPr>
              <w:spacing w:after="20" w:before="20" w:line="264"/>
            </w:pPr>
            <w:r>
              <w:rPr>
                <w:rFonts w:ascii="DM Sans" w:cs="DM Sans" w:eastAsia="DM Sans" w:hAnsi="DM Sans"/>
                <w:color w:val="1E2A38"/>
                <w:sz w:val="17"/>
                <w:szCs w:val="17"/>
              </w:rPr>
              <w:t xml:space="preserve">M</w:t>
            </w:r>
          </w:p>
        </w:tc>
        <w:tc>
          <w:tcPr>
            <w:tcW w:type="dxa" w:w="900"/>
            <w:tcBorders>
              <w:top w:val="single" w:color="C9D3DE" w:sz="4"/>
              <w:left w:val="single" w:color="C9D3DE" w:sz="4"/>
              <w:bottom w:val="single" w:color="C9D3DE" w:sz="4"/>
              <w:right w:val="single" w:color="C9D3DE" w:sz="4"/>
            </w:tcBorders>
            <w:shd w:fill="FFFFFF" w:color="auto" w:val="clear"/>
            <w:tcMar>
              <w:top w:type="dxa" w:w="60"/>
              <w:left w:type="dxa" w:w="100"/>
              <w:bottom w:type="dxa" w:w="60"/>
              <w:right w:type="dxa" w:w="100"/>
            </w:tcMar>
          </w:tcPr>
          <w:p>
            <w:pPr>
              <w:spacing w:after="20" w:before="20" w:line="264"/>
            </w:pPr>
            <w:r>
              <w:rPr>
                <w:rFonts w:ascii="DM Sans" w:cs="DM Sans" w:eastAsia="DM Sans" w:hAnsi="DM Sans"/>
                <w:color w:val="1E2A38"/>
                <w:sz w:val="17"/>
                <w:szCs w:val="17"/>
              </w:rPr>
              <w:t xml:space="preserve">1</w:t>
            </w:r>
          </w:p>
        </w:tc>
      </w:tr>
      <w:tr>
        <w:trPr>
          <w:cantSplit/>
        </w:trPr>
        <w:tc>
          <w:tcPr>
            <w:tcW w:type="dxa" w:w="1600"/>
            <w:tcBorders>
              <w:top w:val="single" w:color="C9D3DE" w:sz="4"/>
              <w:left w:val="single" w:color="C9D3DE" w:sz="4"/>
              <w:bottom w:val="single" w:color="C9D3DE" w:sz="4"/>
              <w:right w:val="single" w:color="C9D3DE" w:sz="4"/>
            </w:tcBorders>
            <w:shd w:fill="F6F8FB" w:color="auto" w:val="clear"/>
            <w:tcMar>
              <w:top w:type="dxa" w:w="60"/>
              <w:left w:type="dxa" w:w="100"/>
              <w:bottom w:type="dxa" w:w="60"/>
              <w:right w:type="dxa" w:w="100"/>
            </w:tcMar>
          </w:tcPr>
          <w:p>
            <w:pPr>
              <w:spacing w:after="20" w:before="20" w:line="264"/>
            </w:pPr>
            <w:r>
              <w:rPr>
                <w:rFonts w:ascii="DM Sans" w:cs="DM Sans" w:eastAsia="DM Sans" w:hAnsi="DM Sans"/>
                <w:b/>
                <w:bCs/>
                <w:color w:val="14264A"/>
                <w:sz w:val="17"/>
                <w:szCs w:val="17"/>
              </w:rPr>
              <w:t xml:space="preserve">FR-AR-014</w:t>
            </w:r>
          </w:p>
        </w:tc>
        <w:tc>
          <w:tcPr>
            <w:tcW w:type="dxa" w:w="6138"/>
            <w:tcBorders>
              <w:top w:val="single" w:color="C9D3DE" w:sz="4"/>
              <w:left w:val="single" w:color="C9D3DE" w:sz="4"/>
              <w:bottom w:val="single" w:color="C9D3DE" w:sz="4"/>
              <w:right w:val="single" w:color="C9D3DE" w:sz="4"/>
            </w:tcBorders>
            <w:shd w:fill="F6F8FB" w:color="auto" w:val="clear"/>
            <w:tcMar>
              <w:top w:type="dxa" w:w="60"/>
              <w:left w:type="dxa" w:w="100"/>
              <w:bottom w:type="dxa" w:w="60"/>
              <w:right w:type="dxa" w:w="100"/>
            </w:tcMar>
          </w:tcPr>
          <w:p>
            <w:pPr>
              <w:spacing w:after="20" w:before="20" w:line="264"/>
            </w:pPr>
            <w:r>
              <w:rPr>
                <w:rFonts w:ascii="DM Sans" w:cs="DM Sans" w:eastAsia="DM Sans" w:hAnsi="DM Sans"/>
                <w:color w:val="1E2A38"/>
                <w:sz w:val="17"/>
                <w:szCs w:val="17"/>
              </w:rPr>
              <w:t xml:space="preserve">Payment reconciliation: apply, un-apply, and re-apply payments, advances, and credit memos to open invoices, with a log of every change.</w:t>
            </w:r>
          </w:p>
        </w:tc>
        <w:tc>
          <w:tcPr>
            <w:tcW w:type="dxa" w:w="1000"/>
            <w:tcBorders>
              <w:top w:val="single" w:color="C9D3DE" w:sz="4"/>
              <w:left w:val="single" w:color="C9D3DE" w:sz="4"/>
              <w:bottom w:val="single" w:color="C9D3DE" w:sz="4"/>
              <w:right w:val="single" w:color="C9D3DE" w:sz="4"/>
            </w:tcBorders>
            <w:shd w:fill="F6F8FB" w:color="auto" w:val="clear"/>
            <w:tcMar>
              <w:top w:type="dxa" w:w="60"/>
              <w:left w:type="dxa" w:w="100"/>
              <w:bottom w:type="dxa" w:w="60"/>
              <w:right w:type="dxa" w:w="100"/>
            </w:tcMar>
          </w:tcPr>
          <w:p>
            <w:pPr>
              <w:spacing w:after="20" w:before="20" w:line="264"/>
            </w:pPr>
            <w:r>
              <w:rPr>
                <w:rFonts w:ascii="DM Sans" w:cs="DM Sans" w:eastAsia="DM Sans" w:hAnsi="DM Sans"/>
                <w:color w:val="1E2A38"/>
                <w:sz w:val="17"/>
                <w:szCs w:val="17"/>
              </w:rPr>
              <w:t xml:space="preserve">M</w:t>
            </w:r>
          </w:p>
        </w:tc>
        <w:tc>
          <w:tcPr>
            <w:tcW w:type="dxa" w:w="900"/>
            <w:tcBorders>
              <w:top w:val="single" w:color="C9D3DE" w:sz="4"/>
              <w:left w:val="single" w:color="C9D3DE" w:sz="4"/>
              <w:bottom w:val="single" w:color="C9D3DE" w:sz="4"/>
              <w:right w:val="single" w:color="C9D3DE" w:sz="4"/>
            </w:tcBorders>
            <w:shd w:fill="F6F8FB" w:color="auto" w:val="clear"/>
            <w:tcMar>
              <w:top w:type="dxa" w:w="60"/>
              <w:left w:type="dxa" w:w="100"/>
              <w:bottom w:type="dxa" w:w="60"/>
              <w:right w:type="dxa" w:w="100"/>
            </w:tcMar>
          </w:tcPr>
          <w:p>
            <w:pPr>
              <w:spacing w:after="20" w:before="20" w:line="264"/>
            </w:pPr>
            <w:r>
              <w:rPr>
                <w:rFonts w:ascii="DM Sans" w:cs="DM Sans" w:eastAsia="DM Sans" w:hAnsi="DM Sans"/>
                <w:color w:val="1E2A38"/>
                <w:sz w:val="17"/>
                <w:szCs w:val="17"/>
              </w:rPr>
              <w:t xml:space="preserve">1</w:t>
            </w:r>
          </w:p>
        </w:tc>
      </w:tr>
      <w:tr>
        <w:trPr>
          <w:cantSplit/>
        </w:trPr>
        <w:tc>
          <w:tcPr>
            <w:tcW w:type="dxa" w:w="1600"/>
            <w:tcBorders>
              <w:top w:val="single" w:color="C9D3DE" w:sz="4"/>
              <w:left w:val="single" w:color="C9D3DE" w:sz="4"/>
              <w:bottom w:val="single" w:color="C9D3DE" w:sz="4"/>
              <w:right w:val="single" w:color="C9D3DE" w:sz="4"/>
            </w:tcBorders>
            <w:shd w:fill="FFFFFF" w:color="auto" w:val="clear"/>
            <w:tcMar>
              <w:top w:type="dxa" w:w="60"/>
              <w:left w:type="dxa" w:w="100"/>
              <w:bottom w:type="dxa" w:w="60"/>
              <w:right w:type="dxa" w:w="100"/>
            </w:tcMar>
          </w:tcPr>
          <w:p>
            <w:pPr>
              <w:spacing w:after="20" w:before="20" w:line="264"/>
            </w:pPr>
            <w:r>
              <w:rPr>
                <w:rFonts w:ascii="DM Sans" w:cs="DM Sans" w:eastAsia="DM Sans" w:hAnsi="DM Sans"/>
                <w:b/>
                <w:bCs/>
                <w:color w:val="14264A"/>
                <w:sz w:val="17"/>
                <w:szCs w:val="17"/>
              </w:rPr>
              <w:t xml:space="preserve">FR-AR-015</w:t>
            </w:r>
          </w:p>
        </w:tc>
        <w:tc>
          <w:tcPr>
            <w:tcW w:type="dxa" w:w="6138"/>
            <w:tcBorders>
              <w:top w:val="single" w:color="C9D3DE" w:sz="4"/>
              <w:left w:val="single" w:color="C9D3DE" w:sz="4"/>
              <w:bottom w:val="single" w:color="C9D3DE" w:sz="4"/>
              <w:right w:val="single" w:color="C9D3DE" w:sz="4"/>
            </w:tcBorders>
            <w:shd w:fill="FFFFFF" w:color="auto" w:val="clear"/>
            <w:tcMar>
              <w:top w:type="dxa" w:w="60"/>
              <w:left w:type="dxa" w:w="100"/>
              <w:bottom w:type="dxa" w:w="60"/>
              <w:right w:type="dxa" w:w="100"/>
            </w:tcMar>
          </w:tcPr>
          <w:p>
            <w:pPr>
              <w:spacing w:after="20" w:before="20" w:line="264"/>
            </w:pPr>
            <w:r>
              <w:rPr>
                <w:rFonts w:ascii="DM Sans" w:cs="DM Sans" w:eastAsia="DM Sans" w:hAnsi="DM Sans"/>
                <w:color w:val="1E2A38"/>
                <w:sz w:val="17"/>
                <w:szCs w:val="17"/>
              </w:rPr>
              <w:t xml:space="preserve">Recurring invoices and subscriptions (rent, retainers, service contracts) created on schedule as drafts for approval.</w:t>
            </w:r>
          </w:p>
        </w:tc>
        <w:tc>
          <w:tcPr>
            <w:tcW w:type="dxa" w:w="1000"/>
            <w:tcBorders>
              <w:top w:val="single" w:color="C9D3DE" w:sz="4"/>
              <w:left w:val="single" w:color="C9D3DE" w:sz="4"/>
              <w:bottom w:val="single" w:color="C9D3DE" w:sz="4"/>
              <w:right w:val="single" w:color="C9D3DE" w:sz="4"/>
            </w:tcBorders>
            <w:shd w:fill="FFFFFF" w:color="auto" w:val="clear"/>
            <w:tcMar>
              <w:top w:type="dxa" w:w="60"/>
              <w:left w:type="dxa" w:w="100"/>
              <w:bottom w:type="dxa" w:w="60"/>
              <w:right w:type="dxa" w:w="100"/>
            </w:tcMar>
          </w:tcPr>
          <w:p>
            <w:pPr>
              <w:spacing w:after="20" w:before="20" w:line="264"/>
            </w:pPr>
            <w:r>
              <w:rPr>
                <w:rFonts w:ascii="DM Sans" w:cs="DM Sans" w:eastAsia="DM Sans" w:hAnsi="DM Sans"/>
                <w:color w:val="1E2A38"/>
                <w:sz w:val="17"/>
                <w:szCs w:val="17"/>
              </w:rPr>
              <w:t xml:space="preserve">S</w:t>
            </w:r>
          </w:p>
        </w:tc>
        <w:tc>
          <w:tcPr>
            <w:tcW w:type="dxa" w:w="900"/>
            <w:tcBorders>
              <w:top w:val="single" w:color="C9D3DE" w:sz="4"/>
              <w:left w:val="single" w:color="C9D3DE" w:sz="4"/>
              <w:bottom w:val="single" w:color="C9D3DE" w:sz="4"/>
              <w:right w:val="single" w:color="C9D3DE" w:sz="4"/>
            </w:tcBorders>
            <w:shd w:fill="FFFFFF" w:color="auto" w:val="clear"/>
            <w:tcMar>
              <w:top w:type="dxa" w:w="60"/>
              <w:left w:type="dxa" w:w="100"/>
              <w:bottom w:type="dxa" w:w="60"/>
              <w:right w:type="dxa" w:w="100"/>
            </w:tcMar>
          </w:tcPr>
          <w:p>
            <w:pPr>
              <w:spacing w:after="20" w:before="20" w:line="264"/>
            </w:pPr>
            <w:r>
              <w:rPr>
                <w:rFonts w:ascii="DM Sans" w:cs="DM Sans" w:eastAsia="DM Sans" w:hAnsi="DM Sans"/>
                <w:color w:val="1E2A38"/>
                <w:sz w:val="17"/>
                <w:szCs w:val="17"/>
              </w:rPr>
              <w:t xml:space="preserve">2</w:t>
            </w:r>
          </w:p>
        </w:tc>
      </w:tr>
      <w:tr>
        <w:trPr>
          <w:cantSplit/>
        </w:trPr>
        <w:tc>
          <w:tcPr>
            <w:tcW w:type="dxa" w:w="1600"/>
            <w:tcBorders>
              <w:top w:val="single" w:color="C9D3DE" w:sz="4"/>
              <w:left w:val="single" w:color="C9D3DE" w:sz="4"/>
              <w:bottom w:val="single" w:color="C9D3DE" w:sz="4"/>
              <w:right w:val="single" w:color="C9D3DE" w:sz="4"/>
            </w:tcBorders>
            <w:shd w:fill="F6F8FB" w:color="auto" w:val="clear"/>
            <w:tcMar>
              <w:top w:type="dxa" w:w="60"/>
              <w:left w:type="dxa" w:w="100"/>
              <w:bottom w:type="dxa" w:w="60"/>
              <w:right w:type="dxa" w:w="100"/>
            </w:tcMar>
          </w:tcPr>
          <w:p>
            <w:pPr>
              <w:spacing w:after="20" w:before="20" w:line="264"/>
            </w:pPr>
            <w:r>
              <w:rPr>
                <w:rFonts w:ascii="DM Sans" w:cs="DM Sans" w:eastAsia="DM Sans" w:hAnsi="DM Sans"/>
                <w:b/>
                <w:bCs/>
                <w:color w:val="14264A"/>
                <w:sz w:val="17"/>
                <w:szCs w:val="17"/>
              </w:rPr>
              <w:t xml:space="preserve">FR-AR-016</w:t>
            </w:r>
          </w:p>
        </w:tc>
        <w:tc>
          <w:tcPr>
            <w:tcW w:type="dxa" w:w="6138"/>
            <w:tcBorders>
              <w:top w:val="single" w:color="C9D3DE" w:sz="4"/>
              <w:left w:val="single" w:color="C9D3DE" w:sz="4"/>
              <w:bottom w:val="single" w:color="C9D3DE" w:sz="4"/>
              <w:right w:val="single" w:color="C9D3DE" w:sz="4"/>
            </w:tcBorders>
            <w:shd w:fill="F6F8FB" w:color="auto" w:val="clear"/>
            <w:tcMar>
              <w:top w:type="dxa" w:w="60"/>
              <w:left w:type="dxa" w:w="100"/>
              <w:bottom w:type="dxa" w:w="60"/>
              <w:right w:type="dxa" w:w="100"/>
            </w:tcMar>
          </w:tcPr>
          <w:p>
            <w:pPr>
              <w:spacing w:after="20" w:before="20" w:line="264"/>
            </w:pPr>
            <w:r>
              <w:rPr>
                <w:rFonts w:ascii="DM Sans" w:cs="DM Sans" w:eastAsia="DM Sans" w:hAnsi="DM Sans"/>
                <w:color w:val="1E2A38"/>
                <w:sz w:val="17"/>
                <w:szCs w:val="17"/>
              </w:rPr>
              <w:t>Dunning: reminder levels and optional late charges, run from the collections work in FR-SH-010 rather than a separate module.</w:t>
            </w:r>
          </w:p>
        </w:tc>
        <w:tc>
          <w:tcPr>
            <w:tcW w:type="dxa" w:w="1000"/>
            <w:tcBorders>
              <w:top w:val="single" w:color="C9D3DE" w:sz="4"/>
              <w:left w:val="single" w:color="C9D3DE" w:sz="4"/>
              <w:bottom w:val="single" w:color="C9D3DE" w:sz="4"/>
              <w:right w:val="single" w:color="C9D3DE" w:sz="4"/>
            </w:tcBorders>
            <w:shd w:fill="F6F8FB" w:color="auto" w:val="clear"/>
            <w:tcMar>
              <w:top w:type="dxa" w:w="60"/>
              <w:left w:type="dxa" w:w="100"/>
              <w:bottom w:type="dxa" w:w="60"/>
              <w:right w:type="dxa" w:w="100"/>
            </w:tcMar>
          </w:tcPr>
          <w:p>
            <w:pPr>
              <w:spacing w:after="20" w:before="20" w:line="264"/>
            </w:pPr>
            <w:r>
              <w:rPr>
                <w:rFonts w:ascii="DM Sans" w:cs="DM Sans" w:eastAsia="DM Sans" w:hAnsi="DM Sans"/>
                <w:color w:val="1E2A38"/>
                <w:sz w:val="17"/>
                <w:szCs w:val="17"/>
              </w:rPr>
              <w:t xml:space="preserve">C</w:t>
            </w:r>
          </w:p>
        </w:tc>
        <w:tc>
          <w:tcPr>
            <w:tcW w:type="dxa" w:w="900"/>
            <w:tcBorders>
              <w:top w:val="single" w:color="C9D3DE" w:sz="4"/>
              <w:left w:val="single" w:color="C9D3DE" w:sz="4"/>
              <w:bottom w:val="single" w:color="C9D3DE" w:sz="4"/>
              <w:right w:val="single" w:color="C9D3DE" w:sz="4"/>
            </w:tcBorders>
            <w:shd w:fill="F6F8FB" w:color="auto" w:val="clear"/>
            <w:tcMar>
              <w:top w:type="dxa" w:w="60"/>
              <w:left w:type="dxa" w:w="100"/>
              <w:bottom w:type="dxa" w:w="60"/>
              <w:right w:type="dxa" w:w="100"/>
            </w:tcMar>
          </w:tcPr>
          <w:p>
            <w:pPr>
              <w:spacing w:after="20" w:before="20" w:line="264"/>
            </w:pPr>
            <w:r>
              <w:rPr>
                <w:rFonts w:ascii="DM Sans" w:cs="DM Sans" w:eastAsia="DM Sans" w:hAnsi="DM Sans"/>
                <w:color w:val="1E2A38"/>
                <w:sz w:val="17"/>
                <w:szCs w:val="17"/>
              </w:rPr>
              <w:t xml:space="preserve">2</w:t>
            </w:r>
          </w:p>
        </w:tc>
      </w:tr>
      <w:tr>
        <w:trPr>
          <w:cantSplit/>
        </w:trPr>
        <w:tc>
          <w:tcPr>
            <w:tcW w:type="dxa" w:w="1600"/>
            <w:tcBorders>
              <w:top w:val="single" w:color="C9D3DE" w:sz="4"/>
              <w:left w:val="single" w:color="C9D3DE" w:sz="4"/>
              <w:bottom w:val="single" w:color="C9D3DE" w:sz="4"/>
              <w:right w:val="single" w:color="C9D3DE" w:sz="4"/>
            </w:tcBorders>
            <w:shd w:fill="FFFFFF" w:color="auto" w:val="clear"/>
            <w:tcMar>
              <w:top w:type="dxa" w:w="60"/>
              <w:left w:type="dxa" w:w="100"/>
              <w:bottom w:type="dxa" w:w="60"/>
              <w:right w:type="dxa" w:w="100"/>
            </w:tcMar>
          </w:tcPr>
          <w:p>
            <w:pPr>
              <w:spacing w:after="20" w:before="20" w:line="264"/>
            </w:pPr>
            <w:r>
              <w:rPr>
                <w:rFonts w:ascii="DM Sans" w:cs="DM Sans" w:eastAsia="DM Sans" w:hAnsi="DM Sans"/>
                <w:b/>
                <w:bCs/>
                <w:color w:val="14264A"/>
                <w:sz w:val="17"/>
                <w:szCs w:val="17"/>
              </w:rPr>
              <w:t xml:space="preserve">FR-AR-018</w:t>
            </w:r>
          </w:p>
        </w:tc>
        <w:tc>
          <w:tcPr>
            <w:tcW w:type="dxa" w:w="6138"/>
            <w:tcBorders>
              <w:top w:val="single" w:color="C9D3DE" w:sz="4"/>
              <w:left w:val="single" w:color="C9D3DE" w:sz="4"/>
              <w:bottom w:val="single" w:color="C9D3DE" w:sz="4"/>
              <w:right w:val="single" w:color="C9D3DE" w:sz="4"/>
            </w:tcBorders>
            <w:shd w:fill="FFFFFF" w:color="auto" w:val="clear"/>
            <w:tcMar>
              <w:top w:type="dxa" w:w="60"/>
              <w:left w:type="dxa" w:w="100"/>
              <w:bottom w:type="dxa" w:w="60"/>
              <w:right w:type="dxa" w:w="100"/>
            </w:tcMar>
          </w:tcPr>
          <w:p>
            <w:pPr>
              <w:spacing w:after="20" w:before="20" w:line="264"/>
            </w:pPr>
            <w:r>
              <w:rPr>
                <w:rFonts w:ascii="DM Sans" w:cs="DM Sans" w:eastAsia="DM Sans" w:hAnsi="DM Sans"/>
                <w:color w:val="1E2A38"/>
                <w:sz w:val="17"/>
                <w:szCs w:val="17"/>
              </w:rPr>
              <w:t xml:space="preserve">Price lists and discount rules by customer, item, quantity, or date range.</w:t>
            </w:r>
          </w:p>
        </w:tc>
        <w:tc>
          <w:tcPr>
            <w:tcW w:type="dxa" w:w="1000"/>
            <w:tcBorders>
              <w:top w:val="single" w:color="C9D3DE" w:sz="4"/>
              <w:left w:val="single" w:color="C9D3DE" w:sz="4"/>
              <w:bottom w:val="single" w:color="C9D3DE" w:sz="4"/>
              <w:right w:val="single" w:color="C9D3DE" w:sz="4"/>
            </w:tcBorders>
            <w:shd w:fill="FFFFFF" w:color="auto" w:val="clear"/>
            <w:tcMar>
              <w:top w:type="dxa" w:w="60"/>
              <w:left w:type="dxa" w:w="100"/>
              <w:bottom w:type="dxa" w:w="60"/>
              <w:right w:type="dxa" w:w="100"/>
            </w:tcMar>
          </w:tcPr>
          <w:p>
            <w:pPr>
              <w:spacing w:after="20" w:before="20" w:line="264"/>
            </w:pPr>
            <w:r>
              <w:rPr>
                <w:rFonts w:ascii="DM Sans" w:cs="DM Sans" w:eastAsia="DM Sans" w:hAnsi="DM Sans"/>
                <w:color w:val="1E2A38"/>
                <w:sz w:val="17"/>
                <w:szCs w:val="17"/>
              </w:rPr>
              <w:t xml:space="preserve">S</w:t>
            </w:r>
          </w:p>
        </w:tc>
        <w:tc>
          <w:tcPr>
            <w:tcW w:type="dxa" w:w="900"/>
            <w:tcBorders>
              <w:top w:val="single" w:color="C9D3DE" w:sz="4"/>
              <w:left w:val="single" w:color="C9D3DE" w:sz="4"/>
              <w:bottom w:val="single" w:color="C9D3DE" w:sz="4"/>
              <w:right w:val="single" w:color="C9D3DE" w:sz="4"/>
            </w:tcBorders>
            <w:shd w:fill="FFFFFF" w:color="auto" w:val="clear"/>
            <w:tcMar>
              <w:top w:type="dxa" w:w="60"/>
              <w:left w:type="dxa" w:w="100"/>
              <w:bottom w:type="dxa" w:w="60"/>
              <w:right w:type="dxa" w:w="100"/>
            </w:tcMar>
          </w:tcPr>
          <w:p>
            <w:pPr>
              <w:spacing w:after="20" w:before="20" w:line="264"/>
            </w:pPr>
            <w:r>
              <w:rPr>
                <w:rFonts w:ascii="DM Sans" w:cs="DM Sans" w:eastAsia="DM Sans" w:hAnsi="DM Sans"/>
                <w:color w:val="1E2A38"/>
                <w:sz w:val="17"/>
                <w:szCs w:val="17"/>
              </w:rPr>
              <w:t xml:space="preserve">2</w:t>
            </w:r>
          </w:p>
        </w:tc>
      </w:tr>
      <w:tr>
        <w:trPr>
          <w:cantSplit/>
        </w:trPr>
        <w:tc>
          <w:tcPr>
            <w:tcW w:type="dxa" w:w="1600"/>
            <w:tcBorders>
              <w:top w:val="single" w:color="C9D3DE" w:sz="4"/>
              <w:left w:val="single" w:color="C9D3DE" w:sz="4"/>
              <w:bottom w:val="single" w:color="C9D3DE" w:sz="4"/>
              <w:right w:val="single" w:color="C9D3DE" w:sz="4"/>
            </w:tcBorders>
            <w:shd w:fill="F6F8FB" w:color="auto" w:val="clear"/>
            <w:tcMar>
              <w:top w:type="dxa" w:w="60"/>
              <w:left w:type="dxa" w:w="100"/>
              <w:bottom w:type="dxa" w:w="60"/>
              <w:right w:type="dxa" w:w="100"/>
            </w:tcMar>
          </w:tcPr>
          <w:p>
            <w:pPr>
              <w:spacing w:after="20" w:before="20" w:line="264"/>
            </w:pPr>
            <w:r>
              <w:rPr>
                <w:rFonts w:ascii="DM Sans" w:cs="DM Sans" w:eastAsia="DM Sans" w:hAnsi="DM Sans"/>
                <w:b/>
                <w:bCs/>
                <w:color w:val="14264A"/>
                <w:sz w:val="17"/>
                <w:szCs w:val="17"/>
              </w:rPr>
              <w:t xml:space="preserve">FR-AR-019</w:t>
            </w:r>
          </w:p>
        </w:tc>
        <w:tc>
          <w:tcPr>
            <w:tcW w:type="dxa" w:w="6138"/>
            <w:tcBorders>
              <w:top w:val="single" w:color="C9D3DE" w:sz="4"/>
              <w:left w:val="single" w:color="C9D3DE" w:sz="4"/>
              <w:bottom w:val="single" w:color="C9D3DE" w:sz="4"/>
              <w:right w:val="single" w:color="C9D3DE" w:sz="4"/>
            </w:tcBorders>
            <w:shd w:fill="F6F8FB" w:color="auto" w:val="clear"/>
            <w:tcMar>
              <w:top w:type="dxa" w:w="60"/>
              <w:left w:type="dxa" w:w="100"/>
              <w:bottom w:type="dxa" w:w="60"/>
              <w:right w:type="dxa" w:w="100"/>
            </w:tcMar>
          </w:tcPr>
          <w:p>
            <w:pPr>
              <w:spacing w:after="20" w:before="20" w:line="264"/>
            </w:pPr>
            <w:r>
              <w:rPr>
                <w:rFonts w:ascii="DM Sans" w:cs="DM Sans" w:eastAsia="DM Sans" w:hAnsi="DM Sans"/>
                <w:color w:val="1E2A38"/>
                <w:sz w:val="17"/>
                <w:szCs w:val="17"/>
              </w:rPr>
              <w:t xml:space="preserve">Sales to government agencies: record VAT and income tax withheld at source and match them to 2306 and 2307 certificates received. </w:t>
            </w:r>
            <w:r>
              <w:rPr>
                <w:rFonts w:ascii="DM Sans" w:cs="DM Sans" w:eastAsia="DM Sans" w:hAnsi="DM Sans"/>
                <w:b/>
                <w:bCs/>
                <w:color w:val="1E2A38"/>
                <w:sz w:val="17"/>
                <w:szCs w:val="17"/>
              </w:rPr>
              <w:t xml:space="preserve">Deferred by decision.</w:t>
            </w:r>
          </w:p>
        </w:tc>
        <w:tc>
          <w:tcPr>
            <w:tcW w:type="dxa" w:w="1000"/>
            <w:tcBorders>
              <w:top w:val="single" w:color="C9D3DE" w:sz="4"/>
              <w:left w:val="single" w:color="C9D3DE" w:sz="4"/>
              <w:bottom w:val="single" w:color="C9D3DE" w:sz="4"/>
              <w:right w:val="single" w:color="C9D3DE" w:sz="4"/>
            </w:tcBorders>
            <w:shd w:fill="F6F8FB" w:color="auto" w:val="clear"/>
            <w:tcMar>
              <w:top w:type="dxa" w:w="60"/>
              <w:left w:type="dxa" w:w="100"/>
              <w:bottom w:type="dxa" w:w="60"/>
              <w:right w:type="dxa" w:w="100"/>
            </w:tcMar>
          </w:tcPr>
          <w:p>
            <w:pPr>
              <w:spacing w:after="20" w:before="20" w:line="264"/>
            </w:pPr>
            <w:r>
              <w:rPr>
                <w:rFonts w:ascii="DM Sans" w:cs="DM Sans" w:eastAsia="DM Sans" w:hAnsi="DM Sans"/>
                <w:color w:val="1E2A38"/>
                <w:sz w:val="17"/>
                <w:szCs w:val="17"/>
              </w:rPr>
              <w:t xml:space="preserve">Deferred</w:t>
            </w:r>
          </w:p>
        </w:tc>
        <w:tc>
          <w:tcPr>
            <w:tcW w:type="dxa" w:w="900"/>
            <w:tcBorders>
              <w:top w:val="single" w:color="C9D3DE" w:sz="4"/>
              <w:left w:val="single" w:color="C9D3DE" w:sz="4"/>
              <w:bottom w:val="single" w:color="C9D3DE" w:sz="4"/>
              <w:right w:val="single" w:color="C9D3DE" w:sz="4"/>
            </w:tcBorders>
            <w:shd w:fill="F6F8FB" w:color="auto" w:val="clear"/>
            <w:tcMar>
              <w:top w:type="dxa" w:w="60"/>
              <w:left w:type="dxa" w:w="100"/>
              <w:bottom w:type="dxa" w:w="60"/>
              <w:right w:type="dxa" w:w="100"/>
            </w:tcMar>
          </w:tcPr>
          <w:p>
            <w:pPr>
              <w:spacing w:after="20" w:before="20" w:line="264"/>
            </w:pPr>
            <w:r>
              <w:rPr>
                <w:rFonts w:ascii="DM Sans" w:cs="DM Sans" w:eastAsia="DM Sans" w:hAnsi="DM Sans"/>
                <w:color w:val="1E2A38"/>
                <w:sz w:val="17"/>
                <w:szCs w:val="17"/>
              </w:rPr>
              <w:t xml:space="preserve">Later</w:t>
            </w:r>
          </w:p>
        </w:tc>
      </w:tr>
      <w:tr>
        <w:trPr>
          <w:cantSplit/>
        </w:trPr>
        <w:tc>
          <w:tcPr>
            <w:tcW w:type="dxa" w:w="1600"/>
            <w:tcBorders>
              <w:top w:val="single" w:color="C9D3DE" w:sz="4"/>
              <w:left w:val="single" w:color="C9D3DE" w:sz="4"/>
              <w:bottom w:val="single" w:color="C9D3DE" w:sz="4"/>
              <w:right w:val="single" w:color="C9D3DE" w:sz="4"/>
            </w:tcBorders>
            <w:shd w:fill="FFFFFF" w:color="auto" w:val="clear"/>
            <w:tcMar>
              <w:top w:type="dxa" w:w="60"/>
              <w:left w:type="dxa" w:w="100"/>
              <w:bottom w:type="dxa" w:w="60"/>
              <w:right w:type="dxa" w:w="100"/>
            </w:tcMar>
          </w:tcPr>
          <w:p>
            <w:pPr>
              <w:spacing w:after="20" w:before="20" w:line="264"/>
            </w:pPr>
            <w:r>
              <w:rPr>
                <w:rFonts w:ascii="DM Sans" w:cs="DM Sans" w:eastAsia="DM Sans" w:hAnsi="DM Sans"/>
                <w:b/>
                <w:bCs/>
                <w:color w:val="14264A"/>
                <w:sz w:val="17"/>
                <w:szCs w:val="17"/>
              </w:rPr>
              <w:t xml:space="preserve">FR-AR-020</w:t>
            </w:r>
          </w:p>
        </w:tc>
        <w:tc>
          <w:tcPr>
            <w:tcW w:type="dxa" w:w="6138"/>
            <w:tcBorders>
              <w:top w:val="single" w:color="C9D3DE" w:sz="4"/>
              <w:left w:val="single" w:color="C9D3DE" w:sz="4"/>
              <w:bottom w:val="single" w:color="C9D3DE" w:sz="4"/>
              <w:right w:val="single" w:color="C9D3DE" w:sz="4"/>
            </w:tcBorders>
            <w:shd w:fill="FFFFFF" w:color="auto" w:val="clear"/>
            <w:tcMar>
              <w:top w:type="dxa" w:w="60"/>
              <w:left w:type="dxa" w:w="100"/>
              <w:bottom w:type="dxa" w:w="60"/>
              <w:right w:type="dxa" w:w="100"/>
            </w:tcMar>
          </w:tcPr>
          <w:p>
            <w:pPr>
              <w:spacing w:after="20" w:before="20" w:line="264"/>
            </w:pPr>
            <w:r>
              <w:rPr>
                <w:rFonts w:ascii="DM Sans" w:cs="DM Sans" w:eastAsia="DM Sans" w:hAnsi="DM Sans"/>
                <w:color w:val="1E2A38"/>
                <w:sz w:val="17"/>
                <w:szCs w:val="17"/>
              </w:rPr>
              <w:t xml:space="preserve">Post-dated checks received: register, deposit calendar, clearing, and bounced check handling that reopens the invoice.</w:t>
            </w:r>
          </w:p>
        </w:tc>
        <w:tc>
          <w:tcPr>
            <w:tcW w:type="dxa" w:w="1000"/>
            <w:tcBorders>
              <w:top w:val="single" w:color="C9D3DE" w:sz="4"/>
              <w:left w:val="single" w:color="C9D3DE" w:sz="4"/>
              <w:bottom w:val="single" w:color="C9D3DE" w:sz="4"/>
              <w:right w:val="single" w:color="C9D3DE" w:sz="4"/>
            </w:tcBorders>
            <w:shd w:fill="FFFFFF" w:color="auto" w:val="clear"/>
            <w:tcMar>
              <w:top w:type="dxa" w:w="60"/>
              <w:left w:type="dxa" w:w="100"/>
              <w:bottom w:type="dxa" w:w="60"/>
              <w:right w:type="dxa" w:w="100"/>
            </w:tcMar>
          </w:tcPr>
          <w:p>
            <w:pPr>
              <w:spacing w:after="20" w:before="20" w:line="264"/>
            </w:pPr>
            <w:r>
              <w:rPr>
                <w:rFonts w:ascii="DM Sans" w:cs="DM Sans" w:eastAsia="DM Sans" w:hAnsi="DM Sans"/>
                <w:color w:val="1E2A38"/>
                <w:sz w:val="17"/>
                <w:szCs w:val="17"/>
              </w:rPr>
              <w:t xml:space="preserve">M</w:t>
            </w:r>
          </w:p>
        </w:tc>
        <w:tc>
          <w:tcPr>
            <w:tcW w:type="dxa" w:w="900"/>
            <w:tcBorders>
              <w:top w:val="single" w:color="C9D3DE" w:sz="4"/>
              <w:left w:val="single" w:color="C9D3DE" w:sz="4"/>
              <w:bottom w:val="single" w:color="C9D3DE" w:sz="4"/>
              <w:right w:val="single" w:color="C9D3DE" w:sz="4"/>
            </w:tcBorders>
            <w:shd w:fill="FFFFFF" w:color="auto" w:val="clear"/>
            <w:tcMar>
              <w:top w:type="dxa" w:w="60"/>
              <w:left w:type="dxa" w:w="100"/>
              <w:bottom w:type="dxa" w:w="60"/>
              <w:right w:type="dxa" w:w="100"/>
            </w:tcMar>
          </w:tcPr>
          <w:p>
            <w:pPr>
              <w:spacing w:after="20" w:before="20" w:line="264"/>
            </w:pPr>
            <w:r>
              <w:rPr>
                <w:rFonts w:ascii="DM Sans" w:cs="DM Sans" w:eastAsia="DM Sans" w:hAnsi="DM Sans"/>
                <w:color w:val="1E2A38"/>
                <w:sz w:val="17"/>
                <w:szCs w:val="17"/>
              </w:rPr>
              <w:t xml:space="preserve">1</w:t>
            </w:r>
          </w:p>
        </w:tc>
      </w:tr>
      <w:tr>
        <w:trPr>
          <w:cantSplit/>
        </w:trPr>
        <w:tc>
          <w:tcPr>
            <w:tcW w:type="dxa" w:w="1600"/>
            <w:tcBorders>
              <w:top w:val="single" w:color="C9D3DE" w:sz="4"/>
              <w:left w:val="single" w:color="C9D3DE" w:sz="4"/>
              <w:bottom w:val="single" w:color="C9D3DE" w:sz="4"/>
              <w:right w:val="single" w:color="C9D3DE" w:sz="4"/>
            </w:tcBorders>
            <w:shd w:fill="FFFFFF" w:color="auto" w:val="clear"/>
            <w:tcMar>
              <w:top w:type="dxa" w:w="60"/>
              <w:left w:type="dxa" w:w="100"/>
              <w:bottom w:type="dxa" w:w="60"/>
              <w:right w:type="dxa" w:w="100"/>
            </w:tcMar>
          </w:tcPr>
          <w:p>
            <w:pPr>
              <w:spacing w:after="20" w:before="20" w:line="264"/>
            </w:pPr>
            <w:r>
              <w:rPr>
                <w:rFonts w:ascii="DM Sans" w:cs="DM Sans" w:eastAsia="DM Sans" w:hAnsi="DM Sans"/>
                <w:b/>
                <w:bCs/>
                <w:color w:val="14264A"/>
                <w:sz w:val="17"/>
                <w:szCs w:val="17"/>
              </w:rPr>
              <w:t>FR-AR-021</w:t>
            </w:r>
          </w:p>
        </w:tc>
        <w:tc>
          <w:tcPr>
            <w:tcW w:type="dxa" w:w="6138"/>
            <w:tcBorders>
              <w:top w:val="single" w:color="C9D3DE" w:sz="4"/>
              <w:left w:val="single" w:color="C9D3DE" w:sz="4"/>
              <w:bottom w:val="single" w:color="C9D3DE" w:sz="4"/>
              <w:right w:val="single" w:color="C9D3DE" w:sz="4"/>
            </w:tcBorders>
            <w:shd w:fill="FFFFFF" w:color="auto" w:val="clear"/>
            <w:tcMar>
              <w:top w:type="dxa" w:w="60"/>
              <w:left w:type="dxa" w:w="100"/>
              <w:bottom w:type="dxa" w:w="60"/>
              <w:right w:type="dxa" w:w="100"/>
            </w:tcMar>
          </w:tcPr>
          <w:p>
            <w:pPr>
              <w:spacing w:after="20" w:before="20" w:line="264"/>
            </w:pPr>
            <w:r>
              <w:rPr>
                <w:rFonts w:ascii="DM Sans" w:cs="DM Sans" w:eastAsia="DM Sans" w:hAnsi="DM Sans"/>
                <w:color w:val="1E2A38"/>
                <w:sz w:val="17"/>
                <w:szCs w:val="17"/>
              </w:rPr>
              <w:t>Place a QR code on every electronic invoice, shown on both the electronic and the printed copy, carrying the data the BIR prescribes.</w:t>
            </w:r>
          </w:p>
        </w:tc>
        <w:tc>
          <w:tcPr>
            <w:tcW w:type="dxa" w:w="1000"/>
            <w:tcBorders>
              <w:top w:val="single" w:color="C9D3DE" w:sz="4"/>
              <w:left w:val="single" w:color="C9D3DE" w:sz="4"/>
              <w:bottom w:val="single" w:color="C9D3DE" w:sz="4"/>
              <w:right w:val="single" w:color="C9D3DE" w:sz="4"/>
            </w:tcBorders>
            <w:shd w:fill="FFFFFF" w:color="auto" w:val="clear"/>
            <w:tcMar>
              <w:top w:type="dxa" w:w="60"/>
              <w:left w:type="dxa" w:w="100"/>
              <w:bottom w:type="dxa" w:w="60"/>
              <w:right w:type="dxa" w:w="100"/>
            </w:tcMar>
          </w:tcPr>
          <w:p>
            <w:pPr>
              <w:spacing w:after="20" w:before="20" w:line="264"/>
            </w:pPr>
            <w:r>
              <w:rPr>
                <w:rFonts w:ascii="DM Sans" w:cs="DM Sans" w:eastAsia="DM Sans" w:hAnsi="DM Sans"/>
                <w:color w:val="1E2A38"/>
                <w:sz w:val="17"/>
                <w:szCs w:val="17"/>
              </w:rPr>
              <w:t>M</w:t>
            </w:r>
          </w:p>
        </w:tc>
        <w:tc>
          <w:tcPr>
            <w:tcW w:type="dxa" w:w="900"/>
            <w:tcBorders>
              <w:top w:val="single" w:color="C9D3DE" w:sz="4"/>
              <w:left w:val="single" w:color="C9D3DE" w:sz="4"/>
              <w:bottom w:val="single" w:color="C9D3DE" w:sz="4"/>
              <w:right w:val="single" w:color="C9D3DE" w:sz="4"/>
            </w:tcBorders>
            <w:shd w:fill="FFFFFF" w:color="auto" w:val="clear"/>
            <w:tcMar>
              <w:top w:type="dxa" w:w="60"/>
              <w:left w:type="dxa" w:w="100"/>
              <w:bottom w:type="dxa" w:w="60"/>
              <w:right w:type="dxa" w:w="100"/>
            </w:tcMar>
          </w:tcPr>
          <w:p>
            <w:pPr>
              <w:spacing w:after="20" w:before="20" w:line="264"/>
            </w:pPr>
            <w:r>
              <w:rPr>
                <w:rFonts w:ascii="DM Sans" w:cs="DM Sans" w:eastAsia="DM Sans" w:hAnsi="DM Sans"/>
                <w:color w:val="1E2A38"/>
                <w:sz w:val="17"/>
                <w:szCs w:val="17"/>
              </w:rPr>
              <w:t>1</w:t>
            </w:r>
          </w:p>
        </w:tc>
      </w:tr>
      <w:tr>
        <w:trPr>
          <w:cantSplit/>
        </w:trPr>
        <w:tc>
          <w:tcPr>
            <w:tcW w:type="dxa" w:w="1600"/>
            <w:tcBorders>
              <w:top w:val="single" w:color="C9D3DE" w:sz="4"/>
              <w:left w:val="single" w:color="C9D3DE" w:sz="4"/>
              <w:bottom w:val="single" w:color="C9D3DE" w:sz="4"/>
              <w:right w:val="single" w:color="C9D3DE" w:sz="4"/>
            </w:tcBorders>
            <w:shd w:fill="FFFFFF" w:color="auto" w:val="clear"/>
            <w:tcMar>
              <w:top w:type="dxa" w:w="60"/>
              <w:left w:type="dxa" w:w="100"/>
              <w:bottom w:type="dxa" w:w="60"/>
              <w:right w:type="dxa" w:w="100"/>
            </w:tcMar>
          </w:tcPr>
          <w:p>
            <w:pPr>
              <w:spacing w:after="20" w:before="20" w:line="264"/>
            </w:pPr>
            <w:r>
              <w:rPr>
                <w:rFonts w:ascii="DM Sans" w:cs="DM Sans" w:eastAsia="DM Sans" w:hAnsi="DM Sans"/>
                <w:b/>
                <w:bCs/>
                <w:color w:val="14264A"/>
                <w:sz w:val="17"/>
                <w:szCs w:val="17"/>
              </w:rPr>
              <w:t>FR-AR-022</w:t>
            </w:r>
          </w:p>
        </w:tc>
        <w:tc>
          <w:tcPr>
            <w:tcW w:type="dxa" w:w="6138"/>
            <w:tcBorders>
              <w:top w:val="single" w:color="C9D3DE" w:sz="4"/>
              <w:left w:val="single" w:color="C9D3DE" w:sz="4"/>
              <w:bottom w:val="single" w:color="C9D3DE" w:sz="4"/>
              <w:right w:val="single" w:color="C9D3DE" w:sz="4"/>
            </w:tcBorders>
            <w:shd w:fill="FFFFFF" w:color="auto" w:val="clear"/>
            <w:tcMar>
              <w:top w:type="dxa" w:w="60"/>
              <w:left w:type="dxa" w:w="100"/>
              <w:bottom w:type="dxa" w:w="60"/>
              <w:right w:type="dxa" w:w="100"/>
            </w:tcMar>
          </w:tcPr>
          <w:p>
            <w:pPr>
              <w:spacing w:after="20" w:before="20" w:line="264"/>
            </w:pPr>
            <w:r>
              <w:rPr>
                <w:rFonts w:ascii="DM Sans" w:cs="DM Sans" w:eastAsia="DM Sans" w:hAnsi="DM Sans"/>
                <w:color w:val="1E2A38"/>
                <w:sz w:val="17"/>
                <w:szCs w:val="17"/>
              </w:rPr>
              <w:t>Deliver invoices electronically by email, secure link, or mobile view; log every delivery; and print a copy when the buyer asks for one.</w:t>
            </w:r>
          </w:p>
        </w:tc>
        <w:tc>
          <w:tcPr>
            <w:tcW w:type="dxa" w:w="1000"/>
            <w:tcBorders>
              <w:top w:val="single" w:color="C9D3DE" w:sz="4"/>
              <w:left w:val="single" w:color="C9D3DE" w:sz="4"/>
              <w:bottom w:val="single" w:color="C9D3DE" w:sz="4"/>
              <w:right w:val="single" w:color="C9D3DE" w:sz="4"/>
            </w:tcBorders>
            <w:shd w:fill="FFFFFF" w:color="auto" w:val="clear"/>
            <w:tcMar>
              <w:top w:type="dxa" w:w="60"/>
              <w:left w:type="dxa" w:w="100"/>
              <w:bottom w:type="dxa" w:w="60"/>
              <w:right w:type="dxa" w:w="100"/>
            </w:tcMar>
          </w:tcPr>
          <w:p>
            <w:pPr>
              <w:spacing w:after="20" w:before="20" w:line="264"/>
            </w:pPr>
            <w:r>
              <w:rPr>
                <w:rFonts w:ascii="DM Sans" w:cs="DM Sans" w:eastAsia="DM Sans" w:hAnsi="DM Sans"/>
                <w:color w:val="1E2A38"/>
                <w:sz w:val="17"/>
                <w:szCs w:val="17"/>
              </w:rPr>
              <w:t>M</w:t>
            </w:r>
          </w:p>
        </w:tc>
        <w:tc>
          <w:tcPr>
            <w:tcW w:type="dxa" w:w="900"/>
            <w:tcBorders>
              <w:top w:val="single" w:color="C9D3DE" w:sz="4"/>
              <w:left w:val="single" w:color="C9D3DE" w:sz="4"/>
              <w:bottom w:val="single" w:color="C9D3DE" w:sz="4"/>
              <w:right w:val="single" w:color="C9D3DE" w:sz="4"/>
            </w:tcBorders>
            <w:shd w:fill="FFFFFF" w:color="auto" w:val="clear"/>
            <w:tcMar>
              <w:top w:type="dxa" w:w="60"/>
              <w:left w:type="dxa" w:w="100"/>
              <w:bottom w:type="dxa" w:w="60"/>
              <w:right w:type="dxa" w:w="100"/>
            </w:tcMar>
          </w:tcPr>
          <w:p>
            <w:pPr>
              <w:spacing w:after="20" w:before="20" w:line="264"/>
            </w:pPr>
            <w:r>
              <w:rPr>
                <w:rFonts w:ascii="DM Sans" w:cs="DM Sans" w:eastAsia="DM Sans" w:hAnsi="DM Sans"/>
                <w:color w:val="1E2A38"/>
                <w:sz w:val="17"/>
                <w:szCs w:val="17"/>
              </w:rPr>
              <w:t>1</w:t>
            </w:r>
          </w:p>
        </w:tc>
      </w:tr>
      <w:tr>
        <w:trPr>
          <w:cantSplit/>
        </w:trPr>
        <w:tc>
          <w:tcPr>
            <w:tcW w:type="dxa" w:w="1600"/>
            <w:tcBorders>
              <w:top w:val="single" w:color="C9D3DE" w:sz="4"/>
              <w:left w:val="single" w:color="C9D3DE" w:sz="4"/>
              <w:bottom w:val="single" w:color="C9D3DE" w:sz="4"/>
              <w:right w:val="single" w:color="C9D3DE" w:sz="4"/>
            </w:tcBorders>
            <w:shd w:fill="FFFFFF" w:color="auto" w:val="clear"/>
            <w:tcMar>
              <w:top w:type="dxa" w:w="60"/>
              <w:left w:type="dxa" w:w="100"/>
              <w:bottom w:type="dxa" w:w="60"/>
              <w:right w:type="dxa" w:w="100"/>
            </w:tcMar>
          </w:tcPr>
          <w:p>
            <w:pPr>
              <w:spacing w:after="20" w:before="20" w:line="264"/>
            </w:pPr>
            <w:r>
              <w:rPr>
                <w:rFonts w:ascii="DM Sans" w:cs="DM Sans" w:eastAsia="DM Sans" w:hAnsi="DM Sans"/>
                <w:b/>
                <w:bCs/>
                <w:color w:val="14264A"/>
                <w:sz w:val="17"/>
                <w:szCs w:val="17"/>
              </w:rPr>
              <w:t>FR-AR-023</w:t>
            </w:r>
          </w:p>
        </w:tc>
        <w:tc>
          <w:tcPr>
            <w:tcW w:type="dxa" w:w="6138"/>
            <w:tcBorders>
              <w:top w:val="single" w:color="C9D3DE" w:sz="4"/>
              <w:left w:val="single" w:color="C9D3DE" w:sz="4"/>
              <w:bottom w:val="single" w:color="C9D3DE" w:sz="4"/>
              <w:right w:val="single" w:color="C9D3DE" w:sz="4"/>
            </w:tcBorders>
            <w:shd w:fill="FFFFFF" w:color="auto" w:val="clear"/>
            <w:tcMar>
              <w:top w:type="dxa" w:w="60"/>
              <w:left w:type="dxa" w:w="100"/>
              <w:bottom w:type="dxa" w:w="60"/>
              <w:right w:type="dxa" w:w="100"/>
            </w:tcMar>
          </w:tcPr>
          <w:p>
            <w:pPr>
              <w:spacing w:after="20" w:before="20" w:line="264"/>
            </w:pPr>
            <w:r>
              <w:rPr>
                <w:rFonts w:ascii="DM Sans" w:cs="DM Sans" w:eastAsia="DM Sans" w:hAnsi="DM Sans"/>
                <w:color w:val="1E2A38"/>
                <w:sz w:val="17"/>
                <w:szCs w:val="17"/>
              </w:rPr>
              <w:t>Public verification page reached by scanning the invoice QR code, showing the invoice as issued and its status with the BIR.</w:t>
            </w:r>
          </w:p>
        </w:tc>
        <w:tc>
          <w:tcPr>
            <w:tcW w:type="dxa" w:w="1000"/>
            <w:tcBorders>
              <w:top w:val="single" w:color="C9D3DE" w:sz="4"/>
              <w:left w:val="single" w:color="C9D3DE" w:sz="4"/>
              <w:bottom w:val="single" w:color="C9D3DE" w:sz="4"/>
              <w:right w:val="single" w:color="C9D3DE" w:sz="4"/>
            </w:tcBorders>
            <w:shd w:fill="FFFFFF" w:color="auto" w:val="clear"/>
            <w:tcMar>
              <w:top w:type="dxa" w:w="60"/>
              <w:left w:type="dxa" w:w="100"/>
              <w:bottom w:type="dxa" w:w="60"/>
              <w:right w:type="dxa" w:w="100"/>
            </w:tcMar>
          </w:tcPr>
          <w:p>
            <w:pPr>
              <w:spacing w:after="20" w:before="20" w:line="264"/>
            </w:pPr>
            <w:r>
              <w:rPr>
                <w:rFonts w:ascii="DM Sans" w:cs="DM Sans" w:eastAsia="DM Sans" w:hAnsi="DM Sans"/>
                <w:color w:val="1E2A38"/>
                <w:sz w:val="17"/>
                <w:szCs w:val="17"/>
              </w:rPr>
              <w:t>S</w:t>
            </w:r>
          </w:p>
        </w:tc>
        <w:tc>
          <w:tcPr>
            <w:tcW w:type="dxa" w:w="900"/>
            <w:tcBorders>
              <w:top w:val="single" w:color="C9D3DE" w:sz="4"/>
              <w:left w:val="single" w:color="C9D3DE" w:sz="4"/>
              <w:bottom w:val="single" w:color="C9D3DE" w:sz="4"/>
              <w:right w:val="single" w:color="C9D3DE" w:sz="4"/>
            </w:tcBorders>
            <w:shd w:fill="FFFFFF" w:color="auto" w:val="clear"/>
            <w:tcMar>
              <w:top w:type="dxa" w:w="60"/>
              <w:left w:type="dxa" w:w="100"/>
              <w:bottom w:type="dxa" w:w="60"/>
              <w:right w:type="dxa" w:w="100"/>
            </w:tcMar>
          </w:tcPr>
          <w:p>
            <w:pPr>
              <w:spacing w:after="20" w:before="20" w:line="264"/>
            </w:pPr>
            <w:r>
              <w:rPr>
                <w:rFonts w:ascii="DM Sans" w:cs="DM Sans" w:eastAsia="DM Sans" w:hAnsi="DM Sans"/>
                <w:color w:val="1E2A38"/>
                <w:sz w:val="17"/>
                <w:szCs w:val="17"/>
              </w:rPr>
              <w:t>2</w:t>
            </w:r>
          </w:p>
        </w:tc>
      </w:tr>
    </w:tbl>
    <w:p>
      <w:pPr>
        <w:spacing w:after="160"/>
      </w:pPr>
    </w:p>
    <w:p>
      <w:pPr>
        <w:pStyle w:val="Heading2"/>
      </w:pPr>
      <w:r>
        <w:t xml:space="preserve">9.4 Purchases and payables</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600"/>
        <w:gridCol w:w="6138"/>
        <w:gridCol w:w="1000"/>
        <w:gridCol w:w="900"/>
      </w:tblGrid>
      <w:tr>
        <w:trPr>
          <w:tblHeader/>
        </w:trPr>
        <w:tc>
          <w:tcPr>
            <w:tcW w:type="dxa" w:w="1600"/>
            <w:tcBorders>
              <w:top w:val="single" w:color="C9D3DE" w:sz="4"/>
              <w:left w:val="single" w:color="C9D3DE" w:sz="4"/>
              <w:bottom w:val="single" w:color="C9D3DE" w:sz="4"/>
              <w:right w:val="single" w:color="C9D3DE" w:sz="4"/>
            </w:tcBorders>
            <w:shd w:fill="14264A" w:color="auto" w:val="clear"/>
            <w:tcMar>
              <w:top w:type="dxa" w:w="70"/>
              <w:left w:type="dxa" w:w="100"/>
              <w:bottom w:type="dxa" w:w="70"/>
              <w:right w:type="dxa" w:w="100"/>
            </w:tcMar>
          </w:tcPr>
          <w:p>
            <w:r>
              <w:rPr>
                <w:rFonts w:ascii="DM Sans" w:cs="DM Sans" w:eastAsia="DM Sans" w:hAnsi="DM Sans"/>
                <w:b/>
                <w:bCs/>
                <w:color w:val="FFFFFF"/>
                <w:sz w:val="17"/>
                <w:szCs w:val="17"/>
              </w:rPr>
              <w:t xml:space="preserve">ID</w:t>
            </w:r>
          </w:p>
        </w:tc>
        <w:tc>
          <w:tcPr>
            <w:tcW w:type="dxa" w:w="6138"/>
            <w:tcBorders>
              <w:top w:val="single" w:color="C9D3DE" w:sz="4"/>
              <w:left w:val="single" w:color="C9D3DE" w:sz="4"/>
              <w:bottom w:val="single" w:color="C9D3DE" w:sz="4"/>
              <w:right w:val="single" w:color="C9D3DE" w:sz="4"/>
            </w:tcBorders>
            <w:shd w:fill="14264A" w:color="auto" w:val="clear"/>
            <w:tcMar>
              <w:top w:type="dxa" w:w="70"/>
              <w:left w:type="dxa" w:w="100"/>
              <w:bottom w:type="dxa" w:w="70"/>
              <w:right w:type="dxa" w:w="100"/>
            </w:tcMar>
          </w:tcPr>
          <w:p>
            <w:r>
              <w:rPr>
                <w:rFonts w:ascii="DM Sans" w:cs="DM Sans" w:eastAsia="DM Sans" w:hAnsi="DM Sans"/>
                <w:b/>
                <w:bCs/>
                <w:color w:val="FFFFFF"/>
                <w:sz w:val="17"/>
                <w:szCs w:val="17"/>
              </w:rPr>
              <w:t xml:space="preserve">Requirement</w:t>
            </w:r>
          </w:p>
        </w:tc>
        <w:tc>
          <w:tcPr>
            <w:tcW w:type="dxa" w:w="1000"/>
            <w:tcBorders>
              <w:top w:val="single" w:color="C9D3DE" w:sz="4"/>
              <w:left w:val="single" w:color="C9D3DE" w:sz="4"/>
              <w:bottom w:val="single" w:color="C9D3DE" w:sz="4"/>
              <w:right w:val="single" w:color="C9D3DE" w:sz="4"/>
            </w:tcBorders>
            <w:shd w:fill="14264A" w:color="auto" w:val="clear"/>
            <w:tcMar>
              <w:top w:type="dxa" w:w="70"/>
              <w:left w:type="dxa" w:w="100"/>
              <w:bottom w:type="dxa" w:w="70"/>
              <w:right w:type="dxa" w:w="100"/>
            </w:tcMar>
          </w:tcPr>
          <w:p>
            <w:r>
              <w:rPr>
                <w:rFonts w:ascii="DM Sans" w:cs="DM Sans" w:eastAsia="DM Sans" w:hAnsi="DM Sans"/>
                <w:b/>
                <w:bCs/>
                <w:color w:val="FFFFFF"/>
                <w:sz w:val="17"/>
                <w:szCs w:val="17"/>
              </w:rPr>
              <w:t xml:space="preserve">Priority</w:t>
            </w:r>
          </w:p>
        </w:tc>
        <w:tc>
          <w:tcPr>
            <w:tcW w:type="dxa" w:w="900"/>
            <w:tcBorders>
              <w:top w:val="single" w:color="C9D3DE" w:sz="4"/>
              <w:left w:val="single" w:color="C9D3DE" w:sz="4"/>
              <w:bottom w:val="single" w:color="C9D3DE" w:sz="4"/>
              <w:right w:val="single" w:color="C9D3DE" w:sz="4"/>
            </w:tcBorders>
            <w:shd w:fill="14264A" w:color="auto" w:val="clear"/>
            <w:tcMar>
              <w:top w:type="dxa" w:w="70"/>
              <w:left w:type="dxa" w:w="100"/>
              <w:bottom w:type="dxa" w:w="70"/>
              <w:right w:type="dxa" w:w="100"/>
            </w:tcMar>
          </w:tcPr>
          <w:p>
            <w:r>
              <w:rPr>
                <w:rFonts w:ascii="DM Sans" w:cs="DM Sans" w:eastAsia="DM Sans" w:hAnsi="DM Sans"/>
                <w:b/>
                <w:bCs/>
                <w:color w:val="FFFFFF"/>
                <w:sz w:val="17"/>
                <w:szCs w:val="17"/>
              </w:rPr>
              <w:t xml:space="preserve">Phase</w:t>
            </w:r>
          </w:p>
        </w:tc>
      </w:tr>
      <w:tr>
        <w:trPr>
          <w:cantSplit/>
        </w:trPr>
        <w:tc>
          <w:tcPr>
            <w:tcW w:type="dxa" w:w="1600"/>
            <w:tcBorders>
              <w:top w:val="single" w:color="C9D3DE" w:sz="4"/>
              <w:left w:val="single" w:color="C9D3DE" w:sz="4"/>
              <w:bottom w:val="single" w:color="C9D3DE" w:sz="4"/>
              <w:right w:val="single" w:color="C9D3DE" w:sz="4"/>
            </w:tcBorders>
            <w:shd w:fill="FFFFFF" w:color="auto" w:val="clear"/>
            <w:tcMar>
              <w:top w:type="dxa" w:w="60"/>
              <w:left w:type="dxa" w:w="100"/>
              <w:bottom w:type="dxa" w:w="60"/>
              <w:right w:type="dxa" w:w="100"/>
            </w:tcMar>
          </w:tcPr>
          <w:p>
            <w:pPr>
              <w:spacing w:after="20" w:before="20" w:line="264"/>
            </w:pPr>
            <w:r>
              <w:rPr>
                <w:rFonts w:ascii="DM Sans" w:cs="DM Sans" w:eastAsia="DM Sans" w:hAnsi="DM Sans"/>
                <w:b/>
                <w:bCs/>
                <w:color w:val="14264A"/>
                <w:sz w:val="17"/>
                <w:szCs w:val="17"/>
              </w:rPr>
              <w:t xml:space="preserve">FR-AP-001</w:t>
            </w:r>
          </w:p>
        </w:tc>
        <w:tc>
          <w:tcPr>
            <w:tcW w:type="dxa" w:w="6138"/>
            <w:tcBorders>
              <w:top w:val="single" w:color="C9D3DE" w:sz="4"/>
              <w:left w:val="single" w:color="C9D3DE" w:sz="4"/>
              <w:bottom w:val="single" w:color="C9D3DE" w:sz="4"/>
              <w:right w:val="single" w:color="C9D3DE" w:sz="4"/>
            </w:tcBorders>
            <w:shd w:fill="FFFFFF" w:color="auto" w:val="clear"/>
            <w:tcMar>
              <w:top w:type="dxa" w:w="60"/>
              <w:left w:type="dxa" w:w="100"/>
              <w:bottom w:type="dxa" w:w="60"/>
              <w:right w:type="dxa" w:w="100"/>
            </w:tcMar>
          </w:tcPr>
          <w:p>
            <w:pPr>
              <w:spacing w:after="20" w:before="20" w:line="264"/>
            </w:pPr>
            <w:r>
              <w:rPr>
                <w:rFonts w:ascii="DM Sans" w:cs="DM Sans" w:eastAsia="DM Sans" w:hAnsi="DM Sans"/>
                <w:color w:val="1E2A38"/>
                <w:sz w:val="17"/>
                <w:szCs w:val="17"/>
              </w:rPr>
              <w:t xml:space="preserve">Purchase requests and purchase orders with approval limits.</w:t>
            </w:r>
          </w:p>
        </w:tc>
        <w:tc>
          <w:tcPr>
            <w:tcW w:type="dxa" w:w="1000"/>
            <w:tcBorders>
              <w:top w:val="single" w:color="C9D3DE" w:sz="4"/>
              <w:left w:val="single" w:color="C9D3DE" w:sz="4"/>
              <w:bottom w:val="single" w:color="C9D3DE" w:sz="4"/>
              <w:right w:val="single" w:color="C9D3DE" w:sz="4"/>
            </w:tcBorders>
            <w:shd w:fill="FFFFFF" w:color="auto" w:val="clear"/>
            <w:tcMar>
              <w:top w:type="dxa" w:w="60"/>
              <w:left w:type="dxa" w:w="100"/>
              <w:bottom w:type="dxa" w:w="60"/>
              <w:right w:type="dxa" w:w="100"/>
            </w:tcMar>
          </w:tcPr>
          <w:p>
            <w:pPr>
              <w:spacing w:after="20" w:before="20" w:line="264"/>
            </w:pPr>
            <w:r>
              <w:rPr>
                <w:rFonts w:ascii="DM Sans" w:cs="DM Sans" w:eastAsia="DM Sans" w:hAnsi="DM Sans"/>
                <w:color w:val="1E2A38"/>
                <w:sz w:val="17"/>
                <w:szCs w:val="17"/>
              </w:rPr>
              <w:t xml:space="preserve">M</w:t>
            </w:r>
          </w:p>
        </w:tc>
        <w:tc>
          <w:tcPr>
            <w:tcW w:type="dxa" w:w="900"/>
            <w:tcBorders>
              <w:top w:val="single" w:color="C9D3DE" w:sz="4"/>
              <w:left w:val="single" w:color="C9D3DE" w:sz="4"/>
              <w:bottom w:val="single" w:color="C9D3DE" w:sz="4"/>
              <w:right w:val="single" w:color="C9D3DE" w:sz="4"/>
            </w:tcBorders>
            <w:shd w:fill="FFFFFF" w:color="auto" w:val="clear"/>
            <w:tcMar>
              <w:top w:type="dxa" w:w="60"/>
              <w:left w:type="dxa" w:w="100"/>
              <w:bottom w:type="dxa" w:w="60"/>
              <w:right w:type="dxa" w:w="100"/>
            </w:tcMar>
          </w:tcPr>
          <w:p>
            <w:pPr>
              <w:spacing w:after="20" w:before="20" w:line="264"/>
            </w:pPr>
            <w:r>
              <w:rPr>
                <w:rFonts w:ascii="DM Sans" w:cs="DM Sans" w:eastAsia="DM Sans" w:hAnsi="DM Sans"/>
                <w:color w:val="1E2A38"/>
                <w:sz w:val="17"/>
                <w:szCs w:val="17"/>
              </w:rPr>
              <w:t xml:space="preserve">1</w:t>
            </w:r>
          </w:p>
        </w:tc>
      </w:tr>
      <w:tr>
        <w:trPr>
          <w:cantSplit/>
        </w:trPr>
        <w:tc>
          <w:tcPr>
            <w:tcW w:type="dxa" w:w="1600"/>
            <w:tcBorders>
              <w:top w:val="single" w:color="C9D3DE" w:sz="4"/>
              <w:left w:val="single" w:color="C9D3DE" w:sz="4"/>
              <w:bottom w:val="single" w:color="C9D3DE" w:sz="4"/>
              <w:right w:val="single" w:color="C9D3DE" w:sz="4"/>
            </w:tcBorders>
            <w:shd w:fill="F6F8FB" w:color="auto" w:val="clear"/>
            <w:tcMar>
              <w:top w:type="dxa" w:w="60"/>
              <w:left w:type="dxa" w:w="100"/>
              <w:bottom w:type="dxa" w:w="60"/>
              <w:right w:type="dxa" w:w="100"/>
            </w:tcMar>
          </w:tcPr>
          <w:p>
            <w:pPr>
              <w:spacing w:after="20" w:before="20" w:line="264"/>
            </w:pPr>
            <w:r>
              <w:rPr>
                <w:rFonts w:ascii="DM Sans" w:cs="DM Sans" w:eastAsia="DM Sans" w:hAnsi="DM Sans"/>
                <w:b/>
                <w:bCs/>
                <w:color w:val="14264A"/>
                <w:sz w:val="17"/>
                <w:szCs w:val="17"/>
              </w:rPr>
              <w:t xml:space="preserve">FR-AP-002</w:t>
            </w:r>
          </w:p>
        </w:tc>
        <w:tc>
          <w:tcPr>
            <w:tcW w:type="dxa" w:w="6138"/>
            <w:tcBorders>
              <w:top w:val="single" w:color="C9D3DE" w:sz="4"/>
              <w:left w:val="single" w:color="C9D3DE" w:sz="4"/>
              <w:bottom w:val="single" w:color="C9D3DE" w:sz="4"/>
              <w:right w:val="single" w:color="C9D3DE" w:sz="4"/>
            </w:tcBorders>
            <w:shd w:fill="F6F8FB" w:color="auto" w:val="clear"/>
            <w:tcMar>
              <w:top w:type="dxa" w:w="60"/>
              <w:left w:type="dxa" w:w="100"/>
              <w:bottom w:type="dxa" w:w="60"/>
              <w:right w:type="dxa" w:w="100"/>
            </w:tcMar>
          </w:tcPr>
          <w:p>
            <w:pPr>
              <w:spacing w:after="20" w:before="20" w:line="264"/>
            </w:pPr>
            <w:r>
              <w:rPr>
                <w:rFonts w:ascii="DM Sans" w:cs="DM Sans" w:eastAsia="DM Sans" w:hAnsi="DM Sans"/>
                <w:color w:val="1E2A38"/>
                <w:sz w:val="17"/>
                <w:szCs w:val="17"/>
              </w:rPr>
              <w:t xml:space="preserve">Supplier bills with input VAT, supplier TIN, and invoice number; flag bills missing required invoice details.</w:t>
            </w:r>
          </w:p>
        </w:tc>
        <w:tc>
          <w:tcPr>
            <w:tcW w:type="dxa" w:w="1000"/>
            <w:tcBorders>
              <w:top w:val="single" w:color="C9D3DE" w:sz="4"/>
              <w:left w:val="single" w:color="C9D3DE" w:sz="4"/>
              <w:bottom w:val="single" w:color="C9D3DE" w:sz="4"/>
              <w:right w:val="single" w:color="C9D3DE" w:sz="4"/>
            </w:tcBorders>
            <w:shd w:fill="F6F8FB" w:color="auto" w:val="clear"/>
            <w:tcMar>
              <w:top w:type="dxa" w:w="60"/>
              <w:left w:type="dxa" w:w="100"/>
              <w:bottom w:type="dxa" w:w="60"/>
              <w:right w:type="dxa" w:w="100"/>
            </w:tcMar>
          </w:tcPr>
          <w:p>
            <w:pPr>
              <w:spacing w:after="20" w:before="20" w:line="264"/>
            </w:pPr>
            <w:r>
              <w:rPr>
                <w:rFonts w:ascii="DM Sans" w:cs="DM Sans" w:eastAsia="DM Sans" w:hAnsi="DM Sans"/>
                <w:color w:val="1E2A38"/>
                <w:sz w:val="17"/>
                <w:szCs w:val="17"/>
              </w:rPr>
              <w:t xml:space="preserve">M</w:t>
            </w:r>
          </w:p>
        </w:tc>
        <w:tc>
          <w:tcPr>
            <w:tcW w:type="dxa" w:w="900"/>
            <w:tcBorders>
              <w:top w:val="single" w:color="C9D3DE" w:sz="4"/>
              <w:left w:val="single" w:color="C9D3DE" w:sz="4"/>
              <w:bottom w:val="single" w:color="C9D3DE" w:sz="4"/>
              <w:right w:val="single" w:color="C9D3DE" w:sz="4"/>
            </w:tcBorders>
            <w:shd w:fill="F6F8FB" w:color="auto" w:val="clear"/>
            <w:tcMar>
              <w:top w:type="dxa" w:w="60"/>
              <w:left w:type="dxa" w:w="100"/>
              <w:bottom w:type="dxa" w:w="60"/>
              <w:right w:type="dxa" w:w="100"/>
            </w:tcMar>
          </w:tcPr>
          <w:p>
            <w:pPr>
              <w:spacing w:after="20" w:before="20" w:line="264"/>
            </w:pPr>
            <w:r>
              <w:rPr>
                <w:rFonts w:ascii="DM Sans" w:cs="DM Sans" w:eastAsia="DM Sans" w:hAnsi="DM Sans"/>
                <w:color w:val="1E2A38"/>
                <w:sz w:val="17"/>
                <w:szCs w:val="17"/>
              </w:rPr>
              <w:t xml:space="preserve">1</w:t>
            </w:r>
          </w:p>
        </w:tc>
      </w:tr>
      <w:tr>
        <w:trPr>
          <w:cantSplit/>
        </w:trPr>
        <w:tc>
          <w:tcPr>
            <w:tcW w:type="dxa" w:w="1600"/>
            <w:tcBorders>
              <w:top w:val="single" w:color="C9D3DE" w:sz="4"/>
              <w:left w:val="single" w:color="C9D3DE" w:sz="4"/>
              <w:bottom w:val="single" w:color="C9D3DE" w:sz="4"/>
              <w:right w:val="single" w:color="C9D3DE" w:sz="4"/>
            </w:tcBorders>
            <w:shd w:fill="FFFFFF" w:color="auto" w:val="clear"/>
            <w:tcMar>
              <w:top w:type="dxa" w:w="60"/>
              <w:left w:type="dxa" w:w="100"/>
              <w:bottom w:type="dxa" w:w="60"/>
              <w:right w:type="dxa" w:w="100"/>
            </w:tcMar>
          </w:tcPr>
          <w:p>
            <w:pPr>
              <w:spacing w:after="20" w:before="20" w:line="264"/>
            </w:pPr>
            <w:r>
              <w:rPr>
                <w:rFonts w:ascii="DM Sans" w:cs="DM Sans" w:eastAsia="DM Sans" w:hAnsi="DM Sans"/>
                <w:b/>
                <w:bCs/>
                <w:color w:val="14264A"/>
                <w:sz w:val="17"/>
                <w:szCs w:val="17"/>
              </w:rPr>
              <w:t xml:space="preserve">FR-AP-003</w:t>
            </w:r>
          </w:p>
        </w:tc>
        <w:tc>
          <w:tcPr>
            <w:tcW w:type="dxa" w:w="6138"/>
            <w:tcBorders>
              <w:top w:val="single" w:color="C9D3DE" w:sz="4"/>
              <w:left w:val="single" w:color="C9D3DE" w:sz="4"/>
              <w:bottom w:val="single" w:color="C9D3DE" w:sz="4"/>
              <w:right w:val="single" w:color="C9D3DE" w:sz="4"/>
            </w:tcBorders>
            <w:shd w:fill="FFFFFF" w:color="auto" w:val="clear"/>
            <w:tcMar>
              <w:top w:type="dxa" w:w="60"/>
              <w:left w:type="dxa" w:w="100"/>
              <w:bottom w:type="dxa" w:w="60"/>
              <w:right w:type="dxa" w:w="100"/>
            </w:tcMar>
          </w:tcPr>
          <w:p>
            <w:pPr>
              <w:spacing w:after="20" w:before="20" w:line="264"/>
            </w:pPr>
            <w:r>
              <w:rPr>
                <w:rFonts w:ascii="DM Sans" w:cs="DM Sans" w:eastAsia="DM Sans" w:hAnsi="DM Sans"/>
                <w:color w:val="1E2A38"/>
                <w:sz w:val="17"/>
                <w:szCs w:val="17"/>
              </w:rPr>
              <w:t xml:space="preserve">Compute expanded and final withholding tax by ATC code; generate 2307 and 2306 per payee.</w:t>
            </w:r>
          </w:p>
        </w:tc>
        <w:tc>
          <w:tcPr>
            <w:tcW w:type="dxa" w:w="1000"/>
            <w:tcBorders>
              <w:top w:val="single" w:color="C9D3DE" w:sz="4"/>
              <w:left w:val="single" w:color="C9D3DE" w:sz="4"/>
              <w:bottom w:val="single" w:color="C9D3DE" w:sz="4"/>
              <w:right w:val="single" w:color="C9D3DE" w:sz="4"/>
            </w:tcBorders>
            <w:shd w:fill="FFFFFF" w:color="auto" w:val="clear"/>
            <w:tcMar>
              <w:top w:type="dxa" w:w="60"/>
              <w:left w:type="dxa" w:w="100"/>
              <w:bottom w:type="dxa" w:w="60"/>
              <w:right w:type="dxa" w:w="100"/>
            </w:tcMar>
          </w:tcPr>
          <w:p>
            <w:pPr>
              <w:spacing w:after="20" w:before="20" w:line="264"/>
            </w:pPr>
            <w:r>
              <w:rPr>
                <w:rFonts w:ascii="DM Sans" w:cs="DM Sans" w:eastAsia="DM Sans" w:hAnsi="DM Sans"/>
                <w:color w:val="1E2A38"/>
                <w:sz w:val="17"/>
                <w:szCs w:val="17"/>
              </w:rPr>
              <w:t xml:space="preserve">M</w:t>
            </w:r>
          </w:p>
        </w:tc>
        <w:tc>
          <w:tcPr>
            <w:tcW w:type="dxa" w:w="900"/>
            <w:tcBorders>
              <w:top w:val="single" w:color="C9D3DE" w:sz="4"/>
              <w:left w:val="single" w:color="C9D3DE" w:sz="4"/>
              <w:bottom w:val="single" w:color="C9D3DE" w:sz="4"/>
              <w:right w:val="single" w:color="C9D3DE" w:sz="4"/>
            </w:tcBorders>
            <w:shd w:fill="FFFFFF" w:color="auto" w:val="clear"/>
            <w:tcMar>
              <w:top w:type="dxa" w:w="60"/>
              <w:left w:type="dxa" w:w="100"/>
              <w:bottom w:type="dxa" w:w="60"/>
              <w:right w:type="dxa" w:w="100"/>
            </w:tcMar>
          </w:tcPr>
          <w:p>
            <w:pPr>
              <w:spacing w:after="20" w:before="20" w:line="264"/>
            </w:pPr>
            <w:r>
              <w:rPr>
                <w:rFonts w:ascii="DM Sans" w:cs="DM Sans" w:eastAsia="DM Sans" w:hAnsi="DM Sans"/>
                <w:color w:val="1E2A38"/>
                <w:sz w:val="17"/>
                <w:szCs w:val="17"/>
              </w:rPr>
              <w:t xml:space="preserve">1</w:t>
            </w:r>
          </w:p>
        </w:tc>
      </w:tr>
      <w:tr>
        <w:trPr>
          <w:cantSplit/>
        </w:trPr>
        <w:tc>
          <w:tcPr>
            <w:tcW w:type="dxa" w:w="1600"/>
            <w:tcBorders>
              <w:top w:val="single" w:color="C9D3DE" w:sz="4"/>
              <w:left w:val="single" w:color="C9D3DE" w:sz="4"/>
              <w:bottom w:val="single" w:color="C9D3DE" w:sz="4"/>
              <w:right w:val="single" w:color="C9D3DE" w:sz="4"/>
            </w:tcBorders>
            <w:shd w:fill="F6F8FB" w:color="auto" w:val="clear"/>
            <w:tcMar>
              <w:top w:type="dxa" w:w="60"/>
              <w:left w:type="dxa" w:w="100"/>
              <w:bottom w:type="dxa" w:w="60"/>
              <w:right w:type="dxa" w:w="100"/>
            </w:tcMar>
          </w:tcPr>
          <w:p>
            <w:pPr>
              <w:spacing w:after="20" w:before="20" w:line="264"/>
            </w:pPr>
            <w:r>
              <w:rPr>
                <w:rFonts w:ascii="DM Sans" w:cs="DM Sans" w:eastAsia="DM Sans" w:hAnsi="DM Sans"/>
                <w:b/>
                <w:bCs/>
                <w:color w:val="14264A"/>
                <w:sz w:val="17"/>
                <w:szCs w:val="17"/>
              </w:rPr>
              <w:t xml:space="preserve">FR-AP-004</w:t>
            </w:r>
          </w:p>
        </w:tc>
        <w:tc>
          <w:tcPr>
            <w:tcW w:type="dxa" w:w="6138"/>
            <w:tcBorders>
              <w:top w:val="single" w:color="C9D3DE" w:sz="4"/>
              <w:left w:val="single" w:color="C9D3DE" w:sz="4"/>
              <w:bottom w:val="single" w:color="C9D3DE" w:sz="4"/>
              <w:right w:val="single" w:color="C9D3DE" w:sz="4"/>
            </w:tcBorders>
            <w:shd w:fill="F6F8FB" w:color="auto" w:val="clear"/>
            <w:tcMar>
              <w:top w:type="dxa" w:w="60"/>
              <w:left w:type="dxa" w:w="100"/>
              <w:bottom w:type="dxa" w:w="60"/>
              <w:right w:type="dxa" w:w="100"/>
            </w:tcMar>
          </w:tcPr>
          <w:p>
            <w:pPr>
              <w:spacing w:after="20" w:before="20" w:line="264"/>
            </w:pPr>
            <w:r>
              <w:rPr>
                <w:rFonts w:ascii="DM Sans" w:cs="DM Sans" w:eastAsia="DM Sans" w:hAnsi="DM Sans"/>
                <w:color w:val="1E2A38"/>
                <w:sz w:val="17"/>
                <w:szCs w:val="17"/>
              </w:rPr>
              <w:t xml:space="preserve">Three-way match of purchase order, goods receipt, and supplier invoice, with quantity and price tolerances; exceptions routed for approval.</w:t>
            </w:r>
          </w:p>
        </w:tc>
        <w:tc>
          <w:tcPr>
            <w:tcW w:type="dxa" w:w="1000"/>
            <w:tcBorders>
              <w:top w:val="single" w:color="C9D3DE" w:sz="4"/>
              <w:left w:val="single" w:color="C9D3DE" w:sz="4"/>
              <w:bottom w:val="single" w:color="C9D3DE" w:sz="4"/>
              <w:right w:val="single" w:color="C9D3DE" w:sz="4"/>
            </w:tcBorders>
            <w:shd w:fill="F6F8FB" w:color="auto" w:val="clear"/>
            <w:tcMar>
              <w:top w:type="dxa" w:w="60"/>
              <w:left w:type="dxa" w:w="100"/>
              <w:bottom w:type="dxa" w:w="60"/>
              <w:right w:type="dxa" w:w="100"/>
            </w:tcMar>
          </w:tcPr>
          <w:p>
            <w:pPr>
              <w:spacing w:after="20" w:before="20" w:line="264"/>
            </w:pPr>
            <w:r>
              <w:rPr>
                <w:rFonts w:ascii="DM Sans" w:cs="DM Sans" w:eastAsia="DM Sans" w:hAnsi="DM Sans"/>
                <w:color w:val="1E2A38"/>
                <w:sz w:val="17"/>
                <w:szCs w:val="17"/>
              </w:rPr>
              <w:t xml:space="preserve">S</w:t>
            </w:r>
          </w:p>
        </w:tc>
        <w:tc>
          <w:tcPr>
            <w:tcW w:type="dxa" w:w="900"/>
            <w:tcBorders>
              <w:top w:val="single" w:color="C9D3DE" w:sz="4"/>
              <w:left w:val="single" w:color="C9D3DE" w:sz="4"/>
              <w:bottom w:val="single" w:color="C9D3DE" w:sz="4"/>
              <w:right w:val="single" w:color="C9D3DE" w:sz="4"/>
            </w:tcBorders>
            <w:shd w:fill="F6F8FB" w:color="auto" w:val="clear"/>
            <w:tcMar>
              <w:top w:type="dxa" w:w="60"/>
              <w:left w:type="dxa" w:w="100"/>
              <w:bottom w:type="dxa" w:w="60"/>
              <w:right w:type="dxa" w:w="100"/>
            </w:tcMar>
          </w:tcPr>
          <w:p>
            <w:pPr>
              <w:spacing w:after="20" w:before="20" w:line="264"/>
            </w:pPr>
            <w:r>
              <w:rPr>
                <w:rFonts w:ascii="DM Sans" w:cs="DM Sans" w:eastAsia="DM Sans" w:hAnsi="DM Sans"/>
                <w:color w:val="1E2A38"/>
                <w:sz w:val="17"/>
                <w:szCs w:val="17"/>
              </w:rPr>
              <w:t xml:space="preserve">2 (two-way in 1)</w:t>
            </w:r>
          </w:p>
        </w:tc>
      </w:tr>
      <w:tr>
        <w:trPr>
          <w:cantSplit/>
        </w:trPr>
        <w:tc>
          <w:tcPr>
            <w:tcW w:type="dxa" w:w="1600"/>
            <w:tcBorders>
              <w:top w:val="single" w:color="C9D3DE" w:sz="4"/>
              <w:left w:val="single" w:color="C9D3DE" w:sz="4"/>
              <w:bottom w:val="single" w:color="C9D3DE" w:sz="4"/>
              <w:right w:val="single" w:color="C9D3DE" w:sz="4"/>
            </w:tcBorders>
            <w:shd w:fill="FFFFFF" w:color="auto" w:val="clear"/>
            <w:tcMar>
              <w:top w:type="dxa" w:w="60"/>
              <w:left w:type="dxa" w:w="100"/>
              <w:bottom w:type="dxa" w:w="60"/>
              <w:right w:type="dxa" w:w="100"/>
            </w:tcMar>
          </w:tcPr>
          <w:p>
            <w:pPr>
              <w:spacing w:after="20" w:before="20" w:line="264"/>
            </w:pPr>
            <w:r>
              <w:rPr>
                <w:rFonts w:ascii="DM Sans" w:cs="DM Sans" w:eastAsia="DM Sans" w:hAnsi="DM Sans"/>
                <w:b/>
                <w:bCs/>
                <w:color w:val="14264A"/>
                <w:sz w:val="17"/>
                <w:szCs w:val="17"/>
              </w:rPr>
              <w:t xml:space="preserve">FR-AP-005</w:t>
            </w:r>
          </w:p>
        </w:tc>
        <w:tc>
          <w:tcPr>
            <w:tcW w:type="dxa" w:w="6138"/>
            <w:tcBorders>
              <w:top w:val="single" w:color="C9D3DE" w:sz="4"/>
              <w:left w:val="single" w:color="C9D3DE" w:sz="4"/>
              <w:bottom w:val="single" w:color="C9D3DE" w:sz="4"/>
              <w:right w:val="single" w:color="C9D3DE" w:sz="4"/>
            </w:tcBorders>
            <w:shd w:fill="FFFFFF" w:color="auto" w:val="clear"/>
            <w:tcMar>
              <w:top w:type="dxa" w:w="60"/>
              <w:left w:type="dxa" w:w="100"/>
              <w:bottom w:type="dxa" w:w="60"/>
              <w:right w:type="dxa" w:w="100"/>
            </w:tcMar>
          </w:tcPr>
          <w:p>
            <w:pPr>
              <w:spacing w:after="20" w:before="20" w:line="264"/>
            </w:pPr>
            <w:r>
              <w:rPr>
                <w:rFonts w:ascii="DM Sans" w:cs="DM Sans" w:eastAsia="DM Sans" w:hAnsi="DM Sans"/>
                <w:color w:val="1E2A38"/>
                <w:sz w:val="17"/>
                <w:szCs w:val="17"/>
              </w:rPr>
              <w:t xml:space="preserve">Payments by check, bank transfer, or cash; check voucher printing; supplier credits.</w:t>
            </w:r>
          </w:p>
        </w:tc>
        <w:tc>
          <w:tcPr>
            <w:tcW w:type="dxa" w:w="1000"/>
            <w:tcBorders>
              <w:top w:val="single" w:color="C9D3DE" w:sz="4"/>
              <w:left w:val="single" w:color="C9D3DE" w:sz="4"/>
              <w:bottom w:val="single" w:color="C9D3DE" w:sz="4"/>
              <w:right w:val="single" w:color="C9D3DE" w:sz="4"/>
            </w:tcBorders>
            <w:shd w:fill="FFFFFF" w:color="auto" w:val="clear"/>
            <w:tcMar>
              <w:top w:type="dxa" w:w="60"/>
              <w:left w:type="dxa" w:w="100"/>
              <w:bottom w:type="dxa" w:w="60"/>
              <w:right w:type="dxa" w:w="100"/>
            </w:tcMar>
          </w:tcPr>
          <w:p>
            <w:pPr>
              <w:spacing w:after="20" w:before="20" w:line="264"/>
            </w:pPr>
            <w:r>
              <w:rPr>
                <w:rFonts w:ascii="DM Sans" w:cs="DM Sans" w:eastAsia="DM Sans" w:hAnsi="DM Sans"/>
                <w:color w:val="1E2A38"/>
                <w:sz w:val="17"/>
                <w:szCs w:val="17"/>
              </w:rPr>
              <w:t xml:space="preserve">M</w:t>
            </w:r>
          </w:p>
        </w:tc>
        <w:tc>
          <w:tcPr>
            <w:tcW w:type="dxa" w:w="900"/>
            <w:tcBorders>
              <w:top w:val="single" w:color="C9D3DE" w:sz="4"/>
              <w:left w:val="single" w:color="C9D3DE" w:sz="4"/>
              <w:bottom w:val="single" w:color="C9D3DE" w:sz="4"/>
              <w:right w:val="single" w:color="C9D3DE" w:sz="4"/>
            </w:tcBorders>
            <w:shd w:fill="FFFFFF" w:color="auto" w:val="clear"/>
            <w:tcMar>
              <w:top w:type="dxa" w:w="60"/>
              <w:left w:type="dxa" w:w="100"/>
              <w:bottom w:type="dxa" w:w="60"/>
              <w:right w:type="dxa" w:w="100"/>
            </w:tcMar>
          </w:tcPr>
          <w:p>
            <w:pPr>
              <w:spacing w:after="20" w:before="20" w:line="264"/>
            </w:pPr>
            <w:r>
              <w:rPr>
                <w:rFonts w:ascii="DM Sans" w:cs="DM Sans" w:eastAsia="DM Sans" w:hAnsi="DM Sans"/>
                <w:color w:val="1E2A38"/>
                <w:sz w:val="17"/>
                <w:szCs w:val="17"/>
              </w:rPr>
              <w:t xml:space="preserve">1</w:t>
            </w:r>
          </w:p>
        </w:tc>
      </w:tr>
      <w:tr>
        <w:trPr>
          <w:cantSplit/>
        </w:trPr>
        <w:tc>
          <w:tcPr>
            <w:tcW w:type="dxa" w:w="1600"/>
            <w:tcBorders>
              <w:top w:val="single" w:color="C9D3DE" w:sz="4"/>
              <w:left w:val="single" w:color="C9D3DE" w:sz="4"/>
              <w:bottom w:val="single" w:color="C9D3DE" w:sz="4"/>
              <w:right w:val="single" w:color="C9D3DE" w:sz="4"/>
            </w:tcBorders>
            <w:shd w:fill="F6F8FB" w:color="auto" w:val="clear"/>
            <w:tcMar>
              <w:top w:type="dxa" w:w="60"/>
              <w:left w:type="dxa" w:w="100"/>
              <w:bottom w:type="dxa" w:w="60"/>
              <w:right w:type="dxa" w:w="100"/>
            </w:tcMar>
          </w:tcPr>
          <w:p>
            <w:pPr>
              <w:spacing w:after="20" w:before="20" w:line="264"/>
            </w:pPr>
            <w:r>
              <w:rPr>
                <w:rFonts w:ascii="DM Sans" w:cs="DM Sans" w:eastAsia="DM Sans" w:hAnsi="DM Sans"/>
                <w:b/>
                <w:bCs/>
                <w:color w:val="14264A"/>
                <w:sz w:val="17"/>
                <w:szCs w:val="17"/>
              </w:rPr>
              <w:t xml:space="preserve">FR-AP-006</w:t>
            </w:r>
          </w:p>
        </w:tc>
        <w:tc>
          <w:tcPr>
            <w:tcW w:type="dxa" w:w="6138"/>
            <w:tcBorders>
              <w:top w:val="single" w:color="C9D3DE" w:sz="4"/>
              <w:left w:val="single" w:color="C9D3DE" w:sz="4"/>
              <w:bottom w:val="single" w:color="C9D3DE" w:sz="4"/>
              <w:right w:val="single" w:color="C9D3DE" w:sz="4"/>
            </w:tcBorders>
            <w:shd w:fill="F6F8FB" w:color="auto" w:val="clear"/>
            <w:tcMar>
              <w:top w:type="dxa" w:w="60"/>
              <w:left w:type="dxa" w:w="100"/>
              <w:bottom w:type="dxa" w:w="60"/>
              <w:right w:type="dxa" w:w="100"/>
            </w:tcMar>
          </w:tcPr>
          <w:p>
            <w:pPr>
              <w:spacing w:after="20" w:before="20" w:line="264"/>
            </w:pPr>
            <w:r>
              <w:rPr>
                <w:rFonts w:ascii="DM Sans" w:cs="DM Sans" w:eastAsia="DM Sans" w:hAnsi="DM Sans"/>
                <w:color w:val="1E2A38"/>
                <w:sz w:val="17"/>
                <w:szCs w:val="17"/>
              </w:rPr>
              <w:t xml:space="preserve">Payables aging, supplier ledger, and duplicate bill detection.</w:t>
            </w:r>
          </w:p>
        </w:tc>
        <w:tc>
          <w:tcPr>
            <w:tcW w:type="dxa" w:w="1000"/>
            <w:tcBorders>
              <w:top w:val="single" w:color="C9D3DE" w:sz="4"/>
              <w:left w:val="single" w:color="C9D3DE" w:sz="4"/>
              <w:bottom w:val="single" w:color="C9D3DE" w:sz="4"/>
              <w:right w:val="single" w:color="C9D3DE" w:sz="4"/>
            </w:tcBorders>
            <w:shd w:fill="F6F8FB" w:color="auto" w:val="clear"/>
            <w:tcMar>
              <w:top w:type="dxa" w:w="60"/>
              <w:left w:type="dxa" w:w="100"/>
              <w:bottom w:type="dxa" w:w="60"/>
              <w:right w:type="dxa" w:w="100"/>
            </w:tcMar>
          </w:tcPr>
          <w:p>
            <w:pPr>
              <w:spacing w:after="20" w:before="20" w:line="264"/>
            </w:pPr>
            <w:r>
              <w:rPr>
                <w:rFonts w:ascii="DM Sans" w:cs="DM Sans" w:eastAsia="DM Sans" w:hAnsi="DM Sans"/>
                <w:color w:val="1E2A38"/>
                <w:sz w:val="17"/>
                <w:szCs w:val="17"/>
              </w:rPr>
              <w:t xml:space="preserve">M</w:t>
            </w:r>
          </w:p>
        </w:tc>
        <w:tc>
          <w:tcPr>
            <w:tcW w:type="dxa" w:w="900"/>
            <w:tcBorders>
              <w:top w:val="single" w:color="C9D3DE" w:sz="4"/>
              <w:left w:val="single" w:color="C9D3DE" w:sz="4"/>
              <w:bottom w:val="single" w:color="C9D3DE" w:sz="4"/>
              <w:right w:val="single" w:color="C9D3DE" w:sz="4"/>
            </w:tcBorders>
            <w:shd w:fill="F6F8FB" w:color="auto" w:val="clear"/>
            <w:tcMar>
              <w:top w:type="dxa" w:w="60"/>
              <w:left w:type="dxa" w:w="100"/>
              <w:bottom w:type="dxa" w:w="60"/>
              <w:right w:type="dxa" w:w="100"/>
            </w:tcMar>
          </w:tcPr>
          <w:p>
            <w:pPr>
              <w:spacing w:after="20" w:before="20" w:line="264"/>
            </w:pPr>
            <w:r>
              <w:rPr>
                <w:rFonts w:ascii="DM Sans" w:cs="DM Sans" w:eastAsia="DM Sans" w:hAnsi="DM Sans"/>
                <w:color w:val="1E2A38"/>
                <w:sz w:val="17"/>
                <w:szCs w:val="17"/>
              </w:rPr>
              <w:t xml:space="preserve">1</w:t>
            </w:r>
          </w:p>
        </w:tc>
      </w:tr>
      <w:tr>
        <w:trPr>
          <w:cantSplit/>
        </w:trPr>
        <w:tc>
          <w:tcPr>
            <w:tcW w:type="dxa" w:w="1600"/>
            <w:tcBorders>
              <w:top w:val="single" w:color="C9D3DE" w:sz="4"/>
              <w:left w:val="single" w:color="C9D3DE" w:sz="4"/>
              <w:bottom w:val="single" w:color="C9D3DE" w:sz="4"/>
              <w:right w:val="single" w:color="C9D3DE" w:sz="4"/>
            </w:tcBorders>
            <w:shd w:fill="FFFFFF" w:color="auto" w:val="clear"/>
            <w:tcMar>
              <w:top w:type="dxa" w:w="60"/>
              <w:left w:type="dxa" w:w="100"/>
              <w:bottom w:type="dxa" w:w="60"/>
              <w:right w:type="dxa" w:w="100"/>
            </w:tcMar>
          </w:tcPr>
          <w:p>
            <w:pPr>
              <w:spacing w:after="20" w:before="20" w:line="264"/>
            </w:pPr>
            <w:r>
              <w:rPr>
                <w:rFonts w:ascii="DM Sans" w:cs="DM Sans" w:eastAsia="DM Sans" w:hAnsi="DM Sans"/>
                <w:b/>
                <w:bCs/>
                <w:color w:val="14264A"/>
                <w:sz w:val="17"/>
                <w:szCs w:val="17"/>
              </w:rPr>
              <w:t xml:space="preserve">FR-AP-007</w:t>
            </w:r>
          </w:p>
        </w:tc>
        <w:tc>
          <w:tcPr>
            <w:tcW w:type="dxa" w:w="6138"/>
            <w:tcBorders>
              <w:top w:val="single" w:color="C9D3DE" w:sz="4"/>
              <w:left w:val="single" w:color="C9D3DE" w:sz="4"/>
              <w:bottom w:val="single" w:color="C9D3DE" w:sz="4"/>
              <w:right w:val="single" w:color="C9D3DE" w:sz="4"/>
            </w:tcBorders>
            <w:shd w:fill="FFFFFF" w:color="auto" w:val="clear"/>
            <w:tcMar>
              <w:top w:type="dxa" w:w="60"/>
              <w:left w:type="dxa" w:w="100"/>
              <w:bottom w:type="dxa" w:w="60"/>
              <w:right w:type="dxa" w:w="100"/>
            </w:tcMar>
          </w:tcPr>
          <w:p>
            <w:pPr>
              <w:spacing w:after="20" w:before="20" w:line="264"/>
            </w:pPr>
            <w:r>
              <w:rPr>
                <w:rFonts w:ascii="DM Sans" w:cs="DM Sans" w:eastAsia="DM Sans" w:hAnsi="DM Sans"/>
                <w:color w:val="1E2A38"/>
                <w:sz w:val="17"/>
                <w:szCs w:val="17"/>
              </w:rPr>
              <w:t xml:space="preserve">Vendor portal to submit invoices and download 2307s.</w:t>
            </w:r>
          </w:p>
        </w:tc>
        <w:tc>
          <w:tcPr>
            <w:tcW w:type="dxa" w:w="1000"/>
            <w:tcBorders>
              <w:top w:val="single" w:color="C9D3DE" w:sz="4"/>
              <w:left w:val="single" w:color="C9D3DE" w:sz="4"/>
              <w:bottom w:val="single" w:color="C9D3DE" w:sz="4"/>
              <w:right w:val="single" w:color="C9D3DE" w:sz="4"/>
            </w:tcBorders>
            <w:shd w:fill="FFFFFF" w:color="auto" w:val="clear"/>
            <w:tcMar>
              <w:top w:type="dxa" w:w="60"/>
              <w:left w:type="dxa" w:w="100"/>
              <w:bottom w:type="dxa" w:w="60"/>
              <w:right w:type="dxa" w:w="100"/>
            </w:tcMar>
          </w:tcPr>
          <w:p>
            <w:pPr>
              <w:spacing w:after="20" w:before="20" w:line="264"/>
            </w:pPr>
            <w:r>
              <w:rPr>
                <w:rFonts w:ascii="DM Sans" w:cs="DM Sans" w:eastAsia="DM Sans" w:hAnsi="DM Sans"/>
                <w:color w:val="1E2A38"/>
                <w:sz w:val="17"/>
                <w:szCs w:val="17"/>
              </w:rPr>
              <w:t xml:space="preserve">C</w:t>
            </w:r>
          </w:p>
        </w:tc>
        <w:tc>
          <w:tcPr>
            <w:tcW w:type="dxa" w:w="900"/>
            <w:tcBorders>
              <w:top w:val="single" w:color="C9D3DE" w:sz="4"/>
              <w:left w:val="single" w:color="C9D3DE" w:sz="4"/>
              <w:bottom w:val="single" w:color="C9D3DE" w:sz="4"/>
              <w:right w:val="single" w:color="C9D3DE" w:sz="4"/>
            </w:tcBorders>
            <w:shd w:fill="FFFFFF" w:color="auto" w:val="clear"/>
            <w:tcMar>
              <w:top w:type="dxa" w:w="60"/>
              <w:left w:type="dxa" w:w="100"/>
              <w:bottom w:type="dxa" w:w="60"/>
              <w:right w:type="dxa" w:w="100"/>
            </w:tcMar>
          </w:tcPr>
          <w:p>
            <w:pPr>
              <w:spacing w:after="20" w:before="20" w:line="264"/>
            </w:pPr>
            <w:r>
              <w:rPr>
                <w:rFonts w:ascii="DM Sans" w:cs="DM Sans" w:eastAsia="DM Sans" w:hAnsi="DM Sans"/>
                <w:color w:val="1E2A38"/>
                <w:sz w:val="17"/>
                <w:szCs w:val="17"/>
              </w:rPr>
              <w:t xml:space="preserve">2</w:t>
            </w:r>
          </w:p>
        </w:tc>
      </w:tr>
      <w:tr>
        <w:trPr>
          <w:cantSplit/>
        </w:trPr>
        <w:tc>
          <w:tcPr>
            <w:tcW w:type="dxa" w:w="1600"/>
            <w:tcBorders>
              <w:top w:val="single" w:color="C9D3DE" w:sz="4"/>
              <w:left w:val="single" w:color="C9D3DE" w:sz="4"/>
              <w:bottom w:val="single" w:color="C9D3DE" w:sz="4"/>
              <w:right w:val="single" w:color="C9D3DE" w:sz="4"/>
            </w:tcBorders>
            <w:shd w:fill="F6F8FB" w:color="auto" w:val="clear"/>
            <w:tcMar>
              <w:top w:type="dxa" w:w="60"/>
              <w:left w:type="dxa" w:w="100"/>
              <w:bottom w:type="dxa" w:w="60"/>
              <w:right w:type="dxa" w:w="100"/>
            </w:tcMar>
          </w:tcPr>
          <w:p>
            <w:pPr>
              <w:spacing w:after="20" w:before="20" w:line="264"/>
            </w:pPr>
            <w:r>
              <w:rPr>
                <w:rFonts w:ascii="DM Sans" w:cs="DM Sans" w:eastAsia="DM Sans" w:hAnsi="DM Sans"/>
                <w:b/>
                <w:bCs/>
                <w:color w:val="14264A"/>
                <w:sz w:val="17"/>
                <w:szCs w:val="17"/>
              </w:rPr>
              <w:t xml:space="preserve">FR-AP-008</w:t>
            </w:r>
          </w:p>
        </w:tc>
        <w:tc>
          <w:tcPr>
            <w:tcW w:type="dxa" w:w="6138"/>
            <w:tcBorders>
              <w:top w:val="single" w:color="C9D3DE" w:sz="4"/>
              <w:left w:val="single" w:color="C9D3DE" w:sz="4"/>
              <w:bottom w:val="single" w:color="C9D3DE" w:sz="4"/>
              <w:right w:val="single" w:color="C9D3DE" w:sz="4"/>
            </w:tcBorders>
            <w:shd w:fill="F6F8FB" w:color="auto" w:val="clear"/>
            <w:tcMar>
              <w:top w:type="dxa" w:w="60"/>
              <w:left w:type="dxa" w:w="100"/>
              <w:bottom w:type="dxa" w:w="60"/>
              <w:right w:type="dxa" w:w="100"/>
            </w:tcMar>
          </w:tcPr>
          <w:p>
            <w:pPr>
              <w:spacing w:after="20" w:before="20" w:line="264"/>
            </w:pPr>
            <w:r>
              <w:rPr>
                <w:rFonts w:ascii="DM Sans" w:cs="DM Sans" w:eastAsia="DM Sans" w:hAnsi="DM Sans"/>
                <w:color w:val="1E2A38"/>
                <w:sz w:val="17"/>
                <w:szCs w:val="17"/>
              </w:rPr>
              <w:t xml:space="preserve">Supplier advances and down payments applied to bills later.</w:t>
            </w:r>
          </w:p>
        </w:tc>
        <w:tc>
          <w:tcPr>
            <w:tcW w:type="dxa" w:w="1000"/>
            <w:tcBorders>
              <w:top w:val="single" w:color="C9D3DE" w:sz="4"/>
              <w:left w:val="single" w:color="C9D3DE" w:sz="4"/>
              <w:bottom w:val="single" w:color="C9D3DE" w:sz="4"/>
              <w:right w:val="single" w:color="C9D3DE" w:sz="4"/>
            </w:tcBorders>
            <w:shd w:fill="F6F8FB" w:color="auto" w:val="clear"/>
            <w:tcMar>
              <w:top w:type="dxa" w:w="60"/>
              <w:left w:type="dxa" w:w="100"/>
              <w:bottom w:type="dxa" w:w="60"/>
              <w:right w:type="dxa" w:w="100"/>
            </w:tcMar>
          </w:tcPr>
          <w:p>
            <w:pPr>
              <w:spacing w:after="20" w:before="20" w:line="264"/>
            </w:pPr>
            <w:r>
              <w:rPr>
                <w:rFonts w:ascii="DM Sans" w:cs="DM Sans" w:eastAsia="DM Sans" w:hAnsi="DM Sans"/>
                <w:color w:val="1E2A38"/>
                <w:sz w:val="17"/>
                <w:szCs w:val="17"/>
              </w:rPr>
              <w:t xml:space="preserve">M</w:t>
            </w:r>
          </w:p>
        </w:tc>
        <w:tc>
          <w:tcPr>
            <w:tcW w:type="dxa" w:w="900"/>
            <w:tcBorders>
              <w:top w:val="single" w:color="C9D3DE" w:sz="4"/>
              <w:left w:val="single" w:color="C9D3DE" w:sz="4"/>
              <w:bottom w:val="single" w:color="C9D3DE" w:sz="4"/>
              <w:right w:val="single" w:color="C9D3DE" w:sz="4"/>
            </w:tcBorders>
            <w:shd w:fill="F6F8FB" w:color="auto" w:val="clear"/>
            <w:tcMar>
              <w:top w:type="dxa" w:w="60"/>
              <w:left w:type="dxa" w:w="100"/>
              <w:bottom w:type="dxa" w:w="60"/>
              <w:right w:type="dxa" w:w="100"/>
            </w:tcMar>
          </w:tcPr>
          <w:p>
            <w:pPr>
              <w:spacing w:after="20" w:before="20" w:line="264"/>
            </w:pPr>
            <w:r>
              <w:rPr>
                <w:rFonts w:ascii="DM Sans" w:cs="DM Sans" w:eastAsia="DM Sans" w:hAnsi="DM Sans"/>
                <w:color w:val="1E2A38"/>
                <w:sz w:val="17"/>
                <w:szCs w:val="17"/>
              </w:rPr>
              <w:t xml:space="preserve">1</w:t>
            </w:r>
          </w:p>
        </w:tc>
      </w:tr>
      <w:tr>
        <w:trPr>
          <w:cantSplit/>
        </w:trPr>
        <w:tc>
          <w:tcPr>
            <w:tcW w:type="dxa" w:w="1600"/>
            <w:tcBorders>
              <w:top w:val="single" w:color="C9D3DE" w:sz="4"/>
              <w:left w:val="single" w:color="C9D3DE" w:sz="4"/>
              <w:bottom w:val="single" w:color="C9D3DE" w:sz="4"/>
              <w:right w:val="single" w:color="C9D3DE" w:sz="4"/>
            </w:tcBorders>
            <w:shd w:fill="FFFFFF" w:color="auto" w:val="clear"/>
            <w:tcMar>
              <w:top w:type="dxa" w:w="60"/>
              <w:left w:type="dxa" w:w="100"/>
              <w:bottom w:type="dxa" w:w="60"/>
              <w:right w:type="dxa" w:w="100"/>
            </w:tcMar>
          </w:tcPr>
          <w:p>
            <w:pPr>
              <w:spacing w:after="20" w:before="20" w:line="264"/>
            </w:pPr>
            <w:r>
              <w:rPr>
                <w:rFonts w:ascii="DM Sans" w:cs="DM Sans" w:eastAsia="DM Sans" w:hAnsi="DM Sans"/>
                <w:b/>
                <w:bCs/>
                <w:color w:val="14264A"/>
                <w:sz w:val="17"/>
                <w:szCs w:val="17"/>
              </w:rPr>
              <w:t xml:space="preserve">FR-AP-009</w:t>
            </w:r>
          </w:p>
        </w:tc>
        <w:tc>
          <w:tcPr>
            <w:tcW w:type="dxa" w:w="6138"/>
            <w:tcBorders>
              <w:top w:val="single" w:color="C9D3DE" w:sz="4"/>
              <w:left w:val="single" w:color="C9D3DE" w:sz="4"/>
              <w:bottom w:val="single" w:color="C9D3DE" w:sz="4"/>
              <w:right w:val="single" w:color="C9D3DE" w:sz="4"/>
            </w:tcBorders>
            <w:shd w:fill="FFFFFF" w:color="auto" w:val="clear"/>
            <w:tcMar>
              <w:top w:type="dxa" w:w="60"/>
              <w:left w:type="dxa" w:w="100"/>
              <w:bottom w:type="dxa" w:w="60"/>
              <w:right w:type="dxa" w:w="100"/>
            </w:tcMar>
          </w:tcPr>
          <w:p>
            <w:pPr>
              <w:spacing w:after="20" w:before="20" w:line="264"/>
            </w:pPr>
            <w:r>
              <w:rPr>
                <w:rFonts w:ascii="DM Sans" w:cs="DM Sans" w:eastAsia="DM Sans" w:hAnsi="DM Sans"/>
                <w:color w:val="1E2A38"/>
                <w:sz w:val="17"/>
                <w:szCs w:val="17"/>
              </w:rPr>
              <w:t xml:space="preserve">Employee expense claims and cash advance liquidation with receipts, approvals, and unliquidated advance aging.</w:t>
            </w:r>
          </w:p>
        </w:tc>
        <w:tc>
          <w:tcPr>
            <w:tcW w:type="dxa" w:w="1000"/>
            <w:tcBorders>
              <w:top w:val="single" w:color="C9D3DE" w:sz="4"/>
              <w:left w:val="single" w:color="C9D3DE" w:sz="4"/>
              <w:bottom w:val="single" w:color="C9D3DE" w:sz="4"/>
              <w:right w:val="single" w:color="C9D3DE" w:sz="4"/>
            </w:tcBorders>
            <w:shd w:fill="FFFFFF" w:color="auto" w:val="clear"/>
            <w:tcMar>
              <w:top w:type="dxa" w:w="60"/>
              <w:left w:type="dxa" w:w="100"/>
              <w:bottom w:type="dxa" w:w="60"/>
              <w:right w:type="dxa" w:w="100"/>
            </w:tcMar>
          </w:tcPr>
          <w:p>
            <w:pPr>
              <w:spacing w:after="20" w:before="20" w:line="264"/>
            </w:pPr>
            <w:r>
              <w:rPr>
                <w:rFonts w:ascii="DM Sans" w:cs="DM Sans" w:eastAsia="DM Sans" w:hAnsi="DM Sans"/>
                <w:color w:val="1E2A38"/>
                <w:sz w:val="17"/>
                <w:szCs w:val="17"/>
              </w:rPr>
              <w:t xml:space="preserve">M</w:t>
            </w:r>
          </w:p>
        </w:tc>
        <w:tc>
          <w:tcPr>
            <w:tcW w:type="dxa" w:w="900"/>
            <w:tcBorders>
              <w:top w:val="single" w:color="C9D3DE" w:sz="4"/>
              <w:left w:val="single" w:color="C9D3DE" w:sz="4"/>
              <w:bottom w:val="single" w:color="C9D3DE" w:sz="4"/>
              <w:right w:val="single" w:color="C9D3DE" w:sz="4"/>
            </w:tcBorders>
            <w:shd w:fill="FFFFFF" w:color="auto" w:val="clear"/>
            <w:tcMar>
              <w:top w:type="dxa" w:w="60"/>
              <w:left w:type="dxa" w:w="100"/>
              <w:bottom w:type="dxa" w:w="60"/>
              <w:right w:type="dxa" w:w="100"/>
            </w:tcMar>
          </w:tcPr>
          <w:p>
            <w:pPr>
              <w:spacing w:after="20" w:before="20" w:line="264"/>
            </w:pPr>
            <w:r>
              <w:rPr>
                <w:rFonts w:ascii="DM Sans" w:cs="DM Sans" w:eastAsia="DM Sans" w:hAnsi="DM Sans"/>
                <w:color w:val="1E2A38"/>
                <w:sz w:val="17"/>
                <w:szCs w:val="17"/>
              </w:rPr>
              <w:t xml:space="preserve">1</w:t>
            </w:r>
          </w:p>
        </w:tc>
      </w:tr>
      <w:tr>
        <w:trPr>
          <w:cantSplit/>
        </w:trPr>
        <w:tc>
          <w:tcPr>
            <w:tcW w:type="dxa" w:w="1600"/>
            <w:tcBorders>
              <w:top w:val="single" w:color="C9D3DE" w:sz="4"/>
              <w:left w:val="single" w:color="C9D3DE" w:sz="4"/>
              <w:bottom w:val="single" w:color="C9D3DE" w:sz="4"/>
              <w:right w:val="single" w:color="C9D3DE" w:sz="4"/>
            </w:tcBorders>
            <w:shd w:fill="F6F8FB" w:color="auto" w:val="clear"/>
            <w:tcMar>
              <w:top w:type="dxa" w:w="60"/>
              <w:left w:type="dxa" w:w="100"/>
              <w:bottom w:type="dxa" w:w="60"/>
              <w:right w:type="dxa" w:w="100"/>
            </w:tcMar>
          </w:tcPr>
          <w:p>
            <w:pPr>
              <w:spacing w:after="20" w:before="20" w:line="264"/>
            </w:pPr>
            <w:r>
              <w:rPr>
                <w:rFonts w:ascii="DM Sans" w:cs="DM Sans" w:eastAsia="DM Sans" w:hAnsi="DM Sans"/>
                <w:b/>
                <w:bCs/>
                <w:color w:val="14264A"/>
                <w:sz w:val="17"/>
                <w:szCs w:val="17"/>
              </w:rPr>
              <w:t xml:space="preserve">FR-AP-010</w:t>
            </w:r>
          </w:p>
        </w:tc>
        <w:tc>
          <w:tcPr>
            <w:tcW w:type="dxa" w:w="6138"/>
            <w:tcBorders>
              <w:top w:val="single" w:color="C9D3DE" w:sz="4"/>
              <w:left w:val="single" w:color="C9D3DE" w:sz="4"/>
              <w:bottom w:val="single" w:color="C9D3DE" w:sz="4"/>
              <w:right w:val="single" w:color="C9D3DE" w:sz="4"/>
            </w:tcBorders>
            <w:shd w:fill="F6F8FB" w:color="auto" w:val="clear"/>
            <w:tcMar>
              <w:top w:type="dxa" w:w="60"/>
              <w:left w:type="dxa" w:w="100"/>
              <w:bottom w:type="dxa" w:w="60"/>
              <w:right w:type="dxa" w:w="100"/>
            </w:tcMar>
          </w:tcPr>
          <w:p>
            <w:pPr>
              <w:spacing w:after="20" w:before="20" w:line="264"/>
            </w:pPr>
            <w:r>
              <w:rPr>
                <w:rFonts w:ascii="DM Sans" w:cs="DM Sans" w:eastAsia="DM Sans" w:hAnsi="DM Sans"/>
                <w:color w:val="1E2A38"/>
                <w:sz w:val="17"/>
                <w:szCs w:val="17"/>
              </w:rPr>
              <w:t xml:space="preserve">Checks issued: check register, bank-specific check printing, post-dated check release schedule, voids, and stale check tracking.</w:t>
            </w:r>
          </w:p>
        </w:tc>
        <w:tc>
          <w:tcPr>
            <w:tcW w:type="dxa" w:w="1000"/>
            <w:tcBorders>
              <w:top w:val="single" w:color="C9D3DE" w:sz="4"/>
              <w:left w:val="single" w:color="C9D3DE" w:sz="4"/>
              <w:bottom w:val="single" w:color="C9D3DE" w:sz="4"/>
              <w:right w:val="single" w:color="C9D3DE" w:sz="4"/>
            </w:tcBorders>
            <w:shd w:fill="F6F8FB" w:color="auto" w:val="clear"/>
            <w:tcMar>
              <w:top w:type="dxa" w:w="60"/>
              <w:left w:type="dxa" w:w="100"/>
              <w:bottom w:type="dxa" w:w="60"/>
              <w:right w:type="dxa" w:w="100"/>
            </w:tcMar>
          </w:tcPr>
          <w:p>
            <w:pPr>
              <w:spacing w:after="20" w:before="20" w:line="264"/>
            </w:pPr>
            <w:r>
              <w:rPr>
                <w:rFonts w:ascii="DM Sans" w:cs="DM Sans" w:eastAsia="DM Sans" w:hAnsi="DM Sans"/>
                <w:color w:val="1E2A38"/>
                <w:sz w:val="17"/>
                <w:szCs w:val="17"/>
              </w:rPr>
              <w:t xml:space="preserve">M</w:t>
            </w:r>
          </w:p>
        </w:tc>
        <w:tc>
          <w:tcPr>
            <w:tcW w:type="dxa" w:w="900"/>
            <w:tcBorders>
              <w:top w:val="single" w:color="C9D3DE" w:sz="4"/>
              <w:left w:val="single" w:color="C9D3DE" w:sz="4"/>
              <w:bottom w:val="single" w:color="C9D3DE" w:sz="4"/>
              <w:right w:val="single" w:color="C9D3DE" w:sz="4"/>
            </w:tcBorders>
            <w:shd w:fill="F6F8FB" w:color="auto" w:val="clear"/>
            <w:tcMar>
              <w:top w:type="dxa" w:w="60"/>
              <w:left w:type="dxa" w:w="100"/>
              <w:bottom w:type="dxa" w:w="60"/>
              <w:right w:type="dxa" w:w="100"/>
            </w:tcMar>
          </w:tcPr>
          <w:p>
            <w:pPr>
              <w:spacing w:after="20" w:before="20" w:line="264"/>
            </w:pPr>
            <w:r>
              <w:rPr>
                <w:rFonts w:ascii="DM Sans" w:cs="DM Sans" w:eastAsia="DM Sans" w:hAnsi="DM Sans"/>
                <w:color w:val="1E2A38"/>
                <w:sz w:val="17"/>
                <w:szCs w:val="17"/>
              </w:rPr>
              <w:t xml:space="preserve">1</w:t>
            </w:r>
          </w:p>
        </w:tc>
      </w:tr>
      <w:tr>
        <w:trPr>
          <w:cantSplit/>
        </w:trPr>
        <w:tc>
          <w:tcPr>
            <w:tcW w:type="dxa" w:w="1600"/>
            <w:tcBorders>
              <w:top w:val="single" w:color="C9D3DE" w:sz="4"/>
              <w:left w:val="single" w:color="C9D3DE" w:sz="4"/>
              <w:bottom w:val="single" w:color="C9D3DE" w:sz="4"/>
              <w:right w:val="single" w:color="C9D3DE" w:sz="4"/>
            </w:tcBorders>
            <w:shd w:fill="FFFFFF" w:color="auto" w:val="clear"/>
            <w:tcMar>
              <w:top w:type="dxa" w:w="60"/>
              <w:left w:type="dxa" w:w="100"/>
              <w:bottom w:type="dxa" w:w="60"/>
              <w:right w:type="dxa" w:w="100"/>
            </w:tcMar>
          </w:tcPr>
          <w:p>
            <w:pPr>
              <w:spacing w:after="20" w:before="20" w:line="264"/>
            </w:pPr>
            <w:r>
              <w:rPr>
                <w:rFonts w:ascii="DM Sans" w:cs="DM Sans" w:eastAsia="DM Sans" w:hAnsi="DM Sans"/>
                <w:b/>
                <w:bCs/>
                <w:color w:val="14264A"/>
                <w:sz w:val="17"/>
                <w:szCs w:val="17"/>
              </w:rPr>
              <w:t xml:space="preserve">FR-AP-011</w:t>
            </w:r>
          </w:p>
        </w:tc>
        <w:tc>
          <w:tcPr>
            <w:tcW w:type="dxa" w:w="6138"/>
            <w:tcBorders>
              <w:top w:val="single" w:color="C9D3DE" w:sz="4"/>
              <w:left w:val="single" w:color="C9D3DE" w:sz="4"/>
              <w:bottom w:val="single" w:color="C9D3DE" w:sz="4"/>
              <w:right w:val="single" w:color="C9D3DE" w:sz="4"/>
            </w:tcBorders>
            <w:shd w:fill="FFFFFF" w:color="auto" w:val="clear"/>
            <w:tcMar>
              <w:top w:type="dxa" w:w="60"/>
              <w:left w:type="dxa" w:w="100"/>
              <w:bottom w:type="dxa" w:w="60"/>
              <w:right w:type="dxa" w:w="100"/>
            </w:tcMar>
          </w:tcPr>
          <w:p>
            <w:pPr>
              <w:spacing w:after="20" w:before="20" w:line="264"/>
            </w:pPr>
            <w:r>
              <w:rPr>
                <w:rFonts w:ascii="DM Sans" w:cs="DM Sans" w:eastAsia="DM Sans" w:hAnsi="DM Sans"/>
                <w:color w:val="1E2A38"/>
                <w:sz w:val="17"/>
                <w:szCs w:val="17"/>
              </w:rPr>
              <w:t xml:space="preserve">Bulk supplier payments and bank payment upload files.</w:t>
            </w:r>
          </w:p>
        </w:tc>
        <w:tc>
          <w:tcPr>
            <w:tcW w:type="dxa" w:w="1000"/>
            <w:tcBorders>
              <w:top w:val="single" w:color="C9D3DE" w:sz="4"/>
              <w:left w:val="single" w:color="C9D3DE" w:sz="4"/>
              <w:bottom w:val="single" w:color="C9D3DE" w:sz="4"/>
              <w:right w:val="single" w:color="C9D3DE" w:sz="4"/>
            </w:tcBorders>
            <w:shd w:fill="FFFFFF" w:color="auto" w:val="clear"/>
            <w:tcMar>
              <w:top w:type="dxa" w:w="60"/>
              <w:left w:type="dxa" w:w="100"/>
              <w:bottom w:type="dxa" w:w="60"/>
              <w:right w:type="dxa" w:w="100"/>
            </w:tcMar>
          </w:tcPr>
          <w:p>
            <w:pPr>
              <w:spacing w:after="20" w:before="20" w:line="264"/>
            </w:pPr>
            <w:r>
              <w:rPr>
                <w:rFonts w:ascii="DM Sans" w:cs="DM Sans" w:eastAsia="DM Sans" w:hAnsi="DM Sans"/>
                <w:color w:val="1E2A38"/>
                <w:sz w:val="17"/>
                <w:szCs w:val="17"/>
              </w:rPr>
              <w:t xml:space="preserve">S</w:t>
            </w:r>
          </w:p>
        </w:tc>
        <w:tc>
          <w:tcPr>
            <w:tcW w:type="dxa" w:w="900"/>
            <w:tcBorders>
              <w:top w:val="single" w:color="C9D3DE" w:sz="4"/>
              <w:left w:val="single" w:color="C9D3DE" w:sz="4"/>
              <w:bottom w:val="single" w:color="C9D3DE" w:sz="4"/>
              <w:right w:val="single" w:color="C9D3DE" w:sz="4"/>
            </w:tcBorders>
            <w:shd w:fill="FFFFFF" w:color="auto" w:val="clear"/>
            <w:tcMar>
              <w:top w:type="dxa" w:w="60"/>
              <w:left w:type="dxa" w:w="100"/>
              <w:bottom w:type="dxa" w:w="60"/>
              <w:right w:type="dxa" w:w="100"/>
            </w:tcMar>
          </w:tcPr>
          <w:p>
            <w:pPr>
              <w:spacing w:after="20" w:before="20" w:line="264"/>
            </w:pPr>
            <w:r>
              <w:rPr>
                <w:rFonts w:ascii="DM Sans" w:cs="DM Sans" w:eastAsia="DM Sans" w:hAnsi="DM Sans"/>
                <w:color w:val="1E2A38"/>
                <w:sz w:val="17"/>
                <w:szCs w:val="17"/>
              </w:rPr>
              <w:t xml:space="preserve">2</w:t>
            </w:r>
          </w:p>
        </w:tc>
      </w:tr>
      <w:tr>
        <w:trPr>
          <w:cantSplit/>
        </w:trPr>
        <w:tc>
          <w:tcPr>
            <w:tcW w:type="dxa" w:w="1600"/>
            <w:tcBorders>
              <w:top w:val="single" w:color="C9D3DE" w:sz="4"/>
              <w:left w:val="single" w:color="C9D3DE" w:sz="4"/>
              <w:bottom w:val="single" w:color="C9D3DE" w:sz="4"/>
              <w:right w:val="single" w:color="C9D3DE" w:sz="4"/>
            </w:tcBorders>
            <w:shd w:fill="F6F8FB" w:color="auto" w:val="clear"/>
            <w:tcMar>
              <w:top w:type="dxa" w:w="60"/>
              <w:left w:type="dxa" w:w="100"/>
              <w:bottom w:type="dxa" w:w="60"/>
              <w:right w:type="dxa" w:w="100"/>
            </w:tcMar>
          </w:tcPr>
          <w:p>
            <w:pPr>
              <w:spacing w:after="20" w:before="20" w:line="264"/>
            </w:pPr>
            <w:r>
              <w:rPr>
                <w:rFonts w:ascii="DM Sans" w:cs="DM Sans" w:eastAsia="DM Sans" w:hAnsi="DM Sans"/>
                <w:b/>
                <w:bCs/>
                <w:color w:val="14264A"/>
                <w:sz w:val="17"/>
                <w:szCs w:val="17"/>
              </w:rPr>
              <w:t xml:space="preserve">FR-AP-012</w:t>
            </w:r>
          </w:p>
        </w:tc>
        <w:tc>
          <w:tcPr>
            <w:tcW w:type="dxa" w:w="6138"/>
            <w:tcBorders>
              <w:top w:val="single" w:color="C9D3DE" w:sz="4"/>
              <w:left w:val="single" w:color="C9D3DE" w:sz="4"/>
              <w:bottom w:val="single" w:color="C9D3DE" w:sz="4"/>
              <w:right w:val="single" w:color="C9D3DE" w:sz="4"/>
            </w:tcBorders>
            <w:shd w:fill="F6F8FB" w:color="auto" w:val="clear"/>
            <w:tcMar>
              <w:top w:type="dxa" w:w="60"/>
              <w:left w:type="dxa" w:w="100"/>
              <w:bottom w:type="dxa" w:w="60"/>
              <w:right w:type="dxa" w:w="100"/>
            </w:tcMar>
          </w:tcPr>
          <w:p>
            <w:pPr>
              <w:spacing w:after="20" w:before="20" w:line="264"/>
            </w:pPr>
            <w:r>
              <w:rPr>
                <w:rFonts w:ascii="DM Sans" w:cs="DM Sans" w:eastAsia="DM Sans" w:hAnsi="DM Sans"/>
                <w:color w:val="1E2A38"/>
                <w:sz w:val="17"/>
                <w:szCs w:val="17"/>
              </w:rPr>
              <w:t xml:space="preserve">Withholding categories by supplier type, with thresholds and running totals per supplier.</w:t>
            </w:r>
          </w:p>
        </w:tc>
        <w:tc>
          <w:tcPr>
            <w:tcW w:type="dxa" w:w="1000"/>
            <w:tcBorders>
              <w:top w:val="single" w:color="C9D3DE" w:sz="4"/>
              <w:left w:val="single" w:color="C9D3DE" w:sz="4"/>
              <w:bottom w:val="single" w:color="C9D3DE" w:sz="4"/>
              <w:right w:val="single" w:color="C9D3DE" w:sz="4"/>
            </w:tcBorders>
            <w:shd w:fill="F6F8FB" w:color="auto" w:val="clear"/>
            <w:tcMar>
              <w:top w:type="dxa" w:w="60"/>
              <w:left w:type="dxa" w:w="100"/>
              <w:bottom w:type="dxa" w:w="60"/>
              <w:right w:type="dxa" w:w="100"/>
            </w:tcMar>
          </w:tcPr>
          <w:p>
            <w:pPr>
              <w:spacing w:after="20" w:before="20" w:line="264"/>
            </w:pPr>
            <w:r>
              <w:rPr>
                <w:rFonts w:ascii="DM Sans" w:cs="DM Sans" w:eastAsia="DM Sans" w:hAnsi="DM Sans"/>
                <w:color w:val="1E2A38"/>
                <w:sz w:val="17"/>
                <w:szCs w:val="17"/>
              </w:rPr>
              <w:t xml:space="preserve">S</w:t>
            </w:r>
          </w:p>
        </w:tc>
        <w:tc>
          <w:tcPr>
            <w:tcW w:type="dxa" w:w="900"/>
            <w:tcBorders>
              <w:top w:val="single" w:color="C9D3DE" w:sz="4"/>
              <w:left w:val="single" w:color="C9D3DE" w:sz="4"/>
              <w:bottom w:val="single" w:color="C9D3DE" w:sz="4"/>
              <w:right w:val="single" w:color="C9D3DE" w:sz="4"/>
            </w:tcBorders>
            <w:shd w:fill="F6F8FB" w:color="auto" w:val="clear"/>
            <w:tcMar>
              <w:top w:type="dxa" w:w="60"/>
              <w:left w:type="dxa" w:w="100"/>
              <w:bottom w:type="dxa" w:w="60"/>
              <w:right w:type="dxa" w:w="100"/>
            </w:tcMar>
          </w:tcPr>
          <w:p>
            <w:pPr>
              <w:spacing w:after="20" w:before="20" w:line="264"/>
            </w:pPr>
            <w:r>
              <w:rPr>
                <w:rFonts w:ascii="DM Sans" w:cs="DM Sans" w:eastAsia="DM Sans" w:hAnsi="DM Sans"/>
                <w:color w:val="1E2A38"/>
                <w:sz w:val="17"/>
                <w:szCs w:val="17"/>
              </w:rPr>
              <w:t xml:space="preserve">1</w:t>
            </w:r>
          </w:p>
        </w:tc>
      </w:tr>
      <w:tr>
        <w:trPr>
          <w:cantSplit/>
        </w:trPr>
        <w:tc>
          <w:tcPr>
            <w:tcW w:type="dxa" w:w="1600"/>
            <w:tcBorders>
              <w:top w:val="single" w:color="C9D3DE" w:sz="4"/>
              <w:left w:val="single" w:color="C9D3DE" w:sz="4"/>
              <w:bottom w:val="single" w:color="C9D3DE" w:sz="4"/>
              <w:right w:val="single" w:color="C9D3DE" w:sz="4"/>
            </w:tcBorders>
            <w:shd w:fill="FFFFFF" w:color="auto" w:val="clear"/>
            <w:tcMar>
              <w:top w:type="dxa" w:w="60"/>
              <w:left w:type="dxa" w:w="100"/>
              <w:bottom w:type="dxa" w:w="60"/>
              <w:right w:type="dxa" w:w="100"/>
            </w:tcMar>
          </w:tcPr>
          <w:p>
            <w:pPr>
              <w:spacing w:after="20" w:before="20" w:line="264"/>
            </w:pPr>
            <w:r>
              <w:rPr>
                <w:rFonts w:ascii="DM Sans" w:cs="DM Sans" w:eastAsia="DM Sans" w:hAnsi="DM Sans"/>
                <w:b/>
                <w:bCs/>
                <w:color w:val="14264A"/>
                <w:sz w:val="17"/>
                <w:szCs w:val="17"/>
              </w:rPr>
              <w:t xml:space="preserve">FR-AP-013</w:t>
            </w:r>
          </w:p>
        </w:tc>
        <w:tc>
          <w:tcPr>
            <w:tcW w:type="dxa" w:w="6138"/>
            <w:tcBorders>
              <w:top w:val="single" w:color="C9D3DE" w:sz="4"/>
              <w:left w:val="single" w:color="C9D3DE" w:sz="4"/>
              <w:bottom w:val="single" w:color="C9D3DE" w:sz="4"/>
              <w:right w:val="single" w:color="C9D3DE" w:sz="4"/>
            </w:tcBorders>
            <w:shd w:fill="FFFFFF" w:color="auto" w:val="clear"/>
            <w:tcMar>
              <w:top w:type="dxa" w:w="60"/>
              <w:left w:type="dxa" w:w="100"/>
              <w:bottom w:type="dxa" w:w="60"/>
              <w:right w:type="dxa" w:w="100"/>
            </w:tcMar>
          </w:tcPr>
          <w:p>
            <w:pPr>
              <w:spacing w:after="20" w:before="20" w:line="264"/>
            </w:pPr>
            <w:r>
              <w:rPr>
                <w:rFonts w:ascii="DM Sans" w:cs="DM Sans" w:eastAsia="DM Sans" w:hAnsi="DM Sans"/>
                <w:color w:val="1E2A38"/>
                <w:sz w:val="17"/>
                <w:szCs w:val="17"/>
              </w:rPr>
              <w:t xml:space="preserve">Landed cost: add freight, duties, and brokerage to the cost of imported goods.</w:t>
            </w:r>
          </w:p>
        </w:tc>
        <w:tc>
          <w:tcPr>
            <w:tcW w:type="dxa" w:w="1000"/>
            <w:tcBorders>
              <w:top w:val="single" w:color="C9D3DE" w:sz="4"/>
              <w:left w:val="single" w:color="C9D3DE" w:sz="4"/>
              <w:bottom w:val="single" w:color="C9D3DE" w:sz="4"/>
              <w:right w:val="single" w:color="C9D3DE" w:sz="4"/>
            </w:tcBorders>
            <w:shd w:fill="FFFFFF" w:color="auto" w:val="clear"/>
            <w:tcMar>
              <w:top w:type="dxa" w:w="60"/>
              <w:left w:type="dxa" w:w="100"/>
              <w:bottom w:type="dxa" w:w="60"/>
              <w:right w:type="dxa" w:w="100"/>
            </w:tcMar>
          </w:tcPr>
          <w:p>
            <w:pPr>
              <w:spacing w:after="20" w:before="20" w:line="264"/>
            </w:pPr>
            <w:r>
              <w:rPr>
                <w:rFonts w:ascii="DM Sans" w:cs="DM Sans" w:eastAsia="DM Sans" w:hAnsi="DM Sans"/>
                <w:color w:val="1E2A38"/>
                <w:sz w:val="17"/>
                <w:szCs w:val="17"/>
              </w:rPr>
              <w:t xml:space="preserve">S</w:t>
            </w:r>
          </w:p>
        </w:tc>
        <w:tc>
          <w:tcPr>
            <w:tcW w:type="dxa" w:w="900"/>
            <w:tcBorders>
              <w:top w:val="single" w:color="C9D3DE" w:sz="4"/>
              <w:left w:val="single" w:color="C9D3DE" w:sz="4"/>
              <w:bottom w:val="single" w:color="C9D3DE" w:sz="4"/>
              <w:right w:val="single" w:color="C9D3DE" w:sz="4"/>
            </w:tcBorders>
            <w:shd w:fill="FFFFFF" w:color="auto" w:val="clear"/>
            <w:tcMar>
              <w:top w:type="dxa" w:w="60"/>
              <w:left w:type="dxa" w:w="100"/>
              <w:bottom w:type="dxa" w:w="60"/>
              <w:right w:type="dxa" w:w="100"/>
            </w:tcMar>
          </w:tcPr>
          <w:p>
            <w:pPr>
              <w:spacing w:after="20" w:before="20" w:line="264"/>
            </w:pPr>
            <w:r>
              <w:rPr>
                <w:rFonts w:ascii="DM Sans" w:cs="DM Sans" w:eastAsia="DM Sans" w:hAnsi="DM Sans"/>
                <w:color w:val="1E2A38"/>
                <w:sz w:val="17"/>
                <w:szCs w:val="17"/>
              </w:rPr>
              <w:t xml:space="preserve">2</w:t>
            </w:r>
          </w:p>
        </w:tc>
      </w:tr>
      <w:tr>
        <w:trPr>
          <w:cantSplit/>
        </w:trPr>
        <w:tc>
          <w:tcPr>
            <w:tcW w:type="dxa" w:w="1600"/>
            <w:tcBorders>
              <w:top w:val="single" w:color="C9D3DE" w:sz="4"/>
              <w:left w:val="single" w:color="C9D3DE" w:sz="4"/>
              <w:bottom w:val="single" w:color="C9D3DE" w:sz="4"/>
              <w:right w:val="single" w:color="C9D3DE" w:sz="4"/>
            </w:tcBorders>
            <w:shd w:fill="FFFFFF" w:color="auto" w:val="clear"/>
            <w:tcMar>
              <w:top w:type="dxa" w:w="60"/>
              <w:left w:type="dxa" w:w="100"/>
              <w:bottom w:type="dxa" w:w="60"/>
              <w:right w:type="dxa" w:w="100"/>
            </w:tcMar>
          </w:tcPr>
          <w:p>
            <w:pPr>
              <w:spacing w:after="20" w:before="20" w:line="264"/>
            </w:pPr>
            <w:r>
              <w:rPr>
                <w:rFonts w:ascii="DM Sans" w:cs="DM Sans" w:eastAsia="DM Sans" w:hAnsi="DM Sans"/>
                <w:b/>
                <w:bCs/>
                <w:color w:val="14264A"/>
                <w:sz w:val="17"/>
                <w:szCs w:val="17"/>
              </w:rPr>
              <w:t>FR-AP-014</w:t>
            </w:r>
          </w:p>
        </w:tc>
        <w:tc>
          <w:tcPr>
            <w:tcW w:type="dxa" w:w="6138"/>
            <w:tcBorders>
              <w:top w:val="single" w:color="C9D3DE" w:sz="4"/>
              <w:left w:val="single" w:color="C9D3DE" w:sz="4"/>
              <w:bottom w:val="single" w:color="C9D3DE" w:sz="4"/>
              <w:right w:val="single" w:color="C9D3DE" w:sz="4"/>
            </w:tcBorders>
            <w:shd w:fill="FFFFFF" w:color="auto" w:val="clear"/>
            <w:tcMar>
              <w:top w:type="dxa" w:w="60"/>
              <w:left w:type="dxa" w:w="100"/>
              <w:bottom w:type="dxa" w:w="60"/>
              <w:right w:type="dxa" w:w="100"/>
            </w:tcMar>
          </w:tcPr>
          <w:p>
            <w:pPr>
              <w:spacing w:after="20" w:before="20" w:line="264"/>
            </w:pPr>
            <w:r>
              <w:rPr>
                <w:rFonts w:ascii="DM Sans" w:cs="DM Sans" w:eastAsia="DM Sans" w:hAnsi="DM Sans"/>
                <w:color w:val="1E2A38"/>
                <w:sz w:val="17"/>
                <w:szCs w:val="17"/>
              </w:rPr>
              <w:t>Supplier e-invoice inbox: accept structured electronic invoices from suppliers by upload, email, or API, check them, and create draft bills without re-encoding.</w:t>
            </w:r>
          </w:p>
        </w:tc>
        <w:tc>
          <w:tcPr>
            <w:tcW w:type="dxa" w:w="1000"/>
            <w:tcBorders>
              <w:top w:val="single" w:color="C9D3DE" w:sz="4"/>
              <w:left w:val="single" w:color="C9D3DE" w:sz="4"/>
              <w:bottom w:val="single" w:color="C9D3DE" w:sz="4"/>
              <w:right w:val="single" w:color="C9D3DE" w:sz="4"/>
            </w:tcBorders>
            <w:shd w:fill="FFFFFF" w:color="auto" w:val="clear"/>
            <w:tcMar>
              <w:top w:type="dxa" w:w="60"/>
              <w:left w:type="dxa" w:w="100"/>
              <w:bottom w:type="dxa" w:w="60"/>
              <w:right w:type="dxa" w:w="100"/>
            </w:tcMar>
          </w:tcPr>
          <w:p>
            <w:pPr>
              <w:spacing w:after="20" w:before="20" w:line="264"/>
            </w:pPr>
            <w:r>
              <w:rPr>
                <w:rFonts w:ascii="DM Sans" w:cs="DM Sans" w:eastAsia="DM Sans" w:hAnsi="DM Sans"/>
                <w:color w:val="1E2A38"/>
                <w:sz w:val="17"/>
                <w:szCs w:val="17"/>
              </w:rPr>
              <w:t>S</w:t>
            </w:r>
          </w:p>
        </w:tc>
        <w:tc>
          <w:tcPr>
            <w:tcW w:type="dxa" w:w="900"/>
            <w:tcBorders>
              <w:top w:val="single" w:color="C9D3DE" w:sz="4"/>
              <w:left w:val="single" w:color="C9D3DE" w:sz="4"/>
              <w:bottom w:val="single" w:color="C9D3DE" w:sz="4"/>
              <w:right w:val="single" w:color="C9D3DE" w:sz="4"/>
            </w:tcBorders>
            <w:shd w:fill="FFFFFF" w:color="auto" w:val="clear"/>
            <w:tcMar>
              <w:top w:type="dxa" w:w="60"/>
              <w:left w:type="dxa" w:w="100"/>
              <w:bottom w:type="dxa" w:w="60"/>
              <w:right w:type="dxa" w:w="100"/>
            </w:tcMar>
          </w:tcPr>
          <w:p>
            <w:pPr>
              <w:spacing w:after="20" w:before="20" w:line="264"/>
            </w:pPr>
            <w:r>
              <w:rPr>
                <w:rFonts w:ascii="DM Sans" w:cs="DM Sans" w:eastAsia="DM Sans" w:hAnsi="DM Sans"/>
                <w:color w:val="1E2A38"/>
                <w:sz w:val="17"/>
                <w:szCs w:val="17"/>
              </w:rPr>
              <w:t>2</w:t>
            </w:r>
          </w:p>
        </w:tc>
      </w:tr>
    </w:tbl>
    <w:p>
      <w:pPr>
        <w:spacing w:after="160"/>
      </w:pPr>
    </w:p>
    <w:p>
      <w:pPr>
        <w:pStyle w:val="Heading2"/>
      </w:pPr>
      <w:r>
        <w:t xml:space="preserve">9.5 Cash and bank</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600"/>
        <w:gridCol w:w="6138"/>
        <w:gridCol w:w="1000"/>
        <w:gridCol w:w="900"/>
      </w:tblGrid>
      <w:tr>
        <w:trPr>
          <w:tblHeader/>
        </w:trPr>
        <w:tc>
          <w:tcPr>
            <w:tcW w:type="dxa" w:w="1600"/>
            <w:tcBorders>
              <w:top w:val="single" w:color="C9D3DE" w:sz="4"/>
              <w:left w:val="single" w:color="C9D3DE" w:sz="4"/>
              <w:bottom w:val="single" w:color="C9D3DE" w:sz="4"/>
              <w:right w:val="single" w:color="C9D3DE" w:sz="4"/>
            </w:tcBorders>
            <w:shd w:fill="14264A" w:color="auto" w:val="clear"/>
            <w:tcMar>
              <w:top w:type="dxa" w:w="70"/>
              <w:left w:type="dxa" w:w="100"/>
              <w:bottom w:type="dxa" w:w="70"/>
              <w:right w:type="dxa" w:w="100"/>
            </w:tcMar>
          </w:tcPr>
          <w:p>
            <w:r>
              <w:rPr>
                <w:rFonts w:ascii="DM Sans" w:cs="DM Sans" w:eastAsia="DM Sans" w:hAnsi="DM Sans"/>
                <w:b/>
                <w:bCs/>
                <w:color w:val="FFFFFF"/>
                <w:sz w:val="17"/>
                <w:szCs w:val="17"/>
              </w:rPr>
              <w:t xml:space="preserve">ID</w:t>
            </w:r>
          </w:p>
        </w:tc>
        <w:tc>
          <w:tcPr>
            <w:tcW w:type="dxa" w:w="6138"/>
            <w:tcBorders>
              <w:top w:val="single" w:color="C9D3DE" w:sz="4"/>
              <w:left w:val="single" w:color="C9D3DE" w:sz="4"/>
              <w:bottom w:val="single" w:color="C9D3DE" w:sz="4"/>
              <w:right w:val="single" w:color="C9D3DE" w:sz="4"/>
            </w:tcBorders>
            <w:shd w:fill="14264A" w:color="auto" w:val="clear"/>
            <w:tcMar>
              <w:top w:type="dxa" w:w="70"/>
              <w:left w:type="dxa" w:w="100"/>
              <w:bottom w:type="dxa" w:w="70"/>
              <w:right w:type="dxa" w:w="100"/>
            </w:tcMar>
          </w:tcPr>
          <w:p>
            <w:r>
              <w:rPr>
                <w:rFonts w:ascii="DM Sans" w:cs="DM Sans" w:eastAsia="DM Sans" w:hAnsi="DM Sans"/>
                <w:b/>
                <w:bCs/>
                <w:color w:val="FFFFFF"/>
                <w:sz w:val="17"/>
                <w:szCs w:val="17"/>
              </w:rPr>
              <w:t xml:space="preserve">Requirement</w:t>
            </w:r>
          </w:p>
        </w:tc>
        <w:tc>
          <w:tcPr>
            <w:tcW w:type="dxa" w:w="1000"/>
            <w:tcBorders>
              <w:top w:val="single" w:color="C9D3DE" w:sz="4"/>
              <w:left w:val="single" w:color="C9D3DE" w:sz="4"/>
              <w:bottom w:val="single" w:color="C9D3DE" w:sz="4"/>
              <w:right w:val="single" w:color="C9D3DE" w:sz="4"/>
            </w:tcBorders>
            <w:shd w:fill="14264A" w:color="auto" w:val="clear"/>
            <w:tcMar>
              <w:top w:type="dxa" w:w="70"/>
              <w:left w:type="dxa" w:w="100"/>
              <w:bottom w:type="dxa" w:w="70"/>
              <w:right w:type="dxa" w:w="100"/>
            </w:tcMar>
          </w:tcPr>
          <w:p>
            <w:r>
              <w:rPr>
                <w:rFonts w:ascii="DM Sans" w:cs="DM Sans" w:eastAsia="DM Sans" w:hAnsi="DM Sans"/>
                <w:b/>
                <w:bCs/>
                <w:color w:val="FFFFFF"/>
                <w:sz w:val="17"/>
                <w:szCs w:val="17"/>
              </w:rPr>
              <w:t xml:space="preserve">Priority</w:t>
            </w:r>
          </w:p>
        </w:tc>
        <w:tc>
          <w:tcPr>
            <w:tcW w:type="dxa" w:w="900"/>
            <w:tcBorders>
              <w:top w:val="single" w:color="C9D3DE" w:sz="4"/>
              <w:left w:val="single" w:color="C9D3DE" w:sz="4"/>
              <w:bottom w:val="single" w:color="C9D3DE" w:sz="4"/>
              <w:right w:val="single" w:color="C9D3DE" w:sz="4"/>
            </w:tcBorders>
            <w:shd w:fill="14264A" w:color="auto" w:val="clear"/>
            <w:tcMar>
              <w:top w:type="dxa" w:w="70"/>
              <w:left w:type="dxa" w:w="100"/>
              <w:bottom w:type="dxa" w:w="70"/>
              <w:right w:type="dxa" w:w="100"/>
            </w:tcMar>
          </w:tcPr>
          <w:p>
            <w:r>
              <w:rPr>
                <w:rFonts w:ascii="DM Sans" w:cs="DM Sans" w:eastAsia="DM Sans" w:hAnsi="DM Sans"/>
                <w:b/>
                <w:bCs/>
                <w:color w:val="FFFFFF"/>
                <w:sz w:val="17"/>
                <w:szCs w:val="17"/>
              </w:rPr>
              <w:t xml:space="preserve">Phase</w:t>
            </w:r>
          </w:p>
        </w:tc>
      </w:tr>
      <w:tr>
        <w:trPr>
          <w:cantSplit/>
        </w:trPr>
        <w:tc>
          <w:tcPr>
            <w:tcW w:type="dxa" w:w="1600"/>
            <w:tcBorders>
              <w:top w:val="single" w:color="C9D3DE" w:sz="4"/>
              <w:left w:val="single" w:color="C9D3DE" w:sz="4"/>
              <w:bottom w:val="single" w:color="C9D3DE" w:sz="4"/>
              <w:right w:val="single" w:color="C9D3DE" w:sz="4"/>
            </w:tcBorders>
            <w:shd w:fill="FFFFFF" w:color="auto" w:val="clear"/>
            <w:tcMar>
              <w:top w:type="dxa" w:w="60"/>
              <w:left w:type="dxa" w:w="100"/>
              <w:bottom w:type="dxa" w:w="60"/>
              <w:right w:type="dxa" w:w="100"/>
            </w:tcMar>
          </w:tcPr>
          <w:p>
            <w:pPr>
              <w:spacing w:after="20" w:before="20" w:line="264"/>
            </w:pPr>
            <w:r>
              <w:rPr>
                <w:rFonts w:ascii="DM Sans" w:cs="DM Sans" w:eastAsia="DM Sans" w:hAnsi="DM Sans"/>
                <w:b/>
                <w:bCs/>
                <w:color w:val="14264A"/>
                <w:sz w:val="17"/>
                <w:szCs w:val="17"/>
              </w:rPr>
              <w:t xml:space="preserve">FR-CB-001</w:t>
            </w:r>
          </w:p>
        </w:tc>
        <w:tc>
          <w:tcPr>
            <w:tcW w:type="dxa" w:w="6138"/>
            <w:tcBorders>
              <w:top w:val="single" w:color="C9D3DE" w:sz="4"/>
              <w:left w:val="single" w:color="C9D3DE" w:sz="4"/>
              <w:bottom w:val="single" w:color="C9D3DE" w:sz="4"/>
              <w:right w:val="single" w:color="C9D3DE" w:sz="4"/>
            </w:tcBorders>
            <w:shd w:fill="FFFFFF" w:color="auto" w:val="clear"/>
            <w:tcMar>
              <w:top w:type="dxa" w:w="60"/>
              <w:left w:type="dxa" w:w="100"/>
              <w:bottom w:type="dxa" w:w="60"/>
              <w:right w:type="dxa" w:w="100"/>
            </w:tcMar>
          </w:tcPr>
          <w:p>
            <w:pPr>
              <w:spacing w:after="20" w:before="20" w:line="264"/>
            </w:pPr>
            <w:r>
              <w:rPr>
                <w:rFonts w:ascii="DM Sans" w:cs="DM Sans" w:eastAsia="DM Sans" w:hAnsi="DM Sans"/>
                <w:color w:val="1E2A38"/>
                <w:sz w:val="17"/>
                <w:szCs w:val="17"/>
              </w:rPr>
              <w:t xml:space="preserve">Bank and cash accounts, deposits, transfers, and disbursements.</w:t>
            </w:r>
          </w:p>
        </w:tc>
        <w:tc>
          <w:tcPr>
            <w:tcW w:type="dxa" w:w="1000"/>
            <w:tcBorders>
              <w:top w:val="single" w:color="C9D3DE" w:sz="4"/>
              <w:left w:val="single" w:color="C9D3DE" w:sz="4"/>
              <w:bottom w:val="single" w:color="C9D3DE" w:sz="4"/>
              <w:right w:val="single" w:color="C9D3DE" w:sz="4"/>
            </w:tcBorders>
            <w:shd w:fill="FFFFFF" w:color="auto" w:val="clear"/>
            <w:tcMar>
              <w:top w:type="dxa" w:w="60"/>
              <w:left w:type="dxa" w:w="100"/>
              <w:bottom w:type="dxa" w:w="60"/>
              <w:right w:type="dxa" w:w="100"/>
            </w:tcMar>
          </w:tcPr>
          <w:p>
            <w:pPr>
              <w:spacing w:after="20" w:before="20" w:line="264"/>
            </w:pPr>
            <w:r>
              <w:rPr>
                <w:rFonts w:ascii="DM Sans" w:cs="DM Sans" w:eastAsia="DM Sans" w:hAnsi="DM Sans"/>
                <w:color w:val="1E2A38"/>
                <w:sz w:val="17"/>
                <w:szCs w:val="17"/>
              </w:rPr>
              <w:t xml:space="preserve">M</w:t>
            </w:r>
          </w:p>
        </w:tc>
        <w:tc>
          <w:tcPr>
            <w:tcW w:type="dxa" w:w="900"/>
            <w:tcBorders>
              <w:top w:val="single" w:color="C9D3DE" w:sz="4"/>
              <w:left w:val="single" w:color="C9D3DE" w:sz="4"/>
              <w:bottom w:val="single" w:color="C9D3DE" w:sz="4"/>
              <w:right w:val="single" w:color="C9D3DE" w:sz="4"/>
            </w:tcBorders>
            <w:shd w:fill="FFFFFF" w:color="auto" w:val="clear"/>
            <w:tcMar>
              <w:top w:type="dxa" w:w="60"/>
              <w:left w:type="dxa" w:w="100"/>
              <w:bottom w:type="dxa" w:w="60"/>
              <w:right w:type="dxa" w:w="100"/>
            </w:tcMar>
          </w:tcPr>
          <w:p>
            <w:pPr>
              <w:spacing w:after="20" w:before="20" w:line="264"/>
            </w:pPr>
            <w:r>
              <w:rPr>
                <w:rFonts w:ascii="DM Sans" w:cs="DM Sans" w:eastAsia="DM Sans" w:hAnsi="DM Sans"/>
                <w:color w:val="1E2A38"/>
                <w:sz w:val="17"/>
                <w:szCs w:val="17"/>
              </w:rPr>
              <w:t xml:space="preserve">1</w:t>
            </w:r>
          </w:p>
        </w:tc>
      </w:tr>
      <w:tr>
        <w:trPr>
          <w:cantSplit/>
        </w:trPr>
        <w:tc>
          <w:tcPr>
            <w:tcW w:type="dxa" w:w="1600"/>
            <w:tcBorders>
              <w:top w:val="single" w:color="C9D3DE" w:sz="4"/>
              <w:left w:val="single" w:color="C9D3DE" w:sz="4"/>
              <w:bottom w:val="single" w:color="C9D3DE" w:sz="4"/>
              <w:right w:val="single" w:color="C9D3DE" w:sz="4"/>
            </w:tcBorders>
            <w:shd w:fill="F6F8FB" w:color="auto" w:val="clear"/>
            <w:tcMar>
              <w:top w:type="dxa" w:w="60"/>
              <w:left w:type="dxa" w:w="100"/>
              <w:bottom w:type="dxa" w:w="60"/>
              <w:right w:type="dxa" w:w="100"/>
            </w:tcMar>
          </w:tcPr>
          <w:p>
            <w:pPr>
              <w:spacing w:after="20" w:before="20" w:line="264"/>
            </w:pPr>
            <w:r>
              <w:rPr>
                <w:rFonts w:ascii="DM Sans" w:cs="DM Sans" w:eastAsia="DM Sans" w:hAnsi="DM Sans"/>
                <w:b/>
                <w:bCs/>
                <w:color w:val="14264A"/>
                <w:sz w:val="17"/>
                <w:szCs w:val="17"/>
              </w:rPr>
              <w:t xml:space="preserve">FR-CB-002</w:t>
            </w:r>
          </w:p>
        </w:tc>
        <w:tc>
          <w:tcPr>
            <w:tcW w:type="dxa" w:w="6138"/>
            <w:tcBorders>
              <w:top w:val="single" w:color="C9D3DE" w:sz="4"/>
              <w:left w:val="single" w:color="C9D3DE" w:sz="4"/>
              <w:bottom w:val="single" w:color="C9D3DE" w:sz="4"/>
              <w:right w:val="single" w:color="C9D3DE" w:sz="4"/>
            </w:tcBorders>
            <w:shd w:fill="F6F8FB" w:color="auto" w:val="clear"/>
            <w:tcMar>
              <w:top w:type="dxa" w:w="60"/>
              <w:left w:type="dxa" w:w="100"/>
              <w:bottom w:type="dxa" w:w="60"/>
              <w:right w:type="dxa" w:w="100"/>
            </w:tcMar>
          </w:tcPr>
          <w:p>
            <w:pPr>
              <w:spacing w:after="20" w:before="20" w:line="264"/>
            </w:pPr>
            <w:r>
              <w:rPr>
                <w:rFonts w:ascii="DM Sans" w:cs="DM Sans" w:eastAsia="DM Sans" w:hAnsi="DM Sans"/>
                <w:color w:val="1E2A38"/>
                <w:sz w:val="17"/>
                <w:szCs w:val="17"/>
              </w:rPr>
              <w:t xml:space="preserve">Petty cash funds with replenishment.</w:t>
            </w:r>
          </w:p>
        </w:tc>
        <w:tc>
          <w:tcPr>
            <w:tcW w:type="dxa" w:w="1000"/>
            <w:tcBorders>
              <w:top w:val="single" w:color="C9D3DE" w:sz="4"/>
              <w:left w:val="single" w:color="C9D3DE" w:sz="4"/>
              <w:bottom w:val="single" w:color="C9D3DE" w:sz="4"/>
              <w:right w:val="single" w:color="C9D3DE" w:sz="4"/>
            </w:tcBorders>
            <w:shd w:fill="F6F8FB" w:color="auto" w:val="clear"/>
            <w:tcMar>
              <w:top w:type="dxa" w:w="60"/>
              <w:left w:type="dxa" w:w="100"/>
              <w:bottom w:type="dxa" w:w="60"/>
              <w:right w:type="dxa" w:w="100"/>
            </w:tcMar>
          </w:tcPr>
          <w:p>
            <w:pPr>
              <w:spacing w:after="20" w:before="20" w:line="264"/>
            </w:pPr>
            <w:r>
              <w:rPr>
                <w:rFonts w:ascii="DM Sans" w:cs="DM Sans" w:eastAsia="DM Sans" w:hAnsi="DM Sans"/>
                <w:color w:val="1E2A38"/>
                <w:sz w:val="17"/>
                <w:szCs w:val="17"/>
              </w:rPr>
              <w:t xml:space="preserve">S</w:t>
            </w:r>
          </w:p>
        </w:tc>
        <w:tc>
          <w:tcPr>
            <w:tcW w:type="dxa" w:w="900"/>
            <w:tcBorders>
              <w:top w:val="single" w:color="C9D3DE" w:sz="4"/>
              <w:left w:val="single" w:color="C9D3DE" w:sz="4"/>
              <w:bottom w:val="single" w:color="C9D3DE" w:sz="4"/>
              <w:right w:val="single" w:color="C9D3DE" w:sz="4"/>
            </w:tcBorders>
            <w:shd w:fill="F6F8FB" w:color="auto" w:val="clear"/>
            <w:tcMar>
              <w:top w:type="dxa" w:w="60"/>
              <w:left w:type="dxa" w:w="100"/>
              <w:bottom w:type="dxa" w:w="60"/>
              <w:right w:type="dxa" w:w="100"/>
            </w:tcMar>
          </w:tcPr>
          <w:p>
            <w:pPr>
              <w:spacing w:after="20" w:before="20" w:line="264"/>
            </w:pPr>
            <w:r>
              <w:rPr>
                <w:rFonts w:ascii="DM Sans" w:cs="DM Sans" w:eastAsia="DM Sans" w:hAnsi="DM Sans"/>
                <w:color w:val="1E2A38"/>
                <w:sz w:val="17"/>
                <w:szCs w:val="17"/>
              </w:rPr>
              <w:t xml:space="preserve">1</w:t>
            </w:r>
          </w:p>
        </w:tc>
      </w:tr>
      <w:tr>
        <w:trPr>
          <w:cantSplit/>
        </w:trPr>
        <w:tc>
          <w:tcPr>
            <w:tcW w:type="dxa" w:w="1600"/>
            <w:tcBorders>
              <w:top w:val="single" w:color="C9D3DE" w:sz="4"/>
              <w:left w:val="single" w:color="C9D3DE" w:sz="4"/>
              <w:bottom w:val="single" w:color="C9D3DE" w:sz="4"/>
              <w:right w:val="single" w:color="C9D3DE" w:sz="4"/>
            </w:tcBorders>
            <w:shd w:fill="FFFFFF" w:color="auto" w:val="clear"/>
            <w:tcMar>
              <w:top w:type="dxa" w:w="60"/>
              <w:left w:type="dxa" w:w="100"/>
              <w:bottom w:type="dxa" w:w="60"/>
              <w:right w:type="dxa" w:w="100"/>
            </w:tcMar>
          </w:tcPr>
          <w:p>
            <w:pPr>
              <w:spacing w:after="20" w:before="20" w:line="264"/>
            </w:pPr>
            <w:r>
              <w:rPr>
                <w:rFonts w:ascii="DM Sans" w:cs="DM Sans" w:eastAsia="DM Sans" w:hAnsi="DM Sans"/>
                <w:b/>
                <w:bCs/>
                <w:color w:val="14264A"/>
                <w:sz w:val="17"/>
                <w:szCs w:val="17"/>
              </w:rPr>
              <w:t xml:space="preserve">FR-CB-003</w:t>
            </w:r>
          </w:p>
        </w:tc>
        <w:tc>
          <w:tcPr>
            <w:tcW w:type="dxa" w:w="6138"/>
            <w:tcBorders>
              <w:top w:val="single" w:color="C9D3DE" w:sz="4"/>
              <w:left w:val="single" w:color="C9D3DE" w:sz="4"/>
              <w:bottom w:val="single" w:color="C9D3DE" w:sz="4"/>
              <w:right w:val="single" w:color="C9D3DE" w:sz="4"/>
            </w:tcBorders>
            <w:shd w:fill="FFFFFF" w:color="auto" w:val="clear"/>
            <w:tcMar>
              <w:top w:type="dxa" w:w="60"/>
              <w:left w:type="dxa" w:w="100"/>
              <w:bottom w:type="dxa" w:w="60"/>
              <w:right w:type="dxa" w:w="100"/>
            </w:tcMar>
          </w:tcPr>
          <w:p>
            <w:pPr>
              <w:spacing w:after="20" w:before="20" w:line="264"/>
            </w:pPr>
            <w:r>
              <w:rPr>
                <w:rFonts w:ascii="DM Sans" w:cs="DM Sans" w:eastAsia="DM Sans" w:hAnsi="DM Sans"/>
                <w:color w:val="1E2A38"/>
                <w:sz w:val="17"/>
                <w:szCs w:val="17"/>
              </w:rPr>
              <w:t xml:space="preserve">Manual bank reconciliation with reconciliation report.</w:t>
            </w:r>
          </w:p>
        </w:tc>
        <w:tc>
          <w:tcPr>
            <w:tcW w:type="dxa" w:w="1000"/>
            <w:tcBorders>
              <w:top w:val="single" w:color="C9D3DE" w:sz="4"/>
              <w:left w:val="single" w:color="C9D3DE" w:sz="4"/>
              <w:bottom w:val="single" w:color="C9D3DE" w:sz="4"/>
              <w:right w:val="single" w:color="C9D3DE" w:sz="4"/>
            </w:tcBorders>
            <w:shd w:fill="FFFFFF" w:color="auto" w:val="clear"/>
            <w:tcMar>
              <w:top w:type="dxa" w:w="60"/>
              <w:left w:type="dxa" w:w="100"/>
              <w:bottom w:type="dxa" w:w="60"/>
              <w:right w:type="dxa" w:w="100"/>
            </w:tcMar>
          </w:tcPr>
          <w:p>
            <w:pPr>
              <w:spacing w:after="20" w:before="20" w:line="264"/>
            </w:pPr>
            <w:r>
              <w:rPr>
                <w:rFonts w:ascii="DM Sans" w:cs="DM Sans" w:eastAsia="DM Sans" w:hAnsi="DM Sans"/>
                <w:color w:val="1E2A38"/>
                <w:sz w:val="17"/>
                <w:szCs w:val="17"/>
              </w:rPr>
              <w:t xml:space="preserve">M</w:t>
            </w:r>
          </w:p>
        </w:tc>
        <w:tc>
          <w:tcPr>
            <w:tcW w:type="dxa" w:w="900"/>
            <w:tcBorders>
              <w:top w:val="single" w:color="C9D3DE" w:sz="4"/>
              <w:left w:val="single" w:color="C9D3DE" w:sz="4"/>
              <w:bottom w:val="single" w:color="C9D3DE" w:sz="4"/>
              <w:right w:val="single" w:color="C9D3DE" w:sz="4"/>
            </w:tcBorders>
            <w:shd w:fill="FFFFFF" w:color="auto" w:val="clear"/>
            <w:tcMar>
              <w:top w:type="dxa" w:w="60"/>
              <w:left w:type="dxa" w:w="100"/>
              <w:bottom w:type="dxa" w:w="60"/>
              <w:right w:type="dxa" w:w="100"/>
            </w:tcMar>
          </w:tcPr>
          <w:p>
            <w:pPr>
              <w:spacing w:after="20" w:before="20" w:line="264"/>
            </w:pPr>
            <w:r>
              <w:rPr>
                <w:rFonts w:ascii="DM Sans" w:cs="DM Sans" w:eastAsia="DM Sans" w:hAnsi="DM Sans"/>
                <w:color w:val="1E2A38"/>
                <w:sz w:val="17"/>
                <w:szCs w:val="17"/>
              </w:rPr>
              <w:t xml:space="preserve">1</w:t>
            </w:r>
          </w:p>
        </w:tc>
      </w:tr>
      <w:tr>
        <w:trPr>
          <w:cantSplit/>
        </w:trPr>
        <w:tc>
          <w:tcPr>
            <w:tcW w:type="dxa" w:w="1600"/>
            <w:tcBorders>
              <w:top w:val="single" w:color="C9D3DE" w:sz="4"/>
              <w:left w:val="single" w:color="C9D3DE" w:sz="4"/>
              <w:bottom w:val="single" w:color="C9D3DE" w:sz="4"/>
              <w:right w:val="single" w:color="C9D3DE" w:sz="4"/>
            </w:tcBorders>
            <w:shd w:fill="F6F8FB" w:color="auto" w:val="clear"/>
            <w:tcMar>
              <w:top w:type="dxa" w:w="60"/>
              <w:left w:type="dxa" w:w="100"/>
              <w:bottom w:type="dxa" w:w="60"/>
              <w:right w:type="dxa" w:w="100"/>
            </w:tcMar>
          </w:tcPr>
          <w:p>
            <w:pPr>
              <w:spacing w:after="20" w:before="20" w:line="264"/>
            </w:pPr>
            <w:r>
              <w:rPr>
                <w:rFonts w:ascii="DM Sans" w:cs="DM Sans" w:eastAsia="DM Sans" w:hAnsi="DM Sans"/>
                <w:b/>
                <w:bCs/>
                <w:color w:val="14264A"/>
                <w:sz w:val="17"/>
                <w:szCs w:val="17"/>
              </w:rPr>
              <w:t xml:space="preserve">FR-CB-004</w:t>
            </w:r>
          </w:p>
        </w:tc>
        <w:tc>
          <w:tcPr>
            <w:tcW w:type="dxa" w:w="6138"/>
            <w:tcBorders>
              <w:top w:val="single" w:color="C9D3DE" w:sz="4"/>
              <w:left w:val="single" w:color="C9D3DE" w:sz="4"/>
              <w:bottom w:val="single" w:color="C9D3DE" w:sz="4"/>
              <w:right w:val="single" w:color="C9D3DE" w:sz="4"/>
            </w:tcBorders>
            <w:shd w:fill="F6F8FB" w:color="auto" w:val="clear"/>
            <w:tcMar>
              <w:top w:type="dxa" w:w="60"/>
              <w:left w:type="dxa" w:w="100"/>
              <w:bottom w:type="dxa" w:w="60"/>
              <w:right w:type="dxa" w:w="100"/>
            </w:tcMar>
          </w:tcPr>
          <w:p>
            <w:pPr>
              <w:spacing w:after="20" w:before="20" w:line="264"/>
            </w:pPr>
            <w:r>
              <w:rPr>
                <w:rFonts w:ascii="DM Sans" w:cs="DM Sans" w:eastAsia="DM Sans" w:hAnsi="DM Sans"/>
                <w:color w:val="1E2A38"/>
                <w:sz w:val="17"/>
                <w:szCs w:val="17"/>
              </w:rPr>
              <w:t xml:space="preserve">Import bank statements (CSV, MT940, Excel) and auto-match using rules and AI.</w:t>
            </w:r>
          </w:p>
        </w:tc>
        <w:tc>
          <w:tcPr>
            <w:tcW w:type="dxa" w:w="1000"/>
            <w:tcBorders>
              <w:top w:val="single" w:color="C9D3DE" w:sz="4"/>
              <w:left w:val="single" w:color="C9D3DE" w:sz="4"/>
              <w:bottom w:val="single" w:color="C9D3DE" w:sz="4"/>
              <w:right w:val="single" w:color="C9D3DE" w:sz="4"/>
            </w:tcBorders>
            <w:shd w:fill="F6F8FB" w:color="auto" w:val="clear"/>
            <w:tcMar>
              <w:top w:type="dxa" w:w="60"/>
              <w:left w:type="dxa" w:w="100"/>
              <w:bottom w:type="dxa" w:w="60"/>
              <w:right w:type="dxa" w:w="100"/>
            </w:tcMar>
          </w:tcPr>
          <w:p>
            <w:pPr>
              <w:spacing w:after="20" w:before="20" w:line="264"/>
            </w:pPr>
            <w:r>
              <w:rPr>
                <w:rFonts w:ascii="DM Sans" w:cs="DM Sans" w:eastAsia="DM Sans" w:hAnsi="DM Sans"/>
                <w:color w:val="1E2A38"/>
                <w:sz w:val="17"/>
                <w:szCs w:val="17"/>
              </w:rPr>
              <w:t xml:space="preserve">S</w:t>
            </w:r>
          </w:p>
        </w:tc>
        <w:tc>
          <w:tcPr>
            <w:tcW w:type="dxa" w:w="900"/>
            <w:tcBorders>
              <w:top w:val="single" w:color="C9D3DE" w:sz="4"/>
              <w:left w:val="single" w:color="C9D3DE" w:sz="4"/>
              <w:bottom w:val="single" w:color="C9D3DE" w:sz="4"/>
              <w:right w:val="single" w:color="C9D3DE" w:sz="4"/>
            </w:tcBorders>
            <w:shd w:fill="F6F8FB" w:color="auto" w:val="clear"/>
            <w:tcMar>
              <w:top w:type="dxa" w:w="60"/>
              <w:left w:type="dxa" w:w="100"/>
              <w:bottom w:type="dxa" w:w="60"/>
              <w:right w:type="dxa" w:w="100"/>
            </w:tcMar>
          </w:tcPr>
          <w:p>
            <w:pPr>
              <w:spacing w:after="20" w:before="20" w:line="264"/>
            </w:pPr>
            <w:r>
              <w:rPr>
                <w:rFonts w:ascii="DM Sans" w:cs="DM Sans" w:eastAsia="DM Sans" w:hAnsi="DM Sans"/>
                <w:color w:val="1E2A38"/>
                <w:sz w:val="17"/>
                <w:szCs w:val="17"/>
              </w:rPr>
              <w:t xml:space="preserve">2</w:t>
            </w:r>
          </w:p>
        </w:tc>
      </w:tr>
      <w:tr>
        <w:trPr>
          <w:cantSplit/>
        </w:trPr>
        <w:tc>
          <w:tcPr>
            <w:tcW w:type="dxa" w:w="1600"/>
            <w:tcBorders>
              <w:top w:val="single" w:color="C9D3DE" w:sz="4"/>
              <w:left w:val="single" w:color="C9D3DE" w:sz="4"/>
              <w:bottom w:val="single" w:color="C9D3DE" w:sz="4"/>
              <w:right w:val="single" w:color="C9D3DE" w:sz="4"/>
            </w:tcBorders>
            <w:shd w:fill="FFFFFF" w:color="auto" w:val="clear"/>
            <w:tcMar>
              <w:top w:type="dxa" w:w="60"/>
              <w:left w:type="dxa" w:w="100"/>
              <w:bottom w:type="dxa" w:w="60"/>
              <w:right w:type="dxa" w:w="100"/>
            </w:tcMar>
          </w:tcPr>
          <w:p>
            <w:pPr>
              <w:spacing w:after="20" w:before="20" w:line="264"/>
            </w:pPr>
            <w:r>
              <w:rPr>
                <w:rFonts w:ascii="DM Sans" w:cs="DM Sans" w:eastAsia="DM Sans" w:hAnsi="DM Sans"/>
                <w:b/>
                <w:bCs/>
                <w:color w:val="14264A"/>
                <w:sz w:val="17"/>
                <w:szCs w:val="17"/>
              </w:rPr>
              <w:t xml:space="preserve">FR-CB-005</w:t>
            </w:r>
          </w:p>
        </w:tc>
        <w:tc>
          <w:tcPr>
            <w:tcW w:type="dxa" w:w="6138"/>
            <w:tcBorders>
              <w:top w:val="single" w:color="C9D3DE" w:sz="4"/>
              <w:left w:val="single" w:color="C9D3DE" w:sz="4"/>
              <w:bottom w:val="single" w:color="C9D3DE" w:sz="4"/>
              <w:right w:val="single" w:color="C9D3DE" w:sz="4"/>
            </w:tcBorders>
            <w:shd w:fill="FFFFFF" w:color="auto" w:val="clear"/>
            <w:tcMar>
              <w:top w:type="dxa" w:w="60"/>
              <w:left w:type="dxa" w:w="100"/>
              <w:bottom w:type="dxa" w:w="60"/>
              <w:right w:type="dxa" w:w="100"/>
            </w:tcMar>
          </w:tcPr>
          <w:p>
            <w:pPr>
              <w:spacing w:after="20" w:before="20" w:line="264"/>
            </w:pPr>
            <w:r>
              <w:rPr>
                <w:rFonts w:ascii="DM Sans" w:cs="DM Sans" w:eastAsia="DM Sans" w:hAnsi="DM Sans"/>
                <w:color w:val="1E2A38"/>
                <w:sz w:val="17"/>
                <w:szCs w:val="17"/>
              </w:rPr>
              <w:t xml:space="preserve">Modes of payment (cash, check, bank transfer, GCash, Maya, card) each linked to a default account.</w:t>
            </w:r>
          </w:p>
        </w:tc>
        <w:tc>
          <w:tcPr>
            <w:tcW w:type="dxa" w:w="1000"/>
            <w:tcBorders>
              <w:top w:val="single" w:color="C9D3DE" w:sz="4"/>
              <w:left w:val="single" w:color="C9D3DE" w:sz="4"/>
              <w:bottom w:val="single" w:color="C9D3DE" w:sz="4"/>
              <w:right w:val="single" w:color="C9D3DE" w:sz="4"/>
            </w:tcBorders>
            <w:shd w:fill="FFFFFF" w:color="auto" w:val="clear"/>
            <w:tcMar>
              <w:top w:type="dxa" w:w="60"/>
              <w:left w:type="dxa" w:w="100"/>
              <w:bottom w:type="dxa" w:w="60"/>
              <w:right w:type="dxa" w:w="100"/>
            </w:tcMar>
          </w:tcPr>
          <w:p>
            <w:pPr>
              <w:spacing w:after="20" w:before="20" w:line="264"/>
            </w:pPr>
            <w:r>
              <w:rPr>
                <w:rFonts w:ascii="DM Sans" w:cs="DM Sans" w:eastAsia="DM Sans" w:hAnsi="DM Sans"/>
                <w:color w:val="1E2A38"/>
                <w:sz w:val="17"/>
                <w:szCs w:val="17"/>
              </w:rPr>
              <w:t xml:space="preserve">M</w:t>
            </w:r>
          </w:p>
        </w:tc>
        <w:tc>
          <w:tcPr>
            <w:tcW w:type="dxa" w:w="900"/>
            <w:tcBorders>
              <w:top w:val="single" w:color="C9D3DE" w:sz="4"/>
              <w:left w:val="single" w:color="C9D3DE" w:sz="4"/>
              <w:bottom w:val="single" w:color="C9D3DE" w:sz="4"/>
              <w:right w:val="single" w:color="C9D3DE" w:sz="4"/>
            </w:tcBorders>
            <w:shd w:fill="FFFFFF" w:color="auto" w:val="clear"/>
            <w:tcMar>
              <w:top w:type="dxa" w:w="60"/>
              <w:left w:type="dxa" w:w="100"/>
              <w:bottom w:type="dxa" w:w="60"/>
              <w:right w:type="dxa" w:w="100"/>
            </w:tcMar>
          </w:tcPr>
          <w:p>
            <w:pPr>
              <w:spacing w:after="20" w:before="20" w:line="264"/>
            </w:pPr>
            <w:r>
              <w:rPr>
                <w:rFonts w:ascii="DM Sans" w:cs="DM Sans" w:eastAsia="DM Sans" w:hAnsi="DM Sans"/>
                <w:color w:val="1E2A38"/>
                <w:sz w:val="17"/>
                <w:szCs w:val="17"/>
              </w:rPr>
              <w:t xml:space="preserve">1</w:t>
            </w:r>
          </w:p>
        </w:tc>
      </w:tr>
      <w:tr>
        <w:trPr>
          <w:cantSplit/>
        </w:trPr>
        <w:tc>
          <w:tcPr>
            <w:tcW w:type="dxa" w:w="1600"/>
            <w:tcBorders>
              <w:top w:val="single" w:color="C9D3DE" w:sz="4"/>
              <w:left w:val="single" w:color="C9D3DE" w:sz="4"/>
              <w:bottom w:val="single" w:color="C9D3DE" w:sz="4"/>
              <w:right w:val="single" w:color="C9D3DE" w:sz="4"/>
            </w:tcBorders>
            <w:shd w:fill="F6F8FB" w:color="auto" w:val="clear"/>
            <w:tcMar>
              <w:top w:type="dxa" w:w="60"/>
              <w:left w:type="dxa" w:w="100"/>
              <w:bottom w:type="dxa" w:w="60"/>
              <w:right w:type="dxa" w:w="100"/>
            </w:tcMar>
          </w:tcPr>
          <w:p>
            <w:pPr>
              <w:spacing w:after="20" w:before="20" w:line="264"/>
            </w:pPr>
            <w:r>
              <w:rPr>
                <w:rFonts w:ascii="DM Sans" w:cs="DM Sans" w:eastAsia="DM Sans" w:hAnsi="DM Sans"/>
                <w:b/>
                <w:bCs/>
                <w:color w:val="14264A"/>
                <w:sz w:val="17"/>
                <w:szCs w:val="17"/>
              </w:rPr>
              <w:t xml:space="preserve">FR-CB-006</w:t>
            </w:r>
          </w:p>
        </w:tc>
        <w:tc>
          <w:tcPr>
            <w:tcW w:type="dxa" w:w="6138"/>
            <w:tcBorders>
              <w:top w:val="single" w:color="C9D3DE" w:sz="4"/>
              <w:left w:val="single" w:color="C9D3DE" w:sz="4"/>
              <w:bottom w:val="single" w:color="C9D3DE" w:sz="4"/>
              <w:right w:val="single" w:color="C9D3DE" w:sz="4"/>
            </w:tcBorders>
            <w:shd w:fill="F6F8FB" w:color="auto" w:val="clear"/>
            <w:tcMar>
              <w:top w:type="dxa" w:w="60"/>
              <w:left w:type="dxa" w:w="100"/>
              <w:bottom w:type="dxa" w:w="60"/>
              <w:right w:type="dxa" w:w="100"/>
            </w:tcMar>
          </w:tcPr>
          <w:p>
            <w:pPr>
              <w:spacing w:after="20" w:before="20" w:line="264"/>
            </w:pPr>
            <w:r>
              <w:rPr>
                <w:rFonts w:ascii="DM Sans" w:cs="DM Sans" w:eastAsia="DM Sans" w:hAnsi="DM Sans"/>
                <w:color w:val="1E2A38"/>
                <w:sz w:val="17"/>
                <w:szCs w:val="17"/>
              </w:rPr>
              <w:t>Register of bank guarantees and surety bonds with expiry alerts, held as obligation types in FR-SH-009 rather than a separate register.</w:t>
            </w:r>
          </w:p>
        </w:tc>
        <w:tc>
          <w:tcPr>
            <w:tcW w:type="dxa" w:w="1000"/>
            <w:tcBorders>
              <w:top w:val="single" w:color="C9D3DE" w:sz="4"/>
              <w:left w:val="single" w:color="C9D3DE" w:sz="4"/>
              <w:bottom w:val="single" w:color="C9D3DE" w:sz="4"/>
              <w:right w:val="single" w:color="C9D3DE" w:sz="4"/>
            </w:tcBorders>
            <w:shd w:fill="F6F8FB" w:color="auto" w:val="clear"/>
            <w:tcMar>
              <w:top w:type="dxa" w:w="60"/>
              <w:left w:type="dxa" w:w="100"/>
              <w:bottom w:type="dxa" w:w="60"/>
              <w:right w:type="dxa" w:w="100"/>
            </w:tcMar>
          </w:tcPr>
          <w:p>
            <w:pPr>
              <w:spacing w:after="20" w:before="20" w:line="264"/>
            </w:pPr>
            <w:r>
              <w:rPr>
                <w:rFonts w:ascii="DM Sans" w:cs="DM Sans" w:eastAsia="DM Sans" w:hAnsi="DM Sans"/>
                <w:color w:val="1E2A38"/>
                <w:sz w:val="17"/>
                <w:szCs w:val="17"/>
              </w:rPr>
              <w:t xml:space="preserve">C</w:t>
            </w:r>
          </w:p>
        </w:tc>
        <w:tc>
          <w:tcPr>
            <w:tcW w:type="dxa" w:w="900"/>
            <w:tcBorders>
              <w:top w:val="single" w:color="C9D3DE" w:sz="4"/>
              <w:left w:val="single" w:color="C9D3DE" w:sz="4"/>
              <w:bottom w:val="single" w:color="C9D3DE" w:sz="4"/>
              <w:right w:val="single" w:color="C9D3DE" w:sz="4"/>
            </w:tcBorders>
            <w:shd w:fill="F6F8FB" w:color="auto" w:val="clear"/>
            <w:tcMar>
              <w:top w:type="dxa" w:w="60"/>
              <w:left w:type="dxa" w:w="100"/>
              <w:bottom w:type="dxa" w:w="60"/>
              <w:right w:type="dxa" w:w="100"/>
            </w:tcMar>
          </w:tcPr>
          <w:p>
            <w:pPr>
              <w:spacing w:after="20" w:before="20" w:line="264"/>
            </w:pPr>
            <w:r>
              <w:rPr>
                <w:rFonts w:ascii="DM Sans" w:cs="DM Sans" w:eastAsia="DM Sans" w:hAnsi="DM Sans"/>
                <w:color w:val="1E2A38"/>
                <w:sz w:val="17"/>
                <w:szCs w:val="17"/>
              </w:rPr>
              <w:t xml:space="preserve">3</w:t>
            </w:r>
          </w:p>
        </w:tc>
      </w:tr>
    </w:tbl>
    <w:p>
      <w:pPr>
        <w:spacing w:after="160"/>
      </w:pPr>
    </w:p>
    <w:p>
      <w:pPr>
        <w:pStyle w:val="Heading2"/>
      </w:pPr>
      <w:r>
        <w:t xml:space="preserve">9.6 Inventory</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600"/>
        <w:gridCol w:w="6138"/>
        <w:gridCol w:w="1000"/>
        <w:gridCol w:w="900"/>
      </w:tblGrid>
      <w:tr>
        <w:trPr>
          <w:tblHeader/>
        </w:trPr>
        <w:tc>
          <w:tcPr>
            <w:tcW w:type="dxa" w:w="1600"/>
            <w:tcBorders>
              <w:top w:val="single" w:color="C9D3DE" w:sz="4"/>
              <w:left w:val="single" w:color="C9D3DE" w:sz="4"/>
              <w:bottom w:val="single" w:color="C9D3DE" w:sz="4"/>
              <w:right w:val="single" w:color="C9D3DE" w:sz="4"/>
            </w:tcBorders>
            <w:shd w:fill="14264A" w:color="auto" w:val="clear"/>
            <w:tcMar>
              <w:top w:type="dxa" w:w="70"/>
              <w:left w:type="dxa" w:w="100"/>
              <w:bottom w:type="dxa" w:w="70"/>
              <w:right w:type="dxa" w:w="100"/>
            </w:tcMar>
          </w:tcPr>
          <w:p>
            <w:r>
              <w:rPr>
                <w:rFonts w:ascii="DM Sans" w:cs="DM Sans" w:eastAsia="DM Sans" w:hAnsi="DM Sans"/>
                <w:b/>
                <w:bCs/>
                <w:color w:val="FFFFFF"/>
                <w:sz w:val="17"/>
                <w:szCs w:val="17"/>
              </w:rPr>
              <w:t xml:space="preserve">ID</w:t>
            </w:r>
          </w:p>
        </w:tc>
        <w:tc>
          <w:tcPr>
            <w:tcW w:type="dxa" w:w="6138"/>
            <w:tcBorders>
              <w:top w:val="single" w:color="C9D3DE" w:sz="4"/>
              <w:left w:val="single" w:color="C9D3DE" w:sz="4"/>
              <w:bottom w:val="single" w:color="C9D3DE" w:sz="4"/>
              <w:right w:val="single" w:color="C9D3DE" w:sz="4"/>
            </w:tcBorders>
            <w:shd w:fill="14264A" w:color="auto" w:val="clear"/>
            <w:tcMar>
              <w:top w:type="dxa" w:w="70"/>
              <w:left w:type="dxa" w:w="100"/>
              <w:bottom w:type="dxa" w:w="70"/>
              <w:right w:type="dxa" w:w="100"/>
            </w:tcMar>
          </w:tcPr>
          <w:p>
            <w:r>
              <w:rPr>
                <w:rFonts w:ascii="DM Sans" w:cs="DM Sans" w:eastAsia="DM Sans" w:hAnsi="DM Sans"/>
                <w:b/>
                <w:bCs/>
                <w:color w:val="FFFFFF"/>
                <w:sz w:val="17"/>
                <w:szCs w:val="17"/>
              </w:rPr>
              <w:t xml:space="preserve">Requirement</w:t>
            </w:r>
          </w:p>
        </w:tc>
        <w:tc>
          <w:tcPr>
            <w:tcW w:type="dxa" w:w="1000"/>
            <w:tcBorders>
              <w:top w:val="single" w:color="C9D3DE" w:sz="4"/>
              <w:left w:val="single" w:color="C9D3DE" w:sz="4"/>
              <w:bottom w:val="single" w:color="C9D3DE" w:sz="4"/>
              <w:right w:val="single" w:color="C9D3DE" w:sz="4"/>
            </w:tcBorders>
            <w:shd w:fill="14264A" w:color="auto" w:val="clear"/>
            <w:tcMar>
              <w:top w:type="dxa" w:w="70"/>
              <w:left w:type="dxa" w:w="100"/>
              <w:bottom w:type="dxa" w:w="70"/>
              <w:right w:type="dxa" w:w="100"/>
            </w:tcMar>
          </w:tcPr>
          <w:p>
            <w:r>
              <w:rPr>
                <w:rFonts w:ascii="DM Sans" w:cs="DM Sans" w:eastAsia="DM Sans" w:hAnsi="DM Sans"/>
                <w:b/>
                <w:bCs/>
                <w:color w:val="FFFFFF"/>
                <w:sz w:val="17"/>
                <w:szCs w:val="17"/>
              </w:rPr>
              <w:t xml:space="preserve">Priority</w:t>
            </w:r>
          </w:p>
        </w:tc>
        <w:tc>
          <w:tcPr>
            <w:tcW w:type="dxa" w:w="900"/>
            <w:tcBorders>
              <w:top w:val="single" w:color="C9D3DE" w:sz="4"/>
              <w:left w:val="single" w:color="C9D3DE" w:sz="4"/>
              <w:bottom w:val="single" w:color="C9D3DE" w:sz="4"/>
              <w:right w:val="single" w:color="C9D3DE" w:sz="4"/>
            </w:tcBorders>
            <w:shd w:fill="14264A" w:color="auto" w:val="clear"/>
            <w:tcMar>
              <w:top w:type="dxa" w:w="70"/>
              <w:left w:type="dxa" w:w="100"/>
              <w:bottom w:type="dxa" w:w="70"/>
              <w:right w:type="dxa" w:w="100"/>
            </w:tcMar>
          </w:tcPr>
          <w:p>
            <w:r>
              <w:rPr>
                <w:rFonts w:ascii="DM Sans" w:cs="DM Sans" w:eastAsia="DM Sans" w:hAnsi="DM Sans"/>
                <w:b/>
                <w:bCs/>
                <w:color w:val="FFFFFF"/>
                <w:sz w:val="17"/>
                <w:szCs w:val="17"/>
              </w:rPr>
              <w:t xml:space="preserve">Phase</w:t>
            </w:r>
          </w:p>
        </w:tc>
      </w:tr>
      <w:tr>
        <w:trPr>
          <w:cantSplit/>
        </w:trPr>
        <w:tc>
          <w:tcPr>
            <w:tcW w:type="dxa" w:w="1600"/>
            <w:tcBorders>
              <w:top w:val="single" w:color="C9D3DE" w:sz="4"/>
              <w:left w:val="single" w:color="C9D3DE" w:sz="4"/>
              <w:bottom w:val="single" w:color="C9D3DE" w:sz="4"/>
              <w:right w:val="single" w:color="C9D3DE" w:sz="4"/>
            </w:tcBorders>
            <w:shd w:fill="FFFFFF" w:color="auto" w:val="clear"/>
            <w:tcMar>
              <w:top w:type="dxa" w:w="60"/>
              <w:left w:type="dxa" w:w="100"/>
              <w:bottom w:type="dxa" w:w="60"/>
              <w:right w:type="dxa" w:w="100"/>
            </w:tcMar>
          </w:tcPr>
          <w:p>
            <w:pPr>
              <w:spacing w:after="20" w:before="20" w:line="264"/>
            </w:pPr>
            <w:r>
              <w:rPr>
                <w:rFonts w:ascii="DM Sans" w:cs="DM Sans" w:eastAsia="DM Sans" w:hAnsi="DM Sans"/>
                <w:b/>
                <w:bCs/>
                <w:color w:val="14264A"/>
                <w:sz w:val="17"/>
                <w:szCs w:val="17"/>
              </w:rPr>
              <w:t xml:space="preserve">FR-IN-001</w:t>
            </w:r>
          </w:p>
        </w:tc>
        <w:tc>
          <w:tcPr>
            <w:tcW w:type="dxa" w:w="6138"/>
            <w:tcBorders>
              <w:top w:val="single" w:color="C9D3DE" w:sz="4"/>
              <w:left w:val="single" w:color="C9D3DE" w:sz="4"/>
              <w:bottom w:val="single" w:color="C9D3DE" w:sz="4"/>
              <w:right w:val="single" w:color="C9D3DE" w:sz="4"/>
            </w:tcBorders>
            <w:shd w:fill="FFFFFF" w:color="auto" w:val="clear"/>
            <w:tcMar>
              <w:top w:type="dxa" w:w="60"/>
              <w:left w:type="dxa" w:w="100"/>
              <w:bottom w:type="dxa" w:w="60"/>
              <w:right w:type="dxa" w:w="100"/>
            </w:tcMar>
          </w:tcPr>
          <w:p>
            <w:pPr>
              <w:spacing w:after="20" w:before="20" w:line="264"/>
            </w:pPr>
            <w:r>
              <w:rPr>
                <w:rFonts w:ascii="DM Sans" w:cs="DM Sans" w:eastAsia="DM Sans" w:hAnsi="DM Sans"/>
                <w:color w:val="1E2A38"/>
                <w:sz w:val="17"/>
                <w:szCs w:val="17"/>
              </w:rPr>
              <w:t xml:space="preserve">Warehouses, stock receipts, issues, transfers, and adjustments with GL posting.</w:t>
            </w:r>
          </w:p>
        </w:tc>
        <w:tc>
          <w:tcPr>
            <w:tcW w:type="dxa" w:w="1000"/>
            <w:tcBorders>
              <w:top w:val="single" w:color="C9D3DE" w:sz="4"/>
              <w:left w:val="single" w:color="C9D3DE" w:sz="4"/>
              <w:bottom w:val="single" w:color="C9D3DE" w:sz="4"/>
              <w:right w:val="single" w:color="C9D3DE" w:sz="4"/>
            </w:tcBorders>
            <w:shd w:fill="FFFFFF" w:color="auto" w:val="clear"/>
            <w:tcMar>
              <w:top w:type="dxa" w:w="60"/>
              <w:left w:type="dxa" w:w="100"/>
              <w:bottom w:type="dxa" w:w="60"/>
              <w:right w:type="dxa" w:w="100"/>
            </w:tcMar>
          </w:tcPr>
          <w:p>
            <w:pPr>
              <w:spacing w:after="20" w:before="20" w:line="264"/>
            </w:pPr>
            <w:r>
              <w:rPr>
                <w:rFonts w:ascii="DM Sans" w:cs="DM Sans" w:eastAsia="DM Sans" w:hAnsi="DM Sans"/>
                <w:color w:val="1E2A38"/>
                <w:sz w:val="17"/>
                <w:szCs w:val="17"/>
              </w:rPr>
              <w:t xml:space="preserve">M*</w:t>
            </w:r>
          </w:p>
        </w:tc>
        <w:tc>
          <w:tcPr>
            <w:tcW w:type="dxa" w:w="900"/>
            <w:tcBorders>
              <w:top w:val="single" w:color="C9D3DE" w:sz="4"/>
              <w:left w:val="single" w:color="C9D3DE" w:sz="4"/>
              <w:bottom w:val="single" w:color="C9D3DE" w:sz="4"/>
              <w:right w:val="single" w:color="C9D3DE" w:sz="4"/>
            </w:tcBorders>
            <w:shd w:fill="FFFFFF" w:color="auto" w:val="clear"/>
            <w:tcMar>
              <w:top w:type="dxa" w:w="60"/>
              <w:left w:type="dxa" w:w="100"/>
              <w:bottom w:type="dxa" w:w="60"/>
              <w:right w:type="dxa" w:w="100"/>
            </w:tcMar>
          </w:tcPr>
          <w:p>
            <w:pPr>
              <w:spacing w:after="20" w:before="20" w:line="264"/>
            </w:pPr>
            <w:r>
              <w:rPr>
                <w:rFonts w:ascii="DM Sans" w:cs="DM Sans" w:eastAsia="DM Sans" w:hAnsi="DM Sans"/>
                <w:color w:val="1E2A38"/>
                <w:sz w:val="17"/>
                <w:szCs w:val="17"/>
              </w:rPr>
              <w:t xml:space="preserve">2</w:t>
            </w:r>
          </w:p>
        </w:tc>
      </w:tr>
      <w:tr>
        <w:trPr>
          <w:cantSplit/>
        </w:trPr>
        <w:tc>
          <w:tcPr>
            <w:tcW w:type="dxa" w:w="1600"/>
            <w:tcBorders>
              <w:top w:val="single" w:color="C9D3DE" w:sz="4"/>
              <w:left w:val="single" w:color="C9D3DE" w:sz="4"/>
              <w:bottom w:val="single" w:color="C9D3DE" w:sz="4"/>
              <w:right w:val="single" w:color="C9D3DE" w:sz="4"/>
            </w:tcBorders>
            <w:shd w:fill="F6F8FB" w:color="auto" w:val="clear"/>
            <w:tcMar>
              <w:top w:type="dxa" w:w="60"/>
              <w:left w:type="dxa" w:w="100"/>
              <w:bottom w:type="dxa" w:w="60"/>
              <w:right w:type="dxa" w:w="100"/>
            </w:tcMar>
          </w:tcPr>
          <w:p>
            <w:pPr>
              <w:spacing w:after="20" w:before="20" w:line="264"/>
            </w:pPr>
            <w:r>
              <w:rPr>
                <w:rFonts w:ascii="DM Sans" w:cs="DM Sans" w:eastAsia="DM Sans" w:hAnsi="DM Sans"/>
                <w:b/>
                <w:bCs/>
                <w:color w:val="14264A"/>
                <w:sz w:val="17"/>
                <w:szCs w:val="17"/>
              </w:rPr>
              <w:t xml:space="preserve">FR-IN-002</w:t>
            </w:r>
          </w:p>
        </w:tc>
        <w:tc>
          <w:tcPr>
            <w:tcW w:type="dxa" w:w="6138"/>
            <w:tcBorders>
              <w:top w:val="single" w:color="C9D3DE" w:sz="4"/>
              <w:left w:val="single" w:color="C9D3DE" w:sz="4"/>
              <w:bottom w:val="single" w:color="C9D3DE" w:sz="4"/>
              <w:right w:val="single" w:color="C9D3DE" w:sz="4"/>
            </w:tcBorders>
            <w:shd w:fill="F6F8FB" w:color="auto" w:val="clear"/>
            <w:tcMar>
              <w:top w:type="dxa" w:w="60"/>
              <w:left w:type="dxa" w:w="100"/>
              <w:bottom w:type="dxa" w:w="60"/>
              <w:right w:type="dxa" w:w="100"/>
            </w:tcMar>
          </w:tcPr>
          <w:p>
            <w:pPr>
              <w:spacing w:after="20" w:before="20" w:line="264"/>
            </w:pPr>
            <w:r>
              <w:rPr>
                <w:rFonts w:ascii="DM Sans" w:cs="DM Sans" w:eastAsia="DM Sans" w:hAnsi="DM Sans"/>
                <w:color w:val="1E2A38"/>
                <w:sz w:val="17"/>
                <w:szCs w:val="17"/>
              </w:rPr>
              <w:t xml:space="preserve">FIFO and weighted average costing; valuation report.</w:t>
            </w:r>
          </w:p>
        </w:tc>
        <w:tc>
          <w:tcPr>
            <w:tcW w:type="dxa" w:w="1000"/>
            <w:tcBorders>
              <w:top w:val="single" w:color="C9D3DE" w:sz="4"/>
              <w:left w:val="single" w:color="C9D3DE" w:sz="4"/>
              <w:bottom w:val="single" w:color="C9D3DE" w:sz="4"/>
              <w:right w:val="single" w:color="C9D3DE" w:sz="4"/>
            </w:tcBorders>
            <w:shd w:fill="F6F8FB" w:color="auto" w:val="clear"/>
            <w:tcMar>
              <w:top w:type="dxa" w:w="60"/>
              <w:left w:type="dxa" w:w="100"/>
              <w:bottom w:type="dxa" w:w="60"/>
              <w:right w:type="dxa" w:w="100"/>
            </w:tcMar>
          </w:tcPr>
          <w:p>
            <w:pPr>
              <w:spacing w:after="20" w:before="20" w:line="264"/>
            </w:pPr>
            <w:r>
              <w:rPr>
                <w:rFonts w:ascii="DM Sans" w:cs="DM Sans" w:eastAsia="DM Sans" w:hAnsi="DM Sans"/>
                <w:color w:val="1E2A38"/>
                <w:sz w:val="17"/>
                <w:szCs w:val="17"/>
              </w:rPr>
              <w:t xml:space="preserve">M*</w:t>
            </w:r>
          </w:p>
        </w:tc>
        <w:tc>
          <w:tcPr>
            <w:tcW w:type="dxa" w:w="900"/>
            <w:tcBorders>
              <w:top w:val="single" w:color="C9D3DE" w:sz="4"/>
              <w:left w:val="single" w:color="C9D3DE" w:sz="4"/>
              <w:bottom w:val="single" w:color="C9D3DE" w:sz="4"/>
              <w:right w:val="single" w:color="C9D3DE" w:sz="4"/>
            </w:tcBorders>
            <w:shd w:fill="F6F8FB" w:color="auto" w:val="clear"/>
            <w:tcMar>
              <w:top w:type="dxa" w:w="60"/>
              <w:left w:type="dxa" w:w="100"/>
              <w:bottom w:type="dxa" w:w="60"/>
              <w:right w:type="dxa" w:w="100"/>
            </w:tcMar>
          </w:tcPr>
          <w:p>
            <w:pPr>
              <w:spacing w:after="20" w:before="20" w:line="264"/>
            </w:pPr>
            <w:r>
              <w:rPr>
                <w:rFonts w:ascii="DM Sans" w:cs="DM Sans" w:eastAsia="DM Sans" w:hAnsi="DM Sans"/>
                <w:color w:val="1E2A38"/>
                <w:sz w:val="17"/>
                <w:szCs w:val="17"/>
              </w:rPr>
              <w:t xml:space="preserve">2</w:t>
            </w:r>
          </w:p>
        </w:tc>
      </w:tr>
      <w:tr>
        <w:trPr>
          <w:cantSplit/>
        </w:trPr>
        <w:tc>
          <w:tcPr>
            <w:tcW w:type="dxa" w:w="1600"/>
            <w:tcBorders>
              <w:top w:val="single" w:color="C9D3DE" w:sz="4"/>
              <w:left w:val="single" w:color="C9D3DE" w:sz="4"/>
              <w:bottom w:val="single" w:color="C9D3DE" w:sz="4"/>
              <w:right w:val="single" w:color="C9D3DE" w:sz="4"/>
            </w:tcBorders>
            <w:shd w:fill="FFFFFF" w:color="auto" w:val="clear"/>
            <w:tcMar>
              <w:top w:type="dxa" w:w="60"/>
              <w:left w:type="dxa" w:w="100"/>
              <w:bottom w:type="dxa" w:w="60"/>
              <w:right w:type="dxa" w:w="100"/>
            </w:tcMar>
          </w:tcPr>
          <w:p>
            <w:pPr>
              <w:spacing w:after="20" w:before="20" w:line="264"/>
            </w:pPr>
            <w:r>
              <w:rPr>
                <w:rFonts w:ascii="DM Sans" w:cs="DM Sans" w:eastAsia="DM Sans" w:hAnsi="DM Sans"/>
                <w:b/>
                <w:bCs/>
                <w:color w:val="14264A"/>
                <w:sz w:val="17"/>
                <w:szCs w:val="17"/>
              </w:rPr>
              <w:t xml:space="preserve">FR-IN-003</w:t>
            </w:r>
          </w:p>
        </w:tc>
        <w:tc>
          <w:tcPr>
            <w:tcW w:type="dxa" w:w="6138"/>
            <w:tcBorders>
              <w:top w:val="single" w:color="C9D3DE" w:sz="4"/>
              <w:left w:val="single" w:color="C9D3DE" w:sz="4"/>
              <w:bottom w:val="single" w:color="C9D3DE" w:sz="4"/>
              <w:right w:val="single" w:color="C9D3DE" w:sz="4"/>
            </w:tcBorders>
            <w:shd w:fill="FFFFFF" w:color="auto" w:val="clear"/>
            <w:tcMar>
              <w:top w:type="dxa" w:w="60"/>
              <w:left w:type="dxa" w:w="100"/>
              <w:bottom w:type="dxa" w:w="60"/>
              <w:right w:type="dxa" w:w="100"/>
            </w:tcMar>
          </w:tcPr>
          <w:p>
            <w:pPr>
              <w:spacing w:after="20" w:before="20" w:line="264"/>
            </w:pPr>
            <w:r>
              <w:rPr>
                <w:rFonts w:ascii="DM Sans" w:cs="DM Sans" w:eastAsia="DM Sans" w:hAnsi="DM Sans"/>
                <w:color w:val="1E2A38"/>
                <w:sz w:val="17"/>
                <w:szCs w:val="17"/>
              </w:rPr>
              <w:t xml:space="preserve">Inventory Book with date, product, description, unit, price per unit, and amount.</w:t>
            </w:r>
          </w:p>
        </w:tc>
        <w:tc>
          <w:tcPr>
            <w:tcW w:type="dxa" w:w="1000"/>
            <w:tcBorders>
              <w:top w:val="single" w:color="C9D3DE" w:sz="4"/>
              <w:left w:val="single" w:color="C9D3DE" w:sz="4"/>
              <w:bottom w:val="single" w:color="C9D3DE" w:sz="4"/>
              <w:right w:val="single" w:color="C9D3DE" w:sz="4"/>
            </w:tcBorders>
            <w:shd w:fill="FFFFFF" w:color="auto" w:val="clear"/>
            <w:tcMar>
              <w:top w:type="dxa" w:w="60"/>
              <w:left w:type="dxa" w:w="100"/>
              <w:bottom w:type="dxa" w:w="60"/>
              <w:right w:type="dxa" w:w="100"/>
            </w:tcMar>
          </w:tcPr>
          <w:p>
            <w:pPr>
              <w:spacing w:after="20" w:before="20" w:line="264"/>
            </w:pPr>
            <w:r>
              <w:rPr>
                <w:rFonts w:ascii="DM Sans" w:cs="DM Sans" w:eastAsia="DM Sans" w:hAnsi="DM Sans"/>
                <w:color w:val="1E2A38"/>
                <w:sz w:val="17"/>
                <w:szCs w:val="17"/>
              </w:rPr>
              <w:t xml:space="preserve">M*</w:t>
            </w:r>
          </w:p>
        </w:tc>
        <w:tc>
          <w:tcPr>
            <w:tcW w:type="dxa" w:w="900"/>
            <w:tcBorders>
              <w:top w:val="single" w:color="C9D3DE" w:sz="4"/>
              <w:left w:val="single" w:color="C9D3DE" w:sz="4"/>
              <w:bottom w:val="single" w:color="C9D3DE" w:sz="4"/>
              <w:right w:val="single" w:color="C9D3DE" w:sz="4"/>
            </w:tcBorders>
            <w:shd w:fill="FFFFFF" w:color="auto" w:val="clear"/>
            <w:tcMar>
              <w:top w:type="dxa" w:w="60"/>
              <w:left w:type="dxa" w:w="100"/>
              <w:bottom w:type="dxa" w:w="60"/>
              <w:right w:type="dxa" w:w="100"/>
            </w:tcMar>
          </w:tcPr>
          <w:p>
            <w:pPr>
              <w:spacing w:after="20" w:before="20" w:line="264"/>
            </w:pPr>
            <w:r>
              <w:rPr>
                <w:rFonts w:ascii="DM Sans" w:cs="DM Sans" w:eastAsia="DM Sans" w:hAnsi="DM Sans"/>
                <w:color w:val="1E2A38"/>
                <w:sz w:val="17"/>
                <w:szCs w:val="17"/>
              </w:rPr>
              <w:t xml:space="preserve">1</w:t>
            </w:r>
          </w:p>
        </w:tc>
      </w:tr>
      <w:tr>
        <w:trPr>
          <w:cantSplit/>
        </w:trPr>
        <w:tc>
          <w:tcPr>
            <w:tcW w:type="dxa" w:w="1600"/>
            <w:tcBorders>
              <w:top w:val="single" w:color="C9D3DE" w:sz="4"/>
              <w:left w:val="single" w:color="C9D3DE" w:sz="4"/>
              <w:bottom w:val="single" w:color="C9D3DE" w:sz="4"/>
              <w:right w:val="single" w:color="C9D3DE" w:sz="4"/>
            </w:tcBorders>
            <w:shd w:fill="F6F8FB" w:color="auto" w:val="clear"/>
            <w:tcMar>
              <w:top w:type="dxa" w:w="60"/>
              <w:left w:type="dxa" w:w="100"/>
              <w:bottom w:type="dxa" w:w="60"/>
              <w:right w:type="dxa" w:w="100"/>
            </w:tcMar>
          </w:tcPr>
          <w:p>
            <w:pPr>
              <w:spacing w:after="20" w:before="20" w:line="264"/>
            </w:pPr>
            <w:r>
              <w:rPr>
                <w:rFonts w:ascii="DM Sans" w:cs="DM Sans" w:eastAsia="DM Sans" w:hAnsi="DM Sans"/>
                <w:b/>
                <w:bCs/>
                <w:color w:val="14264A"/>
                <w:sz w:val="17"/>
                <w:szCs w:val="17"/>
              </w:rPr>
              <w:t xml:space="preserve">FR-IN-004</w:t>
            </w:r>
          </w:p>
        </w:tc>
        <w:tc>
          <w:tcPr>
            <w:tcW w:type="dxa" w:w="6138"/>
            <w:tcBorders>
              <w:top w:val="single" w:color="C9D3DE" w:sz="4"/>
              <w:left w:val="single" w:color="C9D3DE" w:sz="4"/>
              <w:bottom w:val="single" w:color="C9D3DE" w:sz="4"/>
              <w:right w:val="single" w:color="C9D3DE" w:sz="4"/>
            </w:tcBorders>
            <w:shd w:fill="F6F8FB" w:color="auto" w:val="clear"/>
            <w:tcMar>
              <w:top w:type="dxa" w:w="60"/>
              <w:left w:type="dxa" w:w="100"/>
              <w:bottom w:type="dxa" w:w="60"/>
              <w:right w:type="dxa" w:w="100"/>
            </w:tcMar>
          </w:tcPr>
          <w:p>
            <w:pPr>
              <w:spacing w:after="20" w:before="20" w:line="264"/>
            </w:pPr>
            <w:r>
              <w:rPr>
                <w:rFonts w:ascii="DM Sans" w:cs="DM Sans" w:eastAsia="DM Sans" w:hAnsi="DM Sans"/>
                <w:color w:val="1E2A38"/>
                <w:sz w:val="17"/>
                <w:szCs w:val="17"/>
              </w:rPr>
              <w:t xml:space="preserve">Year-end inventory list export.</w:t>
            </w:r>
          </w:p>
        </w:tc>
        <w:tc>
          <w:tcPr>
            <w:tcW w:type="dxa" w:w="1000"/>
            <w:tcBorders>
              <w:top w:val="single" w:color="C9D3DE" w:sz="4"/>
              <w:left w:val="single" w:color="C9D3DE" w:sz="4"/>
              <w:bottom w:val="single" w:color="C9D3DE" w:sz="4"/>
              <w:right w:val="single" w:color="C9D3DE" w:sz="4"/>
            </w:tcBorders>
            <w:shd w:fill="F6F8FB" w:color="auto" w:val="clear"/>
            <w:tcMar>
              <w:top w:type="dxa" w:w="60"/>
              <w:left w:type="dxa" w:w="100"/>
              <w:bottom w:type="dxa" w:w="60"/>
              <w:right w:type="dxa" w:w="100"/>
            </w:tcMar>
          </w:tcPr>
          <w:p>
            <w:pPr>
              <w:spacing w:after="20" w:before="20" w:line="264"/>
            </w:pPr>
            <w:r>
              <w:rPr>
                <w:rFonts w:ascii="DM Sans" w:cs="DM Sans" w:eastAsia="DM Sans" w:hAnsi="DM Sans"/>
                <w:color w:val="1E2A38"/>
                <w:sz w:val="17"/>
                <w:szCs w:val="17"/>
              </w:rPr>
              <w:t xml:space="preserve">S</w:t>
            </w:r>
          </w:p>
        </w:tc>
        <w:tc>
          <w:tcPr>
            <w:tcW w:type="dxa" w:w="900"/>
            <w:tcBorders>
              <w:top w:val="single" w:color="C9D3DE" w:sz="4"/>
              <w:left w:val="single" w:color="C9D3DE" w:sz="4"/>
              <w:bottom w:val="single" w:color="C9D3DE" w:sz="4"/>
              <w:right w:val="single" w:color="C9D3DE" w:sz="4"/>
            </w:tcBorders>
            <w:shd w:fill="F6F8FB" w:color="auto" w:val="clear"/>
            <w:tcMar>
              <w:top w:type="dxa" w:w="60"/>
              <w:left w:type="dxa" w:w="100"/>
              <w:bottom w:type="dxa" w:w="60"/>
              <w:right w:type="dxa" w:w="100"/>
            </w:tcMar>
          </w:tcPr>
          <w:p>
            <w:pPr>
              <w:spacing w:after="20" w:before="20" w:line="264"/>
            </w:pPr>
            <w:r>
              <w:rPr>
                <w:rFonts w:ascii="DM Sans" w:cs="DM Sans" w:eastAsia="DM Sans" w:hAnsi="DM Sans"/>
                <w:color w:val="1E2A38"/>
                <w:sz w:val="17"/>
                <w:szCs w:val="17"/>
              </w:rPr>
              <w:t xml:space="preserve">2</w:t>
            </w:r>
          </w:p>
        </w:tc>
      </w:tr>
      <w:tr>
        <w:trPr>
          <w:cantSplit/>
        </w:trPr>
        <w:tc>
          <w:tcPr>
            <w:tcW w:type="dxa" w:w="1600"/>
            <w:tcBorders>
              <w:top w:val="single" w:color="C9D3DE" w:sz="4"/>
              <w:left w:val="single" w:color="C9D3DE" w:sz="4"/>
              <w:bottom w:val="single" w:color="C9D3DE" w:sz="4"/>
              <w:right w:val="single" w:color="C9D3DE" w:sz="4"/>
            </w:tcBorders>
            <w:shd w:fill="FFFFFF" w:color="auto" w:val="clear"/>
            <w:tcMar>
              <w:top w:type="dxa" w:w="60"/>
              <w:left w:type="dxa" w:w="100"/>
              <w:bottom w:type="dxa" w:w="60"/>
              <w:right w:type="dxa" w:w="100"/>
            </w:tcMar>
          </w:tcPr>
          <w:p>
            <w:pPr>
              <w:spacing w:after="20" w:before="20" w:line="264"/>
            </w:pPr>
            <w:r>
              <w:rPr>
                <w:rFonts w:ascii="DM Sans" w:cs="DM Sans" w:eastAsia="DM Sans" w:hAnsi="DM Sans"/>
                <w:b/>
                <w:bCs/>
                <w:color w:val="14264A"/>
                <w:sz w:val="17"/>
                <w:szCs w:val="17"/>
              </w:rPr>
              <w:t xml:space="preserve">FR-IN-005</w:t>
            </w:r>
          </w:p>
        </w:tc>
        <w:tc>
          <w:tcPr>
            <w:tcW w:type="dxa" w:w="6138"/>
            <w:tcBorders>
              <w:top w:val="single" w:color="C9D3DE" w:sz="4"/>
              <w:left w:val="single" w:color="C9D3DE" w:sz="4"/>
              <w:bottom w:val="single" w:color="C9D3DE" w:sz="4"/>
              <w:right w:val="single" w:color="C9D3DE" w:sz="4"/>
            </w:tcBorders>
            <w:shd w:fill="FFFFFF" w:color="auto" w:val="clear"/>
            <w:tcMar>
              <w:top w:type="dxa" w:w="60"/>
              <w:left w:type="dxa" w:w="100"/>
              <w:bottom w:type="dxa" w:w="60"/>
              <w:right w:type="dxa" w:w="100"/>
            </w:tcMar>
          </w:tcPr>
          <w:p>
            <w:pPr>
              <w:spacing w:after="20" w:before="20" w:line="264"/>
            </w:pPr>
            <w:r>
              <w:rPr>
                <w:rFonts w:ascii="DM Sans" w:cs="DM Sans" w:eastAsia="DM Sans" w:hAnsi="DM Sans"/>
                <w:color w:val="1E2A38"/>
                <w:sz w:val="17"/>
                <w:szCs w:val="17"/>
              </w:rPr>
              <w:t xml:space="preserve">Perpetual inventory: every stock movement posts to the ledger, with a stock versus ledger check report.</w:t>
            </w:r>
          </w:p>
        </w:tc>
        <w:tc>
          <w:tcPr>
            <w:tcW w:type="dxa" w:w="1000"/>
            <w:tcBorders>
              <w:top w:val="single" w:color="C9D3DE" w:sz="4"/>
              <w:left w:val="single" w:color="C9D3DE" w:sz="4"/>
              <w:bottom w:val="single" w:color="C9D3DE" w:sz="4"/>
              <w:right w:val="single" w:color="C9D3DE" w:sz="4"/>
            </w:tcBorders>
            <w:shd w:fill="FFFFFF" w:color="auto" w:val="clear"/>
            <w:tcMar>
              <w:top w:type="dxa" w:w="60"/>
              <w:left w:type="dxa" w:w="100"/>
              <w:bottom w:type="dxa" w:w="60"/>
              <w:right w:type="dxa" w:w="100"/>
            </w:tcMar>
          </w:tcPr>
          <w:p>
            <w:pPr>
              <w:spacing w:after="20" w:before="20" w:line="264"/>
            </w:pPr>
            <w:r>
              <w:rPr>
                <w:rFonts w:ascii="DM Sans" w:cs="DM Sans" w:eastAsia="DM Sans" w:hAnsi="DM Sans"/>
                <w:color w:val="1E2A38"/>
                <w:sz w:val="17"/>
                <w:szCs w:val="17"/>
              </w:rPr>
              <w:t xml:space="preserve">M*</w:t>
            </w:r>
          </w:p>
        </w:tc>
        <w:tc>
          <w:tcPr>
            <w:tcW w:type="dxa" w:w="900"/>
            <w:tcBorders>
              <w:top w:val="single" w:color="C9D3DE" w:sz="4"/>
              <w:left w:val="single" w:color="C9D3DE" w:sz="4"/>
              <w:bottom w:val="single" w:color="C9D3DE" w:sz="4"/>
              <w:right w:val="single" w:color="C9D3DE" w:sz="4"/>
            </w:tcBorders>
            <w:shd w:fill="FFFFFF" w:color="auto" w:val="clear"/>
            <w:tcMar>
              <w:top w:type="dxa" w:w="60"/>
              <w:left w:type="dxa" w:w="100"/>
              <w:bottom w:type="dxa" w:w="60"/>
              <w:right w:type="dxa" w:w="100"/>
            </w:tcMar>
          </w:tcPr>
          <w:p>
            <w:pPr>
              <w:spacing w:after="20" w:before="20" w:line="264"/>
            </w:pPr>
            <w:r>
              <w:rPr>
                <w:rFonts w:ascii="DM Sans" w:cs="DM Sans" w:eastAsia="DM Sans" w:hAnsi="DM Sans"/>
                <w:color w:val="1E2A38"/>
                <w:sz w:val="17"/>
                <w:szCs w:val="17"/>
              </w:rPr>
              <w:t xml:space="preserve">2</w:t>
            </w:r>
          </w:p>
        </w:tc>
      </w:tr>
      <w:tr>
        <w:trPr>
          <w:cantSplit/>
        </w:trPr>
        <w:tc>
          <w:tcPr>
            <w:tcW w:type="dxa" w:w="1600"/>
            <w:tcBorders>
              <w:top w:val="single" w:color="C9D3DE" w:sz="4"/>
              <w:left w:val="single" w:color="C9D3DE" w:sz="4"/>
              <w:bottom w:val="single" w:color="C9D3DE" w:sz="4"/>
              <w:right w:val="single" w:color="C9D3DE" w:sz="4"/>
            </w:tcBorders>
            <w:shd w:fill="F6F8FB" w:color="auto" w:val="clear"/>
            <w:tcMar>
              <w:top w:type="dxa" w:w="60"/>
              <w:left w:type="dxa" w:w="100"/>
              <w:bottom w:type="dxa" w:w="60"/>
              <w:right w:type="dxa" w:w="100"/>
            </w:tcMar>
          </w:tcPr>
          <w:p>
            <w:pPr>
              <w:spacing w:after="20" w:before="20" w:line="264"/>
            </w:pPr>
            <w:r>
              <w:rPr>
                <w:rFonts w:ascii="DM Sans" w:cs="DM Sans" w:eastAsia="DM Sans" w:hAnsi="DM Sans"/>
                <w:b/>
                <w:bCs/>
                <w:color w:val="14264A"/>
                <w:sz w:val="17"/>
                <w:szCs w:val="17"/>
              </w:rPr>
              <w:t xml:space="preserve">FR-IN-006</w:t>
            </w:r>
          </w:p>
        </w:tc>
        <w:tc>
          <w:tcPr>
            <w:tcW w:type="dxa" w:w="6138"/>
            <w:tcBorders>
              <w:top w:val="single" w:color="C9D3DE" w:sz="4"/>
              <w:left w:val="single" w:color="C9D3DE" w:sz="4"/>
              <w:bottom w:val="single" w:color="C9D3DE" w:sz="4"/>
              <w:right w:val="single" w:color="C9D3DE" w:sz="4"/>
            </w:tcBorders>
            <w:shd w:fill="F6F8FB" w:color="auto" w:val="clear"/>
            <w:tcMar>
              <w:top w:type="dxa" w:w="60"/>
              <w:left w:type="dxa" w:w="100"/>
              <w:bottom w:type="dxa" w:w="60"/>
              <w:right w:type="dxa" w:w="100"/>
            </w:tcMar>
          </w:tcPr>
          <w:p>
            <w:pPr>
              <w:spacing w:after="20" w:before="20" w:line="264"/>
            </w:pPr>
            <w:r>
              <w:rPr>
                <w:rFonts w:ascii="DM Sans" w:cs="DM Sans" w:eastAsia="DM Sans" w:hAnsi="DM Sans"/>
                <w:color w:val="1E2A38"/>
                <w:sz w:val="17"/>
                <w:szCs w:val="17"/>
              </w:rPr>
              <w:t xml:space="preserve">Batch and serial number tracking with expiry dates.</w:t>
            </w:r>
          </w:p>
        </w:tc>
        <w:tc>
          <w:tcPr>
            <w:tcW w:type="dxa" w:w="1000"/>
            <w:tcBorders>
              <w:top w:val="single" w:color="C9D3DE" w:sz="4"/>
              <w:left w:val="single" w:color="C9D3DE" w:sz="4"/>
              <w:bottom w:val="single" w:color="C9D3DE" w:sz="4"/>
              <w:right w:val="single" w:color="C9D3DE" w:sz="4"/>
            </w:tcBorders>
            <w:shd w:fill="F6F8FB" w:color="auto" w:val="clear"/>
            <w:tcMar>
              <w:top w:type="dxa" w:w="60"/>
              <w:left w:type="dxa" w:w="100"/>
              <w:bottom w:type="dxa" w:w="60"/>
              <w:right w:type="dxa" w:w="100"/>
            </w:tcMar>
          </w:tcPr>
          <w:p>
            <w:pPr>
              <w:spacing w:after="20" w:before="20" w:line="264"/>
            </w:pPr>
            <w:r>
              <w:rPr>
                <w:rFonts w:ascii="DM Sans" w:cs="DM Sans" w:eastAsia="DM Sans" w:hAnsi="DM Sans"/>
                <w:color w:val="1E2A38"/>
                <w:sz w:val="17"/>
                <w:szCs w:val="17"/>
              </w:rPr>
              <w:t xml:space="preserve">C</w:t>
            </w:r>
          </w:p>
        </w:tc>
        <w:tc>
          <w:tcPr>
            <w:tcW w:type="dxa" w:w="900"/>
            <w:tcBorders>
              <w:top w:val="single" w:color="C9D3DE" w:sz="4"/>
              <w:left w:val="single" w:color="C9D3DE" w:sz="4"/>
              <w:bottom w:val="single" w:color="C9D3DE" w:sz="4"/>
              <w:right w:val="single" w:color="C9D3DE" w:sz="4"/>
            </w:tcBorders>
            <w:shd w:fill="F6F8FB" w:color="auto" w:val="clear"/>
            <w:tcMar>
              <w:top w:type="dxa" w:w="60"/>
              <w:left w:type="dxa" w:w="100"/>
              <w:bottom w:type="dxa" w:w="60"/>
              <w:right w:type="dxa" w:w="100"/>
            </w:tcMar>
          </w:tcPr>
          <w:p>
            <w:pPr>
              <w:spacing w:after="20" w:before="20" w:line="264"/>
            </w:pPr>
            <w:r>
              <w:rPr>
                <w:rFonts w:ascii="DM Sans" w:cs="DM Sans" w:eastAsia="DM Sans" w:hAnsi="DM Sans"/>
                <w:color w:val="1E2A38"/>
                <w:sz w:val="17"/>
                <w:szCs w:val="17"/>
              </w:rPr>
              <w:t xml:space="preserve">2</w:t>
            </w:r>
          </w:p>
        </w:tc>
      </w:tr>
      <w:tr>
        <w:trPr>
          <w:cantSplit/>
        </w:trPr>
        <w:tc>
          <w:tcPr>
            <w:tcW w:type="dxa" w:w="1600"/>
            <w:tcBorders>
              <w:top w:val="single" w:color="C9D3DE" w:sz="4"/>
              <w:left w:val="single" w:color="C9D3DE" w:sz="4"/>
              <w:bottom w:val="single" w:color="C9D3DE" w:sz="4"/>
              <w:right w:val="single" w:color="C9D3DE" w:sz="4"/>
            </w:tcBorders>
            <w:shd w:fill="FFFFFF" w:color="auto" w:val="clear"/>
            <w:tcMar>
              <w:top w:type="dxa" w:w="60"/>
              <w:left w:type="dxa" w:w="100"/>
              <w:bottom w:type="dxa" w:w="60"/>
              <w:right w:type="dxa" w:w="100"/>
            </w:tcMar>
          </w:tcPr>
          <w:p>
            <w:pPr>
              <w:spacing w:after="20" w:before="20" w:line="264"/>
            </w:pPr>
            <w:r>
              <w:rPr>
                <w:rFonts w:ascii="DM Sans" w:cs="DM Sans" w:eastAsia="DM Sans" w:hAnsi="DM Sans"/>
                <w:b/>
                <w:bCs/>
                <w:color w:val="14264A"/>
                <w:sz w:val="17"/>
                <w:szCs w:val="17"/>
              </w:rPr>
              <w:t xml:space="preserve">FR-IN-007</w:t>
            </w:r>
          </w:p>
        </w:tc>
        <w:tc>
          <w:tcPr>
            <w:tcW w:type="dxa" w:w="6138"/>
            <w:tcBorders>
              <w:top w:val="single" w:color="C9D3DE" w:sz="4"/>
              <w:left w:val="single" w:color="C9D3DE" w:sz="4"/>
              <w:bottom w:val="single" w:color="C9D3DE" w:sz="4"/>
              <w:right w:val="single" w:color="C9D3DE" w:sz="4"/>
            </w:tcBorders>
            <w:shd w:fill="FFFFFF" w:color="auto" w:val="clear"/>
            <w:tcMar>
              <w:top w:type="dxa" w:w="60"/>
              <w:left w:type="dxa" w:w="100"/>
              <w:bottom w:type="dxa" w:w="60"/>
              <w:right w:type="dxa" w:w="100"/>
            </w:tcMar>
          </w:tcPr>
          <w:p>
            <w:pPr>
              <w:spacing w:after="20" w:before="20" w:line="264"/>
            </w:pPr>
            <w:r>
              <w:rPr>
                <w:rFonts w:ascii="DM Sans" w:cs="DM Sans" w:eastAsia="DM Sans" w:hAnsi="DM Sans"/>
                <w:color w:val="1E2A38"/>
                <w:sz w:val="17"/>
                <w:szCs w:val="17"/>
              </w:rPr>
              <w:t xml:space="preserve">Physical count with variance posting.</w:t>
            </w:r>
          </w:p>
        </w:tc>
        <w:tc>
          <w:tcPr>
            <w:tcW w:type="dxa" w:w="1000"/>
            <w:tcBorders>
              <w:top w:val="single" w:color="C9D3DE" w:sz="4"/>
              <w:left w:val="single" w:color="C9D3DE" w:sz="4"/>
              <w:bottom w:val="single" w:color="C9D3DE" w:sz="4"/>
              <w:right w:val="single" w:color="C9D3DE" w:sz="4"/>
            </w:tcBorders>
            <w:shd w:fill="FFFFFF" w:color="auto" w:val="clear"/>
            <w:tcMar>
              <w:top w:type="dxa" w:w="60"/>
              <w:left w:type="dxa" w:w="100"/>
              <w:bottom w:type="dxa" w:w="60"/>
              <w:right w:type="dxa" w:w="100"/>
            </w:tcMar>
          </w:tcPr>
          <w:p>
            <w:pPr>
              <w:spacing w:after="20" w:before="20" w:line="264"/>
            </w:pPr>
            <w:r>
              <w:rPr>
                <w:rFonts w:ascii="DM Sans" w:cs="DM Sans" w:eastAsia="DM Sans" w:hAnsi="DM Sans"/>
                <w:color w:val="1E2A38"/>
                <w:sz w:val="17"/>
                <w:szCs w:val="17"/>
              </w:rPr>
              <w:t xml:space="preserve">M*</w:t>
            </w:r>
          </w:p>
        </w:tc>
        <w:tc>
          <w:tcPr>
            <w:tcW w:type="dxa" w:w="900"/>
            <w:tcBorders>
              <w:top w:val="single" w:color="C9D3DE" w:sz="4"/>
              <w:left w:val="single" w:color="C9D3DE" w:sz="4"/>
              <w:bottom w:val="single" w:color="C9D3DE" w:sz="4"/>
              <w:right w:val="single" w:color="C9D3DE" w:sz="4"/>
            </w:tcBorders>
            <w:shd w:fill="FFFFFF" w:color="auto" w:val="clear"/>
            <w:tcMar>
              <w:top w:type="dxa" w:w="60"/>
              <w:left w:type="dxa" w:w="100"/>
              <w:bottom w:type="dxa" w:w="60"/>
              <w:right w:type="dxa" w:w="100"/>
            </w:tcMar>
          </w:tcPr>
          <w:p>
            <w:pPr>
              <w:spacing w:after="20" w:before="20" w:line="264"/>
            </w:pPr>
            <w:r>
              <w:rPr>
                <w:rFonts w:ascii="DM Sans" w:cs="DM Sans" w:eastAsia="DM Sans" w:hAnsi="DM Sans"/>
                <w:color w:val="1E2A38"/>
                <w:sz w:val="17"/>
                <w:szCs w:val="17"/>
              </w:rPr>
              <w:t xml:space="preserve">2</w:t>
            </w:r>
          </w:p>
        </w:tc>
      </w:tr>
    </w:tbl>
    <w:p>
      <w:pPr>
        <w:spacing w:after="160"/>
      </w:pPr>
    </w:p>
    <w:p>
      <w:pPr>
        <w:spacing w:after="140" w:line="300"/>
      </w:pPr>
      <w:r>
        <w:rPr>
          <w:rFonts w:ascii="DM Sans" w:cs="DM Sans" w:eastAsia="DM Sans" w:hAnsi="DM Sans"/>
          <w:color w:val="5B6776"/>
          <w:sz w:val="17"/>
          <w:szCs w:val="17"/>
        </w:rPr>
        <w:t xml:space="preserve">* Must-have if the client sells goods. Move to Phase 1 if so.</w:t>
      </w:r>
    </w:p>
    <w:p>
      <w:pPr>
        <w:pStyle w:val="Heading2"/>
      </w:pPr>
      <w:r>
        <w:t xml:space="preserve">9.7 Fixed assets</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600"/>
        <w:gridCol w:w="6138"/>
        <w:gridCol w:w="1000"/>
        <w:gridCol w:w="900"/>
      </w:tblGrid>
      <w:tr>
        <w:trPr>
          <w:tblHeader/>
        </w:trPr>
        <w:tc>
          <w:tcPr>
            <w:tcW w:type="dxa" w:w="1600"/>
            <w:tcBorders>
              <w:top w:val="single" w:color="C9D3DE" w:sz="4"/>
              <w:left w:val="single" w:color="C9D3DE" w:sz="4"/>
              <w:bottom w:val="single" w:color="C9D3DE" w:sz="4"/>
              <w:right w:val="single" w:color="C9D3DE" w:sz="4"/>
            </w:tcBorders>
            <w:shd w:fill="14264A" w:color="auto" w:val="clear"/>
            <w:tcMar>
              <w:top w:type="dxa" w:w="70"/>
              <w:left w:type="dxa" w:w="100"/>
              <w:bottom w:type="dxa" w:w="70"/>
              <w:right w:type="dxa" w:w="100"/>
            </w:tcMar>
          </w:tcPr>
          <w:p>
            <w:r>
              <w:rPr>
                <w:rFonts w:ascii="DM Sans" w:cs="DM Sans" w:eastAsia="DM Sans" w:hAnsi="DM Sans"/>
                <w:b/>
                <w:bCs/>
                <w:color w:val="FFFFFF"/>
                <w:sz w:val="17"/>
                <w:szCs w:val="17"/>
              </w:rPr>
              <w:t xml:space="preserve">ID</w:t>
            </w:r>
          </w:p>
        </w:tc>
        <w:tc>
          <w:tcPr>
            <w:tcW w:type="dxa" w:w="6138"/>
            <w:tcBorders>
              <w:top w:val="single" w:color="C9D3DE" w:sz="4"/>
              <w:left w:val="single" w:color="C9D3DE" w:sz="4"/>
              <w:bottom w:val="single" w:color="C9D3DE" w:sz="4"/>
              <w:right w:val="single" w:color="C9D3DE" w:sz="4"/>
            </w:tcBorders>
            <w:shd w:fill="14264A" w:color="auto" w:val="clear"/>
            <w:tcMar>
              <w:top w:type="dxa" w:w="70"/>
              <w:left w:type="dxa" w:w="100"/>
              <w:bottom w:type="dxa" w:w="70"/>
              <w:right w:type="dxa" w:w="100"/>
            </w:tcMar>
          </w:tcPr>
          <w:p>
            <w:r>
              <w:rPr>
                <w:rFonts w:ascii="DM Sans" w:cs="DM Sans" w:eastAsia="DM Sans" w:hAnsi="DM Sans"/>
                <w:b/>
                <w:bCs/>
                <w:color w:val="FFFFFF"/>
                <w:sz w:val="17"/>
                <w:szCs w:val="17"/>
              </w:rPr>
              <w:t xml:space="preserve">Requirement</w:t>
            </w:r>
          </w:p>
        </w:tc>
        <w:tc>
          <w:tcPr>
            <w:tcW w:type="dxa" w:w="1000"/>
            <w:tcBorders>
              <w:top w:val="single" w:color="C9D3DE" w:sz="4"/>
              <w:left w:val="single" w:color="C9D3DE" w:sz="4"/>
              <w:bottom w:val="single" w:color="C9D3DE" w:sz="4"/>
              <w:right w:val="single" w:color="C9D3DE" w:sz="4"/>
            </w:tcBorders>
            <w:shd w:fill="14264A" w:color="auto" w:val="clear"/>
            <w:tcMar>
              <w:top w:type="dxa" w:w="70"/>
              <w:left w:type="dxa" w:w="100"/>
              <w:bottom w:type="dxa" w:w="70"/>
              <w:right w:type="dxa" w:w="100"/>
            </w:tcMar>
          </w:tcPr>
          <w:p>
            <w:r>
              <w:rPr>
                <w:rFonts w:ascii="DM Sans" w:cs="DM Sans" w:eastAsia="DM Sans" w:hAnsi="DM Sans"/>
                <w:b/>
                <w:bCs/>
                <w:color w:val="FFFFFF"/>
                <w:sz w:val="17"/>
                <w:szCs w:val="17"/>
              </w:rPr>
              <w:t xml:space="preserve">Priority</w:t>
            </w:r>
          </w:p>
        </w:tc>
        <w:tc>
          <w:tcPr>
            <w:tcW w:type="dxa" w:w="900"/>
            <w:tcBorders>
              <w:top w:val="single" w:color="C9D3DE" w:sz="4"/>
              <w:left w:val="single" w:color="C9D3DE" w:sz="4"/>
              <w:bottom w:val="single" w:color="C9D3DE" w:sz="4"/>
              <w:right w:val="single" w:color="C9D3DE" w:sz="4"/>
            </w:tcBorders>
            <w:shd w:fill="14264A" w:color="auto" w:val="clear"/>
            <w:tcMar>
              <w:top w:type="dxa" w:w="70"/>
              <w:left w:type="dxa" w:w="100"/>
              <w:bottom w:type="dxa" w:w="70"/>
              <w:right w:type="dxa" w:w="100"/>
            </w:tcMar>
          </w:tcPr>
          <w:p>
            <w:r>
              <w:rPr>
                <w:rFonts w:ascii="DM Sans" w:cs="DM Sans" w:eastAsia="DM Sans" w:hAnsi="DM Sans"/>
                <w:b/>
                <w:bCs/>
                <w:color w:val="FFFFFF"/>
                <w:sz w:val="17"/>
                <w:szCs w:val="17"/>
              </w:rPr>
              <w:t xml:space="preserve">Phase</w:t>
            </w:r>
          </w:p>
        </w:tc>
      </w:tr>
      <w:tr>
        <w:trPr>
          <w:cantSplit/>
        </w:trPr>
        <w:tc>
          <w:tcPr>
            <w:tcW w:type="dxa" w:w="1600"/>
            <w:tcBorders>
              <w:top w:val="single" w:color="C9D3DE" w:sz="4"/>
              <w:left w:val="single" w:color="C9D3DE" w:sz="4"/>
              <w:bottom w:val="single" w:color="C9D3DE" w:sz="4"/>
              <w:right w:val="single" w:color="C9D3DE" w:sz="4"/>
            </w:tcBorders>
            <w:shd w:fill="FFFFFF" w:color="auto" w:val="clear"/>
            <w:tcMar>
              <w:top w:type="dxa" w:w="60"/>
              <w:left w:type="dxa" w:w="100"/>
              <w:bottom w:type="dxa" w:w="60"/>
              <w:right w:type="dxa" w:w="100"/>
            </w:tcMar>
          </w:tcPr>
          <w:p>
            <w:pPr>
              <w:spacing w:after="20" w:before="20" w:line="264"/>
            </w:pPr>
            <w:r>
              <w:rPr>
                <w:rFonts w:ascii="DM Sans" w:cs="DM Sans" w:eastAsia="DM Sans" w:hAnsi="DM Sans"/>
                <w:b/>
                <w:bCs/>
                <w:color w:val="14264A"/>
                <w:sz w:val="17"/>
                <w:szCs w:val="17"/>
              </w:rPr>
              <w:t xml:space="preserve">FR-FA-001</w:t>
            </w:r>
          </w:p>
        </w:tc>
        <w:tc>
          <w:tcPr>
            <w:tcW w:type="dxa" w:w="6138"/>
            <w:tcBorders>
              <w:top w:val="single" w:color="C9D3DE" w:sz="4"/>
              <w:left w:val="single" w:color="C9D3DE" w:sz="4"/>
              <w:bottom w:val="single" w:color="C9D3DE" w:sz="4"/>
              <w:right w:val="single" w:color="C9D3DE" w:sz="4"/>
            </w:tcBorders>
            <w:shd w:fill="FFFFFF" w:color="auto" w:val="clear"/>
            <w:tcMar>
              <w:top w:type="dxa" w:w="60"/>
              <w:left w:type="dxa" w:w="100"/>
              <w:bottom w:type="dxa" w:w="60"/>
              <w:right w:type="dxa" w:w="100"/>
            </w:tcMar>
          </w:tcPr>
          <w:p>
            <w:pPr>
              <w:spacing w:after="20" w:before="20" w:line="264"/>
            </w:pPr>
            <w:r>
              <w:rPr>
                <w:rFonts w:ascii="DM Sans" w:cs="DM Sans" w:eastAsia="DM Sans" w:hAnsi="DM Sans"/>
                <w:color w:val="1E2A38"/>
                <w:sz w:val="17"/>
                <w:szCs w:val="17"/>
              </w:rPr>
              <w:t xml:space="preserve">Asset register with category, location, custodian, cost, and useful life.</w:t>
            </w:r>
          </w:p>
        </w:tc>
        <w:tc>
          <w:tcPr>
            <w:tcW w:type="dxa" w:w="1000"/>
            <w:tcBorders>
              <w:top w:val="single" w:color="C9D3DE" w:sz="4"/>
              <w:left w:val="single" w:color="C9D3DE" w:sz="4"/>
              <w:bottom w:val="single" w:color="C9D3DE" w:sz="4"/>
              <w:right w:val="single" w:color="C9D3DE" w:sz="4"/>
            </w:tcBorders>
            <w:shd w:fill="FFFFFF" w:color="auto" w:val="clear"/>
            <w:tcMar>
              <w:top w:type="dxa" w:w="60"/>
              <w:left w:type="dxa" w:w="100"/>
              <w:bottom w:type="dxa" w:w="60"/>
              <w:right w:type="dxa" w:w="100"/>
            </w:tcMar>
          </w:tcPr>
          <w:p>
            <w:pPr>
              <w:spacing w:after="20" w:before="20" w:line="264"/>
            </w:pPr>
            <w:r>
              <w:rPr>
                <w:rFonts w:ascii="DM Sans" w:cs="DM Sans" w:eastAsia="DM Sans" w:hAnsi="DM Sans"/>
                <w:color w:val="1E2A38"/>
                <w:sz w:val="17"/>
                <w:szCs w:val="17"/>
              </w:rPr>
              <w:t xml:space="preserve">S</w:t>
            </w:r>
          </w:p>
        </w:tc>
        <w:tc>
          <w:tcPr>
            <w:tcW w:type="dxa" w:w="900"/>
            <w:tcBorders>
              <w:top w:val="single" w:color="C9D3DE" w:sz="4"/>
              <w:left w:val="single" w:color="C9D3DE" w:sz="4"/>
              <w:bottom w:val="single" w:color="C9D3DE" w:sz="4"/>
              <w:right w:val="single" w:color="C9D3DE" w:sz="4"/>
            </w:tcBorders>
            <w:shd w:fill="FFFFFF" w:color="auto" w:val="clear"/>
            <w:tcMar>
              <w:top w:type="dxa" w:w="60"/>
              <w:left w:type="dxa" w:w="100"/>
              <w:bottom w:type="dxa" w:w="60"/>
              <w:right w:type="dxa" w:w="100"/>
            </w:tcMar>
          </w:tcPr>
          <w:p>
            <w:pPr>
              <w:spacing w:after="20" w:before="20" w:line="264"/>
            </w:pPr>
            <w:r>
              <w:rPr>
                <w:rFonts w:ascii="DM Sans" w:cs="DM Sans" w:eastAsia="DM Sans" w:hAnsi="DM Sans"/>
                <w:color w:val="1E2A38"/>
                <w:sz w:val="17"/>
                <w:szCs w:val="17"/>
              </w:rPr>
              <w:t xml:space="preserve">2</w:t>
            </w:r>
          </w:p>
        </w:tc>
      </w:tr>
      <w:tr>
        <w:trPr>
          <w:cantSplit/>
        </w:trPr>
        <w:tc>
          <w:tcPr>
            <w:tcW w:type="dxa" w:w="1600"/>
            <w:tcBorders>
              <w:top w:val="single" w:color="C9D3DE" w:sz="4"/>
              <w:left w:val="single" w:color="C9D3DE" w:sz="4"/>
              <w:bottom w:val="single" w:color="C9D3DE" w:sz="4"/>
              <w:right w:val="single" w:color="C9D3DE" w:sz="4"/>
            </w:tcBorders>
            <w:shd w:fill="F6F8FB" w:color="auto" w:val="clear"/>
            <w:tcMar>
              <w:top w:type="dxa" w:w="60"/>
              <w:left w:type="dxa" w:w="100"/>
              <w:bottom w:type="dxa" w:w="60"/>
              <w:right w:type="dxa" w:w="100"/>
            </w:tcMar>
          </w:tcPr>
          <w:p>
            <w:pPr>
              <w:spacing w:after="20" w:before="20" w:line="264"/>
            </w:pPr>
            <w:r>
              <w:rPr>
                <w:rFonts w:ascii="DM Sans" w:cs="DM Sans" w:eastAsia="DM Sans" w:hAnsi="DM Sans"/>
                <w:b/>
                <w:bCs/>
                <w:color w:val="14264A"/>
                <w:sz w:val="17"/>
                <w:szCs w:val="17"/>
              </w:rPr>
              <w:t xml:space="preserve">FR-FA-002</w:t>
            </w:r>
          </w:p>
        </w:tc>
        <w:tc>
          <w:tcPr>
            <w:tcW w:type="dxa" w:w="6138"/>
            <w:tcBorders>
              <w:top w:val="single" w:color="C9D3DE" w:sz="4"/>
              <w:left w:val="single" w:color="C9D3DE" w:sz="4"/>
              <w:bottom w:val="single" w:color="C9D3DE" w:sz="4"/>
              <w:right w:val="single" w:color="C9D3DE" w:sz="4"/>
            </w:tcBorders>
            <w:shd w:fill="F6F8FB" w:color="auto" w:val="clear"/>
            <w:tcMar>
              <w:top w:type="dxa" w:w="60"/>
              <w:left w:type="dxa" w:w="100"/>
              <w:bottom w:type="dxa" w:w="60"/>
              <w:right w:type="dxa" w:w="100"/>
            </w:tcMar>
          </w:tcPr>
          <w:p>
            <w:pPr>
              <w:spacing w:after="20" w:before="20" w:line="264"/>
            </w:pPr>
            <w:r>
              <w:rPr>
                <w:rFonts w:ascii="DM Sans" w:cs="DM Sans" w:eastAsia="DM Sans" w:hAnsi="DM Sans"/>
                <w:color w:val="1E2A38"/>
                <w:sz w:val="17"/>
                <w:szCs w:val="17"/>
              </w:rPr>
              <w:t xml:space="preserve">Capitalize from bills; track additional capitalized costs.</w:t>
            </w:r>
          </w:p>
        </w:tc>
        <w:tc>
          <w:tcPr>
            <w:tcW w:type="dxa" w:w="1000"/>
            <w:tcBorders>
              <w:top w:val="single" w:color="C9D3DE" w:sz="4"/>
              <w:left w:val="single" w:color="C9D3DE" w:sz="4"/>
              <w:bottom w:val="single" w:color="C9D3DE" w:sz="4"/>
              <w:right w:val="single" w:color="C9D3DE" w:sz="4"/>
            </w:tcBorders>
            <w:shd w:fill="F6F8FB" w:color="auto" w:val="clear"/>
            <w:tcMar>
              <w:top w:type="dxa" w:w="60"/>
              <w:left w:type="dxa" w:w="100"/>
              <w:bottom w:type="dxa" w:w="60"/>
              <w:right w:type="dxa" w:w="100"/>
            </w:tcMar>
          </w:tcPr>
          <w:p>
            <w:pPr>
              <w:spacing w:after="20" w:before="20" w:line="264"/>
            </w:pPr>
            <w:r>
              <w:rPr>
                <w:rFonts w:ascii="DM Sans" w:cs="DM Sans" w:eastAsia="DM Sans" w:hAnsi="DM Sans"/>
                <w:color w:val="1E2A38"/>
                <w:sz w:val="17"/>
                <w:szCs w:val="17"/>
              </w:rPr>
              <w:t xml:space="preserve">S</w:t>
            </w:r>
          </w:p>
        </w:tc>
        <w:tc>
          <w:tcPr>
            <w:tcW w:type="dxa" w:w="900"/>
            <w:tcBorders>
              <w:top w:val="single" w:color="C9D3DE" w:sz="4"/>
              <w:left w:val="single" w:color="C9D3DE" w:sz="4"/>
              <w:bottom w:val="single" w:color="C9D3DE" w:sz="4"/>
              <w:right w:val="single" w:color="C9D3DE" w:sz="4"/>
            </w:tcBorders>
            <w:shd w:fill="F6F8FB" w:color="auto" w:val="clear"/>
            <w:tcMar>
              <w:top w:type="dxa" w:w="60"/>
              <w:left w:type="dxa" w:w="100"/>
              <w:bottom w:type="dxa" w:w="60"/>
              <w:right w:type="dxa" w:w="100"/>
            </w:tcMar>
          </w:tcPr>
          <w:p>
            <w:pPr>
              <w:spacing w:after="20" w:before="20" w:line="264"/>
            </w:pPr>
            <w:r>
              <w:rPr>
                <w:rFonts w:ascii="DM Sans" w:cs="DM Sans" w:eastAsia="DM Sans" w:hAnsi="DM Sans"/>
                <w:color w:val="1E2A38"/>
                <w:sz w:val="17"/>
                <w:szCs w:val="17"/>
              </w:rPr>
              <w:t xml:space="preserve">2</w:t>
            </w:r>
          </w:p>
        </w:tc>
      </w:tr>
      <w:tr>
        <w:trPr>
          <w:cantSplit/>
        </w:trPr>
        <w:tc>
          <w:tcPr>
            <w:tcW w:type="dxa" w:w="1600"/>
            <w:tcBorders>
              <w:top w:val="single" w:color="C9D3DE" w:sz="4"/>
              <w:left w:val="single" w:color="C9D3DE" w:sz="4"/>
              <w:bottom w:val="single" w:color="C9D3DE" w:sz="4"/>
              <w:right w:val="single" w:color="C9D3DE" w:sz="4"/>
            </w:tcBorders>
            <w:shd w:fill="FFFFFF" w:color="auto" w:val="clear"/>
            <w:tcMar>
              <w:top w:type="dxa" w:w="60"/>
              <w:left w:type="dxa" w:w="100"/>
              <w:bottom w:type="dxa" w:w="60"/>
              <w:right w:type="dxa" w:w="100"/>
            </w:tcMar>
          </w:tcPr>
          <w:p>
            <w:pPr>
              <w:spacing w:after="20" w:before="20" w:line="264"/>
            </w:pPr>
            <w:r>
              <w:rPr>
                <w:rFonts w:ascii="DM Sans" w:cs="DM Sans" w:eastAsia="DM Sans" w:hAnsi="DM Sans"/>
                <w:b/>
                <w:bCs/>
                <w:color w:val="14264A"/>
                <w:sz w:val="17"/>
                <w:szCs w:val="17"/>
              </w:rPr>
              <w:t xml:space="preserve">FR-FA-003</w:t>
            </w:r>
          </w:p>
        </w:tc>
        <w:tc>
          <w:tcPr>
            <w:tcW w:type="dxa" w:w="6138"/>
            <w:tcBorders>
              <w:top w:val="single" w:color="C9D3DE" w:sz="4"/>
              <w:left w:val="single" w:color="C9D3DE" w:sz="4"/>
              <w:bottom w:val="single" w:color="C9D3DE" w:sz="4"/>
              <w:right w:val="single" w:color="C9D3DE" w:sz="4"/>
            </w:tcBorders>
            <w:shd w:fill="FFFFFF" w:color="auto" w:val="clear"/>
            <w:tcMar>
              <w:top w:type="dxa" w:w="60"/>
              <w:left w:type="dxa" w:w="100"/>
              <w:bottom w:type="dxa" w:w="60"/>
              <w:right w:type="dxa" w:w="100"/>
            </w:tcMar>
          </w:tcPr>
          <w:p>
            <w:pPr>
              <w:spacing w:after="20" w:before="20" w:line="264"/>
            </w:pPr>
            <w:r>
              <w:rPr>
                <w:rFonts w:ascii="DM Sans" w:cs="DM Sans" w:eastAsia="DM Sans" w:hAnsi="DM Sans"/>
                <w:color w:val="1E2A38"/>
                <w:sz w:val="17"/>
                <w:szCs w:val="17"/>
              </w:rPr>
              <w:t xml:space="preserve">Straight-line, declining balance, and sum-of-the-years' digits depreciation with automatic monthly entries.</w:t>
            </w:r>
          </w:p>
        </w:tc>
        <w:tc>
          <w:tcPr>
            <w:tcW w:type="dxa" w:w="1000"/>
            <w:tcBorders>
              <w:top w:val="single" w:color="C9D3DE" w:sz="4"/>
              <w:left w:val="single" w:color="C9D3DE" w:sz="4"/>
              <w:bottom w:val="single" w:color="C9D3DE" w:sz="4"/>
              <w:right w:val="single" w:color="C9D3DE" w:sz="4"/>
            </w:tcBorders>
            <w:shd w:fill="FFFFFF" w:color="auto" w:val="clear"/>
            <w:tcMar>
              <w:top w:type="dxa" w:w="60"/>
              <w:left w:type="dxa" w:w="100"/>
              <w:bottom w:type="dxa" w:w="60"/>
              <w:right w:type="dxa" w:w="100"/>
            </w:tcMar>
          </w:tcPr>
          <w:p>
            <w:pPr>
              <w:spacing w:after="20" w:before="20" w:line="264"/>
            </w:pPr>
            <w:r>
              <w:rPr>
                <w:rFonts w:ascii="DM Sans" w:cs="DM Sans" w:eastAsia="DM Sans" w:hAnsi="DM Sans"/>
                <w:color w:val="1E2A38"/>
                <w:sz w:val="17"/>
                <w:szCs w:val="17"/>
              </w:rPr>
              <w:t xml:space="preserve">S</w:t>
            </w:r>
          </w:p>
        </w:tc>
        <w:tc>
          <w:tcPr>
            <w:tcW w:type="dxa" w:w="900"/>
            <w:tcBorders>
              <w:top w:val="single" w:color="C9D3DE" w:sz="4"/>
              <w:left w:val="single" w:color="C9D3DE" w:sz="4"/>
              <w:bottom w:val="single" w:color="C9D3DE" w:sz="4"/>
              <w:right w:val="single" w:color="C9D3DE" w:sz="4"/>
            </w:tcBorders>
            <w:shd w:fill="FFFFFF" w:color="auto" w:val="clear"/>
            <w:tcMar>
              <w:top w:type="dxa" w:w="60"/>
              <w:left w:type="dxa" w:w="100"/>
              <w:bottom w:type="dxa" w:w="60"/>
              <w:right w:type="dxa" w:w="100"/>
            </w:tcMar>
          </w:tcPr>
          <w:p>
            <w:pPr>
              <w:spacing w:after="20" w:before="20" w:line="264"/>
            </w:pPr>
            <w:r>
              <w:rPr>
                <w:rFonts w:ascii="DM Sans" w:cs="DM Sans" w:eastAsia="DM Sans" w:hAnsi="DM Sans"/>
                <w:color w:val="1E2A38"/>
                <w:sz w:val="17"/>
                <w:szCs w:val="17"/>
              </w:rPr>
              <w:t xml:space="preserve">2</w:t>
            </w:r>
          </w:p>
        </w:tc>
      </w:tr>
      <w:tr>
        <w:trPr>
          <w:cantSplit/>
        </w:trPr>
        <w:tc>
          <w:tcPr>
            <w:tcW w:type="dxa" w:w="1600"/>
            <w:tcBorders>
              <w:top w:val="single" w:color="C9D3DE" w:sz="4"/>
              <w:left w:val="single" w:color="C9D3DE" w:sz="4"/>
              <w:bottom w:val="single" w:color="C9D3DE" w:sz="4"/>
              <w:right w:val="single" w:color="C9D3DE" w:sz="4"/>
            </w:tcBorders>
            <w:shd w:fill="F6F8FB" w:color="auto" w:val="clear"/>
            <w:tcMar>
              <w:top w:type="dxa" w:w="60"/>
              <w:left w:type="dxa" w:w="100"/>
              <w:bottom w:type="dxa" w:w="60"/>
              <w:right w:type="dxa" w:w="100"/>
            </w:tcMar>
          </w:tcPr>
          <w:p>
            <w:pPr>
              <w:spacing w:after="20" w:before="20" w:line="264"/>
            </w:pPr>
            <w:r>
              <w:rPr>
                <w:rFonts w:ascii="DM Sans" w:cs="DM Sans" w:eastAsia="DM Sans" w:hAnsi="DM Sans"/>
                <w:b/>
                <w:bCs/>
                <w:color w:val="14264A"/>
                <w:sz w:val="17"/>
                <w:szCs w:val="17"/>
              </w:rPr>
              <w:t xml:space="preserve">FR-FA-004</w:t>
            </w:r>
          </w:p>
        </w:tc>
        <w:tc>
          <w:tcPr>
            <w:tcW w:type="dxa" w:w="6138"/>
            <w:tcBorders>
              <w:top w:val="single" w:color="C9D3DE" w:sz="4"/>
              <w:left w:val="single" w:color="C9D3DE" w:sz="4"/>
              <w:bottom w:val="single" w:color="C9D3DE" w:sz="4"/>
              <w:right w:val="single" w:color="C9D3DE" w:sz="4"/>
            </w:tcBorders>
            <w:shd w:fill="F6F8FB" w:color="auto" w:val="clear"/>
            <w:tcMar>
              <w:top w:type="dxa" w:w="60"/>
              <w:left w:type="dxa" w:w="100"/>
              <w:bottom w:type="dxa" w:w="60"/>
              <w:right w:type="dxa" w:w="100"/>
            </w:tcMar>
          </w:tcPr>
          <w:p>
            <w:pPr>
              <w:spacing w:after="20" w:before="20" w:line="264"/>
            </w:pPr>
            <w:r>
              <w:rPr>
                <w:rFonts w:ascii="DM Sans" w:cs="DM Sans" w:eastAsia="DM Sans" w:hAnsi="DM Sans"/>
                <w:color w:val="1E2A38"/>
                <w:sz w:val="17"/>
                <w:szCs w:val="17"/>
              </w:rPr>
              <w:t xml:space="preserve">Asset split, merge, transfer, disposal (with gain or loss), and write-off.</w:t>
            </w:r>
          </w:p>
        </w:tc>
        <w:tc>
          <w:tcPr>
            <w:tcW w:type="dxa" w:w="1000"/>
            <w:tcBorders>
              <w:top w:val="single" w:color="C9D3DE" w:sz="4"/>
              <w:left w:val="single" w:color="C9D3DE" w:sz="4"/>
              <w:bottom w:val="single" w:color="C9D3DE" w:sz="4"/>
              <w:right w:val="single" w:color="C9D3DE" w:sz="4"/>
            </w:tcBorders>
            <w:shd w:fill="F6F8FB" w:color="auto" w:val="clear"/>
            <w:tcMar>
              <w:top w:type="dxa" w:w="60"/>
              <w:left w:type="dxa" w:w="100"/>
              <w:bottom w:type="dxa" w:w="60"/>
              <w:right w:type="dxa" w:w="100"/>
            </w:tcMar>
          </w:tcPr>
          <w:p>
            <w:pPr>
              <w:spacing w:after="20" w:before="20" w:line="264"/>
            </w:pPr>
            <w:r>
              <w:rPr>
                <w:rFonts w:ascii="DM Sans" w:cs="DM Sans" w:eastAsia="DM Sans" w:hAnsi="DM Sans"/>
                <w:color w:val="1E2A38"/>
                <w:sz w:val="17"/>
                <w:szCs w:val="17"/>
              </w:rPr>
              <w:t xml:space="preserve">S</w:t>
            </w:r>
          </w:p>
        </w:tc>
        <w:tc>
          <w:tcPr>
            <w:tcW w:type="dxa" w:w="900"/>
            <w:tcBorders>
              <w:top w:val="single" w:color="C9D3DE" w:sz="4"/>
              <w:left w:val="single" w:color="C9D3DE" w:sz="4"/>
              <w:bottom w:val="single" w:color="C9D3DE" w:sz="4"/>
              <w:right w:val="single" w:color="C9D3DE" w:sz="4"/>
            </w:tcBorders>
            <w:shd w:fill="F6F8FB" w:color="auto" w:val="clear"/>
            <w:tcMar>
              <w:top w:type="dxa" w:w="60"/>
              <w:left w:type="dxa" w:w="100"/>
              <w:bottom w:type="dxa" w:w="60"/>
              <w:right w:type="dxa" w:w="100"/>
            </w:tcMar>
          </w:tcPr>
          <w:p>
            <w:pPr>
              <w:spacing w:after="20" w:before="20" w:line="264"/>
            </w:pPr>
            <w:r>
              <w:rPr>
                <w:rFonts w:ascii="DM Sans" w:cs="DM Sans" w:eastAsia="DM Sans" w:hAnsi="DM Sans"/>
                <w:color w:val="1E2A38"/>
                <w:sz w:val="17"/>
                <w:szCs w:val="17"/>
              </w:rPr>
              <w:t xml:space="preserve">2</w:t>
            </w:r>
          </w:p>
        </w:tc>
      </w:tr>
      <w:tr>
        <w:trPr>
          <w:cantSplit/>
        </w:trPr>
        <w:tc>
          <w:tcPr>
            <w:tcW w:type="dxa" w:w="1600"/>
            <w:tcBorders>
              <w:top w:val="single" w:color="C9D3DE" w:sz="4"/>
              <w:left w:val="single" w:color="C9D3DE" w:sz="4"/>
              <w:bottom w:val="single" w:color="C9D3DE" w:sz="4"/>
              <w:right w:val="single" w:color="C9D3DE" w:sz="4"/>
            </w:tcBorders>
            <w:shd w:fill="FFFFFF" w:color="auto" w:val="clear"/>
            <w:tcMar>
              <w:top w:type="dxa" w:w="60"/>
              <w:left w:type="dxa" w:w="100"/>
              <w:bottom w:type="dxa" w:w="60"/>
              <w:right w:type="dxa" w:w="100"/>
            </w:tcMar>
          </w:tcPr>
          <w:p>
            <w:pPr>
              <w:spacing w:after="20" w:before="20" w:line="264"/>
            </w:pPr>
            <w:r>
              <w:rPr>
                <w:rFonts w:ascii="DM Sans" w:cs="DM Sans" w:eastAsia="DM Sans" w:hAnsi="DM Sans"/>
                <w:b/>
                <w:bCs/>
                <w:color w:val="14264A"/>
                <w:sz w:val="17"/>
                <w:szCs w:val="17"/>
              </w:rPr>
              <w:t xml:space="preserve">FR-FA-005</w:t>
            </w:r>
          </w:p>
        </w:tc>
        <w:tc>
          <w:tcPr>
            <w:tcW w:type="dxa" w:w="6138"/>
            <w:tcBorders>
              <w:top w:val="single" w:color="C9D3DE" w:sz="4"/>
              <w:left w:val="single" w:color="C9D3DE" w:sz="4"/>
              <w:bottom w:val="single" w:color="C9D3DE" w:sz="4"/>
              <w:right w:val="single" w:color="C9D3DE" w:sz="4"/>
            </w:tcBorders>
            <w:shd w:fill="FFFFFF" w:color="auto" w:val="clear"/>
            <w:tcMar>
              <w:top w:type="dxa" w:w="60"/>
              <w:left w:type="dxa" w:w="100"/>
              <w:bottom w:type="dxa" w:w="60"/>
              <w:right w:type="dxa" w:w="100"/>
            </w:tcMar>
          </w:tcPr>
          <w:p>
            <w:pPr>
              <w:spacing w:after="20" w:before="20" w:line="264"/>
            </w:pPr>
            <w:r>
              <w:rPr>
                <w:rFonts w:ascii="DM Sans" w:cs="DM Sans" w:eastAsia="DM Sans" w:hAnsi="DM Sans"/>
                <w:color w:val="1E2A38"/>
                <w:sz w:val="17"/>
                <w:szCs w:val="17"/>
              </w:rPr>
              <w:t xml:space="preserve">Separate book and tax depreciation where they differ (separate "finance books").</w:t>
            </w:r>
          </w:p>
        </w:tc>
        <w:tc>
          <w:tcPr>
            <w:tcW w:type="dxa" w:w="1000"/>
            <w:tcBorders>
              <w:top w:val="single" w:color="C9D3DE" w:sz="4"/>
              <w:left w:val="single" w:color="C9D3DE" w:sz="4"/>
              <w:bottom w:val="single" w:color="C9D3DE" w:sz="4"/>
              <w:right w:val="single" w:color="C9D3DE" w:sz="4"/>
            </w:tcBorders>
            <w:shd w:fill="FFFFFF" w:color="auto" w:val="clear"/>
            <w:tcMar>
              <w:top w:type="dxa" w:w="60"/>
              <w:left w:type="dxa" w:w="100"/>
              <w:bottom w:type="dxa" w:w="60"/>
              <w:right w:type="dxa" w:w="100"/>
            </w:tcMar>
          </w:tcPr>
          <w:p>
            <w:pPr>
              <w:spacing w:after="20" w:before="20" w:line="264"/>
            </w:pPr>
            <w:r>
              <w:rPr>
                <w:rFonts w:ascii="DM Sans" w:cs="DM Sans" w:eastAsia="DM Sans" w:hAnsi="DM Sans"/>
                <w:color w:val="1E2A38"/>
                <w:sz w:val="17"/>
                <w:szCs w:val="17"/>
              </w:rPr>
              <w:t xml:space="preserve">C</w:t>
            </w:r>
          </w:p>
        </w:tc>
        <w:tc>
          <w:tcPr>
            <w:tcW w:type="dxa" w:w="900"/>
            <w:tcBorders>
              <w:top w:val="single" w:color="C9D3DE" w:sz="4"/>
              <w:left w:val="single" w:color="C9D3DE" w:sz="4"/>
              <w:bottom w:val="single" w:color="C9D3DE" w:sz="4"/>
              <w:right w:val="single" w:color="C9D3DE" w:sz="4"/>
            </w:tcBorders>
            <w:shd w:fill="FFFFFF" w:color="auto" w:val="clear"/>
            <w:tcMar>
              <w:top w:type="dxa" w:w="60"/>
              <w:left w:type="dxa" w:w="100"/>
              <w:bottom w:type="dxa" w:w="60"/>
              <w:right w:type="dxa" w:w="100"/>
            </w:tcMar>
          </w:tcPr>
          <w:p>
            <w:pPr>
              <w:spacing w:after="20" w:before="20" w:line="264"/>
            </w:pPr>
            <w:r>
              <w:rPr>
                <w:rFonts w:ascii="DM Sans" w:cs="DM Sans" w:eastAsia="DM Sans" w:hAnsi="DM Sans"/>
                <w:color w:val="1E2A38"/>
                <w:sz w:val="17"/>
                <w:szCs w:val="17"/>
              </w:rPr>
              <w:t xml:space="preserve">3</w:t>
            </w:r>
          </w:p>
        </w:tc>
      </w:tr>
      <w:tr>
        <w:trPr>
          <w:cantSplit/>
        </w:trPr>
        <w:tc>
          <w:tcPr>
            <w:tcW w:type="dxa" w:w="1600"/>
            <w:tcBorders>
              <w:top w:val="single" w:color="C9D3DE" w:sz="4"/>
              <w:left w:val="single" w:color="C9D3DE" w:sz="4"/>
              <w:bottom w:val="single" w:color="C9D3DE" w:sz="4"/>
              <w:right w:val="single" w:color="C9D3DE" w:sz="4"/>
            </w:tcBorders>
            <w:shd w:fill="F6F8FB" w:color="auto" w:val="clear"/>
            <w:tcMar>
              <w:top w:type="dxa" w:w="60"/>
              <w:left w:type="dxa" w:w="100"/>
              <w:bottom w:type="dxa" w:w="60"/>
              <w:right w:type="dxa" w:w="100"/>
            </w:tcMar>
          </w:tcPr>
          <w:p>
            <w:pPr>
              <w:spacing w:after="20" w:before="20" w:line="264"/>
            </w:pPr>
            <w:r>
              <w:rPr>
                <w:rFonts w:ascii="DM Sans" w:cs="DM Sans" w:eastAsia="DM Sans" w:hAnsi="DM Sans"/>
                <w:b/>
                <w:bCs/>
                <w:color w:val="14264A"/>
                <w:sz w:val="17"/>
                <w:szCs w:val="17"/>
              </w:rPr>
              <w:t xml:space="preserve">FR-FA-006</w:t>
            </w:r>
          </w:p>
        </w:tc>
        <w:tc>
          <w:tcPr>
            <w:tcW w:type="dxa" w:w="6138"/>
            <w:tcBorders>
              <w:top w:val="single" w:color="C9D3DE" w:sz="4"/>
              <w:left w:val="single" w:color="C9D3DE" w:sz="4"/>
              <w:bottom w:val="single" w:color="C9D3DE" w:sz="4"/>
              <w:right w:val="single" w:color="C9D3DE" w:sz="4"/>
            </w:tcBorders>
            <w:shd w:fill="F6F8FB" w:color="auto" w:val="clear"/>
            <w:tcMar>
              <w:top w:type="dxa" w:w="60"/>
              <w:left w:type="dxa" w:w="100"/>
              <w:bottom w:type="dxa" w:w="60"/>
              <w:right w:type="dxa" w:w="100"/>
            </w:tcMar>
          </w:tcPr>
          <w:p>
            <w:pPr>
              <w:spacing w:after="20" w:before="20" w:line="264"/>
            </w:pPr>
            <w:r>
              <w:rPr>
                <w:rFonts w:ascii="DM Sans" w:cs="DM Sans" w:eastAsia="DM Sans" w:hAnsi="DM Sans"/>
                <w:color w:val="1E2A38"/>
                <w:sz w:val="17"/>
                <w:szCs w:val="17"/>
              </w:rPr>
              <w:t xml:space="preserve">Construction in progress: collect costs before an asset is ready, then capitalize.</w:t>
            </w:r>
          </w:p>
        </w:tc>
        <w:tc>
          <w:tcPr>
            <w:tcW w:type="dxa" w:w="1000"/>
            <w:tcBorders>
              <w:top w:val="single" w:color="C9D3DE" w:sz="4"/>
              <w:left w:val="single" w:color="C9D3DE" w:sz="4"/>
              <w:bottom w:val="single" w:color="C9D3DE" w:sz="4"/>
              <w:right w:val="single" w:color="C9D3DE" w:sz="4"/>
            </w:tcBorders>
            <w:shd w:fill="F6F8FB" w:color="auto" w:val="clear"/>
            <w:tcMar>
              <w:top w:type="dxa" w:w="60"/>
              <w:left w:type="dxa" w:w="100"/>
              <w:bottom w:type="dxa" w:w="60"/>
              <w:right w:type="dxa" w:w="100"/>
            </w:tcMar>
          </w:tcPr>
          <w:p>
            <w:pPr>
              <w:spacing w:after="20" w:before="20" w:line="264"/>
            </w:pPr>
            <w:r>
              <w:rPr>
                <w:rFonts w:ascii="DM Sans" w:cs="DM Sans" w:eastAsia="DM Sans" w:hAnsi="DM Sans"/>
                <w:color w:val="1E2A38"/>
                <w:sz w:val="17"/>
                <w:szCs w:val="17"/>
              </w:rPr>
              <w:t xml:space="preserve">S</w:t>
            </w:r>
          </w:p>
        </w:tc>
        <w:tc>
          <w:tcPr>
            <w:tcW w:type="dxa" w:w="900"/>
            <w:tcBorders>
              <w:top w:val="single" w:color="C9D3DE" w:sz="4"/>
              <w:left w:val="single" w:color="C9D3DE" w:sz="4"/>
              <w:bottom w:val="single" w:color="C9D3DE" w:sz="4"/>
              <w:right w:val="single" w:color="C9D3DE" w:sz="4"/>
            </w:tcBorders>
            <w:shd w:fill="F6F8FB" w:color="auto" w:val="clear"/>
            <w:tcMar>
              <w:top w:type="dxa" w:w="60"/>
              <w:left w:type="dxa" w:w="100"/>
              <w:bottom w:type="dxa" w:w="60"/>
              <w:right w:type="dxa" w:w="100"/>
            </w:tcMar>
          </w:tcPr>
          <w:p>
            <w:pPr>
              <w:spacing w:after="20" w:before="20" w:line="264"/>
            </w:pPr>
            <w:r>
              <w:rPr>
                <w:rFonts w:ascii="DM Sans" w:cs="DM Sans" w:eastAsia="DM Sans" w:hAnsi="DM Sans"/>
                <w:color w:val="1E2A38"/>
                <w:sz w:val="17"/>
                <w:szCs w:val="17"/>
              </w:rPr>
              <w:t xml:space="preserve">2</w:t>
            </w:r>
          </w:p>
        </w:tc>
      </w:tr>
      <w:tr>
        <w:trPr>
          <w:cantSplit/>
        </w:trPr>
        <w:tc>
          <w:tcPr>
            <w:tcW w:type="dxa" w:w="1600"/>
            <w:tcBorders>
              <w:top w:val="single" w:color="C9D3DE" w:sz="4"/>
              <w:left w:val="single" w:color="C9D3DE" w:sz="4"/>
              <w:bottom w:val="single" w:color="C9D3DE" w:sz="4"/>
              <w:right w:val="single" w:color="C9D3DE" w:sz="4"/>
            </w:tcBorders>
            <w:shd w:fill="FFFFFF" w:color="auto" w:val="clear"/>
            <w:tcMar>
              <w:top w:type="dxa" w:w="60"/>
              <w:left w:type="dxa" w:w="100"/>
              <w:bottom w:type="dxa" w:w="60"/>
              <w:right w:type="dxa" w:w="100"/>
            </w:tcMar>
          </w:tcPr>
          <w:p>
            <w:pPr>
              <w:spacing w:after="20" w:before="20" w:line="264"/>
            </w:pPr>
            <w:r>
              <w:rPr>
                <w:rFonts w:ascii="DM Sans" w:cs="DM Sans" w:eastAsia="DM Sans" w:hAnsi="DM Sans"/>
                <w:b/>
                <w:bCs/>
                <w:color w:val="14264A"/>
                <w:sz w:val="17"/>
                <w:szCs w:val="17"/>
              </w:rPr>
              <w:t xml:space="preserve">FR-FA-007</w:t>
            </w:r>
          </w:p>
        </w:tc>
        <w:tc>
          <w:tcPr>
            <w:tcW w:type="dxa" w:w="6138"/>
            <w:tcBorders>
              <w:top w:val="single" w:color="C9D3DE" w:sz="4"/>
              <w:left w:val="single" w:color="C9D3DE" w:sz="4"/>
              <w:bottom w:val="single" w:color="C9D3DE" w:sz="4"/>
              <w:right w:val="single" w:color="C9D3DE" w:sz="4"/>
            </w:tcBorders>
            <w:shd w:fill="FFFFFF" w:color="auto" w:val="clear"/>
            <w:tcMar>
              <w:top w:type="dxa" w:w="60"/>
              <w:left w:type="dxa" w:w="100"/>
              <w:bottom w:type="dxa" w:w="60"/>
              <w:right w:type="dxa" w:w="100"/>
            </w:tcMar>
          </w:tcPr>
          <w:p>
            <w:pPr>
              <w:spacing w:after="20" w:before="20" w:line="264"/>
            </w:pPr>
            <w:r>
              <w:rPr>
                <w:rFonts w:ascii="DM Sans" w:cs="DM Sans" w:eastAsia="DM Sans" w:hAnsi="DM Sans"/>
                <w:color w:val="1E2A38"/>
                <w:sz w:val="17"/>
                <w:szCs w:val="17"/>
              </w:rPr>
              <w:t xml:space="preserve">Asset value adjustments, impairment, and revaluation.</w:t>
            </w:r>
          </w:p>
        </w:tc>
        <w:tc>
          <w:tcPr>
            <w:tcW w:type="dxa" w:w="1000"/>
            <w:tcBorders>
              <w:top w:val="single" w:color="C9D3DE" w:sz="4"/>
              <w:left w:val="single" w:color="C9D3DE" w:sz="4"/>
              <w:bottom w:val="single" w:color="C9D3DE" w:sz="4"/>
              <w:right w:val="single" w:color="C9D3DE" w:sz="4"/>
            </w:tcBorders>
            <w:shd w:fill="FFFFFF" w:color="auto" w:val="clear"/>
            <w:tcMar>
              <w:top w:type="dxa" w:w="60"/>
              <w:left w:type="dxa" w:w="100"/>
              <w:bottom w:type="dxa" w:w="60"/>
              <w:right w:type="dxa" w:w="100"/>
            </w:tcMar>
          </w:tcPr>
          <w:p>
            <w:pPr>
              <w:spacing w:after="20" w:before="20" w:line="264"/>
            </w:pPr>
            <w:r>
              <w:rPr>
                <w:rFonts w:ascii="DM Sans" w:cs="DM Sans" w:eastAsia="DM Sans" w:hAnsi="DM Sans"/>
                <w:color w:val="1E2A38"/>
                <w:sz w:val="17"/>
                <w:szCs w:val="17"/>
              </w:rPr>
              <w:t xml:space="preserve">C</w:t>
            </w:r>
          </w:p>
        </w:tc>
        <w:tc>
          <w:tcPr>
            <w:tcW w:type="dxa" w:w="900"/>
            <w:tcBorders>
              <w:top w:val="single" w:color="C9D3DE" w:sz="4"/>
              <w:left w:val="single" w:color="C9D3DE" w:sz="4"/>
              <w:bottom w:val="single" w:color="C9D3DE" w:sz="4"/>
              <w:right w:val="single" w:color="C9D3DE" w:sz="4"/>
            </w:tcBorders>
            <w:shd w:fill="FFFFFF" w:color="auto" w:val="clear"/>
            <w:tcMar>
              <w:top w:type="dxa" w:w="60"/>
              <w:left w:type="dxa" w:w="100"/>
              <w:bottom w:type="dxa" w:w="60"/>
              <w:right w:type="dxa" w:w="100"/>
            </w:tcMar>
          </w:tcPr>
          <w:p>
            <w:pPr>
              <w:spacing w:after="20" w:before="20" w:line="264"/>
            </w:pPr>
            <w:r>
              <w:rPr>
                <w:rFonts w:ascii="DM Sans" w:cs="DM Sans" w:eastAsia="DM Sans" w:hAnsi="DM Sans"/>
                <w:color w:val="1E2A38"/>
                <w:sz w:val="17"/>
                <w:szCs w:val="17"/>
              </w:rPr>
              <w:t xml:space="preserve">3</w:t>
            </w:r>
          </w:p>
        </w:tc>
      </w:tr>
      <w:tr>
        <w:trPr>
          <w:cantSplit/>
        </w:trPr>
        <w:tc>
          <w:tcPr>
            <w:tcW w:type="dxa" w:w="1600"/>
            <w:tcBorders>
              <w:top w:val="single" w:color="C9D3DE" w:sz="4"/>
              <w:left w:val="single" w:color="C9D3DE" w:sz="4"/>
              <w:bottom w:val="single" w:color="C9D3DE" w:sz="4"/>
              <w:right w:val="single" w:color="C9D3DE" w:sz="4"/>
            </w:tcBorders>
            <w:shd w:fill="F6F8FB" w:color="auto" w:val="clear"/>
            <w:tcMar>
              <w:top w:type="dxa" w:w="60"/>
              <w:left w:type="dxa" w:w="100"/>
              <w:bottom w:type="dxa" w:w="60"/>
              <w:right w:type="dxa" w:w="100"/>
            </w:tcMar>
          </w:tcPr>
          <w:p>
            <w:pPr>
              <w:spacing w:after="20" w:before="20" w:line="264"/>
            </w:pPr>
            <w:r>
              <w:rPr>
                <w:rFonts w:ascii="DM Sans" w:cs="DM Sans" w:eastAsia="DM Sans" w:hAnsi="DM Sans"/>
                <w:b/>
                <w:bCs/>
                <w:color w:val="14264A"/>
                <w:sz w:val="17"/>
                <w:szCs w:val="17"/>
              </w:rPr>
              <w:t xml:space="preserve">FR-FA-008</w:t>
            </w:r>
          </w:p>
        </w:tc>
        <w:tc>
          <w:tcPr>
            <w:tcW w:type="dxa" w:w="6138"/>
            <w:tcBorders>
              <w:top w:val="single" w:color="C9D3DE" w:sz="4"/>
              <w:left w:val="single" w:color="C9D3DE" w:sz="4"/>
              <w:bottom w:val="single" w:color="C9D3DE" w:sz="4"/>
              <w:right w:val="single" w:color="C9D3DE" w:sz="4"/>
            </w:tcBorders>
            <w:shd w:fill="F6F8FB" w:color="auto" w:val="clear"/>
            <w:tcMar>
              <w:top w:type="dxa" w:w="60"/>
              <w:left w:type="dxa" w:w="100"/>
              <w:bottom w:type="dxa" w:w="60"/>
              <w:right w:type="dxa" w:w="100"/>
            </w:tcMar>
          </w:tcPr>
          <w:p>
            <w:pPr>
              <w:spacing w:after="20" w:before="20" w:line="264"/>
            </w:pPr>
            <w:r>
              <w:rPr>
                <w:rFonts w:ascii="DM Sans" w:cs="DM Sans" w:eastAsia="DM Sans" w:hAnsi="DM Sans"/>
                <w:color w:val="1E2A38"/>
                <w:sz w:val="17"/>
                <w:szCs w:val="17"/>
              </w:rPr>
              <w:t xml:space="preserve">Asset maintenance schedules and history.</w:t>
            </w:r>
          </w:p>
        </w:tc>
        <w:tc>
          <w:tcPr>
            <w:tcW w:type="dxa" w:w="1000"/>
            <w:tcBorders>
              <w:top w:val="single" w:color="C9D3DE" w:sz="4"/>
              <w:left w:val="single" w:color="C9D3DE" w:sz="4"/>
              <w:bottom w:val="single" w:color="C9D3DE" w:sz="4"/>
              <w:right w:val="single" w:color="C9D3DE" w:sz="4"/>
            </w:tcBorders>
            <w:shd w:fill="F6F8FB" w:color="auto" w:val="clear"/>
            <w:tcMar>
              <w:top w:type="dxa" w:w="60"/>
              <w:left w:type="dxa" w:w="100"/>
              <w:bottom w:type="dxa" w:w="60"/>
              <w:right w:type="dxa" w:w="100"/>
            </w:tcMar>
          </w:tcPr>
          <w:p>
            <w:pPr>
              <w:spacing w:after="20" w:before="20" w:line="264"/>
            </w:pPr>
            <w:r>
              <w:rPr>
                <w:rFonts w:ascii="DM Sans" w:cs="DM Sans" w:eastAsia="DM Sans" w:hAnsi="DM Sans"/>
                <w:color w:val="1E2A38"/>
                <w:sz w:val="17"/>
                <w:szCs w:val="17"/>
              </w:rPr>
              <w:t xml:space="preserve">C</w:t>
            </w:r>
          </w:p>
        </w:tc>
        <w:tc>
          <w:tcPr>
            <w:tcW w:type="dxa" w:w="900"/>
            <w:tcBorders>
              <w:top w:val="single" w:color="C9D3DE" w:sz="4"/>
              <w:left w:val="single" w:color="C9D3DE" w:sz="4"/>
              <w:bottom w:val="single" w:color="C9D3DE" w:sz="4"/>
              <w:right w:val="single" w:color="C9D3DE" w:sz="4"/>
            </w:tcBorders>
            <w:shd w:fill="F6F8FB" w:color="auto" w:val="clear"/>
            <w:tcMar>
              <w:top w:type="dxa" w:w="60"/>
              <w:left w:type="dxa" w:w="100"/>
              <w:bottom w:type="dxa" w:w="60"/>
              <w:right w:type="dxa" w:w="100"/>
            </w:tcMar>
          </w:tcPr>
          <w:p>
            <w:pPr>
              <w:spacing w:after="20" w:before="20" w:line="264"/>
            </w:pPr>
            <w:r>
              <w:rPr>
                <w:rFonts w:ascii="DM Sans" w:cs="DM Sans" w:eastAsia="DM Sans" w:hAnsi="DM Sans"/>
                <w:color w:val="1E2A38"/>
                <w:sz w:val="17"/>
                <w:szCs w:val="17"/>
              </w:rPr>
              <w:t xml:space="preserve">3</w:t>
            </w:r>
          </w:p>
        </w:tc>
      </w:tr>
    </w:tbl>
    <w:p>
      <w:pPr>
        <w:spacing w:after="160"/>
      </w:pPr>
    </w:p>
    <w:p>
      <w:pPr>
        <w:pStyle w:val="Heading2"/>
      </w:pPr>
      <w:r>
        <w:t xml:space="preserve">9.8 Tax engine</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600"/>
        <w:gridCol w:w="6138"/>
        <w:gridCol w:w="1000"/>
        <w:gridCol w:w="900"/>
      </w:tblGrid>
      <w:tr>
        <w:trPr>
          <w:tblHeader/>
        </w:trPr>
        <w:tc>
          <w:tcPr>
            <w:tcW w:type="dxa" w:w="1600"/>
            <w:tcBorders>
              <w:top w:val="single" w:color="C9D3DE" w:sz="4"/>
              <w:left w:val="single" w:color="C9D3DE" w:sz="4"/>
              <w:bottom w:val="single" w:color="C9D3DE" w:sz="4"/>
              <w:right w:val="single" w:color="C9D3DE" w:sz="4"/>
            </w:tcBorders>
            <w:shd w:fill="14264A" w:color="auto" w:val="clear"/>
            <w:tcMar>
              <w:top w:type="dxa" w:w="70"/>
              <w:left w:type="dxa" w:w="100"/>
              <w:bottom w:type="dxa" w:w="70"/>
              <w:right w:type="dxa" w:w="100"/>
            </w:tcMar>
          </w:tcPr>
          <w:p>
            <w:r>
              <w:rPr>
                <w:rFonts w:ascii="DM Sans" w:cs="DM Sans" w:eastAsia="DM Sans" w:hAnsi="DM Sans"/>
                <w:b/>
                <w:bCs/>
                <w:color w:val="FFFFFF"/>
                <w:sz w:val="17"/>
                <w:szCs w:val="17"/>
              </w:rPr>
              <w:t xml:space="preserve">ID</w:t>
            </w:r>
          </w:p>
        </w:tc>
        <w:tc>
          <w:tcPr>
            <w:tcW w:type="dxa" w:w="6138"/>
            <w:tcBorders>
              <w:top w:val="single" w:color="C9D3DE" w:sz="4"/>
              <w:left w:val="single" w:color="C9D3DE" w:sz="4"/>
              <w:bottom w:val="single" w:color="C9D3DE" w:sz="4"/>
              <w:right w:val="single" w:color="C9D3DE" w:sz="4"/>
            </w:tcBorders>
            <w:shd w:fill="14264A" w:color="auto" w:val="clear"/>
            <w:tcMar>
              <w:top w:type="dxa" w:w="70"/>
              <w:left w:type="dxa" w:w="100"/>
              <w:bottom w:type="dxa" w:w="70"/>
              <w:right w:type="dxa" w:w="100"/>
            </w:tcMar>
          </w:tcPr>
          <w:p>
            <w:r>
              <w:rPr>
                <w:rFonts w:ascii="DM Sans" w:cs="DM Sans" w:eastAsia="DM Sans" w:hAnsi="DM Sans"/>
                <w:b/>
                <w:bCs/>
                <w:color w:val="FFFFFF"/>
                <w:sz w:val="17"/>
                <w:szCs w:val="17"/>
              </w:rPr>
              <w:t xml:space="preserve">Requirement</w:t>
            </w:r>
          </w:p>
        </w:tc>
        <w:tc>
          <w:tcPr>
            <w:tcW w:type="dxa" w:w="1000"/>
            <w:tcBorders>
              <w:top w:val="single" w:color="C9D3DE" w:sz="4"/>
              <w:left w:val="single" w:color="C9D3DE" w:sz="4"/>
              <w:bottom w:val="single" w:color="C9D3DE" w:sz="4"/>
              <w:right w:val="single" w:color="C9D3DE" w:sz="4"/>
            </w:tcBorders>
            <w:shd w:fill="14264A" w:color="auto" w:val="clear"/>
            <w:tcMar>
              <w:top w:type="dxa" w:w="70"/>
              <w:left w:type="dxa" w:w="100"/>
              <w:bottom w:type="dxa" w:w="70"/>
              <w:right w:type="dxa" w:w="100"/>
            </w:tcMar>
          </w:tcPr>
          <w:p>
            <w:r>
              <w:rPr>
                <w:rFonts w:ascii="DM Sans" w:cs="DM Sans" w:eastAsia="DM Sans" w:hAnsi="DM Sans"/>
                <w:b/>
                <w:bCs/>
                <w:color w:val="FFFFFF"/>
                <w:sz w:val="17"/>
                <w:szCs w:val="17"/>
              </w:rPr>
              <w:t xml:space="preserve">Priority</w:t>
            </w:r>
          </w:p>
        </w:tc>
        <w:tc>
          <w:tcPr>
            <w:tcW w:type="dxa" w:w="900"/>
            <w:tcBorders>
              <w:top w:val="single" w:color="C9D3DE" w:sz="4"/>
              <w:left w:val="single" w:color="C9D3DE" w:sz="4"/>
              <w:bottom w:val="single" w:color="C9D3DE" w:sz="4"/>
              <w:right w:val="single" w:color="C9D3DE" w:sz="4"/>
            </w:tcBorders>
            <w:shd w:fill="14264A" w:color="auto" w:val="clear"/>
            <w:tcMar>
              <w:top w:type="dxa" w:w="70"/>
              <w:left w:type="dxa" w:w="100"/>
              <w:bottom w:type="dxa" w:w="70"/>
              <w:right w:type="dxa" w:w="100"/>
            </w:tcMar>
          </w:tcPr>
          <w:p>
            <w:r>
              <w:rPr>
                <w:rFonts w:ascii="DM Sans" w:cs="DM Sans" w:eastAsia="DM Sans" w:hAnsi="DM Sans"/>
                <w:b/>
                <w:bCs/>
                <w:color w:val="FFFFFF"/>
                <w:sz w:val="17"/>
                <w:szCs w:val="17"/>
              </w:rPr>
              <w:t xml:space="preserve">Phase</w:t>
            </w:r>
          </w:p>
        </w:tc>
      </w:tr>
      <w:tr>
        <w:trPr>
          <w:cantSplit/>
        </w:trPr>
        <w:tc>
          <w:tcPr>
            <w:tcW w:type="dxa" w:w="1600"/>
            <w:tcBorders>
              <w:top w:val="single" w:color="C9D3DE" w:sz="4"/>
              <w:left w:val="single" w:color="C9D3DE" w:sz="4"/>
              <w:bottom w:val="single" w:color="C9D3DE" w:sz="4"/>
              <w:right w:val="single" w:color="C9D3DE" w:sz="4"/>
            </w:tcBorders>
            <w:shd w:fill="FFFFFF" w:color="auto" w:val="clear"/>
            <w:tcMar>
              <w:top w:type="dxa" w:w="60"/>
              <w:left w:type="dxa" w:w="100"/>
              <w:bottom w:type="dxa" w:w="60"/>
              <w:right w:type="dxa" w:w="100"/>
            </w:tcMar>
          </w:tcPr>
          <w:p>
            <w:pPr>
              <w:spacing w:after="20" w:before="20" w:line="264"/>
            </w:pPr>
            <w:r>
              <w:rPr>
                <w:rFonts w:ascii="DM Sans" w:cs="DM Sans" w:eastAsia="DM Sans" w:hAnsi="DM Sans"/>
                <w:b/>
                <w:bCs/>
                <w:color w:val="14264A"/>
                <w:sz w:val="17"/>
                <w:szCs w:val="17"/>
              </w:rPr>
              <w:t xml:space="preserve">FR-TX-001</w:t>
            </w:r>
          </w:p>
        </w:tc>
        <w:tc>
          <w:tcPr>
            <w:tcW w:type="dxa" w:w="6138"/>
            <w:tcBorders>
              <w:top w:val="single" w:color="C9D3DE" w:sz="4"/>
              <w:left w:val="single" w:color="C9D3DE" w:sz="4"/>
              <w:bottom w:val="single" w:color="C9D3DE" w:sz="4"/>
              <w:right w:val="single" w:color="C9D3DE" w:sz="4"/>
            </w:tcBorders>
            <w:shd w:fill="FFFFFF" w:color="auto" w:val="clear"/>
            <w:tcMar>
              <w:top w:type="dxa" w:w="60"/>
              <w:left w:type="dxa" w:w="100"/>
              <w:bottom w:type="dxa" w:w="60"/>
              <w:right w:type="dxa" w:w="100"/>
            </w:tcMar>
          </w:tcPr>
          <w:p>
            <w:pPr>
              <w:spacing w:after="20" w:before="20" w:line="264"/>
            </w:pPr>
            <w:r>
              <w:rPr>
                <w:rFonts w:ascii="DM Sans" w:cs="DM Sans" w:eastAsia="DM Sans" w:hAnsi="DM Sans"/>
                <w:color w:val="1E2A38"/>
                <w:sz w:val="17"/>
                <w:szCs w:val="17"/>
              </w:rPr>
              <w:t xml:space="preserve">Configurable tax codes: 12% VAT, zero-rated, exempt, percentage tax, with effective dates.</w:t>
            </w:r>
          </w:p>
        </w:tc>
        <w:tc>
          <w:tcPr>
            <w:tcW w:type="dxa" w:w="1000"/>
            <w:tcBorders>
              <w:top w:val="single" w:color="C9D3DE" w:sz="4"/>
              <w:left w:val="single" w:color="C9D3DE" w:sz="4"/>
              <w:bottom w:val="single" w:color="C9D3DE" w:sz="4"/>
              <w:right w:val="single" w:color="C9D3DE" w:sz="4"/>
            </w:tcBorders>
            <w:shd w:fill="FFFFFF" w:color="auto" w:val="clear"/>
            <w:tcMar>
              <w:top w:type="dxa" w:w="60"/>
              <w:left w:type="dxa" w:w="100"/>
              <w:bottom w:type="dxa" w:w="60"/>
              <w:right w:type="dxa" w:w="100"/>
            </w:tcMar>
          </w:tcPr>
          <w:p>
            <w:pPr>
              <w:spacing w:after="20" w:before="20" w:line="264"/>
            </w:pPr>
            <w:r>
              <w:rPr>
                <w:rFonts w:ascii="DM Sans" w:cs="DM Sans" w:eastAsia="DM Sans" w:hAnsi="DM Sans"/>
                <w:color w:val="1E2A38"/>
                <w:sz w:val="17"/>
                <w:szCs w:val="17"/>
              </w:rPr>
              <w:t xml:space="preserve">M</w:t>
            </w:r>
          </w:p>
        </w:tc>
        <w:tc>
          <w:tcPr>
            <w:tcW w:type="dxa" w:w="900"/>
            <w:tcBorders>
              <w:top w:val="single" w:color="C9D3DE" w:sz="4"/>
              <w:left w:val="single" w:color="C9D3DE" w:sz="4"/>
              <w:bottom w:val="single" w:color="C9D3DE" w:sz="4"/>
              <w:right w:val="single" w:color="C9D3DE" w:sz="4"/>
            </w:tcBorders>
            <w:shd w:fill="FFFFFF" w:color="auto" w:val="clear"/>
            <w:tcMar>
              <w:top w:type="dxa" w:w="60"/>
              <w:left w:type="dxa" w:w="100"/>
              <w:bottom w:type="dxa" w:w="60"/>
              <w:right w:type="dxa" w:w="100"/>
            </w:tcMar>
          </w:tcPr>
          <w:p>
            <w:pPr>
              <w:spacing w:after="20" w:before="20" w:line="264"/>
            </w:pPr>
            <w:r>
              <w:rPr>
                <w:rFonts w:ascii="DM Sans" w:cs="DM Sans" w:eastAsia="DM Sans" w:hAnsi="DM Sans"/>
                <w:color w:val="1E2A38"/>
                <w:sz w:val="17"/>
                <w:szCs w:val="17"/>
              </w:rPr>
              <w:t xml:space="preserve">1</w:t>
            </w:r>
          </w:p>
        </w:tc>
      </w:tr>
      <w:tr>
        <w:trPr>
          <w:cantSplit/>
        </w:trPr>
        <w:tc>
          <w:tcPr>
            <w:tcW w:type="dxa" w:w="1600"/>
            <w:tcBorders>
              <w:top w:val="single" w:color="C9D3DE" w:sz="4"/>
              <w:left w:val="single" w:color="C9D3DE" w:sz="4"/>
              <w:bottom w:val="single" w:color="C9D3DE" w:sz="4"/>
              <w:right w:val="single" w:color="C9D3DE" w:sz="4"/>
            </w:tcBorders>
            <w:shd w:fill="F6F8FB" w:color="auto" w:val="clear"/>
            <w:tcMar>
              <w:top w:type="dxa" w:w="60"/>
              <w:left w:type="dxa" w:w="100"/>
              <w:bottom w:type="dxa" w:w="60"/>
              <w:right w:type="dxa" w:w="100"/>
            </w:tcMar>
          </w:tcPr>
          <w:p>
            <w:pPr>
              <w:spacing w:after="20" w:before="20" w:line="264"/>
            </w:pPr>
            <w:r>
              <w:rPr>
                <w:rFonts w:ascii="DM Sans" w:cs="DM Sans" w:eastAsia="DM Sans" w:hAnsi="DM Sans"/>
                <w:b/>
                <w:bCs/>
                <w:color w:val="14264A"/>
                <w:sz w:val="17"/>
                <w:szCs w:val="17"/>
              </w:rPr>
              <w:t xml:space="preserve">FR-TX-002</w:t>
            </w:r>
          </w:p>
        </w:tc>
        <w:tc>
          <w:tcPr>
            <w:tcW w:type="dxa" w:w="6138"/>
            <w:tcBorders>
              <w:top w:val="single" w:color="C9D3DE" w:sz="4"/>
              <w:left w:val="single" w:color="C9D3DE" w:sz="4"/>
              <w:bottom w:val="single" w:color="C9D3DE" w:sz="4"/>
              <w:right w:val="single" w:color="C9D3DE" w:sz="4"/>
            </w:tcBorders>
            <w:shd w:fill="F6F8FB" w:color="auto" w:val="clear"/>
            <w:tcMar>
              <w:top w:type="dxa" w:w="60"/>
              <w:left w:type="dxa" w:w="100"/>
              <w:bottom w:type="dxa" w:w="60"/>
              <w:right w:type="dxa" w:w="100"/>
            </w:tcMar>
          </w:tcPr>
          <w:p>
            <w:pPr>
              <w:spacing w:after="20" w:before="20" w:line="264"/>
            </w:pPr>
            <w:r>
              <w:rPr>
                <w:rFonts w:ascii="DM Sans" w:cs="DM Sans" w:eastAsia="DM Sans" w:hAnsi="DM Sans"/>
                <w:color w:val="1E2A38"/>
                <w:sz w:val="17"/>
                <w:szCs w:val="17"/>
              </w:rPr>
              <w:t xml:space="preserve">ATC code library for expanded and final withholding, with rates and effective dates, maintained centrally by DCP.</w:t>
            </w:r>
          </w:p>
        </w:tc>
        <w:tc>
          <w:tcPr>
            <w:tcW w:type="dxa" w:w="1000"/>
            <w:tcBorders>
              <w:top w:val="single" w:color="C9D3DE" w:sz="4"/>
              <w:left w:val="single" w:color="C9D3DE" w:sz="4"/>
              <w:bottom w:val="single" w:color="C9D3DE" w:sz="4"/>
              <w:right w:val="single" w:color="C9D3DE" w:sz="4"/>
            </w:tcBorders>
            <w:shd w:fill="F6F8FB" w:color="auto" w:val="clear"/>
            <w:tcMar>
              <w:top w:type="dxa" w:w="60"/>
              <w:left w:type="dxa" w:w="100"/>
              <w:bottom w:type="dxa" w:w="60"/>
              <w:right w:type="dxa" w:w="100"/>
            </w:tcMar>
          </w:tcPr>
          <w:p>
            <w:pPr>
              <w:spacing w:after="20" w:before="20" w:line="264"/>
            </w:pPr>
            <w:r>
              <w:rPr>
                <w:rFonts w:ascii="DM Sans" w:cs="DM Sans" w:eastAsia="DM Sans" w:hAnsi="DM Sans"/>
                <w:color w:val="1E2A38"/>
                <w:sz w:val="17"/>
                <w:szCs w:val="17"/>
              </w:rPr>
              <w:t xml:space="preserve">M</w:t>
            </w:r>
          </w:p>
        </w:tc>
        <w:tc>
          <w:tcPr>
            <w:tcW w:type="dxa" w:w="900"/>
            <w:tcBorders>
              <w:top w:val="single" w:color="C9D3DE" w:sz="4"/>
              <w:left w:val="single" w:color="C9D3DE" w:sz="4"/>
              <w:bottom w:val="single" w:color="C9D3DE" w:sz="4"/>
              <w:right w:val="single" w:color="C9D3DE" w:sz="4"/>
            </w:tcBorders>
            <w:shd w:fill="F6F8FB" w:color="auto" w:val="clear"/>
            <w:tcMar>
              <w:top w:type="dxa" w:w="60"/>
              <w:left w:type="dxa" w:w="100"/>
              <w:bottom w:type="dxa" w:w="60"/>
              <w:right w:type="dxa" w:w="100"/>
            </w:tcMar>
          </w:tcPr>
          <w:p>
            <w:pPr>
              <w:spacing w:after="20" w:before="20" w:line="264"/>
            </w:pPr>
            <w:r>
              <w:rPr>
                <w:rFonts w:ascii="DM Sans" w:cs="DM Sans" w:eastAsia="DM Sans" w:hAnsi="DM Sans"/>
                <w:color w:val="1E2A38"/>
                <w:sz w:val="17"/>
                <w:szCs w:val="17"/>
              </w:rPr>
              <w:t xml:space="preserve">1</w:t>
            </w:r>
          </w:p>
        </w:tc>
      </w:tr>
      <w:tr>
        <w:trPr>
          <w:cantSplit/>
        </w:trPr>
        <w:tc>
          <w:tcPr>
            <w:tcW w:type="dxa" w:w="1600"/>
            <w:tcBorders>
              <w:top w:val="single" w:color="C9D3DE" w:sz="4"/>
              <w:left w:val="single" w:color="C9D3DE" w:sz="4"/>
              <w:bottom w:val="single" w:color="C9D3DE" w:sz="4"/>
              <w:right w:val="single" w:color="C9D3DE" w:sz="4"/>
            </w:tcBorders>
            <w:shd w:fill="FFFFFF" w:color="auto" w:val="clear"/>
            <w:tcMar>
              <w:top w:type="dxa" w:w="60"/>
              <w:left w:type="dxa" w:w="100"/>
              <w:bottom w:type="dxa" w:w="60"/>
              <w:right w:type="dxa" w:w="100"/>
            </w:tcMar>
          </w:tcPr>
          <w:p>
            <w:pPr>
              <w:spacing w:after="20" w:before="20" w:line="264"/>
            </w:pPr>
            <w:r>
              <w:rPr>
                <w:rFonts w:ascii="DM Sans" w:cs="DM Sans" w:eastAsia="DM Sans" w:hAnsi="DM Sans"/>
                <w:b/>
                <w:bCs/>
                <w:color w:val="14264A"/>
                <w:sz w:val="17"/>
                <w:szCs w:val="17"/>
              </w:rPr>
              <w:t xml:space="preserve">FR-TX-003</w:t>
            </w:r>
          </w:p>
        </w:tc>
        <w:tc>
          <w:tcPr>
            <w:tcW w:type="dxa" w:w="6138"/>
            <w:tcBorders>
              <w:top w:val="single" w:color="C9D3DE" w:sz="4"/>
              <w:left w:val="single" w:color="C9D3DE" w:sz="4"/>
              <w:bottom w:val="single" w:color="C9D3DE" w:sz="4"/>
              <w:right w:val="single" w:color="C9D3DE" w:sz="4"/>
            </w:tcBorders>
            <w:shd w:fill="FFFFFF" w:color="auto" w:val="clear"/>
            <w:tcMar>
              <w:top w:type="dxa" w:w="60"/>
              <w:left w:type="dxa" w:w="100"/>
              <w:bottom w:type="dxa" w:w="60"/>
              <w:right w:type="dxa" w:w="100"/>
            </w:tcMar>
          </w:tcPr>
          <w:p>
            <w:pPr>
              <w:spacing w:after="20" w:before="20" w:line="264"/>
            </w:pPr>
            <w:r>
              <w:rPr>
                <w:rFonts w:ascii="DM Sans" w:cs="DM Sans" w:eastAsia="DM Sans" w:hAnsi="DM Sans"/>
                <w:color w:val="1E2A38"/>
                <w:sz w:val="17"/>
                <w:szCs w:val="17"/>
              </w:rPr>
              <w:t xml:space="preserve">Input VAT, output VAT, and withholding summaries per period and branch.</w:t>
            </w:r>
          </w:p>
        </w:tc>
        <w:tc>
          <w:tcPr>
            <w:tcW w:type="dxa" w:w="1000"/>
            <w:tcBorders>
              <w:top w:val="single" w:color="C9D3DE" w:sz="4"/>
              <w:left w:val="single" w:color="C9D3DE" w:sz="4"/>
              <w:bottom w:val="single" w:color="C9D3DE" w:sz="4"/>
              <w:right w:val="single" w:color="C9D3DE" w:sz="4"/>
            </w:tcBorders>
            <w:shd w:fill="FFFFFF" w:color="auto" w:val="clear"/>
            <w:tcMar>
              <w:top w:type="dxa" w:w="60"/>
              <w:left w:type="dxa" w:w="100"/>
              <w:bottom w:type="dxa" w:w="60"/>
              <w:right w:type="dxa" w:w="100"/>
            </w:tcMar>
          </w:tcPr>
          <w:p>
            <w:pPr>
              <w:spacing w:after="20" w:before="20" w:line="264"/>
            </w:pPr>
            <w:r>
              <w:rPr>
                <w:rFonts w:ascii="DM Sans" w:cs="DM Sans" w:eastAsia="DM Sans" w:hAnsi="DM Sans"/>
                <w:color w:val="1E2A38"/>
                <w:sz w:val="17"/>
                <w:szCs w:val="17"/>
              </w:rPr>
              <w:t xml:space="preserve">M</w:t>
            </w:r>
          </w:p>
        </w:tc>
        <w:tc>
          <w:tcPr>
            <w:tcW w:type="dxa" w:w="900"/>
            <w:tcBorders>
              <w:top w:val="single" w:color="C9D3DE" w:sz="4"/>
              <w:left w:val="single" w:color="C9D3DE" w:sz="4"/>
              <w:bottom w:val="single" w:color="C9D3DE" w:sz="4"/>
              <w:right w:val="single" w:color="C9D3DE" w:sz="4"/>
            </w:tcBorders>
            <w:shd w:fill="FFFFFF" w:color="auto" w:val="clear"/>
            <w:tcMar>
              <w:top w:type="dxa" w:w="60"/>
              <w:left w:type="dxa" w:w="100"/>
              <w:bottom w:type="dxa" w:w="60"/>
              <w:right w:type="dxa" w:w="100"/>
            </w:tcMar>
          </w:tcPr>
          <w:p>
            <w:pPr>
              <w:spacing w:after="20" w:before="20" w:line="264"/>
            </w:pPr>
            <w:r>
              <w:rPr>
                <w:rFonts w:ascii="DM Sans" w:cs="DM Sans" w:eastAsia="DM Sans" w:hAnsi="DM Sans"/>
                <w:color w:val="1E2A38"/>
                <w:sz w:val="17"/>
                <w:szCs w:val="17"/>
              </w:rPr>
              <w:t xml:space="preserve">1</w:t>
            </w:r>
          </w:p>
        </w:tc>
      </w:tr>
      <w:tr>
        <w:trPr>
          <w:cantSplit/>
        </w:trPr>
        <w:tc>
          <w:tcPr>
            <w:tcW w:type="dxa" w:w="1600"/>
            <w:tcBorders>
              <w:top w:val="single" w:color="C9D3DE" w:sz="4"/>
              <w:left w:val="single" w:color="C9D3DE" w:sz="4"/>
              <w:bottom w:val="single" w:color="C9D3DE" w:sz="4"/>
              <w:right w:val="single" w:color="C9D3DE" w:sz="4"/>
            </w:tcBorders>
            <w:shd w:fill="F6F8FB" w:color="auto" w:val="clear"/>
            <w:tcMar>
              <w:top w:type="dxa" w:w="60"/>
              <w:left w:type="dxa" w:w="100"/>
              <w:bottom w:type="dxa" w:w="60"/>
              <w:right w:type="dxa" w:w="100"/>
            </w:tcMar>
          </w:tcPr>
          <w:p>
            <w:pPr>
              <w:spacing w:after="20" w:before="20" w:line="264"/>
            </w:pPr>
            <w:r>
              <w:rPr>
                <w:rFonts w:ascii="DM Sans" w:cs="DM Sans" w:eastAsia="DM Sans" w:hAnsi="DM Sans"/>
                <w:b/>
                <w:bCs/>
                <w:color w:val="14264A"/>
                <w:sz w:val="17"/>
                <w:szCs w:val="17"/>
              </w:rPr>
              <w:t xml:space="preserve">FR-TX-004</w:t>
            </w:r>
          </w:p>
        </w:tc>
        <w:tc>
          <w:tcPr>
            <w:tcW w:type="dxa" w:w="6138"/>
            <w:tcBorders>
              <w:top w:val="single" w:color="C9D3DE" w:sz="4"/>
              <w:left w:val="single" w:color="C9D3DE" w:sz="4"/>
              <w:bottom w:val="single" w:color="C9D3DE" w:sz="4"/>
              <w:right w:val="single" w:color="C9D3DE" w:sz="4"/>
            </w:tcBorders>
            <w:shd w:fill="F6F8FB" w:color="auto" w:val="clear"/>
            <w:tcMar>
              <w:top w:type="dxa" w:w="60"/>
              <w:left w:type="dxa" w:w="100"/>
              <w:bottom w:type="dxa" w:w="60"/>
              <w:right w:type="dxa" w:w="100"/>
            </w:tcMar>
          </w:tcPr>
          <w:p>
            <w:pPr>
              <w:spacing w:after="20" w:before="20" w:line="264"/>
            </w:pPr>
            <w:r>
              <w:rPr>
                <w:rFonts w:ascii="DM Sans" w:cs="DM Sans" w:eastAsia="DM Sans" w:hAnsi="DM Sans"/>
                <w:color w:val="1E2A38"/>
                <w:sz w:val="17"/>
                <w:szCs w:val="17"/>
              </w:rPr>
              <w:t xml:space="preserve">Return worksheets for 2550Q, 0619-E, 1601-EQ, 1601-FQ, and 1604-E, with drill-down to transactions.</w:t>
            </w:r>
          </w:p>
        </w:tc>
        <w:tc>
          <w:tcPr>
            <w:tcW w:type="dxa" w:w="1000"/>
            <w:tcBorders>
              <w:top w:val="single" w:color="C9D3DE" w:sz="4"/>
              <w:left w:val="single" w:color="C9D3DE" w:sz="4"/>
              <w:bottom w:val="single" w:color="C9D3DE" w:sz="4"/>
              <w:right w:val="single" w:color="C9D3DE" w:sz="4"/>
            </w:tcBorders>
            <w:shd w:fill="F6F8FB" w:color="auto" w:val="clear"/>
            <w:tcMar>
              <w:top w:type="dxa" w:w="60"/>
              <w:left w:type="dxa" w:w="100"/>
              <w:bottom w:type="dxa" w:w="60"/>
              <w:right w:type="dxa" w:w="100"/>
            </w:tcMar>
          </w:tcPr>
          <w:p>
            <w:pPr>
              <w:spacing w:after="20" w:before="20" w:line="264"/>
            </w:pPr>
            <w:r>
              <w:rPr>
                <w:rFonts w:ascii="DM Sans" w:cs="DM Sans" w:eastAsia="DM Sans" w:hAnsi="DM Sans"/>
                <w:color w:val="1E2A38"/>
                <w:sz w:val="17"/>
                <w:szCs w:val="17"/>
              </w:rPr>
              <w:t xml:space="preserve">M</w:t>
            </w:r>
          </w:p>
        </w:tc>
        <w:tc>
          <w:tcPr>
            <w:tcW w:type="dxa" w:w="900"/>
            <w:tcBorders>
              <w:top w:val="single" w:color="C9D3DE" w:sz="4"/>
              <w:left w:val="single" w:color="C9D3DE" w:sz="4"/>
              <w:bottom w:val="single" w:color="C9D3DE" w:sz="4"/>
              <w:right w:val="single" w:color="C9D3DE" w:sz="4"/>
            </w:tcBorders>
            <w:shd w:fill="F6F8FB" w:color="auto" w:val="clear"/>
            <w:tcMar>
              <w:top w:type="dxa" w:w="60"/>
              <w:left w:type="dxa" w:w="100"/>
              <w:bottom w:type="dxa" w:w="60"/>
              <w:right w:type="dxa" w:w="100"/>
            </w:tcMar>
          </w:tcPr>
          <w:p>
            <w:pPr>
              <w:spacing w:after="20" w:before="20" w:line="264"/>
            </w:pPr>
            <w:r>
              <w:rPr>
                <w:rFonts w:ascii="DM Sans" w:cs="DM Sans" w:eastAsia="DM Sans" w:hAnsi="DM Sans"/>
                <w:color w:val="1E2A38"/>
                <w:sz w:val="17"/>
                <w:szCs w:val="17"/>
              </w:rPr>
              <w:t xml:space="preserve">1 and 2</w:t>
            </w:r>
          </w:p>
        </w:tc>
      </w:tr>
      <w:tr>
        <w:trPr>
          <w:cantSplit/>
        </w:trPr>
        <w:tc>
          <w:tcPr>
            <w:tcW w:type="dxa" w:w="1600"/>
            <w:tcBorders>
              <w:top w:val="single" w:color="C9D3DE" w:sz="4"/>
              <w:left w:val="single" w:color="C9D3DE" w:sz="4"/>
              <w:bottom w:val="single" w:color="C9D3DE" w:sz="4"/>
              <w:right w:val="single" w:color="C9D3DE" w:sz="4"/>
            </w:tcBorders>
            <w:shd w:fill="FFFFFF" w:color="auto" w:val="clear"/>
            <w:tcMar>
              <w:top w:type="dxa" w:w="60"/>
              <w:left w:type="dxa" w:w="100"/>
              <w:bottom w:type="dxa" w:w="60"/>
              <w:right w:type="dxa" w:w="100"/>
            </w:tcMar>
          </w:tcPr>
          <w:p>
            <w:pPr>
              <w:spacing w:after="20" w:before="20" w:line="264"/>
            </w:pPr>
            <w:r>
              <w:rPr>
                <w:rFonts w:ascii="DM Sans" w:cs="DM Sans" w:eastAsia="DM Sans" w:hAnsi="DM Sans"/>
                <w:b/>
                <w:bCs/>
                <w:color w:val="14264A"/>
                <w:sz w:val="17"/>
                <w:szCs w:val="17"/>
              </w:rPr>
              <w:t xml:space="preserve">FR-TX-005</w:t>
            </w:r>
          </w:p>
        </w:tc>
        <w:tc>
          <w:tcPr>
            <w:tcW w:type="dxa" w:w="6138"/>
            <w:tcBorders>
              <w:top w:val="single" w:color="C9D3DE" w:sz="4"/>
              <w:left w:val="single" w:color="C9D3DE" w:sz="4"/>
              <w:bottom w:val="single" w:color="C9D3DE" w:sz="4"/>
              <w:right w:val="single" w:color="C9D3DE" w:sz="4"/>
            </w:tcBorders>
            <w:shd w:fill="FFFFFF" w:color="auto" w:val="clear"/>
            <w:tcMar>
              <w:top w:type="dxa" w:w="60"/>
              <w:left w:type="dxa" w:w="100"/>
              <w:bottom w:type="dxa" w:w="60"/>
              <w:right w:type="dxa" w:w="100"/>
            </w:tcMar>
          </w:tcPr>
          <w:p>
            <w:pPr>
              <w:spacing w:after="20" w:before="20" w:line="264"/>
            </w:pPr>
            <w:r>
              <w:rPr>
                <w:rFonts w:ascii="DM Sans" w:cs="DM Sans" w:eastAsia="DM Sans" w:hAnsi="DM Sans"/>
                <w:color w:val="1E2A38"/>
                <w:sz w:val="17"/>
                <w:szCs w:val="17"/>
              </w:rPr>
              <w:t xml:space="preserve">Filing tracker: due dates, status, confirmation reference, and attached BIR acknowledgement email.</w:t>
            </w:r>
          </w:p>
        </w:tc>
        <w:tc>
          <w:tcPr>
            <w:tcW w:type="dxa" w:w="1000"/>
            <w:tcBorders>
              <w:top w:val="single" w:color="C9D3DE" w:sz="4"/>
              <w:left w:val="single" w:color="C9D3DE" w:sz="4"/>
              <w:bottom w:val="single" w:color="C9D3DE" w:sz="4"/>
              <w:right w:val="single" w:color="C9D3DE" w:sz="4"/>
            </w:tcBorders>
            <w:shd w:fill="FFFFFF" w:color="auto" w:val="clear"/>
            <w:tcMar>
              <w:top w:type="dxa" w:w="60"/>
              <w:left w:type="dxa" w:w="100"/>
              <w:bottom w:type="dxa" w:w="60"/>
              <w:right w:type="dxa" w:w="100"/>
            </w:tcMar>
          </w:tcPr>
          <w:p>
            <w:pPr>
              <w:spacing w:after="20" w:before="20" w:line="264"/>
            </w:pPr>
            <w:r>
              <w:rPr>
                <w:rFonts w:ascii="DM Sans" w:cs="DM Sans" w:eastAsia="DM Sans" w:hAnsi="DM Sans"/>
                <w:color w:val="1E2A38"/>
                <w:sz w:val="17"/>
                <w:szCs w:val="17"/>
              </w:rPr>
              <w:t xml:space="preserve">S</w:t>
            </w:r>
          </w:p>
        </w:tc>
        <w:tc>
          <w:tcPr>
            <w:tcW w:type="dxa" w:w="900"/>
            <w:tcBorders>
              <w:top w:val="single" w:color="C9D3DE" w:sz="4"/>
              <w:left w:val="single" w:color="C9D3DE" w:sz="4"/>
              <w:bottom w:val="single" w:color="C9D3DE" w:sz="4"/>
              <w:right w:val="single" w:color="C9D3DE" w:sz="4"/>
            </w:tcBorders>
            <w:shd w:fill="FFFFFF" w:color="auto" w:val="clear"/>
            <w:tcMar>
              <w:top w:type="dxa" w:w="60"/>
              <w:left w:type="dxa" w:w="100"/>
              <w:bottom w:type="dxa" w:w="60"/>
              <w:right w:type="dxa" w:w="100"/>
            </w:tcMar>
          </w:tcPr>
          <w:p>
            <w:pPr>
              <w:spacing w:after="20" w:before="20" w:line="264"/>
            </w:pPr>
            <w:r>
              <w:rPr>
                <w:rFonts w:ascii="DM Sans" w:cs="DM Sans" w:eastAsia="DM Sans" w:hAnsi="DM Sans"/>
                <w:color w:val="1E2A38"/>
                <w:sz w:val="17"/>
                <w:szCs w:val="17"/>
              </w:rPr>
              <w:t xml:space="preserve">1</w:t>
            </w:r>
          </w:p>
        </w:tc>
      </w:tr>
      <w:tr>
        <w:trPr>
          <w:cantSplit/>
        </w:trPr>
        <w:tc>
          <w:tcPr>
            <w:tcW w:type="dxa" w:w="1600"/>
            <w:tcBorders>
              <w:top w:val="single" w:color="C9D3DE" w:sz="4"/>
              <w:left w:val="single" w:color="C9D3DE" w:sz="4"/>
              <w:bottom w:val="single" w:color="C9D3DE" w:sz="4"/>
              <w:right w:val="single" w:color="C9D3DE" w:sz="4"/>
            </w:tcBorders>
            <w:shd w:fill="F6F8FB" w:color="auto" w:val="clear"/>
            <w:tcMar>
              <w:top w:type="dxa" w:w="60"/>
              <w:left w:type="dxa" w:w="100"/>
              <w:bottom w:type="dxa" w:w="60"/>
              <w:right w:type="dxa" w:w="100"/>
            </w:tcMar>
          </w:tcPr>
          <w:p>
            <w:pPr>
              <w:spacing w:after="20" w:before="20" w:line="264"/>
            </w:pPr>
            <w:r>
              <w:rPr>
                <w:rFonts w:ascii="DM Sans" w:cs="DM Sans" w:eastAsia="DM Sans" w:hAnsi="DM Sans"/>
                <w:b/>
                <w:bCs/>
                <w:color w:val="14264A"/>
                <w:sz w:val="17"/>
                <w:szCs w:val="17"/>
              </w:rPr>
              <w:t xml:space="preserve">FR-TX-006</w:t>
            </w:r>
          </w:p>
        </w:tc>
        <w:tc>
          <w:tcPr>
            <w:tcW w:type="dxa" w:w="6138"/>
            <w:tcBorders>
              <w:top w:val="single" w:color="C9D3DE" w:sz="4"/>
              <w:left w:val="single" w:color="C9D3DE" w:sz="4"/>
              <w:bottom w:val="single" w:color="C9D3DE" w:sz="4"/>
              <w:right w:val="single" w:color="C9D3DE" w:sz="4"/>
            </w:tcBorders>
            <w:shd w:fill="F6F8FB" w:color="auto" w:val="clear"/>
            <w:tcMar>
              <w:top w:type="dxa" w:w="60"/>
              <w:left w:type="dxa" w:w="100"/>
              <w:bottom w:type="dxa" w:w="60"/>
              <w:right w:type="dxa" w:w="100"/>
            </w:tcMar>
          </w:tcPr>
          <w:p>
            <w:pPr>
              <w:spacing w:after="20" w:before="20" w:line="264"/>
            </w:pPr>
            <w:r>
              <w:rPr>
                <w:rFonts w:ascii="DM Sans" w:cs="DM Sans" w:eastAsia="DM Sans" w:hAnsi="DM Sans"/>
                <w:color w:val="1E2A38"/>
                <w:sz w:val="17"/>
                <w:szCs w:val="17"/>
              </w:rPr>
              <w:t xml:space="preserve">Tax rules and item tax templates that pick the right VAT and withholding treatment from customer or supplier type, item, and location (for example ecozone zero-rated or VAT-exempt items).</w:t>
            </w:r>
          </w:p>
        </w:tc>
        <w:tc>
          <w:tcPr>
            <w:tcW w:type="dxa" w:w="1000"/>
            <w:tcBorders>
              <w:top w:val="single" w:color="C9D3DE" w:sz="4"/>
              <w:left w:val="single" w:color="C9D3DE" w:sz="4"/>
              <w:bottom w:val="single" w:color="C9D3DE" w:sz="4"/>
              <w:right w:val="single" w:color="C9D3DE" w:sz="4"/>
            </w:tcBorders>
            <w:shd w:fill="F6F8FB" w:color="auto" w:val="clear"/>
            <w:tcMar>
              <w:top w:type="dxa" w:w="60"/>
              <w:left w:type="dxa" w:w="100"/>
              <w:bottom w:type="dxa" w:w="60"/>
              <w:right w:type="dxa" w:w="100"/>
            </w:tcMar>
          </w:tcPr>
          <w:p>
            <w:pPr>
              <w:spacing w:after="20" w:before="20" w:line="264"/>
            </w:pPr>
            <w:r>
              <w:rPr>
                <w:rFonts w:ascii="DM Sans" w:cs="DM Sans" w:eastAsia="DM Sans" w:hAnsi="DM Sans"/>
                <w:color w:val="1E2A38"/>
                <w:sz w:val="17"/>
                <w:szCs w:val="17"/>
              </w:rPr>
              <w:t xml:space="preserve">M</w:t>
            </w:r>
          </w:p>
        </w:tc>
        <w:tc>
          <w:tcPr>
            <w:tcW w:type="dxa" w:w="900"/>
            <w:tcBorders>
              <w:top w:val="single" w:color="C9D3DE" w:sz="4"/>
              <w:left w:val="single" w:color="C9D3DE" w:sz="4"/>
              <w:bottom w:val="single" w:color="C9D3DE" w:sz="4"/>
              <w:right w:val="single" w:color="C9D3DE" w:sz="4"/>
            </w:tcBorders>
            <w:shd w:fill="F6F8FB" w:color="auto" w:val="clear"/>
            <w:tcMar>
              <w:top w:type="dxa" w:w="60"/>
              <w:left w:type="dxa" w:w="100"/>
              <w:bottom w:type="dxa" w:w="60"/>
              <w:right w:type="dxa" w:w="100"/>
            </w:tcMar>
          </w:tcPr>
          <w:p>
            <w:pPr>
              <w:spacing w:after="20" w:before="20" w:line="264"/>
            </w:pPr>
            <w:r>
              <w:rPr>
                <w:rFonts w:ascii="DM Sans" w:cs="DM Sans" w:eastAsia="DM Sans" w:hAnsi="DM Sans"/>
                <w:color w:val="1E2A38"/>
                <w:sz w:val="17"/>
                <w:szCs w:val="17"/>
              </w:rPr>
              <w:t xml:space="preserve">1</w:t>
            </w:r>
          </w:p>
        </w:tc>
      </w:tr>
      <w:tr>
        <w:trPr>
          <w:cantSplit/>
        </w:trPr>
        <w:tc>
          <w:tcPr>
            <w:tcW w:type="dxa" w:w="1600"/>
            <w:tcBorders>
              <w:top w:val="single" w:color="C9D3DE" w:sz="4"/>
              <w:left w:val="single" w:color="C9D3DE" w:sz="4"/>
              <w:bottom w:val="single" w:color="C9D3DE" w:sz="4"/>
              <w:right w:val="single" w:color="C9D3DE" w:sz="4"/>
            </w:tcBorders>
            <w:shd w:fill="F6F8FB" w:color="auto" w:val="clear"/>
            <w:tcMar>
              <w:top w:type="dxa" w:w="60"/>
              <w:left w:type="dxa" w:w="100"/>
              <w:bottom w:type="dxa" w:w="60"/>
              <w:right w:type="dxa" w:w="100"/>
            </w:tcMar>
          </w:tcPr>
          <w:p>
            <w:pPr>
              <w:spacing w:after="20" w:before="20" w:line="264"/>
            </w:pPr>
            <w:r>
              <w:rPr>
                <w:rFonts w:ascii="DM Sans" w:cs="DM Sans" w:eastAsia="DM Sans" w:hAnsi="DM Sans"/>
                <w:b/>
                <w:bCs/>
                <w:color w:val="14264A"/>
                <w:sz w:val="17"/>
                <w:szCs w:val="17"/>
              </w:rPr>
              <w:t>FR-TX-007</w:t>
            </w:r>
          </w:p>
        </w:tc>
        <w:tc>
          <w:tcPr>
            <w:tcW w:type="dxa" w:w="6138"/>
            <w:tcBorders>
              <w:top w:val="single" w:color="C9D3DE" w:sz="4"/>
              <w:left w:val="single" w:color="C9D3DE" w:sz="4"/>
              <w:bottom w:val="single" w:color="C9D3DE" w:sz="4"/>
              <w:right w:val="single" w:color="C9D3DE" w:sz="4"/>
            </w:tcBorders>
            <w:shd w:fill="F6F8FB" w:color="auto" w:val="clear"/>
            <w:tcMar>
              <w:top w:type="dxa" w:w="60"/>
              <w:left w:type="dxa" w:w="100"/>
              <w:bottom w:type="dxa" w:w="60"/>
              <w:right w:type="dxa" w:w="100"/>
            </w:tcMar>
          </w:tcPr>
          <w:p>
            <w:pPr>
              <w:spacing w:after="20" w:before="20" w:line="264"/>
            </w:pPr>
            <w:r>
              <w:rPr>
                <w:rFonts w:ascii="DM Sans" w:cs="DM Sans" w:eastAsia="DM Sans" w:hAnsi="DM Sans"/>
                <w:color w:val="1E2A38"/>
                <w:sz w:val="17"/>
                <w:szCs w:val="17"/>
              </w:rPr>
              <w:t>BIR correspondence tracker: letters of authority, notices, assessments, and requests, each with deadlines, assigned owner, documents submitted, and status.</w:t>
            </w:r>
          </w:p>
        </w:tc>
        <w:tc>
          <w:tcPr>
            <w:tcW w:type="dxa" w:w="1000"/>
            <w:tcBorders>
              <w:top w:val="single" w:color="C9D3DE" w:sz="4"/>
              <w:left w:val="single" w:color="C9D3DE" w:sz="4"/>
              <w:bottom w:val="single" w:color="C9D3DE" w:sz="4"/>
              <w:right w:val="single" w:color="C9D3DE" w:sz="4"/>
            </w:tcBorders>
            <w:shd w:fill="F6F8FB" w:color="auto" w:val="clear"/>
            <w:tcMar>
              <w:top w:type="dxa" w:w="60"/>
              <w:left w:type="dxa" w:w="100"/>
              <w:bottom w:type="dxa" w:w="60"/>
              <w:right w:type="dxa" w:w="100"/>
            </w:tcMar>
          </w:tcPr>
          <w:p>
            <w:pPr>
              <w:spacing w:after="20" w:before="20" w:line="264"/>
            </w:pPr>
            <w:r>
              <w:rPr>
                <w:rFonts w:ascii="DM Sans" w:cs="DM Sans" w:eastAsia="DM Sans" w:hAnsi="DM Sans"/>
                <w:color w:val="1E2A38"/>
                <w:sz w:val="17"/>
                <w:szCs w:val="17"/>
              </w:rPr>
              <w:t>M</w:t>
            </w:r>
          </w:p>
        </w:tc>
        <w:tc>
          <w:tcPr>
            <w:tcW w:type="dxa" w:w="900"/>
            <w:tcBorders>
              <w:top w:val="single" w:color="C9D3DE" w:sz="4"/>
              <w:left w:val="single" w:color="C9D3DE" w:sz="4"/>
              <w:bottom w:val="single" w:color="C9D3DE" w:sz="4"/>
              <w:right w:val="single" w:color="C9D3DE" w:sz="4"/>
            </w:tcBorders>
            <w:shd w:fill="F6F8FB" w:color="auto" w:val="clear"/>
            <w:tcMar>
              <w:top w:type="dxa" w:w="60"/>
              <w:left w:type="dxa" w:w="100"/>
              <w:bottom w:type="dxa" w:w="60"/>
              <w:right w:type="dxa" w:w="100"/>
            </w:tcMar>
          </w:tcPr>
          <w:p>
            <w:pPr>
              <w:spacing w:after="20" w:before="20" w:line="264"/>
            </w:pPr>
            <w:r>
              <w:rPr>
                <w:rFonts w:ascii="DM Sans" w:cs="DM Sans" w:eastAsia="DM Sans" w:hAnsi="DM Sans"/>
                <w:color w:val="1E2A38"/>
                <w:sz w:val="17"/>
                <w:szCs w:val="17"/>
              </w:rPr>
              <w:t>1</w:t>
            </w:r>
          </w:p>
        </w:tc>
      </w:tr>
      <w:tr>
        <w:trPr>
          <w:cantSplit/>
        </w:trPr>
        <w:tc>
          <w:tcPr>
            <w:tcW w:type="dxa" w:w="1600"/>
            <w:tcBorders>
              <w:top w:val="single" w:color="C9D3DE" w:sz="4"/>
              <w:left w:val="single" w:color="C9D3DE" w:sz="4"/>
              <w:bottom w:val="single" w:color="C9D3DE" w:sz="4"/>
              <w:right w:val="single" w:color="C9D3DE" w:sz="4"/>
            </w:tcBorders>
            <w:shd w:fill="F6F8FB" w:color="auto" w:val="clear"/>
            <w:tcMar>
              <w:top w:type="dxa" w:w="60"/>
              <w:left w:type="dxa" w:w="100"/>
              <w:bottom w:type="dxa" w:w="60"/>
              <w:right w:type="dxa" w:w="100"/>
            </w:tcMar>
          </w:tcPr>
          <w:p>
            <w:pPr>
              <w:spacing w:after="20" w:before="20" w:line="264"/>
            </w:pPr>
            <w:r>
              <w:rPr>
                <w:rFonts w:ascii="DM Sans" w:cs="DM Sans" w:eastAsia="DM Sans" w:hAnsi="DM Sans"/>
                <w:b/>
                <w:bCs/>
                <w:color w:val="14264A"/>
                <w:sz w:val="17"/>
                <w:szCs w:val="17"/>
              </w:rPr>
              <w:t>FR-TX-008</w:t>
            </w:r>
          </w:p>
        </w:tc>
        <w:tc>
          <w:tcPr>
            <w:tcW w:type="dxa" w:w="6138"/>
            <w:tcBorders>
              <w:top w:val="single" w:color="C9D3DE" w:sz="4"/>
              <w:left w:val="single" w:color="C9D3DE" w:sz="4"/>
              <w:bottom w:val="single" w:color="C9D3DE" w:sz="4"/>
              <w:right w:val="single" w:color="C9D3DE" w:sz="4"/>
            </w:tcBorders>
            <w:shd w:fill="F6F8FB" w:color="auto" w:val="clear"/>
            <w:tcMar>
              <w:top w:type="dxa" w:w="60"/>
              <w:left w:type="dxa" w:w="100"/>
              <w:bottom w:type="dxa" w:w="60"/>
              <w:right w:type="dxa" w:w="100"/>
            </w:tcMar>
          </w:tcPr>
          <w:p>
            <w:pPr>
              <w:spacing w:after="20" w:before="20" w:line="264"/>
            </w:pPr>
            <w:r>
              <w:rPr>
                <w:rFonts w:ascii="DM Sans" w:cs="DM Sans" w:eastAsia="DM Sans" w:hAnsi="DM Sans"/>
                <w:color w:val="1E2A38"/>
                <w:sz w:val="17"/>
                <w:szCs w:val="17"/>
              </w:rPr>
              <w:t>Annual income tax worksheet with the reconciliation from the financial statements to the return, including non-deductible items and timing differences.</w:t>
            </w:r>
          </w:p>
        </w:tc>
        <w:tc>
          <w:tcPr>
            <w:tcW w:type="dxa" w:w="1000"/>
            <w:tcBorders>
              <w:top w:val="single" w:color="C9D3DE" w:sz="4"/>
              <w:left w:val="single" w:color="C9D3DE" w:sz="4"/>
              <w:bottom w:val="single" w:color="C9D3DE" w:sz="4"/>
              <w:right w:val="single" w:color="C9D3DE" w:sz="4"/>
            </w:tcBorders>
            <w:shd w:fill="F6F8FB" w:color="auto" w:val="clear"/>
            <w:tcMar>
              <w:top w:type="dxa" w:w="60"/>
              <w:left w:type="dxa" w:w="100"/>
              <w:bottom w:type="dxa" w:w="60"/>
              <w:right w:type="dxa" w:w="100"/>
            </w:tcMar>
          </w:tcPr>
          <w:p>
            <w:pPr>
              <w:spacing w:after="20" w:before="20" w:line="264"/>
            </w:pPr>
            <w:r>
              <w:rPr>
                <w:rFonts w:ascii="DM Sans" w:cs="DM Sans" w:eastAsia="DM Sans" w:hAnsi="DM Sans"/>
                <w:color w:val="1E2A38"/>
                <w:sz w:val="17"/>
                <w:szCs w:val="17"/>
              </w:rPr>
              <w:t>S</w:t>
            </w:r>
          </w:p>
        </w:tc>
        <w:tc>
          <w:tcPr>
            <w:tcW w:type="dxa" w:w="900"/>
            <w:tcBorders>
              <w:top w:val="single" w:color="C9D3DE" w:sz="4"/>
              <w:left w:val="single" w:color="C9D3DE" w:sz="4"/>
              <w:bottom w:val="single" w:color="C9D3DE" w:sz="4"/>
              <w:right w:val="single" w:color="C9D3DE" w:sz="4"/>
            </w:tcBorders>
            <w:shd w:fill="F6F8FB" w:color="auto" w:val="clear"/>
            <w:tcMar>
              <w:top w:type="dxa" w:w="60"/>
              <w:left w:type="dxa" w:w="100"/>
              <w:bottom w:type="dxa" w:w="60"/>
              <w:right w:type="dxa" w:w="100"/>
            </w:tcMar>
          </w:tcPr>
          <w:p>
            <w:pPr>
              <w:spacing w:after="20" w:before="20" w:line="264"/>
            </w:pPr>
            <w:r>
              <w:rPr>
                <w:rFonts w:ascii="DM Sans" w:cs="DM Sans" w:eastAsia="DM Sans" w:hAnsi="DM Sans"/>
                <w:color w:val="1E2A38"/>
                <w:sz w:val="17"/>
                <w:szCs w:val="17"/>
              </w:rPr>
              <w:t>2</w:t>
            </w:r>
          </w:p>
        </w:tc>
      </w:tr>
      <w:tr>
        <w:trPr>
          <w:cantSplit/>
        </w:trPr>
        <w:tc>
          <w:tcPr>
            <w:tcW w:type="dxa" w:w="1600"/>
            <w:tcBorders>
              <w:top w:val="single" w:color="C9D3DE" w:sz="4"/>
              <w:left w:val="single" w:color="C9D3DE" w:sz="4"/>
              <w:bottom w:val="single" w:color="C9D3DE" w:sz="4"/>
              <w:right w:val="single" w:color="C9D3DE" w:sz="4"/>
            </w:tcBorders>
            <w:shd w:fill="F6F8FB" w:color="auto" w:val="clear"/>
            <w:tcMar>
              <w:top w:type="dxa" w:w="60"/>
              <w:left w:type="dxa" w:w="100"/>
              <w:bottom w:type="dxa" w:w="60"/>
              <w:right w:type="dxa" w:w="100"/>
            </w:tcMar>
          </w:tcPr>
          <w:p>
            <w:pPr>
              <w:spacing w:after="20" w:before="20" w:line="264"/>
            </w:pPr>
            <w:r>
              <w:rPr>
                <w:rFonts w:ascii="DM Sans" w:cs="DM Sans" w:eastAsia="DM Sans" w:hAnsi="DM Sans"/>
                <w:b/>
                <w:bCs/>
                <w:color w:val="14264A"/>
                <w:sz w:val="17"/>
                <w:szCs w:val="17"/>
              </w:rPr>
              <w:t>FR-TX-009</w:t>
            </w:r>
          </w:p>
        </w:tc>
        <w:tc>
          <w:tcPr>
            <w:tcW w:type="dxa" w:w="6138"/>
            <w:tcBorders>
              <w:top w:val="single" w:color="C9D3DE" w:sz="4"/>
              <w:left w:val="single" w:color="C9D3DE" w:sz="4"/>
              <w:bottom w:val="single" w:color="C9D3DE" w:sz="4"/>
              <w:right w:val="single" w:color="C9D3DE" w:sz="4"/>
            </w:tcBorders>
            <w:shd w:fill="F6F8FB" w:color="auto" w:val="clear"/>
            <w:tcMar>
              <w:top w:type="dxa" w:w="60"/>
              <w:left w:type="dxa" w:w="100"/>
              <w:bottom w:type="dxa" w:w="60"/>
              <w:right w:type="dxa" w:w="100"/>
            </w:tcMar>
          </w:tcPr>
          <w:p>
            <w:pPr>
              <w:spacing w:after="20" w:before="20" w:line="264"/>
            </w:pPr>
            <w:r>
              <w:rPr>
                <w:rFonts w:ascii="DM Sans" w:cs="DM Sans" w:eastAsia="DM Sans" w:hAnsi="DM Sans"/>
                <w:color w:val="1E2A38"/>
                <w:sz w:val="17"/>
                <w:szCs w:val="17"/>
              </w:rPr>
              <w:t>Year-end submission bundle for the audited financial statements and their attachments, assembled with the file names and formats the BIR expects.</w:t>
            </w:r>
          </w:p>
        </w:tc>
        <w:tc>
          <w:tcPr>
            <w:tcW w:type="dxa" w:w="1000"/>
            <w:tcBorders>
              <w:top w:val="single" w:color="C9D3DE" w:sz="4"/>
              <w:left w:val="single" w:color="C9D3DE" w:sz="4"/>
              <w:bottom w:val="single" w:color="C9D3DE" w:sz="4"/>
              <w:right w:val="single" w:color="C9D3DE" w:sz="4"/>
            </w:tcBorders>
            <w:shd w:fill="F6F8FB" w:color="auto" w:val="clear"/>
            <w:tcMar>
              <w:top w:type="dxa" w:w="60"/>
              <w:left w:type="dxa" w:w="100"/>
              <w:bottom w:type="dxa" w:w="60"/>
              <w:right w:type="dxa" w:w="100"/>
            </w:tcMar>
          </w:tcPr>
          <w:p>
            <w:pPr>
              <w:spacing w:after="20" w:before="20" w:line="264"/>
            </w:pPr>
            <w:r>
              <w:rPr>
                <w:rFonts w:ascii="DM Sans" w:cs="DM Sans" w:eastAsia="DM Sans" w:hAnsi="DM Sans"/>
                <w:color w:val="1E2A38"/>
                <w:sz w:val="17"/>
                <w:szCs w:val="17"/>
              </w:rPr>
              <w:t>S</w:t>
            </w:r>
          </w:p>
        </w:tc>
        <w:tc>
          <w:tcPr>
            <w:tcW w:type="dxa" w:w="900"/>
            <w:tcBorders>
              <w:top w:val="single" w:color="C9D3DE" w:sz="4"/>
              <w:left w:val="single" w:color="C9D3DE" w:sz="4"/>
              <w:bottom w:val="single" w:color="C9D3DE" w:sz="4"/>
              <w:right w:val="single" w:color="C9D3DE" w:sz="4"/>
            </w:tcBorders>
            <w:shd w:fill="F6F8FB" w:color="auto" w:val="clear"/>
            <w:tcMar>
              <w:top w:type="dxa" w:w="60"/>
              <w:left w:type="dxa" w:w="100"/>
              <w:bottom w:type="dxa" w:w="60"/>
              <w:right w:type="dxa" w:w="100"/>
            </w:tcMar>
          </w:tcPr>
          <w:p>
            <w:pPr>
              <w:spacing w:after="20" w:before="20" w:line="264"/>
            </w:pPr>
            <w:r>
              <w:rPr>
                <w:rFonts w:ascii="DM Sans" w:cs="DM Sans" w:eastAsia="DM Sans" w:hAnsi="DM Sans"/>
                <w:color w:val="1E2A38"/>
                <w:sz w:val="17"/>
                <w:szCs w:val="17"/>
              </w:rPr>
              <w:t>2</w:t>
            </w:r>
          </w:p>
        </w:tc>
      </w:tr>
      <w:tr>
        <w:trPr>
          <w:cantSplit/>
        </w:trPr>
        <w:tc>
          <w:tcPr>
            <w:tcW w:type="dxa" w:w="1600"/>
            <w:tcBorders>
              <w:top w:val="single" w:color="C9D3DE" w:sz="4"/>
              <w:left w:val="single" w:color="C9D3DE" w:sz="4"/>
              <w:bottom w:val="single" w:color="C9D3DE" w:sz="4"/>
              <w:right w:val="single" w:color="C9D3DE" w:sz="4"/>
            </w:tcBorders>
            <w:shd w:fill="F6F8FB" w:color="auto" w:val="clear"/>
            <w:tcMar>
              <w:top w:type="dxa" w:w="60"/>
              <w:left w:type="dxa" w:w="100"/>
              <w:bottom w:type="dxa" w:w="60"/>
              <w:right w:type="dxa" w:w="100"/>
            </w:tcMar>
          </w:tcPr>
          <w:p>
            <w:pPr>
              <w:spacing w:after="20" w:before="20" w:line="264"/>
            </w:pPr>
            <w:r>
              <w:rPr>
                <w:rFonts w:ascii="DM Sans" w:cs="DM Sans" w:eastAsia="DM Sans" w:hAnsi="DM Sans"/>
                <w:b/>
                <w:bCs/>
                <w:color w:val="14264A"/>
                <w:sz w:val="17"/>
                <w:szCs w:val="17"/>
              </w:rPr>
              <w:t>FR-TX-010</w:t>
            </w:r>
          </w:p>
        </w:tc>
        <w:tc>
          <w:tcPr>
            <w:tcW w:type="dxa" w:w="6138"/>
            <w:tcBorders>
              <w:top w:val="single" w:color="C9D3DE" w:sz="4"/>
              <w:left w:val="single" w:color="C9D3DE" w:sz="4"/>
              <w:bottom w:val="single" w:color="C9D3DE" w:sz="4"/>
              <w:right w:val="single" w:color="C9D3DE" w:sz="4"/>
            </w:tcBorders>
            <w:shd w:fill="F6F8FB" w:color="auto" w:val="clear"/>
            <w:tcMar>
              <w:top w:type="dxa" w:w="60"/>
              <w:left w:type="dxa" w:w="100"/>
              <w:bottom w:type="dxa" w:w="60"/>
              <w:right w:type="dxa" w:w="100"/>
            </w:tcMar>
          </w:tcPr>
          <w:p>
            <w:pPr>
              <w:spacing w:after="20" w:before="20" w:line="264"/>
            </w:pPr>
            <w:r>
              <w:rPr>
                <w:rFonts w:ascii="DM Sans" w:cs="DM Sans" w:eastAsia="DM Sans" w:hAnsi="DM Sans"/>
                <w:color w:val="1E2A38"/>
                <w:sz w:val="17"/>
                <w:szCs w:val="17"/>
              </w:rPr>
              <w:t>Sales and purchases reconciliation in one report: books against returns, against the summary lists, and against what was accepted by the BIR e-invoicing system, with differences explained line by line.</w:t>
            </w:r>
          </w:p>
        </w:tc>
        <w:tc>
          <w:tcPr>
            <w:tcW w:type="dxa" w:w="1000"/>
            <w:tcBorders>
              <w:top w:val="single" w:color="C9D3DE" w:sz="4"/>
              <w:left w:val="single" w:color="C9D3DE" w:sz="4"/>
              <w:bottom w:val="single" w:color="C9D3DE" w:sz="4"/>
              <w:right w:val="single" w:color="C9D3DE" w:sz="4"/>
            </w:tcBorders>
            <w:shd w:fill="F6F8FB" w:color="auto" w:val="clear"/>
            <w:tcMar>
              <w:top w:type="dxa" w:w="60"/>
              <w:left w:type="dxa" w:w="100"/>
              <w:bottom w:type="dxa" w:w="60"/>
              <w:right w:type="dxa" w:w="100"/>
            </w:tcMar>
          </w:tcPr>
          <w:p>
            <w:pPr>
              <w:spacing w:after="20" w:before="20" w:line="264"/>
            </w:pPr>
            <w:r>
              <w:rPr>
                <w:rFonts w:ascii="DM Sans" w:cs="DM Sans" w:eastAsia="DM Sans" w:hAnsi="DM Sans"/>
                <w:color w:val="1E2A38"/>
                <w:sz w:val="17"/>
                <w:szCs w:val="17"/>
              </w:rPr>
              <w:t>M</w:t>
            </w:r>
          </w:p>
        </w:tc>
        <w:tc>
          <w:tcPr>
            <w:tcW w:type="dxa" w:w="900"/>
            <w:tcBorders>
              <w:top w:val="single" w:color="C9D3DE" w:sz="4"/>
              <w:left w:val="single" w:color="C9D3DE" w:sz="4"/>
              <w:bottom w:val="single" w:color="C9D3DE" w:sz="4"/>
              <w:right w:val="single" w:color="C9D3DE" w:sz="4"/>
            </w:tcBorders>
            <w:shd w:fill="F6F8FB" w:color="auto" w:val="clear"/>
            <w:tcMar>
              <w:top w:type="dxa" w:w="60"/>
              <w:left w:type="dxa" w:w="100"/>
              <w:bottom w:type="dxa" w:w="60"/>
              <w:right w:type="dxa" w:w="100"/>
            </w:tcMar>
          </w:tcPr>
          <w:p>
            <w:pPr>
              <w:spacing w:after="20" w:before="20" w:line="264"/>
            </w:pPr>
            <w:r>
              <w:rPr>
                <w:rFonts w:ascii="DM Sans" w:cs="DM Sans" w:eastAsia="DM Sans" w:hAnsi="DM Sans"/>
                <w:color w:val="1E2A38"/>
                <w:sz w:val="17"/>
                <w:szCs w:val="17"/>
              </w:rPr>
              <w:t>1</w:t>
            </w:r>
          </w:p>
        </w:tc>
      </w:tr>
    </w:tbl>
    <w:p>
      <w:pPr>
        <w:spacing w:after="160"/>
      </w:pPr>
    </w:p>
    <w:p>
      <w:pPr>
        <w:pStyle w:val="Heading2"/>
      </w:pPr>
      <w:r>
        <w:t xml:space="preserve">9.9 Documents, integrations, and platform</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600"/>
        <w:gridCol w:w="6138"/>
        <w:gridCol w:w="1000"/>
        <w:gridCol w:w="900"/>
      </w:tblGrid>
      <w:tr>
        <w:trPr>
          <w:tblHeader/>
        </w:trPr>
        <w:tc>
          <w:tcPr>
            <w:tcW w:type="dxa" w:w="1600"/>
            <w:tcBorders>
              <w:top w:val="single" w:color="C9D3DE" w:sz="4"/>
              <w:left w:val="single" w:color="C9D3DE" w:sz="4"/>
              <w:bottom w:val="single" w:color="C9D3DE" w:sz="4"/>
              <w:right w:val="single" w:color="C9D3DE" w:sz="4"/>
            </w:tcBorders>
            <w:shd w:fill="14264A" w:color="auto" w:val="clear"/>
            <w:tcMar>
              <w:top w:type="dxa" w:w="70"/>
              <w:left w:type="dxa" w:w="100"/>
              <w:bottom w:type="dxa" w:w="70"/>
              <w:right w:type="dxa" w:w="100"/>
            </w:tcMar>
          </w:tcPr>
          <w:p>
            <w:r>
              <w:rPr>
                <w:rFonts w:ascii="DM Sans" w:cs="DM Sans" w:eastAsia="DM Sans" w:hAnsi="DM Sans"/>
                <w:b/>
                <w:bCs/>
                <w:color w:val="FFFFFF"/>
                <w:sz w:val="17"/>
                <w:szCs w:val="17"/>
              </w:rPr>
              <w:t xml:space="preserve">ID</w:t>
            </w:r>
          </w:p>
        </w:tc>
        <w:tc>
          <w:tcPr>
            <w:tcW w:type="dxa" w:w="6138"/>
            <w:tcBorders>
              <w:top w:val="single" w:color="C9D3DE" w:sz="4"/>
              <w:left w:val="single" w:color="C9D3DE" w:sz="4"/>
              <w:bottom w:val="single" w:color="C9D3DE" w:sz="4"/>
              <w:right w:val="single" w:color="C9D3DE" w:sz="4"/>
            </w:tcBorders>
            <w:shd w:fill="14264A" w:color="auto" w:val="clear"/>
            <w:tcMar>
              <w:top w:type="dxa" w:w="70"/>
              <w:left w:type="dxa" w:w="100"/>
              <w:bottom w:type="dxa" w:w="70"/>
              <w:right w:type="dxa" w:w="100"/>
            </w:tcMar>
          </w:tcPr>
          <w:p>
            <w:r>
              <w:rPr>
                <w:rFonts w:ascii="DM Sans" w:cs="DM Sans" w:eastAsia="DM Sans" w:hAnsi="DM Sans"/>
                <w:b/>
                <w:bCs/>
                <w:color w:val="FFFFFF"/>
                <w:sz w:val="17"/>
                <w:szCs w:val="17"/>
              </w:rPr>
              <w:t xml:space="preserve">Requirement</w:t>
            </w:r>
          </w:p>
        </w:tc>
        <w:tc>
          <w:tcPr>
            <w:tcW w:type="dxa" w:w="1000"/>
            <w:tcBorders>
              <w:top w:val="single" w:color="C9D3DE" w:sz="4"/>
              <w:left w:val="single" w:color="C9D3DE" w:sz="4"/>
              <w:bottom w:val="single" w:color="C9D3DE" w:sz="4"/>
              <w:right w:val="single" w:color="C9D3DE" w:sz="4"/>
            </w:tcBorders>
            <w:shd w:fill="14264A" w:color="auto" w:val="clear"/>
            <w:tcMar>
              <w:top w:type="dxa" w:w="70"/>
              <w:left w:type="dxa" w:w="100"/>
              <w:bottom w:type="dxa" w:w="70"/>
              <w:right w:type="dxa" w:w="100"/>
            </w:tcMar>
          </w:tcPr>
          <w:p>
            <w:r>
              <w:rPr>
                <w:rFonts w:ascii="DM Sans" w:cs="DM Sans" w:eastAsia="DM Sans" w:hAnsi="DM Sans"/>
                <w:b/>
                <w:bCs/>
                <w:color w:val="FFFFFF"/>
                <w:sz w:val="17"/>
                <w:szCs w:val="17"/>
              </w:rPr>
              <w:t xml:space="preserve">Priority</w:t>
            </w:r>
          </w:p>
        </w:tc>
        <w:tc>
          <w:tcPr>
            <w:tcW w:type="dxa" w:w="900"/>
            <w:tcBorders>
              <w:top w:val="single" w:color="C9D3DE" w:sz="4"/>
              <w:left w:val="single" w:color="C9D3DE" w:sz="4"/>
              <w:bottom w:val="single" w:color="C9D3DE" w:sz="4"/>
              <w:right w:val="single" w:color="C9D3DE" w:sz="4"/>
            </w:tcBorders>
            <w:shd w:fill="14264A" w:color="auto" w:val="clear"/>
            <w:tcMar>
              <w:top w:type="dxa" w:w="70"/>
              <w:left w:type="dxa" w:w="100"/>
              <w:bottom w:type="dxa" w:w="70"/>
              <w:right w:type="dxa" w:w="100"/>
            </w:tcMar>
          </w:tcPr>
          <w:p>
            <w:r>
              <w:rPr>
                <w:rFonts w:ascii="DM Sans" w:cs="DM Sans" w:eastAsia="DM Sans" w:hAnsi="DM Sans"/>
                <w:b/>
                <w:bCs/>
                <w:color w:val="FFFFFF"/>
                <w:sz w:val="17"/>
                <w:szCs w:val="17"/>
              </w:rPr>
              <w:t xml:space="preserve">Phase</w:t>
            </w:r>
          </w:p>
        </w:tc>
      </w:tr>
      <w:tr>
        <w:trPr>
          <w:cantSplit/>
        </w:trPr>
        <w:tc>
          <w:tcPr>
            <w:tcW w:type="dxa" w:w="1600"/>
            <w:tcBorders>
              <w:top w:val="single" w:color="C9D3DE" w:sz="4"/>
              <w:left w:val="single" w:color="C9D3DE" w:sz="4"/>
              <w:bottom w:val="single" w:color="C9D3DE" w:sz="4"/>
              <w:right w:val="single" w:color="C9D3DE" w:sz="4"/>
            </w:tcBorders>
            <w:shd w:fill="FFFFFF" w:color="auto" w:val="clear"/>
            <w:tcMar>
              <w:top w:type="dxa" w:w="60"/>
              <w:left w:type="dxa" w:w="100"/>
              <w:bottom w:type="dxa" w:w="60"/>
              <w:right w:type="dxa" w:w="100"/>
            </w:tcMar>
          </w:tcPr>
          <w:p>
            <w:pPr>
              <w:spacing w:after="20" w:before="20" w:line="264"/>
            </w:pPr>
            <w:r>
              <w:rPr>
                <w:rFonts w:ascii="DM Sans" w:cs="DM Sans" w:eastAsia="DM Sans" w:hAnsi="DM Sans"/>
                <w:b/>
                <w:bCs/>
                <w:color w:val="14264A"/>
                <w:sz w:val="17"/>
                <w:szCs w:val="17"/>
              </w:rPr>
              <w:t xml:space="preserve">FR-PL-001</w:t>
            </w:r>
          </w:p>
        </w:tc>
        <w:tc>
          <w:tcPr>
            <w:tcW w:type="dxa" w:w="6138"/>
            <w:tcBorders>
              <w:top w:val="single" w:color="C9D3DE" w:sz="4"/>
              <w:left w:val="single" w:color="C9D3DE" w:sz="4"/>
              <w:bottom w:val="single" w:color="C9D3DE" w:sz="4"/>
              <w:right w:val="single" w:color="C9D3DE" w:sz="4"/>
            </w:tcBorders>
            <w:shd w:fill="FFFFFF" w:color="auto" w:val="clear"/>
            <w:tcMar>
              <w:top w:type="dxa" w:w="60"/>
              <w:left w:type="dxa" w:w="100"/>
              <w:bottom w:type="dxa" w:w="60"/>
              <w:right w:type="dxa" w:w="100"/>
            </w:tcMar>
          </w:tcPr>
          <w:p>
            <w:pPr>
              <w:spacing w:after="20" w:before="20" w:line="264"/>
            </w:pPr>
            <w:r>
              <w:rPr>
                <w:rFonts w:ascii="DM Sans" w:cs="DM Sans" w:eastAsia="DM Sans" w:hAnsi="DM Sans"/>
                <w:color w:val="1E2A38"/>
                <w:sz w:val="17"/>
                <w:szCs w:val="17"/>
              </w:rPr>
              <w:t xml:space="preserve">Attach files to any record; attachments retained with the record for 10 years (JANUS may supply this service).</w:t>
            </w:r>
          </w:p>
        </w:tc>
        <w:tc>
          <w:tcPr>
            <w:tcW w:type="dxa" w:w="1000"/>
            <w:tcBorders>
              <w:top w:val="single" w:color="C9D3DE" w:sz="4"/>
              <w:left w:val="single" w:color="C9D3DE" w:sz="4"/>
              <w:bottom w:val="single" w:color="C9D3DE" w:sz="4"/>
              <w:right w:val="single" w:color="C9D3DE" w:sz="4"/>
            </w:tcBorders>
            <w:shd w:fill="FFFFFF" w:color="auto" w:val="clear"/>
            <w:tcMar>
              <w:top w:type="dxa" w:w="60"/>
              <w:left w:type="dxa" w:w="100"/>
              <w:bottom w:type="dxa" w:w="60"/>
              <w:right w:type="dxa" w:w="100"/>
            </w:tcMar>
          </w:tcPr>
          <w:p>
            <w:pPr>
              <w:spacing w:after="20" w:before="20" w:line="264"/>
            </w:pPr>
            <w:r>
              <w:rPr>
                <w:rFonts w:ascii="DM Sans" w:cs="DM Sans" w:eastAsia="DM Sans" w:hAnsi="DM Sans"/>
                <w:color w:val="1E2A38"/>
                <w:sz w:val="17"/>
                <w:szCs w:val="17"/>
              </w:rPr>
              <w:t xml:space="preserve">M</w:t>
            </w:r>
          </w:p>
        </w:tc>
        <w:tc>
          <w:tcPr>
            <w:tcW w:type="dxa" w:w="900"/>
            <w:tcBorders>
              <w:top w:val="single" w:color="C9D3DE" w:sz="4"/>
              <w:left w:val="single" w:color="C9D3DE" w:sz="4"/>
              <w:bottom w:val="single" w:color="C9D3DE" w:sz="4"/>
              <w:right w:val="single" w:color="C9D3DE" w:sz="4"/>
            </w:tcBorders>
            <w:shd w:fill="FFFFFF" w:color="auto" w:val="clear"/>
            <w:tcMar>
              <w:top w:type="dxa" w:w="60"/>
              <w:left w:type="dxa" w:w="100"/>
              <w:bottom w:type="dxa" w:w="60"/>
              <w:right w:type="dxa" w:w="100"/>
            </w:tcMar>
          </w:tcPr>
          <w:p>
            <w:pPr>
              <w:spacing w:after="20" w:before="20" w:line="264"/>
            </w:pPr>
            <w:r>
              <w:rPr>
                <w:rFonts w:ascii="DM Sans" w:cs="DM Sans" w:eastAsia="DM Sans" w:hAnsi="DM Sans"/>
                <w:color w:val="1E2A38"/>
                <w:sz w:val="17"/>
                <w:szCs w:val="17"/>
              </w:rPr>
              <w:t xml:space="preserve">1</w:t>
            </w:r>
          </w:p>
        </w:tc>
      </w:tr>
      <w:tr>
        <w:trPr>
          <w:cantSplit/>
        </w:trPr>
        <w:tc>
          <w:tcPr>
            <w:tcW w:type="dxa" w:w="1600"/>
            <w:tcBorders>
              <w:top w:val="single" w:color="C9D3DE" w:sz="4"/>
              <w:left w:val="single" w:color="C9D3DE" w:sz="4"/>
              <w:bottom w:val="single" w:color="C9D3DE" w:sz="4"/>
              <w:right w:val="single" w:color="C9D3DE" w:sz="4"/>
            </w:tcBorders>
            <w:shd w:fill="F6F8FB" w:color="auto" w:val="clear"/>
            <w:tcMar>
              <w:top w:type="dxa" w:w="60"/>
              <w:left w:type="dxa" w:w="100"/>
              <w:bottom w:type="dxa" w:w="60"/>
              <w:right w:type="dxa" w:w="100"/>
            </w:tcMar>
          </w:tcPr>
          <w:p>
            <w:pPr>
              <w:spacing w:after="20" w:before="20" w:line="264"/>
            </w:pPr>
            <w:r>
              <w:rPr>
                <w:rFonts w:ascii="DM Sans" w:cs="DM Sans" w:eastAsia="DM Sans" w:hAnsi="DM Sans"/>
                <w:b/>
                <w:bCs/>
                <w:color w:val="14264A"/>
                <w:sz w:val="17"/>
                <w:szCs w:val="17"/>
              </w:rPr>
              <w:t xml:space="preserve">FR-PL-002</w:t>
            </w:r>
          </w:p>
        </w:tc>
        <w:tc>
          <w:tcPr>
            <w:tcW w:type="dxa" w:w="6138"/>
            <w:tcBorders>
              <w:top w:val="single" w:color="C9D3DE" w:sz="4"/>
              <w:left w:val="single" w:color="C9D3DE" w:sz="4"/>
              <w:bottom w:val="single" w:color="C9D3DE" w:sz="4"/>
              <w:right w:val="single" w:color="C9D3DE" w:sz="4"/>
            </w:tcBorders>
            <w:shd w:fill="F6F8FB" w:color="auto" w:val="clear"/>
            <w:tcMar>
              <w:top w:type="dxa" w:w="60"/>
              <w:left w:type="dxa" w:w="100"/>
              <w:bottom w:type="dxa" w:w="60"/>
              <w:right w:type="dxa" w:w="100"/>
            </w:tcMar>
          </w:tcPr>
          <w:p>
            <w:pPr>
              <w:spacing w:after="20" w:before="20" w:line="264"/>
            </w:pPr>
            <w:r>
              <w:rPr>
                <w:rFonts w:ascii="DM Sans" w:cs="DM Sans" w:eastAsia="DM Sans" w:hAnsi="DM Sans"/>
                <w:color w:val="1E2A38"/>
                <w:sz w:val="17"/>
                <w:szCs w:val="17"/>
              </w:rPr>
              <w:t xml:space="preserve">REST API and webhooks for all main records, secured and rate-limited.</w:t>
            </w:r>
          </w:p>
        </w:tc>
        <w:tc>
          <w:tcPr>
            <w:tcW w:type="dxa" w:w="1000"/>
            <w:tcBorders>
              <w:top w:val="single" w:color="C9D3DE" w:sz="4"/>
              <w:left w:val="single" w:color="C9D3DE" w:sz="4"/>
              <w:bottom w:val="single" w:color="C9D3DE" w:sz="4"/>
              <w:right w:val="single" w:color="C9D3DE" w:sz="4"/>
            </w:tcBorders>
            <w:shd w:fill="F6F8FB" w:color="auto" w:val="clear"/>
            <w:tcMar>
              <w:top w:type="dxa" w:w="60"/>
              <w:left w:type="dxa" w:w="100"/>
              <w:bottom w:type="dxa" w:w="60"/>
              <w:right w:type="dxa" w:w="100"/>
            </w:tcMar>
          </w:tcPr>
          <w:p>
            <w:pPr>
              <w:spacing w:after="20" w:before="20" w:line="264"/>
            </w:pPr>
            <w:r>
              <w:rPr>
                <w:rFonts w:ascii="DM Sans" w:cs="DM Sans" w:eastAsia="DM Sans" w:hAnsi="DM Sans"/>
                <w:color w:val="1E2A38"/>
                <w:sz w:val="17"/>
                <w:szCs w:val="17"/>
              </w:rPr>
              <w:t xml:space="preserve">M</w:t>
            </w:r>
          </w:p>
        </w:tc>
        <w:tc>
          <w:tcPr>
            <w:tcW w:type="dxa" w:w="900"/>
            <w:tcBorders>
              <w:top w:val="single" w:color="C9D3DE" w:sz="4"/>
              <w:left w:val="single" w:color="C9D3DE" w:sz="4"/>
              <w:bottom w:val="single" w:color="C9D3DE" w:sz="4"/>
              <w:right w:val="single" w:color="C9D3DE" w:sz="4"/>
            </w:tcBorders>
            <w:shd w:fill="F6F8FB" w:color="auto" w:val="clear"/>
            <w:tcMar>
              <w:top w:type="dxa" w:w="60"/>
              <w:left w:type="dxa" w:w="100"/>
              <w:bottom w:type="dxa" w:w="60"/>
              <w:right w:type="dxa" w:w="100"/>
            </w:tcMar>
          </w:tcPr>
          <w:p>
            <w:pPr>
              <w:spacing w:after="20" w:before="20" w:line="264"/>
            </w:pPr>
            <w:r>
              <w:rPr>
                <w:rFonts w:ascii="DM Sans" w:cs="DM Sans" w:eastAsia="DM Sans" w:hAnsi="DM Sans"/>
                <w:color w:val="1E2A38"/>
                <w:sz w:val="17"/>
                <w:szCs w:val="17"/>
              </w:rPr>
              <w:t xml:space="preserve">1</w:t>
            </w:r>
          </w:p>
        </w:tc>
      </w:tr>
      <w:tr>
        <w:trPr>
          <w:cantSplit/>
        </w:trPr>
        <w:tc>
          <w:tcPr>
            <w:tcW w:type="dxa" w:w="1600"/>
            <w:tcBorders>
              <w:top w:val="single" w:color="C9D3DE" w:sz="4"/>
              <w:left w:val="single" w:color="C9D3DE" w:sz="4"/>
              <w:bottom w:val="single" w:color="C9D3DE" w:sz="4"/>
              <w:right w:val="single" w:color="C9D3DE" w:sz="4"/>
            </w:tcBorders>
            <w:shd w:fill="FFFFFF" w:color="auto" w:val="clear"/>
            <w:tcMar>
              <w:top w:type="dxa" w:w="60"/>
              <w:left w:type="dxa" w:w="100"/>
              <w:bottom w:type="dxa" w:w="60"/>
              <w:right w:type="dxa" w:w="100"/>
            </w:tcMar>
          </w:tcPr>
          <w:p>
            <w:pPr>
              <w:spacing w:after="20" w:before="20" w:line="264"/>
            </w:pPr>
            <w:r>
              <w:rPr>
                <w:rFonts w:ascii="DM Sans" w:cs="DM Sans" w:eastAsia="DM Sans" w:hAnsi="DM Sans"/>
                <w:b/>
                <w:bCs/>
                <w:color w:val="14264A"/>
                <w:sz w:val="17"/>
                <w:szCs w:val="17"/>
              </w:rPr>
              <w:t xml:space="preserve">FR-PL-003</w:t>
            </w:r>
          </w:p>
        </w:tc>
        <w:tc>
          <w:tcPr>
            <w:tcW w:type="dxa" w:w="6138"/>
            <w:tcBorders>
              <w:top w:val="single" w:color="C9D3DE" w:sz="4"/>
              <w:left w:val="single" w:color="C9D3DE" w:sz="4"/>
              <w:bottom w:val="single" w:color="C9D3DE" w:sz="4"/>
              <w:right w:val="single" w:color="C9D3DE" w:sz="4"/>
            </w:tcBorders>
            <w:shd w:fill="FFFFFF" w:color="auto" w:val="clear"/>
            <w:tcMar>
              <w:top w:type="dxa" w:w="60"/>
              <w:left w:type="dxa" w:w="100"/>
              <w:bottom w:type="dxa" w:w="60"/>
              <w:right w:type="dxa" w:w="100"/>
            </w:tcMar>
          </w:tcPr>
          <w:p>
            <w:pPr>
              <w:spacing w:after="20" w:before="20" w:line="264"/>
            </w:pPr>
            <w:r>
              <w:rPr>
                <w:rFonts w:ascii="DM Sans" w:cs="DM Sans" w:eastAsia="DM Sans" w:hAnsi="DM Sans"/>
                <w:color w:val="1E2A38"/>
                <w:sz w:val="17"/>
                <w:szCs w:val="17"/>
              </w:rPr>
              <w:t>Spreadsheet import templates with validation for customers, suppliers, items, opening balances, and open invoices, delivered through the ingestion pipeline (FR-SH-006).</w:t>
            </w:r>
          </w:p>
        </w:tc>
        <w:tc>
          <w:tcPr>
            <w:tcW w:type="dxa" w:w="1000"/>
            <w:tcBorders>
              <w:top w:val="single" w:color="C9D3DE" w:sz="4"/>
              <w:left w:val="single" w:color="C9D3DE" w:sz="4"/>
              <w:bottom w:val="single" w:color="C9D3DE" w:sz="4"/>
              <w:right w:val="single" w:color="C9D3DE" w:sz="4"/>
            </w:tcBorders>
            <w:shd w:fill="FFFFFF" w:color="auto" w:val="clear"/>
            <w:tcMar>
              <w:top w:type="dxa" w:w="60"/>
              <w:left w:type="dxa" w:w="100"/>
              <w:bottom w:type="dxa" w:w="60"/>
              <w:right w:type="dxa" w:w="100"/>
            </w:tcMar>
          </w:tcPr>
          <w:p>
            <w:pPr>
              <w:spacing w:after="20" w:before="20" w:line="264"/>
            </w:pPr>
            <w:r>
              <w:rPr>
                <w:rFonts w:ascii="DM Sans" w:cs="DM Sans" w:eastAsia="DM Sans" w:hAnsi="DM Sans"/>
                <w:color w:val="1E2A38"/>
                <w:sz w:val="17"/>
                <w:szCs w:val="17"/>
              </w:rPr>
              <w:t xml:space="preserve">M</w:t>
            </w:r>
          </w:p>
        </w:tc>
        <w:tc>
          <w:tcPr>
            <w:tcW w:type="dxa" w:w="900"/>
            <w:tcBorders>
              <w:top w:val="single" w:color="C9D3DE" w:sz="4"/>
              <w:left w:val="single" w:color="C9D3DE" w:sz="4"/>
              <w:bottom w:val="single" w:color="C9D3DE" w:sz="4"/>
              <w:right w:val="single" w:color="C9D3DE" w:sz="4"/>
            </w:tcBorders>
            <w:shd w:fill="FFFFFF" w:color="auto" w:val="clear"/>
            <w:tcMar>
              <w:top w:type="dxa" w:w="60"/>
              <w:left w:type="dxa" w:w="100"/>
              <w:bottom w:type="dxa" w:w="60"/>
              <w:right w:type="dxa" w:w="100"/>
            </w:tcMar>
          </w:tcPr>
          <w:p>
            <w:pPr>
              <w:spacing w:after="20" w:before="20" w:line="264"/>
            </w:pPr>
            <w:r>
              <w:rPr>
                <w:rFonts w:ascii="DM Sans" w:cs="DM Sans" w:eastAsia="DM Sans" w:hAnsi="DM Sans"/>
                <w:color w:val="1E2A38"/>
                <w:sz w:val="17"/>
                <w:szCs w:val="17"/>
              </w:rPr>
              <w:t xml:space="preserve">1</w:t>
            </w:r>
          </w:p>
        </w:tc>
      </w:tr>
      <w:tr>
        <w:trPr>
          <w:cantSplit/>
        </w:trPr>
        <w:tc>
          <w:tcPr>
            <w:tcW w:type="dxa" w:w="1600"/>
            <w:tcBorders>
              <w:top w:val="single" w:color="C9D3DE" w:sz="4"/>
              <w:left w:val="single" w:color="C9D3DE" w:sz="4"/>
              <w:bottom w:val="single" w:color="C9D3DE" w:sz="4"/>
              <w:right w:val="single" w:color="C9D3DE" w:sz="4"/>
            </w:tcBorders>
            <w:shd w:fill="F6F8FB" w:color="auto" w:val="clear"/>
            <w:tcMar>
              <w:top w:type="dxa" w:w="60"/>
              <w:left w:type="dxa" w:w="100"/>
              <w:bottom w:type="dxa" w:w="60"/>
              <w:right w:type="dxa" w:w="100"/>
            </w:tcMar>
          </w:tcPr>
          <w:p>
            <w:pPr>
              <w:spacing w:after="20" w:before="20" w:line="264"/>
            </w:pPr>
            <w:r>
              <w:rPr>
                <w:rFonts w:ascii="DM Sans" w:cs="DM Sans" w:eastAsia="DM Sans" w:hAnsi="DM Sans"/>
                <w:b/>
                <w:bCs/>
                <w:color w:val="14264A"/>
                <w:sz w:val="17"/>
                <w:szCs w:val="17"/>
              </w:rPr>
              <w:t xml:space="preserve">FR-PL-004</w:t>
            </w:r>
          </w:p>
        </w:tc>
        <w:tc>
          <w:tcPr>
            <w:tcW w:type="dxa" w:w="6138"/>
            <w:tcBorders>
              <w:top w:val="single" w:color="C9D3DE" w:sz="4"/>
              <w:left w:val="single" w:color="C9D3DE" w:sz="4"/>
              <w:bottom w:val="single" w:color="C9D3DE" w:sz="4"/>
              <w:right w:val="single" w:color="C9D3DE" w:sz="4"/>
            </w:tcBorders>
            <w:shd w:fill="F6F8FB" w:color="auto" w:val="clear"/>
            <w:tcMar>
              <w:top w:type="dxa" w:w="60"/>
              <w:left w:type="dxa" w:w="100"/>
              <w:bottom w:type="dxa" w:w="60"/>
              <w:right w:type="dxa" w:w="100"/>
            </w:tcMar>
          </w:tcPr>
          <w:p>
            <w:pPr>
              <w:spacing w:after="20" w:before="20" w:line="264"/>
            </w:pPr>
            <w:r>
              <w:rPr>
                <w:rFonts w:ascii="DM Sans" w:cs="DM Sans" w:eastAsia="DM Sans" w:hAnsi="DM Sans"/>
                <w:color w:val="1E2A38"/>
                <w:sz w:val="17"/>
                <w:szCs w:val="17"/>
              </w:rPr>
              <w:t xml:space="preserve">Approval workflows configurable by document type, amount, and branch.</w:t>
            </w:r>
          </w:p>
        </w:tc>
        <w:tc>
          <w:tcPr>
            <w:tcW w:type="dxa" w:w="1000"/>
            <w:tcBorders>
              <w:top w:val="single" w:color="C9D3DE" w:sz="4"/>
              <w:left w:val="single" w:color="C9D3DE" w:sz="4"/>
              <w:bottom w:val="single" w:color="C9D3DE" w:sz="4"/>
              <w:right w:val="single" w:color="C9D3DE" w:sz="4"/>
            </w:tcBorders>
            <w:shd w:fill="F6F8FB" w:color="auto" w:val="clear"/>
            <w:tcMar>
              <w:top w:type="dxa" w:w="60"/>
              <w:left w:type="dxa" w:w="100"/>
              <w:bottom w:type="dxa" w:w="60"/>
              <w:right w:type="dxa" w:w="100"/>
            </w:tcMar>
          </w:tcPr>
          <w:p>
            <w:pPr>
              <w:spacing w:after="20" w:before="20" w:line="264"/>
            </w:pPr>
            <w:r>
              <w:rPr>
                <w:rFonts w:ascii="DM Sans" w:cs="DM Sans" w:eastAsia="DM Sans" w:hAnsi="DM Sans"/>
                <w:color w:val="1E2A38"/>
                <w:sz w:val="17"/>
                <w:szCs w:val="17"/>
              </w:rPr>
              <w:t xml:space="preserve">M</w:t>
            </w:r>
          </w:p>
        </w:tc>
        <w:tc>
          <w:tcPr>
            <w:tcW w:type="dxa" w:w="900"/>
            <w:tcBorders>
              <w:top w:val="single" w:color="C9D3DE" w:sz="4"/>
              <w:left w:val="single" w:color="C9D3DE" w:sz="4"/>
              <w:bottom w:val="single" w:color="C9D3DE" w:sz="4"/>
              <w:right w:val="single" w:color="C9D3DE" w:sz="4"/>
            </w:tcBorders>
            <w:shd w:fill="F6F8FB" w:color="auto" w:val="clear"/>
            <w:tcMar>
              <w:top w:type="dxa" w:w="60"/>
              <w:left w:type="dxa" w:w="100"/>
              <w:bottom w:type="dxa" w:w="60"/>
              <w:right w:type="dxa" w:w="100"/>
            </w:tcMar>
          </w:tcPr>
          <w:p>
            <w:pPr>
              <w:spacing w:after="20" w:before="20" w:line="264"/>
            </w:pPr>
            <w:r>
              <w:rPr>
                <w:rFonts w:ascii="DM Sans" w:cs="DM Sans" w:eastAsia="DM Sans" w:hAnsi="DM Sans"/>
                <w:color w:val="1E2A38"/>
                <w:sz w:val="17"/>
                <w:szCs w:val="17"/>
              </w:rPr>
              <w:t xml:space="preserve">1</w:t>
            </w:r>
          </w:p>
        </w:tc>
      </w:tr>
      <w:tr>
        <w:trPr>
          <w:cantSplit/>
        </w:trPr>
        <w:tc>
          <w:tcPr>
            <w:tcW w:type="dxa" w:w="1600"/>
            <w:tcBorders>
              <w:top w:val="single" w:color="C9D3DE" w:sz="4"/>
              <w:left w:val="single" w:color="C9D3DE" w:sz="4"/>
              <w:bottom w:val="single" w:color="C9D3DE" w:sz="4"/>
              <w:right w:val="single" w:color="C9D3DE" w:sz="4"/>
            </w:tcBorders>
            <w:shd w:fill="FFFFFF" w:color="auto" w:val="clear"/>
            <w:tcMar>
              <w:top w:type="dxa" w:w="60"/>
              <w:left w:type="dxa" w:w="100"/>
              <w:bottom w:type="dxa" w:w="60"/>
              <w:right w:type="dxa" w:w="100"/>
            </w:tcMar>
          </w:tcPr>
          <w:p>
            <w:pPr>
              <w:spacing w:after="20" w:before="20" w:line="264"/>
            </w:pPr>
            <w:r>
              <w:rPr>
                <w:rFonts w:ascii="DM Sans" w:cs="DM Sans" w:eastAsia="DM Sans" w:hAnsi="DM Sans"/>
                <w:b/>
                <w:bCs/>
                <w:color w:val="14264A"/>
                <w:sz w:val="17"/>
                <w:szCs w:val="17"/>
              </w:rPr>
              <w:t xml:space="preserve">FR-PL-005</w:t>
            </w:r>
          </w:p>
        </w:tc>
        <w:tc>
          <w:tcPr>
            <w:tcW w:type="dxa" w:w="6138"/>
            <w:tcBorders>
              <w:top w:val="single" w:color="C9D3DE" w:sz="4"/>
              <w:left w:val="single" w:color="C9D3DE" w:sz="4"/>
              <w:bottom w:val="single" w:color="C9D3DE" w:sz="4"/>
              <w:right w:val="single" w:color="C9D3DE" w:sz="4"/>
            </w:tcBorders>
            <w:shd w:fill="FFFFFF" w:color="auto" w:val="clear"/>
            <w:tcMar>
              <w:top w:type="dxa" w:w="60"/>
              <w:left w:type="dxa" w:w="100"/>
              <w:bottom w:type="dxa" w:w="60"/>
              <w:right w:type="dxa" w:w="100"/>
            </w:tcMar>
          </w:tcPr>
          <w:p>
            <w:pPr>
              <w:spacing w:after="20" w:before="20" w:line="264"/>
            </w:pPr>
            <w:r>
              <w:rPr>
                <w:rFonts w:ascii="DM Sans" w:cs="DM Sans" w:eastAsia="DM Sans" w:hAnsi="DM Sans"/>
                <w:color w:val="1E2A38"/>
                <w:sz w:val="17"/>
                <w:szCs w:val="17"/>
              </w:rPr>
              <w:t xml:space="preserve">Offline capture of drafts only (for example expense receipts on mobile), synced before posting.</w:t>
            </w:r>
          </w:p>
        </w:tc>
        <w:tc>
          <w:tcPr>
            <w:tcW w:type="dxa" w:w="1000"/>
            <w:tcBorders>
              <w:top w:val="single" w:color="C9D3DE" w:sz="4"/>
              <w:left w:val="single" w:color="C9D3DE" w:sz="4"/>
              <w:bottom w:val="single" w:color="C9D3DE" w:sz="4"/>
              <w:right w:val="single" w:color="C9D3DE" w:sz="4"/>
            </w:tcBorders>
            <w:shd w:fill="FFFFFF" w:color="auto" w:val="clear"/>
            <w:tcMar>
              <w:top w:type="dxa" w:w="60"/>
              <w:left w:type="dxa" w:w="100"/>
              <w:bottom w:type="dxa" w:w="60"/>
              <w:right w:type="dxa" w:w="100"/>
            </w:tcMar>
          </w:tcPr>
          <w:p>
            <w:pPr>
              <w:spacing w:after="20" w:before="20" w:line="264"/>
            </w:pPr>
            <w:r>
              <w:rPr>
                <w:rFonts w:ascii="DM Sans" w:cs="DM Sans" w:eastAsia="DM Sans" w:hAnsi="DM Sans"/>
                <w:color w:val="1E2A38"/>
                <w:sz w:val="17"/>
                <w:szCs w:val="17"/>
              </w:rPr>
              <w:t xml:space="preserve">C</w:t>
            </w:r>
          </w:p>
        </w:tc>
        <w:tc>
          <w:tcPr>
            <w:tcW w:type="dxa" w:w="900"/>
            <w:tcBorders>
              <w:top w:val="single" w:color="C9D3DE" w:sz="4"/>
              <w:left w:val="single" w:color="C9D3DE" w:sz="4"/>
              <w:bottom w:val="single" w:color="C9D3DE" w:sz="4"/>
              <w:right w:val="single" w:color="C9D3DE" w:sz="4"/>
            </w:tcBorders>
            <w:shd w:fill="FFFFFF" w:color="auto" w:val="clear"/>
            <w:tcMar>
              <w:top w:type="dxa" w:w="60"/>
              <w:left w:type="dxa" w:w="100"/>
              <w:bottom w:type="dxa" w:w="60"/>
              <w:right w:type="dxa" w:w="100"/>
            </w:tcMar>
          </w:tcPr>
          <w:p>
            <w:pPr>
              <w:spacing w:after="20" w:before="20" w:line="264"/>
            </w:pPr>
            <w:r>
              <w:rPr>
                <w:rFonts w:ascii="DM Sans" w:cs="DM Sans" w:eastAsia="DM Sans" w:hAnsi="DM Sans"/>
                <w:color w:val="1E2A38"/>
                <w:sz w:val="17"/>
                <w:szCs w:val="17"/>
              </w:rPr>
              <w:t xml:space="preserve">2</w:t>
            </w:r>
          </w:p>
        </w:tc>
      </w:tr>
      <w:tr>
        <w:trPr>
          <w:cantSplit/>
        </w:trPr>
        <w:tc>
          <w:tcPr>
            <w:tcW w:type="dxa" w:w="1600"/>
            <w:tcBorders>
              <w:top w:val="single" w:color="C9D3DE" w:sz="4"/>
              <w:left w:val="single" w:color="C9D3DE" w:sz="4"/>
              <w:bottom w:val="single" w:color="C9D3DE" w:sz="4"/>
              <w:right w:val="single" w:color="C9D3DE" w:sz="4"/>
            </w:tcBorders>
            <w:shd w:fill="F6F8FB" w:color="auto" w:val="clear"/>
            <w:tcMar>
              <w:top w:type="dxa" w:w="60"/>
              <w:left w:type="dxa" w:w="100"/>
              <w:bottom w:type="dxa" w:w="60"/>
              <w:right w:type="dxa" w:w="100"/>
            </w:tcMar>
          </w:tcPr>
          <w:p>
            <w:pPr>
              <w:spacing w:after="20" w:before="20" w:line="264"/>
            </w:pPr>
            <w:r>
              <w:rPr>
                <w:rFonts w:ascii="DM Sans" w:cs="DM Sans" w:eastAsia="DM Sans" w:hAnsi="DM Sans"/>
                <w:b/>
                <w:bCs/>
                <w:color w:val="14264A"/>
                <w:sz w:val="17"/>
                <w:szCs w:val="17"/>
              </w:rPr>
              <w:t xml:space="preserve">FR-PL-006</w:t>
            </w:r>
          </w:p>
        </w:tc>
        <w:tc>
          <w:tcPr>
            <w:tcW w:type="dxa" w:w="6138"/>
            <w:tcBorders>
              <w:top w:val="single" w:color="C9D3DE" w:sz="4"/>
              <w:left w:val="single" w:color="C9D3DE" w:sz="4"/>
              <w:bottom w:val="single" w:color="C9D3DE" w:sz="4"/>
              <w:right w:val="single" w:color="C9D3DE" w:sz="4"/>
            </w:tcBorders>
            <w:shd w:fill="F6F8FB" w:color="auto" w:val="clear"/>
            <w:tcMar>
              <w:top w:type="dxa" w:w="60"/>
              <w:left w:type="dxa" w:w="100"/>
              <w:bottom w:type="dxa" w:w="60"/>
              <w:right w:type="dxa" w:w="100"/>
            </w:tcMar>
          </w:tcPr>
          <w:p>
            <w:pPr>
              <w:spacing w:after="20" w:before="20" w:line="264"/>
            </w:pPr>
            <w:r>
              <w:rPr>
                <w:rFonts w:ascii="DM Sans" w:cs="DM Sans" w:eastAsia="DM Sans" w:hAnsi="DM Sans"/>
                <w:color w:val="1E2A38"/>
                <w:sz w:val="17"/>
                <w:szCs w:val="17"/>
              </w:rPr>
              <w:t xml:space="preserve">Payroll journal import and 2316 and 1601-C data import from an external payroll system.</w:t>
            </w:r>
          </w:p>
        </w:tc>
        <w:tc>
          <w:tcPr>
            <w:tcW w:type="dxa" w:w="1000"/>
            <w:tcBorders>
              <w:top w:val="single" w:color="C9D3DE" w:sz="4"/>
              <w:left w:val="single" w:color="C9D3DE" w:sz="4"/>
              <w:bottom w:val="single" w:color="C9D3DE" w:sz="4"/>
              <w:right w:val="single" w:color="C9D3DE" w:sz="4"/>
            </w:tcBorders>
            <w:shd w:fill="F6F8FB" w:color="auto" w:val="clear"/>
            <w:tcMar>
              <w:top w:type="dxa" w:w="60"/>
              <w:left w:type="dxa" w:w="100"/>
              <w:bottom w:type="dxa" w:w="60"/>
              <w:right w:type="dxa" w:w="100"/>
            </w:tcMar>
          </w:tcPr>
          <w:p>
            <w:pPr>
              <w:spacing w:after="20" w:before="20" w:line="264"/>
            </w:pPr>
            <w:r>
              <w:rPr>
                <w:rFonts w:ascii="DM Sans" w:cs="DM Sans" w:eastAsia="DM Sans" w:hAnsi="DM Sans"/>
                <w:color w:val="1E2A38"/>
                <w:sz w:val="17"/>
                <w:szCs w:val="17"/>
              </w:rPr>
              <w:t xml:space="preserve">C</w:t>
            </w:r>
          </w:p>
        </w:tc>
        <w:tc>
          <w:tcPr>
            <w:tcW w:type="dxa" w:w="900"/>
            <w:tcBorders>
              <w:top w:val="single" w:color="C9D3DE" w:sz="4"/>
              <w:left w:val="single" w:color="C9D3DE" w:sz="4"/>
              <w:bottom w:val="single" w:color="C9D3DE" w:sz="4"/>
              <w:right w:val="single" w:color="C9D3DE" w:sz="4"/>
            </w:tcBorders>
            <w:shd w:fill="F6F8FB" w:color="auto" w:val="clear"/>
            <w:tcMar>
              <w:top w:type="dxa" w:w="60"/>
              <w:left w:type="dxa" w:w="100"/>
              <w:bottom w:type="dxa" w:w="60"/>
              <w:right w:type="dxa" w:w="100"/>
            </w:tcMar>
          </w:tcPr>
          <w:p>
            <w:pPr>
              <w:spacing w:after="20" w:before="20" w:line="264"/>
            </w:pPr>
            <w:r>
              <w:rPr>
                <w:rFonts w:ascii="DM Sans" w:cs="DM Sans" w:eastAsia="DM Sans" w:hAnsi="DM Sans"/>
                <w:color w:val="1E2A38"/>
                <w:sz w:val="17"/>
                <w:szCs w:val="17"/>
              </w:rPr>
              <w:t xml:space="preserve">3</w:t>
            </w:r>
          </w:p>
        </w:tc>
      </w:tr>
      <w:tr>
        <w:trPr>
          <w:cantSplit/>
        </w:trPr>
        <w:tc>
          <w:tcPr>
            <w:tcW w:type="dxa" w:w="1600"/>
            <w:tcBorders>
              <w:top w:val="single" w:color="C9D3DE" w:sz="4"/>
              <w:left w:val="single" w:color="C9D3DE" w:sz="4"/>
              <w:bottom w:val="single" w:color="C9D3DE" w:sz="4"/>
              <w:right w:val="single" w:color="C9D3DE" w:sz="4"/>
            </w:tcBorders>
            <w:shd w:fill="FFFFFF" w:color="auto" w:val="clear"/>
            <w:tcMar>
              <w:top w:type="dxa" w:w="60"/>
              <w:left w:type="dxa" w:w="100"/>
              <w:bottom w:type="dxa" w:w="60"/>
              <w:right w:type="dxa" w:w="100"/>
            </w:tcMar>
          </w:tcPr>
          <w:p>
            <w:pPr>
              <w:spacing w:after="20" w:before="20" w:line="264"/>
            </w:pPr>
            <w:r>
              <w:rPr>
                <w:rFonts w:ascii="DM Sans" w:cs="DM Sans" w:eastAsia="DM Sans" w:hAnsi="DM Sans"/>
                <w:b/>
                <w:bCs/>
                <w:color w:val="14264A"/>
                <w:sz w:val="17"/>
                <w:szCs w:val="17"/>
              </w:rPr>
              <w:t xml:space="preserve">FR-PL-007</w:t>
            </w:r>
          </w:p>
        </w:tc>
        <w:tc>
          <w:tcPr>
            <w:tcW w:type="dxa" w:w="6138"/>
            <w:tcBorders>
              <w:top w:val="single" w:color="C9D3DE" w:sz="4"/>
              <w:left w:val="single" w:color="C9D3DE" w:sz="4"/>
              <w:bottom w:val="single" w:color="C9D3DE" w:sz="4"/>
              <w:right w:val="single" w:color="C9D3DE" w:sz="4"/>
            </w:tcBorders>
            <w:shd w:fill="FFFFFF" w:color="auto" w:val="clear"/>
            <w:tcMar>
              <w:top w:type="dxa" w:w="60"/>
              <w:left w:type="dxa" w:w="100"/>
              <w:bottom w:type="dxa" w:w="60"/>
              <w:right w:type="dxa" w:w="100"/>
            </w:tcMar>
          </w:tcPr>
          <w:p>
            <w:pPr>
              <w:spacing w:after="20" w:before="20" w:line="264"/>
            </w:pPr>
            <w:r>
              <w:rPr>
                <w:rFonts w:ascii="DM Sans" w:cs="DM Sans" w:eastAsia="DM Sans" w:hAnsi="DM Sans"/>
                <w:color w:val="1E2A38"/>
                <w:sz w:val="17"/>
                <w:szCs w:val="17"/>
              </w:rPr>
              <w:t>Guided import from other accounting systems and spreadsheets, including opening balances and open invoices.</w:t>
            </w:r>
          </w:p>
        </w:tc>
        <w:tc>
          <w:tcPr>
            <w:tcW w:type="dxa" w:w="1000"/>
            <w:tcBorders>
              <w:top w:val="single" w:color="C9D3DE" w:sz="4"/>
              <w:left w:val="single" w:color="C9D3DE" w:sz="4"/>
              <w:bottom w:val="single" w:color="C9D3DE" w:sz="4"/>
              <w:right w:val="single" w:color="C9D3DE" w:sz="4"/>
            </w:tcBorders>
            <w:shd w:fill="FFFFFF" w:color="auto" w:val="clear"/>
            <w:tcMar>
              <w:top w:type="dxa" w:w="60"/>
              <w:left w:type="dxa" w:w="100"/>
              <w:bottom w:type="dxa" w:w="60"/>
              <w:right w:type="dxa" w:w="100"/>
            </w:tcMar>
          </w:tcPr>
          <w:p>
            <w:pPr>
              <w:spacing w:after="20" w:before="20" w:line="264"/>
            </w:pPr>
            <w:r>
              <w:rPr>
                <w:rFonts w:ascii="DM Sans" w:cs="DM Sans" w:eastAsia="DM Sans" w:hAnsi="DM Sans"/>
                <w:color w:val="1E2A38"/>
                <w:sz w:val="17"/>
                <w:szCs w:val="17"/>
              </w:rPr>
              <w:t xml:space="preserve">S</w:t>
            </w:r>
          </w:p>
        </w:tc>
        <w:tc>
          <w:tcPr>
            <w:tcW w:type="dxa" w:w="900"/>
            <w:tcBorders>
              <w:top w:val="single" w:color="C9D3DE" w:sz="4"/>
              <w:left w:val="single" w:color="C9D3DE" w:sz="4"/>
              <w:bottom w:val="single" w:color="C9D3DE" w:sz="4"/>
              <w:right w:val="single" w:color="C9D3DE" w:sz="4"/>
            </w:tcBorders>
            <w:shd w:fill="FFFFFF" w:color="auto" w:val="clear"/>
            <w:tcMar>
              <w:top w:type="dxa" w:w="60"/>
              <w:left w:type="dxa" w:w="100"/>
              <w:bottom w:type="dxa" w:w="60"/>
              <w:right w:type="dxa" w:w="100"/>
            </w:tcMar>
          </w:tcPr>
          <w:p>
            <w:pPr>
              <w:spacing w:after="20" w:before="20" w:line="264"/>
            </w:pPr>
            <w:r>
              <w:rPr>
                <w:rFonts w:ascii="DM Sans" w:cs="DM Sans" w:eastAsia="DM Sans" w:hAnsi="DM Sans"/>
                <w:color w:val="1E2A38"/>
                <w:sz w:val="17"/>
                <w:szCs w:val="17"/>
              </w:rPr>
              <w:t xml:space="preserve">1</w:t>
            </w:r>
          </w:p>
        </w:tc>
      </w:tr>
      <w:tr>
        <w:trPr>
          <w:cantSplit/>
        </w:trPr>
        <w:tc>
          <w:tcPr>
            <w:tcW w:type="dxa" w:w="1600"/>
            <w:tcBorders>
              <w:top w:val="single" w:color="C9D3DE" w:sz="4"/>
              <w:left w:val="single" w:color="C9D3DE" w:sz="4"/>
              <w:bottom w:val="single" w:color="C9D3DE" w:sz="4"/>
              <w:right w:val="single" w:color="C9D3DE" w:sz="4"/>
            </w:tcBorders>
            <w:shd w:fill="F6F8FB" w:color="auto" w:val="clear"/>
            <w:tcMar>
              <w:top w:type="dxa" w:w="60"/>
              <w:left w:type="dxa" w:w="100"/>
              <w:bottom w:type="dxa" w:w="60"/>
              <w:right w:type="dxa" w:w="100"/>
            </w:tcMar>
          </w:tcPr>
          <w:p>
            <w:pPr>
              <w:spacing w:after="20" w:before="20" w:line="264"/>
            </w:pPr>
            <w:r>
              <w:rPr>
                <w:rFonts w:ascii="DM Sans" w:cs="DM Sans" w:eastAsia="DM Sans" w:hAnsi="DM Sans"/>
                <w:b/>
                <w:bCs/>
                <w:color w:val="14264A"/>
                <w:sz w:val="17"/>
                <w:szCs w:val="17"/>
              </w:rPr>
              <w:t xml:space="preserve">FR-PL-008</w:t>
            </w:r>
          </w:p>
        </w:tc>
        <w:tc>
          <w:tcPr>
            <w:tcW w:type="dxa" w:w="6138"/>
            <w:tcBorders>
              <w:top w:val="single" w:color="C9D3DE" w:sz="4"/>
              <w:left w:val="single" w:color="C9D3DE" w:sz="4"/>
              <w:bottom w:val="single" w:color="C9D3DE" w:sz="4"/>
              <w:right w:val="single" w:color="C9D3DE" w:sz="4"/>
            </w:tcBorders>
            <w:shd w:fill="F6F8FB" w:color="auto" w:val="clear"/>
            <w:tcMar>
              <w:top w:type="dxa" w:w="60"/>
              <w:left w:type="dxa" w:w="100"/>
              <w:bottom w:type="dxa" w:w="60"/>
              <w:right w:type="dxa" w:w="100"/>
            </w:tcMar>
          </w:tcPr>
          <w:p>
            <w:pPr>
              <w:spacing w:after="20" w:before="20" w:line="264"/>
            </w:pPr>
            <w:r>
              <w:rPr>
                <w:rFonts w:ascii="DM Sans" w:cs="DM Sans" w:eastAsia="DM Sans" w:hAnsi="DM Sans"/>
                <w:color w:val="1E2A38"/>
                <w:sz w:val="17"/>
                <w:szCs w:val="17"/>
              </w:rPr>
              <w:t xml:space="preserve">Print template designer for letterheads and layouts, with BIR-required invoice fields locked and always shown.</w:t>
            </w:r>
          </w:p>
        </w:tc>
        <w:tc>
          <w:tcPr>
            <w:tcW w:type="dxa" w:w="1000"/>
            <w:tcBorders>
              <w:top w:val="single" w:color="C9D3DE" w:sz="4"/>
              <w:left w:val="single" w:color="C9D3DE" w:sz="4"/>
              <w:bottom w:val="single" w:color="C9D3DE" w:sz="4"/>
              <w:right w:val="single" w:color="C9D3DE" w:sz="4"/>
            </w:tcBorders>
            <w:shd w:fill="F6F8FB" w:color="auto" w:val="clear"/>
            <w:tcMar>
              <w:top w:type="dxa" w:w="60"/>
              <w:left w:type="dxa" w:w="100"/>
              <w:bottom w:type="dxa" w:w="60"/>
              <w:right w:type="dxa" w:w="100"/>
            </w:tcMar>
          </w:tcPr>
          <w:p>
            <w:pPr>
              <w:spacing w:after="20" w:before="20" w:line="264"/>
            </w:pPr>
            <w:r>
              <w:rPr>
                <w:rFonts w:ascii="DM Sans" w:cs="DM Sans" w:eastAsia="DM Sans" w:hAnsi="DM Sans"/>
                <w:color w:val="1E2A38"/>
                <w:sz w:val="17"/>
                <w:szCs w:val="17"/>
              </w:rPr>
              <w:t xml:space="preserve">M</w:t>
            </w:r>
          </w:p>
        </w:tc>
        <w:tc>
          <w:tcPr>
            <w:tcW w:type="dxa" w:w="900"/>
            <w:tcBorders>
              <w:top w:val="single" w:color="C9D3DE" w:sz="4"/>
              <w:left w:val="single" w:color="C9D3DE" w:sz="4"/>
              <w:bottom w:val="single" w:color="C9D3DE" w:sz="4"/>
              <w:right w:val="single" w:color="C9D3DE" w:sz="4"/>
            </w:tcBorders>
            <w:shd w:fill="F6F8FB" w:color="auto" w:val="clear"/>
            <w:tcMar>
              <w:top w:type="dxa" w:w="60"/>
              <w:left w:type="dxa" w:w="100"/>
              <w:bottom w:type="dxa" w:w="60"/>
              <w:right w:type="dxa" w:w="100"/>
            </w:tcMar>
          </w:tcPr>
          <w:p>
            <w:pPr>
              <w:spacing w:after="20" w:before="20" w:line="264"/>
            </w:pPr>
            <w:r>
              <w:rPr>
                <w:rFonts w:ascii="DM Sans" w:cs="DM Sans" w:eastAsia="DM Sans" w:hAnsi="DM Sans"/>
                <w:color w:val="1E2A38"/>
                <w:sz w:val="17"/>
                <w:szCs w:val="17"/>
              </w:rPr>
              <w:t xml:space="preserve">1</w:t>
            </w:r>
          </w:p>
        </w:tc>
      </w:tr>
      <w:tr>
        <w:trPr>
          <w:cantSplit/>
        </w:trPr>
        <w:tc>
          <w:tcPr>
            <w:tcW w:type="dxa" w:w="1600"/>
            <w:tcBorders>
              <w:top w:val="single" w:color="C9D3DE" w:sz="4"/>
              <w:left w:val="single" w:color="C9D3DE" w:sz="4"/>
              <w:bottom w:val="single" w:color="C9D3DE" w:sz="4"/>
              <w:right w:val="single" w:color="C9D3DE" w:sz="4"/>
            </w:tcBorders>
            <w:shd w:fill="FFFFFF" w:color="auto" w:val="clear"/>
            <w:tcMar>
              <w:top w:type="dxa" w:w="60"/>
              <w:left w:type="dxa" w:w="100"/>
              <w:bottom w:type="dxa" w:w="60"/>
              <w:right w:type="dxa" w:w="100"/>
            </w:tcMar>
          </w:tcPr>
          <w:p>
            <w:pPr>
              <w:spacing w:after="20" w:before="20" w:line="264"/>
            </w:pPr>
            <w:r>
              <w:rPr>
                <w:rFonts w:ascii="DM Sans" w:cs="DM Sans" w:eastAsia="DM Sans" w:hAnsi="DM Sans"/>
                <w:b/>
                <w:bCs/>
                <w:color w:val="14264A"/>
                <w:sz w:val="17"/>
                <w:szCs w:val="17"/>
              </w:rPr>
              <w:t xml:space="preserve">FR-PL-009</w:t>
            </w:r>
          </w:p>
        </w:tc>
        <w:tc>
          <w:tcPr>
            <w:tcW w:type="dxa" w:w="6138"/>
            <w:tcBorders>
              <w:top w:val="single" w:color="C9D3DE" w:sz="4"/>
              <w:left w:val="single" w:color="C9D3DE" w:sz="4"/>
              <w:bottom w:val="single" w:color="C9D3DE" w:sz="4"/>
              <w:right w:val="single" w:color="C9D3DE" w:sz="4"/>
            </w:tcBorders>
            <w:shd w:fill="FFFFFF" w:color="auto" w:val="clear"/>
            <w:tcMar>
              <w:top w:type="dxa" w:w="60"/>
              <w:left w:type="dxa" w:w="100"/>
              <w:bottom w:type="dxa" w:w="60"/>
              <w:right w:type="dxa" w:w="100"/>
            </w:tcMar>
          </w:tcPr>
          <w:p>
            <w:pPr>
              <w:spacing w:after="20" w:before="20" w:line="264"/>
            </w:pPr>
            <w:r>
              <w:rPr>
                <w:rFonts w:ascii="DM Sans" w:cs="DM Sans" w:eastAsia="DM Sans" w:hAnsi="DM Sans"/>
                <w:color w:val="1E2A38"/>
                <w:sz w:val="17"/>
                <w:szCs w:val="17"/>
              </w:rPr>
              <w:t xml:space="preserve">No-code custom fields and form rules, kept separate from BIR-controlled fields.</w:t>
            </w:r>
          </w:p>
        </w:tc>
        <w:tc>
          <w:tcPr>
            <w:tcW w:type="dxa" w:w="1000"/>
            <w:tcBorders>
              <w:top w:val="single" w:color="C9D3DE" w:sz="4"/>
              <w:left w:val="single" w:color="C9D3DE" w:sz="4"/>
              <w:bottom w:val="single" w:color="C9D3DE" w:sz="4"/>
              <w:right w:val="single" w:color="C9D3DE" w:sz="4"/>
            </w:tcBorders>
            <w:shd w:fill="FFFFFF" w:color="auto" w:val="clear"/>
            <w:tcMar>
              <w:top w:type="dxa" w:w="60"/>
              <w:left w:type="dxa" w:w="100"/>
              <w:bottom w:type="dxa" w:w="60"/>
              <w:right w:type="dxa" w:w="100"/>
            </w:tcMar>
          </w:tcPr>
          <w:p>
            <w:pPr>
              <w:spacing w:after="20" w:before="20" w:line="264"/>
            </w:pPr>
            <w:r>
              <w:rPr>
                <w:rFonts w:ascii="DM Sans" w:cs="DM Sans" w:eastAsia="DM Sans" w:hAnsi="DM Sans"/>
                <w:color w:val="1E2A38"/>
                <w:sz w:val="17"/>
                <w:szCs w:val="17"/>
              </w:rPr>
              <w:t xml:space="preserve">S</w:t>
            </w:r>
          </w:p>
        </w:tc>
        <w:tc>
          <w:tcPr>
            <w:tcW w:type="dxa" w:w="900"/>
            <w:tcBorders>
              <w:top w:val="single" w:color="C9D3DE" w:sz="4"/>
              <w:left w:val="single" w:color="C9D3DE" w:sz="4"/>
              <w:bottom w:val="single" w:color="C9D3DE" w:sz="4"/>
              <w:right w:val="single" w:color="C9D3DE" w:sz="4"/>
            </w:tcBorders>
            <w:shd w:fill="FFFFFF" w:color="auto" w:val="clear"/>
            <w:tcMar>
              <w:top w:type="dxa" w:w="60"/>
              <w:left w:type="dxa" w:w="100"/>
              <w:bottom w:type="dxa" w:w="60"/>
              <w:right w:type="dxa" w:w="100"/>
            </w:tcMar>
          </w:tcPr>
          <w:p>
            <w:pPr>
              <w:spacing w:after="20" w:before="20" w:line="264"/>
            </w:pPr>
            <w:r>
              <w:rPr>
                <w:rFonts w:ascii="DM Sans" w:cs="DM Sans" w:eastAsia="DM Sans" w:hAnsi="DM Sans"/>
                <w:color w:val="1E2A38"/>
                <w:sz w:val="17"/>
                <w:szCs w:val="17"/>
              </w:rPr>
              <w:t xml:space="preserve">2</w:t>
            </w:r>
          </w:p>
        </w:tc>
      </w:tr>
      <w:tr>
        <w:trPr>
          <w:cantSplit/>
        </w:trPr>
        <w:tc>
          <w:tcPr>
            <w:tcW w:type="dxa" w:w="1600"/>
            <w:tcBorders>
              <w:top w:val="single" w:color="C9D3DE" w:sz="4"/>
              <w:left w:val="single" w:color="C9D3DE" w:sz="4"/>
              <w:bottom w:val="single" w:color="C9D3DE" w:sz="4"/>
              <w:right w:val="single" w:color="C9D3DE" w:sz="4"/>
            </w:tcBorders>
            <w:shd w:fill="F6F8FB" w:color="auto" w:val="clear"/>
            <w:tcMar>
              <w:top w:type="dxa" w:w="60"/>
              <w:left w:type="dxa" w:w="100"/>
              <w:bottom w:type="dxa" w:w="60"/>
              <w:right w:type="dxa" w:w="100"/>
            </w:tcMar>
          </w:tcPr>
          <w:p>
            <w:pPr>
              <w:spacing w:after="20" w:before="20" w:line="264"/>
            </w:pPr>
            <w:r>
              <w:rPr>
                <w:rFonts w:ascii="DM Sans" w:cs="DM Sans" w:eastAsia="DM Sans" w:hAnsi="DM Sans"/>
                <w:b/>
                <w:bCs/>
                <w:color w:val="14264A"/>
                <w:sz w:val="17"/>
                <w:szCs w:val="17"/>
              </w:rPr>
              <w:t xml:space="preserve">FR-PL-010</w:t>
            </w:r>
          </w:p>
        </w:tc>
        <w:tc>
          <w:tcPr>
            <w:tcW w:type="dxa" w:w="6138"/>
            <w:tcBorders>
              <w:top w:val="single" w:color="C9D3DE" w:sz="4"/>
              <w:left w:val="single" w:color="C9D3DE" w:sz="4"/>
              <w:bottom w:val="single" w:color="C9D3DE" w:sz="4"/>
              <w:right w:val="single" w:color="C9D3DE" w:sz="4"/>
            </w:tcBorders>
            <w:shd w:fill="F6F8FB" w:color="auto" w:val="clear"/>
            <w:tcMar>
              <w:top w:type="dxa" w:w="60"/>
              <w:left w:type="dxa" w:w="100"/>
              <w:bottom w:type="dxa" w:w="60"/>
              <w:right w:type="dxa" w:w="100"/>
            </w:tcMar>
          </w:tcPr>
          <w:p>
            <w:pPr>
              <w:spacing w:after="20" w:before="20" w:line="264"/>
            </w:pPr>
            <w:r>
              <w:rPr>
                <w:rFonts w:ascii="DM Sans" w:cs="DM Sans" w:eastAsia="DM Sans" w:hAnsi="DM Sans"/>
                <w:color w:val="1E2A38"/>
                <w:sz w:val="17"/>
                <w:szCs w:val="17"/>
              </w:rPr>
              <w:t xml:space="preserve">Import POS cashier closings (X and Z readings) and reconcile them with deposits.</w:t>
            </w:r>
          </w:p>
        </w:tc>
        <w:tc>
          <w:tcPr>
            <w:tcW w:type="dxa" w:w="1000"/>
            <w:tcBorders>
              <w:top w:val="single" w:color="C9D3DE" w:sz="4"/>
              <w:left w:val="single" w:color="C9D3DE" w:sz="4"/>
              <w:bottom w:val="single" w:color="C9D3DE" w:sz="4"/>
              <w:right w:val="single" w:color="C9D3DE" w:sz="4"/>
            </w:tcBorders>
            <w:shd w:fill="F6F8FB" w:color="auto" w:val="clear"/>
            <w:tcMar>
              <w:top w:type="dxa" w:w="60"/>
              <w:left w:type="dxa" w:w="100"/>
              <w:bottom w:type="dxa" w:w="60"/>
              <w:right w:type="dxa" w:w="100"/>
            </w:tcMar>
          </w:tcPr>
          <w:p>
            <w:pPr>
              <w:spacing w:after="20" w:before="20" w:line="264"/>
            </w:pPr>
            <w:r>
              <w:rPr>
                <w:rFonts w:ascii="DM Sans" w:cs="DM Sans" w:eastAsia="DM Sans" w:hAnsi="DM Sans"/>
                <w:color w:val="1E2A38"/>
                <w:sz w:val="17"/>
                <w:szCs w:val="17"/>
              </w:rPr>
              <w:t xml:space="preserve">S</w:t>
            </w:r>
          </w:p>
        </w:tc>
        <w:tc>
          <w:tcPr>
            <w:tcW w:type="dxa" w:w="900"/>
            <w:tcBorders>
              <w:top w:val="single" w:color="C9D3DE" w:sz="4"/>
              <w:left w:val="single" w:color="C9D3DE" w:sz="4"/>
              <w:bottom w:val="single" w:color="C9D3DE" w:sz="4"/>
              <w:right w:val="single" w:color="C9D3DE" w:sz="4"/>
            </w:tcBorders>
            <w:shd w:fill="F6F8FB" w:color="auto" w:val="clear"/>
            <w:tcMar>
              <w:top w:type="dxa" w:w="60"/>
              <w:left w:type="dxa" w:w="100"/>
              <w:bottom w:type="dxa" w:w="60"/>
              <w:right w:type="dxa" w:w="100"/>
            </w:tcMar>
          </w:tcPr>
          <w:p>
            <w:pPr>
              <w:spacing w:after="20" w:before="20" w:line="264"/>
            </w:pPr>
            <w:r>
              <w:rPr>
                <w:rFonts w:ascii="DM Sans" w:cs="DM Sans" w:eastAsia="DM Sans" w:hAnsi="DM Sans"/>
                <w:color w:val="1E2A38"/>
                <w:sz w:val="17"/>
                <w:szCs w:val="17"/>
              </w:rPr>
              <w:t xml:space="preserve">2</w:t>
            </w:r>
          </w:p>
        </w:tc>
      </w:tr>
      <w:tr>
        <w:trPr>
          <w:cantSplit/>
        </w:trPr>
        <w:tc>
          <w:tcPr>
            <w:tcW w:type="dxa" w:w="1600"/>
            <w:tcBorders>
              <w:top w:val="single" w:color="C9D3DE" w:sz="4"/>
              <w:left w:val="single" w:color="C9D3DE" w:sz="4"/>
              <w:bottom w:val="single" w:color="C9D3DE" w:sz="4"/>
              <w:right w:val="single" w:color="C9D3DE" w:sz="4"/>
            </w:tcBorders>
            <w:shd w:fill="FFFFFF" w:color="auto" w:val="clear"/>
            <w:tcMar>
              <w:top w:type="dxa" w:w="60"/>
              <w:left w:type="dxa" w:w="100"/>
              <w:bottom w:type="dxa" w:w="60"/>
              <w:right w:type="dxa" w:w="100"/>
            </w:tcMar>
          </w:tcPr>
          <w:p>
            <w:pPr>
              <w:spacing w:after="20" w:before="20" w:line="264"/>
            </w:pPr>
            <w:r>
              <w:rPr>
                <w:rFonts w:ascii="DM Sans" w:cs="DM Sans" w:eastAsia="DM Sans" w:hAnsi="DM Sans"/>
                <w:b/>
                <w:bCs/>
                <w:color w:val="14264A"/>
                <w:sz w:val="17"/>
                <w:szCs w:val="17"/>
              </w:rPr>
              <w:t xml:space="preserve">FR-PL-011</w:t>
            </w:r>
          </w:p>
        </w:tc>
        <w:tc>
          <w:tcPr>
            <w:tcW w:type="dxa" w:w="6138"/>
            <w:tcBorders>
              <w:top w:val="single" w:color="C9D3DE" w:sz="4"/>
              <w:left w:val="single" w:color="C9D3DE" w:sz="4"/>
              <w:bottom w:val="single" w:color="C9D3DE" w:sz="4"/>
              <w:right w:val="single" w:color="C9D3DE" w:sz="4"/>
            </w:tcBorders>
            <w:shd w:fill="FFFFFF" w:color="auto" w:val="clear"/>
            <w:tcMar>
              <w:top w:type="dxa" w:w="60"/>
              <w:left w:type="dxa" w:w="100"/>
              <w:bottom w:type="dxa" w:w="60"/>
              <w:right w:type="dxa" w:w="100"/>
            </w:tcMar>
          </w:tcPr>
          <w:p>
            <w:pPr>
              <w:spacing w:after="20" w:before="20" w:line="264"/>
            </w:pPr>
            <w:r>
              <w:rPr>
                <w:rFonts w:ascii="DM Sans" w:cs="DM Sans" w:eastAsia="DM Sans" w:hAnsi="DM Sans"/>
                <w:color w:val="1E2A38"/>
                <w:sz w:val="17"/>
                <w:szCs w:val="17"/>
              </w:rPr>
              <w:t>Shareholder register and share transfers. Removed from scope: this is corporate secretarial work, not accounting, and it is better handled outside the product.</w:t>
            </w:r>
          </w:p>
        </w:tc>
        <w:tc>
          <w:tcPr>
            <w:tcW w:type="dxa" w:w="1000"/>
            <w:tcBorders>
              <w:top w:val="single" w:color="C9D3DE" w:sz="4"/>
              <w:left w:val="single" w:color="C9D3DE" w:sz="4"/>
              <w:bottom w:val="single" w:color="C9D3DE" w:sz="4"/>
              <w:right w:val="single" w:color="C9D3DE" w:sz="4"/>
            </w:tcBorders>
            <w:shd w:fill="FFFFFF" w:color="auto" w:val="clear"/>
            <w:tcMar>
              <w:top w:type="dxa" w:w="60"/>
              <w:left w:type="dxa" w:w="100"/>
              <w:bottom w:type="dxa" w:w="60"/>
              <w:right w:type="dxa" w:w="100"/>
            </w:tcMar>
          </w:tcPr>
          <w:p>
            <w:pPr>
              <w:spacing w:after="20" w:before="20" w:line="264"/>
            </w:pPr>
            <w:r>
              <w:rPr>
                <w:rFonts w:ascii="DM Sans" w:cs="DM Sans" w:eastAsia="DM Sans" w:hAnsi="DM Sans"/>
                <w:color w:val="1E2A38"/>
                <w:sz w:val="17"/>
                <w:szCs w:val="17"/>
              </w:rPr>
              <w:t xml:space="preserve">C</w:t>
            </w:r>
          </w:p>
        </w:tc>
        <w:tc>
          <w:tcPr>
            <w:tcW w:type="dxa" w:w="900"/>
            <w:tcBorders>
              <w:top w:val="single" w:color="C9D3DE" w:sz="4"/>
              <w:left w:val="single" w:color="C9D3DE" w:sz="4"/>
              <w:bottom w:val="single" w:color="C9D3DE" w:sz="4"/>
              <w:right w:val="single" w:color="C9D3DE" w:sz="4"/>
            </w:tcBorders>
            <w:shd w:fill="FFFFFF" w:color="auto" w:val="clear"/>
            <w:tcMar>
              <w:top w:type="dxa" w:w="60"/>
              <w:left w:type="dxa" w:w="100"/>
              <w:bottom w:type="dxa" w:w="60"/>
              <w:right w:type="dxa" w:w="100"/>
            </w:tcMar>
          </w:tcPr>
          <w:p>
            <w:pPr>
              <w:spacing w:after="20" w:before="20" w:line="264"/>
            </w:pPr>
            <w:r>
              <w:rPr>
                <w:rFonts w:ascii="DM Sans" w:cs="DM Sans" w:eastAsia="DM Sans" w:hAnsi="DM Sans"/>
                <w:color w:val="1E2A38"/>
                <w:sz w:val="17"/>
                <w:szCs w:val="17"/>
              </w:rPr>
              <w:t xml:space="preserve">3</w:t>
            </w:r>
          </w:p>
        </w:tc>
      </w:tr>
      <w:tr>
        <w:trPr>
          <w:cantSplit/>
        </w:trPr>
        <w:tc>
          <w:tcPr>
            <w:tcW w:type="dxa" w:w="1600"/>
            <w:tcBorders>
              <w:top w:val="single" w:color="C9D3DE" w:sz="4"/>
              <w:left w:val="single" w:color="C9D3DE" w:sz="4"/>
              <w:bottom w:val="single" w:color="C9D3DE" w:sz="4"/>
              <w:right w:val="single" w:color="C9D3DE" w:sz="4"/>
            </w:tcBorders>
            <w:shd w:fill="FFFFFF" w:color="auto" w:val="clear"/>
            <w:tcMar>
              <w:top w:type="dxa" w:w="60"/>
              <w:left w:type="dxa" w:w="100"/>
              <w:bottom w:type="dxa" w:w="60"/>
              <w:right w:type="dxa" w:w="100"/>
            </w:tcMar>
          </w:tcPr>
          <w:p>
            <w:pPr>
              <w:spacing w:after="20" w:before="20" w:line="264"/>
            </w:pPr>
            <w:r>
              <w:rPr>
                <w:rFonts w:ascii="DM Sans" w:cs="DM Sans" w:eastAsia="DM Sans" w:hAnsi="DM Sans"/>
                <w:b/>
                <w:bCs/>
                <w:color w:val="14264A"/>
                <w:sz w:val="17"/>
                <w:szCs w:val="17"/>
              </w:rPr>
              <w:t>FR-PL-012</w:t>
            </w:r>
          </w:p>
        </w:tc>
        <w:tc>
          <w:tcPr>
            <w:tcW w:type="dxa" w:w="6138"/>
            <w:tcBorders>
              <w:top w:val="single" w:color="C9D3DE" w:sz="4"/>
              <w:left w:val="single" w:color="C9D3DE" w:sz="4"/>
              <w:bottom w:val="single" w:color="C9D3DE" w:sz="4"/>
              <w:right w:val="single" w:color="C9D3DE" w:sz="4"/>
            </w:tcBorders>
            <w:shd w:fill="FFFFFF" w:color="auto" w:val="clear"/>
            <w:tcMar>
              <w:top w:type="dxa" w:w="60"/>
              <w:left w:type="dxa" w:w="100"/>
              <w:bottom w:type="dxa" w:w="60"/>
              <w:right w:type="dxa" w:w="100"/>
            </w:tcMar>
          </w:tcPr>
          <w:p>
            <w:pPr>
              <w:spacing w:after="20" w:before="20" w:line="264"/>
            </w:pPr>
            <w:r>
              <w:rPr>
                <w:rFonts w:ascii="DM Sans" w:cs="DM Sans" w:eastAsia="DM Sans" w:hAnsi="DM Sans"/>
                <w:color w:val="1E2A38"/>
                <w:sz w:val="17"/>
                <w:szCs w:val="17"/>
              </w:rPr>
              <w:t>Agent endpoint so clients can connect their own AI tools, working under the same permissions and audit trail as a person, delivered through DCP’s GAIA gateway.</w:t>
            </w:r>
          </w:p>
        </w:tc>
        <w:tc>
          <w:tcPr>
            <w:tcW w:type="dxa" w:w="1000"/>
            <w:tcBorders>
              <w:top w:val="single" w:color="C9D3DE" w:sz="4"/>
              <w:left w:val="single" w:color="C9D3DE" w:sz="4"/>
              <w:bottom w:val="single" w:color="C9D3DE" w:sz="4"/>
              <w:right w:val="single" w:color="C9D3DE" w:sz="4"/>
            </w:tcBorders>
            <w:shd w:fill="FFFFFF" w:color="auto" w:val="clear"/>
            <w:tcMar>
              <w:top w:type="dxa" w:w="60"/>
              <w:left w:type="dxa" w:w="100"/>
              <w:bottom w:type="dxa" w:w="60"/>
              <w:right w:type="dxa" w:w="100"/>
            </w:tcMar>
          </w:tcPr>
          <w:p>
            <w:pPr>
              <w:spacing w:after="20" w:before="20" w:line="264"/>
            </w:pPr>
            <w:r>
              <w:rPr>
                <w:rFonts w:ascii="DM Sans" w:cs="DM Sans" w:eastAsia="DM Sans" w:hAnsi="DM Sans"/>
                <w:color w:val="1E2A38"/>
                <w:sz w:val="17"/>
                <w:szCs w:val="17"/>
              </w:rPr>
              <w:t>S</w:t>
            </w:r>
          </w:p>
        </w:tc>
        <w:tc>
          <w:tcPr>
            <w:tcW w:type="dxa" w:w="900"/>
            <w:tcBorders>
              <w:top w:val="single" w:color="C9D3DE" w:sz="4"/>
              <w:left w:val="single" w:color="C9D3DE" w:sz="4"/>
              <w:bottom w:val="single" w:color="C9D3DE" w:sz="4"/>
              <w:right w:val="single" w:color="C9D3DE" w:sz="4"/>
            </w:tcBorders>
            <w:shd w:fill="FFFFFF" w:color="auto" w:val="clear"/>
            <w:tcMar>
              <w:top w:type="dxa" w:w="60"/>
              <w:left w:type="dxa" w:w="100"/>
              <w:bottom w:type="dxa" w:w="60"/>
              <w:right w:type="dxa" w:w="100"/>
            </w:tcMar>
          </w:tcPr>
          <w:p>
            <w:pPr>
              <w:spacing w:after="20" w:before="20" w:line="264"/>
            </w:pPr>
            <w:r>
              <w:rPr>
                <w:rFonts w:ascii="DM Sans" w:cs="DM Sans" w:eastAsia="DM Sans" w:hAnsi="DM Sans"/>
                <w:color w:val="1E2A38"/>
                <w:sz w:val="17"/>
                <w:szCs w:val="17"/>
              </w:rPr>
              <w:t>2</w:t>
            </w:r>
          </w:p>
        </w:tc>
      </w:tr>
      <w:tr>
        <w:trPr>
          <w:cantSplit/>
        </w:trPr>
        <w:tc>
          <w:tcPr>
            <w:tcW w:type="dxa" w:w="1600"/>
            <w:tcBorders>
              <w:top w:val="single" w:color="C9D3DE" w:sz="4"/>
              <w:left w:val="single" w:color="C9D3DE" w:sz="4"/>
              <w:bottom w:val="single" w:color="C9D3DE" w:sz="4"/>
              <w:right w:val="single" w:color="C9D3DE" w:sz="4"/>
            </w:tcBorders>
            <w:shd w:fill="FFFFFF" w:color="auto" w:val="clear"/>
            <w:tcMar>
              <w:top w:type="dxa" w:w="60"/>
              <w:left w:type="dxa" w:w="100"/>
              <w:bottom w:type="dxa" w:w="60"/>
              <w:right w:type="dxa" w:w="100"/>
            </w:tcMar>
          </w:tcPr>
          <w:p>
            <w:pPr>
              <w:spacing w:after="20" w:before="20" w:line="264"/>
            </w:pPr>
            <w:r>
              <w:rPr>
                <w:rFonts w:ascii="DM Sans" w:cs="DM Sans" w:eastAsia="DM Sans" w:hAnsi="DM Sans"/>
                <w:b/>
                <w:bCs/>
                <w:color w:val="14264A"/>
                <w:sz w:val="17"/>
                <w:szCs w:val="17"/>
              </w:rPr>
              <w:t>FR-PL-013</w:t>
            </w:r>
          </w:p>
        </w:tc>
        <w:tc>
          <w:tcPr>
            <w:tcW w:type="dxa" w:w="6138"/>
            <w:tcBorders>
              <w:top w:val="single" w:color="C9D3DE" w:sz="4"/>
              <w:left w:val="single" w:color="C9D3DE" w:sz="4"/>
              <w:bottom w:val="single" w:color="C9D3DE" w:sz="4"/>
              <w:right w:val="single" w:color="C9D3DE" w:sz="4"/>
            </w:tcBorders>
            <w:shd w:fill="FFFFFF" w:color="auto" w:val="clear"/>
            <w:tcMar>
              <w:top w:type="dxa" w:w="60"/>
              <w:left w:type="dxa" w:w="100"/>
              <w:bottom w:type="dxa" w:w="60"/>
              <w:right w:type="dxa" w:w="100"/>
            </w:tcMar>
          </w:tcPr>
          <w:p>
            <w:pPr>
              <w:spacing w:after="20" w:before="20" w:line="264"/>
            </w:pPr>
            <w:r>
              <w:rPr>
                <w:rFonts w:ascii="DM Sans" w:cs="DM Sans" w:eastAsia="DM Sans" w:hAnsi="DM Sans"/>
                <w:color w:val="1E2A38"/>
                <w:sz w:val="17"/>
                <w:szCs w:val="17"/>
              </w:rPr>
              <w:t>Messaging channels (Viber, WhatsApp, Microsoft Teams, and email) for capture, approvals, questions, and alerts, with identity checks on every user.</w:t>
            </w:r>
          </w:p>
        </w:tc>
        <w:tc>
          <w:tcPr>
            <w:tcW w:type="dxa" w:w="1000"/>
            <w:tcBorders>
              <w:top w:val="single" w:color="C9D3DE" w:sz="4"/>
              <w:left w:val="single" w:color="C9D3DE" w:sz="4"/>
              <w:bottom w:val="single" w:color="C9D3DE" w:sz="4"/>
              <w:right w:val="single" w:color="C9D3DE" w:sz="4"/>
            </w:tcBorders>
            <w:shd w:fill="FFFFFF" w:color="auto" w:val="clear"/>
            <w:tcMar>
              <w:top w:type="dxa" w:w="60"/>
              <w:left w:type="dxa" w:w="100"/>
              <w:bottom w:type="dxa" w:w="60"/>
              <w:right w:type="dxa" w:w="100"/>
            </w:tcMar>
          </w:tcPr>
          <w:p>
            <w:pPr>
              <w:spacing w:after="20" w:before="20" w:line="264"/>
            </w:pPr>
            <w:r>
              <w:rPr>
                <w:rFonts w:ascii="DM Sans" w:cs="DM Sans" w:eastAsia="DM Sans" w:hAnsi="DM Sans"/>
                <w:color w:val="1E2A38"/>
                <w:sz w:val="17"/>
                <w:szCs w:val="17"/>
              </w:rPr>
              <w:t>S</w:t>
            </w:r>
          </w:p>
        </w:tc>
        <w:tc>
          <w:tcPr>
            <w:tcW w:type="dxa" w:w="900"/>
            <w:tcBorders>
              <w:top w:val="single" w:color="C9D3DE" w:sz="4"/>
              <w:left w:val="single" w:color="C9D3DE" w:sz="4"/>
              <w:bottom w:val="single" w:color="C9D3DE" w:sz="4"/>
              <w:right w:val="single" w:color="C9D3DE" w:sz="4"/>
            </w:tcBorders>
            <w:shd w:fill="FFFFFF" w:color="auto" w:val="clear"/>
            <w:tcMar>
              <w:top w:type="dxa" w:w="60"/>
              <w:left w:type="dxa" w:w="100"/>
              <w:bottom w:type="dxa" w:w="60"/>
              <w:right w:type="dxa" w:w="100"/>
            </w:tcMar>
          </w:tcPr>
          <w:p>
            <w:pPr>
              <w:spacing w:after="20" w:before="20" w:line="264"/>
            </w:pPr>
            <w:r>
              <w:rPr>
                <w:rFonts w:ascii="DM Sans" w:cs="DM Sans" w:eastAsia="DM Sans" w:hAnsi="DM Sans"/>
                <w:color w:val="1E2A38"/>
                <w:sz w:val="17"/>
                <w:szCs w:val="17"/>
              </w:rPr>
              <w:t>2</w:t>
            </w:r>
          </w:p>
        </w:tc>
      </w:tr>
      <w:tr>
        <w:trPr>
          <w:cantSplit/>
        </w:trPr>
        <w:tc>
          <w:tcPr>
            <w:tcW w:type="dxa" w:w="1600"/>
            <w:tcBorders>
              <w:top w:val="single" w:color="C9D3DE" w:sz="4"/>
              <w:left w:val="single" w:color="C9D3DE" w:sz="4"/>
              <w:bottom w:val="single" w:color="C9D3DE" w:sz="4"/>
              <w:right w:val="single" w:color="C9D3DE" w:sz="4"/>
            </w:tcBorders>
            <w:shd w:fill="FFFFFF" w:color="auto" w:val="clear"/>
            <w:tcMar>
              <w:top w:type="dxa" w:w="60"/>
              <w:left w:type="dxa" w:w="100"/>
              <w:bottom w:type="dxa" w:w="60"/>
              <w:right w:type="dxa" w:w="100"/>
            </w:tcMar>
          </w:tcPr>
          <w:p>
            <w:pPr>
              <w:spacing w:after="20" w:before="20" w:line="264"/>
            </w:pPr>
            <w:r>
              <w:rPr>
                <w:rFonts w:ascii="DM Sans" w:cs="DM Sans" w:eastAsia="DM Sans" w:hAnsi="DM Sans"/>
                <w:b/>
                <w:bCs/>
                <w:color w:val="14264A"/>
                <w:sz w:val="17"/>
                <w:szCs w:val="17"/>
              </w:rPr>
              <w:t>FR-PL-014</w:t>
            </w:r>
          </w:p>
        </w:tc>
        <w:tc>
          <w:tcPr>
            <w:tcW w:type="dxa" w:w="6138"/>
            <w:tcBorders>
              <w:top w:val="single" w:color="C9D3DE" w:sz="4"/>
              <w:left w:val="single" w:color="C9D3DE" w:sz="4"/>
              <w:bottom w:val="single" w:color="C9D3DE" w:sz="4"/>
              <w:right w:val="single" w:color="C9D3DE" w:sz="4"/>
            </w:tcBorders>
            <w:shd w:fill="FFFFFF" w:color="auto" w:val="clear"/>
            <w:tcMar>
              <w:top w:type="dxa" w:w="60"/>
              <w:left w:type="dxa" w:w="100"/>
              <w:bottom w:type="dxa" w:w="60"/>
              <w:right w:type="dxa" w:w="100"/>
            </w:tcMar>
          </w:tcPr>
          <w:p>
            <w:pPr>
              <w:spacing w:after="20" w:before="20" w:line="264"/>
            </w:pPr>
            <w:r>
              <w:rPr>
                <w:rFonts w:ascii="DM Sans" w:cs="DM Sans" w:eastAsia="DM Sans" w:hAnsi="DM Sans"/>
                <w:color w:val="1E2A38"/>
                <w:sz w:val="17"/>
                <w:szCs w:val="17"/>
              </w:rPr>
              <w:t>No-code rule and agent builder for clients, limited to drafts, alerts, and reports; BIR-controlled behaviour cannot be changed.</w:t>
            </w:r>
          </w:p>
        </w:tc>
        <w:tc>
          <w:tcPr>
            <w:tcW w:type="dxa" w:w="1000"/>
            <w:tcBorders>
              <w:top w:val="single" w:color="C9D3DE" w:sz="4"/>
              <w:left w:val="single" w:color="C9D3DE" w:sz="4"/>
              <w:bottom w:val="single" w:color="C9D3DE" w:sz="4"/>
              <w:right w:val="single" w:color="C9D3DE" w:sz="4"/>
            </w:tcBorders>
            <w:shd w:fill="FFFFFF" w:color="auto" w:val="clear"/>
            <w:tcMar>
              <w:top w:type="dxa" w:w="60"/>
              <w:left w:type="dxa" w:w="100"/>
              <w:bottom w:type="dxa" w:w="60"/>
              <w:right w:type="dxa" w:w="100"/>
            </w:tcMar>
          </w:tcPr>
          <w:p>
            <w:pPr>
              <w:spacing w:after="20" w:before="20" w:line="264"/>
            </w:pPr>
            <w:r>
              <w:rPr>
                <w:rFonts w:ascii="DM Sans" w:cs="DM Sans" w:eastAsia="DM Sans" w:hAnsi="DM Sans"/>
                <w:color w:val="1E2A38"/>
                <w:sz w:val="17"/>
                <w:szCs w:val="17"/>
              </w:rPr>
              <w:t>C</w:t>
            </w:r>
          </w:p>
        </w:tc>
        <w:tc>
          <w:tcPr>
            <w:tcW w:type="dxa" w:w="900"/>
            <w:tcBorders>
              <w:top w:val="single" w:color="C9D3DE" w:sz="4"/>
              <w:left w:val="single" w:color="C9D3DE" w:sz="4"/>
              <w:bottom w:val="single" w:color="C9D3DE" w:sz="4"/>
              <w:right w:val="single" w:color="C9D3DE" w:sz="4"/>
            </w:tcBorders>
            <w:shd w:fill="FFFFFF" w:color="auto" w:val="clear"/>
            <w:tcMar>
              <w:top w:type="dxa" w:w="60"/>
              <w:left w:type="dxa" w:w="100"/>
              <w:bottom w:type="dxa" w:w="60"/>
              <w:right w:type="dxa" w:w="100"/>
            </w:tcMar>
          </w:tcPr>
          <w:p>
            <w:pPr>
              <w:spacing w:after="20" w:before="20" w:line="264"/>
            </w:pPr>
            <w:r>
              <w:rPr>
                <w:rFonts w:ascii="DM Sans" w:cs="DM Sans" w:eastAsia="DM Sans" w:hAnsi="DM Sans"/>
                <w:color w:val="1E2A38"/>
                <w:sz w:val="17"/>
                <w:szCs w:val="17"/>
              </w:rPr>
              <w:t>3</w:t>
            </w:r>
          </w:p>
        </w:tc>
      </w:tr>
      <w:tr>
        <w:trPr>
          <w:cantSplit/>
        </w:trPr>
        <w:tc>
          <w:tcPr>
            <w:tcW w:type="dxa" w:w="1600"/>
            <w:tcBorders>
              <w:top w:val="single" w:color="C9D3DE" w:sz="4"/>
              <w:left w:val="single" w:color="C9D3DE" w:sz="4"/>
              <w:bottom w:val="single" w:color="C9D3DE" w:sz="4"/>
              <w:right w:val="single" w:color="C9D3DE" w:sz="4"/>
            </w:tcBorders>
            <w:shd w:fill="FFFFFF" w:color="auto" w:val="clear"/>
            <w:tcMar>
              <w:top w:type="dxa" w:w="60"/>
              <w:left w:type="dxa" w:w="100"/>
              <w:bottom w:type="dxa" w:w="60"/>
              <w:right w:type="dxa" w:w="100"/>
            </w:tcMar>
          </w:tcPr>
          <w:p>
            <w:pPr>
              <w:spacing w:after="20" w:before="20" w:line="264"/>
            </w:pPr>
            <w:r>
              <w:rPr>
                <w:rFonts w:ascii="DM Sans" w:cs="DM Sans" w:eastAsia="DM Sans" w:hAnsi="DM Sans"/>
                <w:b/>
                <w:bCs/>
                <w:color w:val="14264A"/>
                <w:sz w:val="17"/>
                <w:szCs w:val="17"/>
              </w:rPr>
              <w:t>FR-PL-015</w:t>
            </w:r>
          </w:p>
        </w:tc>
        <w:tc>
          <w:tcPr>
            <w:tcW w:type="dxa" w:w="6138"/>
            <w:tcBorders>
              <w:top w:val="single" w:color="C9D3DE" w:sz="4"/>
              <w:left w:val="single" w:color="C9D3DE" w:sz="4"/>
              <w:bottom w:val="single" w:color="C9D3DE" w:sz="4"/>
              <w:right w:val="single" w:color="C9D3DE" w:sz="4"/>
            </w:tcBorders>
            <w:shd w:fill="FFFFFF" w:color="auto" w:val="clear"/>
            <w:tcMar>
              <w:top w:type="dxa" w:w="60"/>
              <w:left w:type="dxa" w:w="100"/>
              <w:bottom w:type="dxa" w:w="60"/>
              <w:right w:type="dxa" w:w="100"/>
            </w:tcMar>
          </w:tcPr>
          <w:p>
            <w:pPr>
              <w:spacing w:after="20" w:before="20" w:line="264"/>
            </w:pPr>
            <w:r>
              <w:rPr>
                <w:rFonts w:ascii="DM Sans" w:cs="DM Sans" w:eastAsia="DM Sans" w:hAnsi="DM Sans"/>
                <w:color w:val="1E2A38"/>
                <w:sz w:val="17"/>
                <w:szCs w:val="17"/>
              </w:rPr>
              <w:t>Guided setup and a simple mode: a short wizard with Philippine templates by business type and size, hiding advanced fields until they are switched on.</w:t>
            </w:r>
          </w:p>
        </w:tc>
        <w:tc>
          <w:tcPr>
            <w:tcW w:type="dxa" w:w="1000"/>
            <w:tcBorders>
              <w:top w:val="single" w:color="C9D3DE" w:sz="4"/>
              <w:left w:val="single" w:color="C9D3DE" w:sz="4"/>
              <w:bottom w:val="single" w:color="C9D3DE" w:sz="4"/>
              <w:right w:val="single" w:color="C9D3DE" w:sz="4"/>
            </w:tcBorders>
            <w:shd w:fill="FFFFFF" w:color="auto" w:val="clear"/>
            <w:tcMar>
              <w:top w:type="dxa" w:w="60"/>
              <w:left w:type="dxa" w:w="100"/>
              <w:bottom w:type="dxa" w:w="60"/>
              <w:right w:type="dxa" w:w="100"/>
            </w:tcMar>
          </w:tcPr>
          <w:p>
            <w:pPr>
              <w:spacing w:after="20" w:before="20" w:line="264"/>
            </w:pPr>
            <w:r>
              <w:rPr>
                <w:rFonts w:ascii="DM Sans" w:cs="DM Sans" w:eastAsia="DM Sans" w:hAnsi="DM Sans"/>
                <w:color w:val="1E2A38"/>
                <w:sz w:val="17"/>
                <w:szCs w:val="17"/>
              </w:rPr>
              <w:t>M</w:t>
            </w:r>
          </w:p>
        </w:tc>
        <w:tc>
          <w:tcPr>
            <w:tcW w:type="dxa" w:w="900"/>
            <w:tcBorders>
              <w:top w:val="single" w:color="C9D3DE" w:sz="4"/>
              <w:left w:val="single" w:color="C9D3DE" w:sz="4"/>
              <w:bottom w:val="single" w:color="C9D3DE" w:sz="4"/>
              <w:right w:val="single" w:color="C9D3DE" w:sz="4"/>
            </w:tcBorders>
            <w:shd w:fill="FFFFFF" w:color="auto" w:val="clear"/>
            <w:tcMar>
              <w:top w:type="dxa" w:w="60"/>
              <w:left w:type="dxa" w:w="100"/>
              <w:bottom w:type="dxa" w:w="60"/>
              <w:right w:type="dxa" w:w="100"/>
            </w:tcMar>
          </w:tcPr>
          <w:p>
            <w:pPr>
              <w:spacing w:after="20" w:before="20" w:line="264"/>
            </w:pPr>
            <w:r>
              <w:rPr>
                <w:rFonts w:ascii="DM Sans" w:cs="DM Sans" w:eastAsia="DM Sans" w:hAnsi="DM Sans"/>
                <w:color w:val="1E2A38"/>
                <w:sz w:val="17"/>
                <w:szCs w:val="17"/>
              </w:rPr>
              <w:t>1</w:t>
            </w:r>
          </w:p>
        </w:tc>
      </w:tr>
      <w:tr>
        <w:trPr>
          <w:cantSplit/>
        </w:trPr>
        <w:tc>
          <w:tcPr>
            <w:tcW w:type="dxa" w:w="1600"/>
            <w:tcBorders>
              <w:top w:val="single" w:color="C9D3DE" w:sz="4"/>
              <w:left w:val="single" w:color="C9D3DE" w:sz="4"/>
              <w:bottom w:val="single" w:color="C9D3DE" w:sz="4"/>
              <w:right w:val="single" w:color="C9D3DE" w:sz="4"/>
            </w:tcBorders>
            <w:shd w:fill="FFFFFF" w:color="auto" w:val="clear"/>
            <w:tcMar>
              <w:top w:type="dxa" w:w="60"/>
              <w:left w:type="dxa" w:w="100"/>
              <w:bottom w:type="dxa" w:w="60"/>
              <w:right w:type="dxa" w:w="100"/>
            </w:tcMar>
          </w:tcPr>
          <w:p>
            <w:pPr>
              <w:spacing w:after="20" w:before="20" w:line="264"/>
            </w:pPr>
            <w:r>
              <w:rPr>
                <w:rFonts w:ascii="DM Sans" w:cs="DM Sans" w:eastAsia="DM Sans" w:hAnsi="DM Sans"/>
                <w:b/>
                <w:bCs/>
                <w:color w:val="14264A"/>
                <w:sz w:val="17"/>
                <w:szCs w:val="17"/>
              </w:rPr>
              <w:t>FR-PL-016</w:t>
            </w:r>
          </w:p>
        </w:tc>
        <w:tc>
          <w:tcPr>
            <w:tcW w:type="dxa" w:w="6138"/>
            <w:tcBorders>
              <w:top w:val="single" w:color="C9D3DE" w:sz="4"/>
              <w:left w:val="single" w:color="C9D3DE" w:sz="4"/>
              <w:bottom w:val="single" w:color="C9D3DE" w:sz="4"/>
              <w:right w:val="single" w:color="C9D3DE" w:sz="4"/>
            </w:tcBorders>
            <w:shd w:fill="FFFFFF" w:color="auto" w:val="clear"/>
            <w:tcMar>
              <w:top w:type="dxa" w:w="60"/>
              <w:left w:type="dxa" w:w="100"/>
              <w:bottom w:type="dxa" w:w="60"/>
              <w:right w:type="dxa" w:w="100"/>
            </w:tcMar>
          </w:tcPr>
          <w:p>
            <w:pPr>
              <w:spacing w:after="20" w:before="20" w:line="264"/>
            </w:pPr>
            <w:r>
              <w:rPr>
                <w:rFonts w:ascii="DM Sans" w:cs="DM Sans" w:eastAsia="DM Sans" w:hAnsi="DM Sans"/>
                <w:color w:val="1E2A38"/>
                <w:sz w:val="17"/>
                <w:szCs w:val="17"/>
              </w:rPr>
              <w:t>Multi-client console for accounting and bookkeeping firms: one login across client companies, staff assignment, and a combined deadline and exception view, with strict data separation between clients.</w:t>
            </w:r>
          </w:p>
        </w:tc>
        <w:tc>
          <w:tcPr>
            <w:tcW w:type="dxa" w:w="1000"/>
            <w:tcBorders>
              <w:top w:val="single" w:color="C9D3DE" w:sz="4"/>
              <w:left w:val="single" w:color="C9D3DE" w:sz="4"/>
              <w:bottom w:val="single" w:color="C9D3DE" w:sz="4"/>
              <w:right w:val="single" w:color="C9D3DE" w:sz="4"/>
            </w:tcBorders>
            <w:shd w:fill="FFFFFF" w:color="auto" w:val="clear"/>
            <w:tcMar>
              <w:top w:type="dxa" w:w="60"/>
              <w:left w:type="dxa" w:w="100"/>
              <w:bottom w:type="dxa" w:w="60"/>
              <w:right w:type="dxa" w:w="100"/>
            </w:tcMar>
          </w:tcPr>
          <w:p>
            <w:pPr>
              <w:spacing w:after="20" w:before="20" w:line="264"/>
            </w:pPr>
            <w:r>
              <w:rPr>
                <w:rFonts w:ascii="DM Sans" w:cs="DM Sans" w:eastAsia="DM Sans" w:hAnsi="DM Sans"/>
                <w:color w:val="1E2A38"/>
                <w:sz w:val="17"/>
                <w:szCs w:val="17"/>
              </w:rPr>
              <w:t>S</w:t>
            </w:r>
          </w:p>
        </w:tc>
        <w:tc>
          <w:tcPr>
            <w:tcW w:type="dxa" w:w="900"/>
            <w:tcBorders>
              <w:top w:val="single" w:color="C9D3DE" w:sz="4"/>
              <w:left w:val="single" w:color="C9D3DE" w:sz="4"/>
              <w:bottom w:val="single" w:color="C9D3DE" w:sz="4"/>
              <w:right w:val="single" w:color="C9D3DE" w:sz="4"/>
            </w:tcBorders>
            <w:shd w:fill="FFFFFF" w:color="auto" w:val="clear"/>
            <w:tcMar>
              <w:top w:type="dxa" w:w="60"/>
              <w:left w:type="dxa" w:w="100"/>
              <w:bottom w:type="dxa" w:w="60"/>
              <w:right w:type="dxa" w:w="100"/>
            </w:tcMar>
          </w:tcPr>
          <w:p>
            <w:pPr>
              <w:spacing w:after="20" w:before="20" w:line="264"/>
            </w:pPr>
            <w:r>
              <w:rPr>
                <w:rFonts w:ascii="DM Sans" w:cs="DM Sans" w:eastAsia="DM Sans" w:hAnsi="DM Sans"/>
                <w:color w:val="1E2A38"/>
                <w:sz w:val="17"/>
                <w:szCs w:val="17"/>
              </w:rPr>
              <w:t>2</w:t>
            </w:r>
          </w:p>
        </w:tc>
      </w:tr>
    </w:tbl>
    <w:p>
      <w:pPr>
        <w:spacing w:after="160"/>
      </w:pPr>
    </w:p>
    <w:p>
      <w:pPr>
        <w:pStyle w:val="Heading2"/>
      </w:pPr>
      <w:r>
        <w:t xml:space="preserve">9.10 Philippine business practices</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600"/>
        <w:gridCol w:w="6138"/>
        <w:gridCol w:w="1000"/>
        <w:gridCol w:w="900"/>
      </w:tblGrid>
      <w:tr>
        <w:trPr>
          <w:tblHeader/>
        </w:trPr>
        <w:tc>
          <w:tcPr>
            <w:tcW w:type="dxa" w:w="1600"/>
            <w:tcBorders>
              <w:top w:val="single" w:color="C9D3DE" w:sz="4"/>
              <w:left w:val="single" w:color="C9D3DE" w:sz="4"/>
              <w:bottom w:val="single" w:color="C9D3DE" w:sz="4"/>
              <w:right w:val="single" w:color="C9D3DE" w:sz="4"/>
            </w:tcBorders>
            <w:shd w:fill="14264A" w:color="auto" w:val="clear"/>
            <w:tcMar>
              <w:top w:type="dxa" w:w="70"/>
              <w:left w:type="dxa" w:w="100"/>
              <w:bottom w:type="dxa" w:w="70"/>
              <w:right w:type="dxa" w:w="100"/>
            </w:tcMar>
          </w:tcPr>
          <w:p>
            <w:r>
              <w:rPr>
                <w:rFonts w:ascii="DM Sans" w:cs="DM Sans" w:eastAsia="DM Sans" w:hAnsi="DM Sans"/>
                <w:b/>
                <w:bCs/>
                <w:color w:val="FFFFFF"/>
                <w:sz w:val="17"/>
                <w:szCs w:val="17"/>
              </w:rPr>
              <w:t xml:space="preserve">ID</w:t>
            </w:r>
          </w:p>
        </w:tc>
        <w:tc>
          <w:tcPr>
            <w:tcW w:type="dxa" w:w="6138"/>
            <w:tcBorders>
              <w:top w:val="single" w:color="C9D3DE" w:sz="4"/>
              <w:left w:val="single" w:color="C9D3DE" w:sz="4"/>
              <w:bottom w:val="single" w:color="C9D3DE" w:sz="4"/>
              <w:right w:val="single" w:color="C9D3DE" w:sz="4"/>
            </w:tcBorders>
            <w:shd w:fill="14264A" w:color="auto" w:val="clear"/>
            <w:tcMar>
              <w:top w:type="dxa" w:w="70"/>
              <w:left w:type="dxa" w:w="100"/>
              <w:bottom w:type="dxa" w:w="70"/>
              <w:right w:type="dxa" w:w="100"/>
            </w:tcMar>
          </w:tcPr>
          <w:p>
            <w:r>
              <w:rPr>
                <w:rFonts w:ascii="DM Sans" w:cs="DM Sans" w:eastAsia="DM Sans" w:hAnsi="DM Sans"/>
                <w:b/>
                <w:bCs/>
                <w:color w:val="FFFFFF"/>
                <w:sz w:val="17"/>
                <w:szCs w:val="17"/>
              </w:rPr>
              <w:t xml:space="preserve">Requirement</w:t>
            </w:r>
          </w:p>
        </w:tc>
        <w:tc>
          <w:tcPr>
            <w:tcW w:type="dxa" w:w="1000"/>
            <w:tcBorders>
              <w:top w:val="single" w:color="C9D3DE" w:sz="4"/>
              <w:left w:val="single" w:color="C9D3DE" w:sz="4"/>
              <w:bottom w:val="single" w:color="C9D3DE" w:sz="4"/>
              <w:right w:val="single" w:color="C9D3DE" w:sz="4"/>
            </w:tcBorders>
            <w:shd w:fill="14264A" w:color="auto" w:val="clear"/>
            <w:tcMar>
              <w:top w:type="dxa" w:w="70"/>
              <w:left w:type="dxa" w:w="100"/>
              <w:bottom w:type="dxa" w:w="70"/>
              <w:right w:type="dxa" w:w="100"/>
            </w:tcMar>
          </w:tcPr>
          <w:p>
            <w:r>
              <w:rPr>
                <w:rFonts w:ascii="DM Sans" w:cs="DM Sans" w:eastAsia="DM Sans" w:hAnsi="DM Sans"/>
                <w:b/>
                <w:bCs/>
                <w:color w:val="FFFFFF"/>
                <w:sz w:val="17"/>
                <w:szCs w:val="17"/>
              </w:rPr>
              <w:t xml:space="preserve">Priority</w:t>
            </w:r>
          </w:p>
        </w:tc>
        <w:tc>
          <w:tcPr>
            <w:tcW w:type="dxa" w:w="900"/>
            <w:tcBorders>
              <w:top w:val="single" w:color="C9D3DE" w:sz="4"/>
              <w:left w:val="single" w:color="C9D3DE" w:sz="4"/>
              <w:bottom w:val="single" w:color="C9D3DE" w:sz="4"/>
              <w:right w:val="single" w:color="C9D3DE" w:sz="4"/>
            </w:tcBorders>
            <w:shd w:fill="14264A" w:color="auto" w:val="clear"/>
            <w:tcMar>
              <w:top w:type="dxa" w:w="70"/>
              <w:left w:type="dxa" w:w="100"/>
              <w:bottom w:type="dxa" w:w="70"/>
              <w:right w:type="dxa" w:w="100"/>
            </w:tcMar>
          </w:tcPr>
          <w:p>
            <w:r>
              <w:rPr>
                <w:rFonts w:ascii="DM Sans" w:cs="DM Sans" w:eastAsia="DM Sans" w:hAnsi="DM Sans"/>
                <w:b/>
                <w:bCs/>
                <w:color w:val="FFFFFF"/>
                <w:sz w:val="17"/>
                <w:szCs w:val="17"/>
              </w:rPr>
              <w:t xml:space="preserve">Phase</w:t>
            </w:r>
          </w:p>
        </w:tc>
      </w:tr>
      <w:tr>
        <w:trPr>
          <w:cantSplit/>
        </w:trPr>
        <w:tc>
          <w:tcPr>
            <w:tcW w:type="dxa" w:w="6138"/>
            <w:gridSpan w:val="4"/>
            <w:tcBorders>
              <w:top w:val="single" w:color="C9D3DE" w:sz="4"/>
              <w:left w:val="single" w:color="C9D3DE" w:sz="4"/>
              <w:bottom w:val="single" w:color="C9D3DE" w:sz="4"/>
              <w:right w:val="single" w:color="C9D3DE" w:sz="4"/>
            </w:tcBorders>
            <w:shd w:fill="FBF4DF" w:color="auto" w:val="clear"/>
            <w:tcMar>
              <w:top w:type="dxa" w:w="60"/>
              <w:left w:type="dxa" w:w="100"/>
              <w:bottom w:type="dxa" w:w="60"/>
              <w:right w:type="dxa" w:w="100"/>
            </w:tcMar>
          </w:tcPr>
          <w:p>
            <w:pPr>
              <w:keepNext/>
            </w:pPr>
            <w:r>
              <w:rPr>
                <w:rFonts w:ascii="DM Sans" w:cs="DM Sans" w:eastAsia="DM Sans" w:hAnsi="DM Sans"/>
                <w:b/>
                <w:bCs/>
                <w:color w:val="14264A"/>
                <w:sz w:val="17"/>
                <w:szCs w:val="17"/>
              </w:rPr>
              <w:t xml:space="preserve">Vouchers, approvals, and supplementary documents</w:t>
            </w:r>
          </w:p>
        </w:tc>
      </w:tr>
      <w:tr>
        <w:trPr>
          <w:cantSplit/>
        </w:trPr>
        <w:tc>
          <w:tcPr>
            <w:tcW w:type="dxa" w:w="1600"/>
            <w:tcBorders>
              <w:top w:val="single" w:color="C9D3DE" w:sz="4"/>
              <w:left w:val="single" w:color="C9D3DE" w:sz="4"/>
              <w:bottom w:val="single" w:color="C9D3DE" w:sz="4"/>
              <w:right w:val="single" w:color="C9D3DE" w:sz="4"/>
            </w:tcBorders>
            <w:shd w:fill="FFFFFF" w:color="auto" w:val="clear"/>
            <w:tcMar>
              <w:top w:type="dxa" w:w="60"/>
              <w:left w:type="dxa" w:w="100"/>
              <w:bottom w:type="dxa" w:w="60"/>
              <w:right w:type="dxa" w:w="100"/>
            </w:tcMar>
          </w:tcPr>
          <w:p>
            <w:pPr>
              <w:spacing w:after="20" w:before="20" w:line="264"/>
            </w:pPr>
            <w:r>
              <w:rPr>
                <w:rFonts w:ascii="DM Sans" w:cs="DM Sans" w:eastAsia="DM Sans" w:hAnsi="DM Sans"/>
                <w:b/>
                <w:bCs/>
                <w:color w:val="14264A"/>
                <w:sz w:val="17"/>
                <w:szCs w:val="17"/>
              </w:rPr>
              <w:t xml:space="preserve">FR-PH-001</w:t>
            </w:r>
          </w:p>
        </w:tc>
        <w:tc>
          <w:tcPr>
            <w:tcW w:type="dxa" w:w="6138"/>
            <w:tcBorders>
              <w:top w:val="single" w:color="C9D3DE" w:sz="4"/>
              <w:left w:val="single" w:color="C9D3DE" w:sz="4"/>
              <w:bottom w:val="single" w:color="C9D3DE" w:sz="4"/>
              <w:right w:val="single" w:color="C9D3DE" w:sz="4"/>
            </w:tcBorders>
            <w:shd w:fill="FFFFFF" w:color="auto" w:val="clear"/>
            <w:tcMar>
              <w:top w:type="dxa" w:w="60"/>
              <w:left w:type="dxa" w:w="100"/>
              <w:bottom w:type="dxa" w:w="60"/>
              <w:right w:type="dxa" w:w="100"/>
            </w:tcMar>
          </w:tcPr>
          <w:p>
            <w:pPr>
              <w:spacing w:after="20" w:before="20" w:line="264"/>
            </w:pPr>
            <w:r>
              <w:rPr>
                <w:rFonts w:ascii="DM Sans" w:cs="DM Sans" w:eastAsia="DM Sans" w:hAnsi="DM Sans"/>
                <w:color w:val="1E2A38"/>
                <w:sz w:val="17"/>
                <w:szCs w:val="17"/>
              </w:rPr>
              <w:t xml:space="preserve">Check vouchers and disbursement vouchers with "prepared, checked, approved, received by" blocks, a supporting-documents checklist, and scanned signed copies attached.</w:t>
            </w:r>
          </w:p>
        </w:tc>
        <w:tc>
          <w:tcPr>
            <w:tcW w:type="dxa" w:w="1000"/>
            <w:tcBorders>
              <w:top w:val="single" w:color="C9D3DE" w:sz="4"/>
              <w:left w:val="single" w:color="C9D3DE" w:sz="4"/>
              <w:bottom w:val="single" w:color="C9D3DE" w:sz="4"/>
              <w:right w:val="single" w:color="C9D3DE" w:sz="4"/>
            </w:tcBorders>
            <w:shd w:fill="FFFFFF" w:color="auto" w:val="clear"/>
            <w:tcMar>
              <w:top w:type="dxa" w:w="60"/>
              <w:left w:type="dxa" w:w="100"/>
              <w:bottom w:type="dxa" w:w="60"/>
              <w:right w:type="dxa" w:w="100"/>
            </w:tcMar>
          </w:tcPr>
          <w:p>
            <w:pPr>
              <w:spacing w:after="20" w:before="20" w:line="264"/>
            </w:pPr>
            <w:r>
              <w:rPr>
                <w:rFonts w:ascii="DM Sans" w:cs="DM Sans" w:eastAsia="DM Sans" w:hAnsi="DM Sans"/>
                <w:color w:val="1E2A38"/>
                <w:sz w:val="17"/>
                <w:szCs w:val="17"/>
              </w:rPr>
              <w:t xml:space="preserve">M</w:t>
            </w:r>
          </w:p>
        </w:tc>
        <w:tc>
          <w:tcPr>
            <w:tcW w:type="dxa" w:w="900"/>
            <w:tcBorders>
              <w:top w:val="single" w:color="C9D3DE" w:sz="4"/>
              <w:left w:val="single" w:color="C9D3DE" w:sz="4"/>
              <w:bottom w:val="single" w:color="C9D3DE" w:sz="4"/>
              <w:right w:val="single" w:color="C9D3DE" w:sz="4"/>
            </w:tcBorders>
            <w:shd w:fill="FFFFFF" w:color="auto" w:val="clear"/>
            <w:tcMar>
              <w:top w:type="dxa" w:w="60"/>
              <w:left w:type="dxa" w:w="100"/>
              <w:bottom w:type="dxa" w:w="60"/>
              <w:right w:type="dxa" w:w="100"/>
            </w:tcMar>
          </w:tcPr>
          <w:p>
            <w:pPr>
              <w:spacing w:after="20" w:before="20" w:line="264"/>
            </w:pPr>
            <w:r>
              <w:rPr>
                <w:rFonts w:ascii="DM Sans" w:cs="DM Sans" w:eastAsia="DM Sans" w:hAnsi="DM Sans"/>
                <w:color w:val="1E2A38"/>
                <w:sz w:val="17"/>
                <w:szCs w:val="17"/>
              </w:rPr>
              <w:t xml:space="preserve">1</w:t>
            </w:r>
          </w:p>
        </w:tc>
      </w:tr>
      <w:tr>
        <w:trPr>
          <w:cantSplit/>
        </w:trPr>
        <w:tc>
          <w:tcPr>
            <w:tcW w:type="dxa" w:w="1600"/>
            <w:tcBorders>
              <w:top w:val="single" w:color="C9D3DE" w:sz="4"/>
              <w:left w:val="single" w:color="C9D3DE" w:sz="4"/>
              <w:bottom w:val="single" w:color="C9D3DE" w:sz="4"/>
              <w:right w:val="single" w:color="C9D3DE" w:sz="4"/>
            </w:tcBorders>
            <w:shd w:fill="F6F8FB" w:color="auto" w:val="clear"/>
            <w:tcMar>
              <w:top w:type="dxa" w:w="60"/>
              <w:left w:type="dxa" w:w="100"/>
              <w:bottom w:type="dxa" w:w="60"/>
              <w:right w:type="dxa" w:w="100"/>
            </w:tcMar>
          </w:tcPr>
          <w:p>
            <w:pPr>
              <w:spacing w:after="20" w:before="20" w:line="264"/>
            </w:pPr>
            <w:r>
              <w:rPr>
                <w:rFonts w:ascii="DM Sans" w:cs="DM Sans" w:eastAsia="DM Sans" w:hAnsi="DM Sans"/>
                <w:b/>
                <w:bCs/>
                <w:color w:val="14264A"/>
                <w:sz w:val="17"/>
                <w:szCs w:val="17"/>
              </w:rPr>
              <w:t xml:space="preserve">FR-PH-002</w:t>
            </w:r>
          </w:p>
        </w:tc>
        <w:tc>
          <w:tcPr>
            <w:tcW w:type="dxa" w:w="6138"/>
            <w:tcBorders>
              <w:top w:val="single" w:color="C9D3DE" w:sz="4"/>
              <w:left w:val="single" w:color="C9D3DE" w:sz="4"/>
              <w:bottom w:val="single" w:color="C9D3DE" w:sz="4"/>
              <w:right w:val="single" w:color="C9D3DE" w:sz="4"/>
            </w:tcBorders>
            <w:shd w:fill="F6F8FB" w:color="auto" w:val="clear"/>
            <w:tcMar>
              <w:top w:type="dxa" w:w="60"/>
              <w:left w:type="dxa" w:w="100"/>
              <w:bottom w:type="dxa" w:w="60"/>
              <w:right w:type="dxa" w:w="100"/>
            </w:tcMar>
          </w:tcPr>
          <w:p>
            <w:pPr>
              <w:spacing w:after="20" w:before="20" w:line="264"/>
            </w:pPr>
            <w:r>
              <w:rPr>
                <w:rFonts w:ascii="DM Sans" w:cs="DM Sans" w:eastAsia="DM Sans" w:hAnsi="DM Sans"/>
                <w:color w:val="1E2A38"/>
                <w:sz w:val="17"/>
                <w:szCs w:val="17"/>
              </w:rPr>
              <w:t xml:space="preserve">Check signatory matrix per bank account: how many signatories are needed and who, by amount; release log showing who received the check, with ID or authorization letter.</w:t>
            </w:r>
          </w:p>
        </w:tc>
        <w:tc>
          <w:tcPr>
            <w:tcW w:type="dxa" w:w="1000"/>
            <w:tcBorders>
              <w:top w:val="single" w:color="C9D3DE" w:sz="4"/>
              <w:left w:val="single" w:color="C9D3DE" w:sz="4"/>
              <w:bottom w:val="single" w:color="C9D3DE" w:sz="4"/>
              <w:right w:val="single" w:color="C9D3DE" w:sz="4"/>
            </w:tcBorders>
            <w:shd w:fill="F6F8FB" w:color="auto" w:val="clear"/>
            <w:tcMar>
              <w:top w:type="dxa" w:w="60"/>
              <w:left w:type="dxa" w:w="100"/>
              <w:bottom w:type="dxa" w:w="60"/>
              <w:right w:type="dxa" w:w="100"/>
            </w:tcMar>
          </w:tcPr>
          <w:p>
            <w:pPr>
              <w:spacing w:after="20" w:before="20" w:line="264"/>
            </w:pPr>
            <w:r>
              <w:rPr>
                <w:rFonts w:ascii="DM Sans" w:cs="DM Sans" w:eastAsia="DM Sans" w:hAnsi="DM Sans"/>
                <w:color w:val="1E2A38"/>
                <w:sz w:val="17"/>
                <w:szCs w:val="17"/>
              </w:rPr>
              <w:t xml:space="preserve">M</w:t>
            </w:r>
          </w:p>
        </w:tc>
        <w:tc>
          <w:tcPr>
            <w:tcW w:type="dxa" w:w="900"/>
            <w:tcBorders>
              <w:top w:val="single" w:color="C9D3DE" w:sz="4"/>
              <w:left w:val="single" w:color="C9D3DE" w:sz="4"/>
              <w:bottom w:val="single" w:color="C9D3DE" w:sz="4"/>
              <w:right w:val="single" w:color="C9D3DE" w:sz="4"/>
            </w:tcBorders>
            <w:shd w:fill="F6F8FB" w:color="auto" w:val="clear"/>
            <w:tcMar>
              <w:top w:type="dxa" w:w="60"/>
              <w:left w:type="dxa" w:w="100"/>
              <w:bottom w:type="dxa" w:w="60"/>
              <w:right w:type="dxa" w:w="100"/>
            </w:tcMar>
          </w:tcPr>
          <w:p>
            <w:pPr>
              <w:spacing w:after="20" w:before="20" w:line="264"/>
            </w:pPr>
            <w:r>
              <w:rPr>
                <w:rFonts w:ascii="DM Sans" w:cs="DM Sans" w:eastAsia="DM Sans" w:hAnsi="DM Sans"/>
                <w:color w:val="1E2A38"/>
                <w:sz w:val="17"/>
                <w:szCs w:val="17"/>
              </w:rPr>
              <w:t xml:space="preserve">1</w:t>
            </w:r>
          </w:p>
        </w:tc>
      </w:tr>
      <w:tr>
        <w:trPr>
          <w:cantSplit/>
        </w:trPr>
        <w:tc>
          <w:tcPr>
            <w:tcW w:type="dxa" w:w="1600"/>
            <w:tcBorders>
              <w:top w:val="single" w:color="C9D3DE" w:sz="4"/>
              <w:left w:val="single" w:color="C9D3DE" w:sz="4"/>
              <w:bottom w:val="single" w:color="C9D3DE" w:sz="4"/>
              <w:right w:val="single" w:color="C9D3DE" w:sz="4"/>
            </w:tcBorders>
            <w:shd w:fill="FFFFFF" w:color="auto" w:val="clear"/>
            <w:tcMar>
              <w:top w:type="dxa" w:w="60"/>
              <w:left w:type="dxa" w:w="100"/>
              <w:bottom w:type="dxa" w:w="60"/>
              <w:right w:type="dxa" w:w="100"/>
            </w:tcMar>
          </w:tcPr>
          <w:p>
            <w:pPr>
              <w:spacing w:after="20" w:before="20" w:line="264"/>
            </w:pPr>
            <w:r>
              <w:rPr>
                <w:rFonts w:ascii="DM Sans" w:cs="DM Sans" w:eastAsia="DM Sans" w:hAnsi="DM Sans"/>
                <w:b/>
                <w:bCs/>
                <w:color w:val="14264A"/>
                <w:sz w:val="17"/>
                <w:szCs w:val="17"/>
              </w:rPr>
              <w:t xml:space="preserve">FR-PH-003</w:t>
            </w:r>
          </w:p>
        </w:tc>
        <w:tc>
          <w:tcPr>
            <w:tcW w:type="dxa" w:w="6138"/>
            <w:tcBorders>
              <w:top w:val="single" w:color="C9D3DE" w:sz="4"/>
              <w:left w:val="single" w:color="C9D3DE" w:sz="4"/>
              <w:bottom w:val="single" w:color="C9D3DE" w:sz="4"/>
              <w:right w:val="single" w:color="C9D3DE" w:sz="4"/>
            </w:tcBorders>
            <w:shd w:fill="FFFFFF" w:color="auto" w:val="clear"/>
            <w:tcMar>
              <w:top w:type="dxa" w:w="60"/>
              <w:left w:type="dxa" w:w="100"/>
              <w:bottom w:type="dxa" w:w="60"/>
              <w:right w:type="dxa" w:w="100"/>
            </w:tcMar>
          </w:tcPr>
          <w:p>
            <w:pPr>
              <w:spacing w:after="20" w:before="20" w:line="264"/>
            </w:pPr>
            <w:r>
              <w:rPr>
                <w:rFonts w:ascii="DM Sans" w:cs="DM Sans" w:eastAsia="DM Sans" w:hAnsi="DM Sans"/>
                <w:color w:val="1E2A38"/>
                <w:sz w:val="17"/>
                <w:szCs w:val="17"/>
              </w:rPr>
              <w:t xml:space="preserve">Counter receipts: supplier submits an invoice and gets a numbered counter receipt; payments follow set check release days; payables aging can run by counter date.</w:t>
            </w:r>
          </w:p>
        </w:tc>
        <w:tc>
          <w:tcPr>
            <w:tcW w:type="dxa" w:w="1000"/>
            <w:tcBorders>
              <w:top w:val="single" w:color="C9D3DE" w:sz="4"/>
              <w:left w:val="single" w:color="C9D3DE" w:sz="4"/>
              <w:bottom w:val="single" w:color="C9D3DE" w:sz="4"/>
              <w:right w:val="single" w:color="C9D3DE" w:sz="4"/>
            </w:tcBorders>
            <w:shd w:fill="FFFFFF" w:color="auto" w:val="clear"/>
            <w:tcMar>
              <w:top w:type="dxa" w:w="60"/>
              <w:left w:type="dxa" w:w="100"/>
              <w:bottom w:type="dxa" w:w="60"/>
              <w:right w:type="dxa" w:w="100"/>
            </w:tcMar>
          </w:tcPr>
          <w:p>
            <w:pPr>
              <w:spacing w:after="20" w:before="20" w:line="264"/>
            </w:pPr>
            <w:r>
              <w:rPr>
                <w:rFonts w:ascii="DM Sans" w:cs="DM Sans" w:eastAsia="DM Sans" w:hAnsi="DM Sans"/>
                <w:color w:val="1E2A38"/>
                <w:sz w:val="17"/>
                <w:szCs w:val="17"/>
              </w:rPr>
              <w:t xml:space="preserve">S</w:t>
            </w:r>
          </w:p>
        </w:tc>
        <w:tc>
          <w:tcPr>
            <w:tcW w:type="dxa" w:w="900"/>
            <w:tcBorders>
              <w:top w:val="single" w:color="C9D3DE" w:sz="4"/>
              <w:left w:val="single" w:color="C9D3DE" w:sz="4"/>
              <w:bottom w:val="single" w:color="C9D3DE" w:sz="4"/>
              <w:right w:val="single" w:color="C9D3DE" w:sz="4"/>
            </w:tcBorders>
            <w:shd w:fill="FFFFFF" w:color="auto" w:val="clear"/>
            <w:tcMar>
              <w:top w:type="dxa" w:w="60"/>
              <w:left w:type="dxa" w:w="100"/>
              <w:bottom w:type="dxa" w:w="60"/>
              <w:right w:type="dxa" w:w="100"/>
            </w:tcMar>
          </w:tcPr>
          <w:p>
            <w:pPr>
              <w:spacing w:after="20" w:before="20" w:line="264"/>
            </w:pPr>
            <w:r>
              <w:rPr>
                <w:rFonts w:ascii="DM Sans" w:cs="DM Sans" w:eastAsia="DM Sans" w:hAnsi="DM Sans"/>
                <w:color w:val="1E2A38"/>
                <w:sz w:val="17"/>
                <w:szCs w:val="17"/>
              </w:rPr>
              <w:t xml:space="preserve">1</w:t>
            </w:r>
          </w:p>
        </w:tc>
      </w:tr>
      <w:tr>
        <w:trPr>
          <w:cantSplit/>
        </w:trPr>
        <w:tc>
          <w:tcPr>
            <w:tcW w:type="dxa" w:w="1600"/>
            <w:tcBorders>
              <w:top w:val="single" w:color="C9D3DE" w:sz="4"/>
              <w:left w:val="single" w:color="C9D3DE" w:sz="4"/>
              <w:bottom w:val="single" w:color="C9D3DE" w:sz="4"/>
              <w:right w:val="single" w:color="C9D3DE" w:sz="4"/>
            </w:tcBorders>
            <w:shd w:fill="F6F8FB" w:color="auto" w:val="clear"/>
            <w:tcMar>
              <w:top w:type="dxa" w:w="60"/>
              <w:left w:type="dxa" w:w="100"/>
              <w:bottom w:type="dxa" w:w="60"/>
              <w:right w:type="dxa" w:w="100"/>
            </w:tcMar>
          </w:tcPr>
          <w:p>
            <w:pPr>
              <w:spacing w:after="20" w:before="20" w:line="264"/>
            </w:pPr>
            <w:r>
              <w:rPr>
                <w:rFonts w:ascii="DM Sans" w:cs="DM Sans" w:eastAsia="DM Sans" w:hAnsi="DM Sans"/>
                <w:b/>
                <w:bCs/>
                <w:color w:val="14264A"/>
                <w:sz w:val="17"/>
                <w:szCs w:val="17"/>
              </w:rPr>
              <w:t xml:space="preserve">FR-PH-004</w:t>
            </w:r>
          </w:p>
        </w:tc>
        <w:tc>
          <w:tcPr>
            <w:tcW w:type="dxa" w:w="6138"/>
            <w:tcBorders>
              <w:top w:val="single" w:color="C9D3DE" w:sz="4"/>
              <w:left w:val="single" w:color="C9D3DE" w:sz="4"/>
              <w:bottom w:val="single" w:color="C9D3DE" w:sz="4"/>
              <w:right w:val="single" w:color="C9D3DE" w:sz="4"/>
            </w:tcBorders>
            <w:shd w:fill="F6F8FB" w:color="auto" w:val="clear"/>
            <w:tcMar>
              <w:top w:type="dxa" w:w="60"/>
              <w:left w:type="dxa" w:w="100"/>
              <w:bottom w:type="dxa" w:w="60"/>
              <w:right w:type="dxa" w:w="100"/>
            </w:tcMar>
          </w:tcPr>
          <w:p>
            <w:pPr>
              <w:spacing w:after="20" w:before="20" w:line="264"/>
            </w:pPr>
            <w:r>
              <w:rPr>
                <w:rFonts w:ascii="DM Sans" w:cs="DM Sans" w:eastAsia="DM Sans" w:hAnsi="DM Sans"/>
                <w:color w:val="1E2A38"/>
                <w:sz w:val="17"/>
                <w:szCs w:val="17"/>
              </w:rPr>
              <w:t xml:space="preserve">Numbered supplementary documents (collection receipt, acknowledgement receipt, provisional receipt, delivery receipt, billing statement, statement of account), each marked "not valid for claim of input tax".</w:t>
            </w:r>
          </w:p>
        </w:tc>
        <w:tc>
          <w:tcPr>
            <w:tcW w:type="dxa" w:w="1000"/>
            <w:tcBorders>
              <w:top w:val="single" w:color="C9D3DE" w:sz="4"/>
              <w:left w:val="single" w:color="C9D3DE" w:sz="4"/>
              <w:bottom w:val="single" w:color="C9D3DE" w:sz="4"/>
              <w:right w:val="single" w:color="C9D3DE" w:sz="4"/>
            </w:tcBorders>
            <w:shd w:fill="F6F8FB" w:color="auto" w:val="clear"/>
            <w:tcMar>
              <w:top w:type="dxa" w:w="60"/>
              <w:left w:type="dxa" w:w="100"/>
              <w:bottom w:type="dxa" w:w="60"/>
              <w:right w:type="dxa" w:w="100"/>
            </w:tcMar>
          </w:tcPr>
          <w:p>
            <w:pPr>
              <w:spacing w:after="20" w:before="20" w:line="264"/>
            </w:pPr>
            <w:r>
              <w:rPr>
                <w:rFonts w:ascii="DM Sans" w:cs="DM Sans" w:eastAsia="DM Sans" w:hAnsi="DM Sans"/>
                <w:color w:val="1E2A38"/>
                <w:sz w:val="17"/>
                <w:szCs w:val="17"/>
              </w:rPr>
              <w:t xml:space="preserve">M</w:t>
            </w:r>
          </w:p>
        </w:tc>
        <w:tc>
          <w:tcPr>
            <w:tcW w:type="dxa" w:w="900"/>
            <w:tcBorders>
              <w:top w:val="single" w:color="C9D3DE" w:sz="4"/>
              <w:left w:val="single" w:color="C9D3DE" w:sz="4"/>
              <w:bottom w:val="single" w:color="C9D3DE" w:sz="4"/>
              <w:right w:val="single" w:color="C9D3DE" w:sz="4"/>
            </w:tcBorders>
            <w:shd w:fill="F6F8FB" w:color="auto" w:val="clear"/>
            <w:tcMar>
              <w:top w:type="dxa" w:w="60"/>
              <w:left w:type="dxa" w:w="100"/>
              <w:bottom w:type="dxa" w:w="60"/>
              <w:right w:type="dxa" w:w="100"/>
            </w:tcMar>
          </w:tcPr>
          <w:p>
            <w:pPr>
              <w:spacing w:after="20" w:before="20" w:line="264"/>
            </w:pPr>
            <w:r>
              <w:rPr>
                <w:rFonts w:ascii="DM Sans" w:cs="DM Sans" w:eastAsia="DM Sans" w:hAnsi="DM Sans"/>
                <w:color w:val="1E2A38"/>
                <w:sz w:val="17"/>
                <w:szCs w:val="17"/>
              </w:rPr>
              <w:t xml:space="preserve">1</w:t>
            </w:r>
          </w:p>
        </w:tc>
      </w:tr>
      <w:tr>
        <w:trPr>
          <w:cantSplit/>
        </w:trPr>
        <w:tc>
          <w:tcPr>
            <w:tcW w:type="dxa" w:w="1600"/>
            <w:tcBorders>
              <w:top w:val="single" w:color="C9D3DE" w:sz="4"/>
              <w:left w:val="single" w:color="C9D3DE" w:sz="4"/>
              <w:bottom w:val="single" w:color="C9D3DE" w:sz="4"/>
              <w:right w:val="single" w:color="C9D3DE" w:sz="4"/>
            </w:tcBorders>
            <w:shd w:fill="FFFFFF" w:color="auto" w:val="clear"/>
            <w:tcMar>
              <w:top w:type="dxa" w:w="60"/>
              <w:left w:type="dxa" w:w="100"/>
              <w:bottom w:type="dxa" w:w="60"/>
              <w:right w:type="dxa" w:w="100"/>
            </w:tcMar>
          </w:tcPr>
          <w:p>
            <w:pPr>
              <w:spacing w:after="20" w:before="20" w:line="264"/>
            </w:pPr>
            <w:r>
              <w:rPr>
                <w:rFonts w:ascii="DM Sans" w:cs="DM Sans" w:eastAsia="DM Sans" w:hAnsi="DM Sans"/>
                <w:b/>
                <w:bCs/>
                <w:color w:val="14264A"/>
                <w:sz w:val="17"/>
                <w:szCs w:val="17"/>
              </w:rPr>
              <w:t xml:space="preserve">FR-PH-005</w:t>
            </w:r>
          </w:p>
        </w:tc>
        <w:tc>
          <w:tcPr>
            <w:tcW w:type="dxa" w:w="6138"/>
            <w:tcBorders>
              <w:top w:val="single" w:color="C9D3DE" w:sz="4"/>
              <w:left w:val="single" w:color="C9D3DE" w:sz="4"/>
              <w:bottom w:val="single" w:color="C9D3DE" w:sz="4"/>
              <w:right w:val="single" w:color="C9D3DE" w:sz="4"/>
            </w:tcBorders>
            <w:shd w:fill="FFFFFF" w:color="auto" w:val="clear"/>
            <w:tcMar>
              <w:top w:type="dxa" w:w="60"/>
              <w:left w:type="dxa" w:w="100"/>
              <w:bottom w:type="dxa" w:w="60"/>
              <w:right w:type="dxa" w:w="100"/>
            </w:tcMar>
          </w:tcPr>
          <w:p>
            <w:pPr>
              <w:spacing w:after="20" w:before="20" w:line="264"/>
            </w:pPr>
            <w:r>
              <w:rPr>
                <w:rFonts w:ascii="DM Sans" w:cs="DM Sans" w:eastAsia="DM Sans" w:hAnsi="DM Sans"/>
                <w:color w:val="1E2A38"/>
                <w:sz w:val="17"/>
                <w:szCs w:val="17"/>
              </w:rPr>
              <w:t xml:space="preserve">Cash and charge invoice types (paid now versus on account), with separate series if the client prefers.</w:t>
            </w:r>
          </w:p>
        </w:tc>
        <w:tc>
          <w:tcPr>
            <w:tcW w:type="dxa" w:w="1000"/>
            <w:tcBorders>
              <w:top w:val="single" w:color="C9D3DE" w:sz="4"/>
              <w:left w:val="single" w:color="C9D3DE" w:sz="4"/>
              <w:bottom w:val="single" w:color="C9D3DE" w:sz="4"/>
              <w:right w:val="single" w:color="C9D3DE" w:sz="4"/>
            </w:tcBorders>
            <w:shd w:fill="FFFFFF" w:color="auto" w:val="clear"/>
            <w:tcMar>
              <w:top w:type="dxa" w:w="60"/>
              <w:left w:type="dxa" w:w="100"/>
              <w:bottom w:type="dxa" w:w="60"/>
              <w:right w:type="dxa" w:w="100"/>
            </w:tcMar>
          </w:tcPr>
          <w:p>
            <w:pPr>
              <w:spacing w:after="20" w:before="20" w:line="264"/>
            </w:pPr>
            <w:r>
              <w:rPr>
                <w:rFonts w:ascii="DM Sans" w:cs="DM Sans" w:eastAsia="DM Sans" w:hAnsi="DM Sans"/>
                <w:color w:val="1E2A38"/>
                <w:sz w:val="17"/>
                <w:szCs w:val="17"/>
              </w:rPr>
              <w:t xml:space="preserve">S</w:t>
            </w:r>
          </w:p>
        </w:tc>
        <w:tc>
          <w:tcPr>
            <w:tcW w:type="dxa" w:w="900"/>
            <w:tcBorders>
              <w:top w:val="single" w:color="C9D3DE" w:sz="4"/>
              <w:left w:val="single" w:color="C9D3DE" w:sz="4"/>
              <w:bottom w:val="single" w:color="C9D3DE" w:sz="4"/>
              <w:right w:val="single" w:color="C9D3DE" w:sz="4"/>
            </w:tcBorders>
            <w:shd w:fill="FFFFFF" w:color="auto" w:val="clear"/>
            <w:tcMar>
              <w:top w:type="dxa" w:w="60"/>
              <w:left w:type="dxa" w:w="100"/>
              <w:bottom w:type="dxa" w:w="60"/>
              <w:right w:type="dxa" w:w="100"/>
            </w:tcMar>
          </w:tcPr>
          <w:p>
            <w:pPr>
              <w:spacing w:after="20" w:before="20" w:line="264"/>
            </w:pPr>
            <w:r>
              <w:rPr>
                <w:rFonts w:ascii="DM Sans" w:cs="DM Sans" w:eastAsia="DM Sans" w:hAnsi="DM Sans"/>
                <w:color w:val="1E2A38"/>
                <w:sz w:val="17"/>
                <w:szCs w:val="17"/>
              </w:rPr>
              <w:t xml:space="preserve">1</w:t>
            </w:r>
          </w:p>
        </w:tc>
      </w:tr>
      <w:tr>
        <w:trPr>
          <w:cantSplit/>
        </w:trPr>
        <w:tc>
          <w:tcPr>
            <w:tcW w:type="dxa" w:w="6138"/>
            <w:gridSpan w:val="4"/>
            <w:tcBorders>
              <w:top w:val="single" w:color="C9D3DE" w:sz="4"/>
              <w:left w:val="single" w:color="C9D3DE" w:sz="4"/>
              <w:bottom w:val="single" w:color="C9D3DE" w:sz="4"/>
              <w:right w:val="single" w:color="C9D3DE" w:sz="4"/>
            </w:tcBorders>
            <w:shd w:fill="FBF4DF" w:color="auto" w:val="clear"/>
            <w:tcMar>
              <w:top w:type="dxa" w:w="60"/>
              <w:left w:type="dxa" w:w="100"/>
              <w:bottom w:type="dxa" w:w="60"/>
              <w:right w:type="dxa" w:w="100"/>
            </w:tcMar>
          </w:tcPr>
          <w:p>
            <w:pPr>
              <w:keepNext/>
            </w:pPr>
            <w:r>
              <w:rPr>
                <w:rFonts w:ascii="DM Sans" w:cs="DM Sans" w:eastAsia="DM Sans" w:hAnsi="DM Sans"/>
                <w:b/>
                <w:bCs/>
                <w:color w:val="14264A"/>
                <w:sz w:val="17"/>
                <w:szCs w:val="17"/>
              </w:rPr>
              <w:t xml:space="preserve">Cash handling</w:t>
            </w:r>
          </w:p>
        </w:tc>
      </w:tr>
      <w:tr>
        <w:trPr>
          <w:cantSplit/>
        </w:trPr>
        <w:tc>
          <w:tcPr>
            <w:tcW w:type="dxa" w:w="1600"/>
            <w:tcBorders>
              <w:top w:val="single" w:color="C9D3DE" w:sz="4"/>
              <w:left w:val="single" w:color="C9D3DE" w:sz="4"/>
              <w:bottom w:val="single" w:color="C9D3DE" w:sz="4"/>
              <w:right w:val="single" w:color="C9D3DE" w:sz="4"/>
            </w:tcBorders>
            <w:shd w:fill="FFFFFF" w:color="auto" w:val="clear"/>
            <w:tcMar>
              <w:top w:type="dxa" w:w="60"/>
              <w:left w:type="dxa" w:w="100"/>
              <w:bottom w:type="dxa" w:w="60"/>
              <w:right w:type="dxa" w:w="100"/>
            </w:tcMar>
          </w:tcPr>
          <w:p>
            <w:pPr>
              <w:spacing w:after="20" w:before="20" w:line="264"/>
            </w:pPr>
            <w:r>
              <w:rPr>
                <w:rFonts w:ascii="DM Sans" w:cs="DM Sans" w:eastAsia="DM Sans" w:hAnsi="DM Sans"/>
                <w:b/>
                <w:bCs/>
                <w:color w:val="14264A"/>
                <w:sz w:val="17"/>
                <w:szCs w:val="17"/>
              </w:rPr>
              <w:t xml:space="preserve">FR-PH-006</w:t>
            </w:r>
          </w:p>
        </w:tc>
        <w:tc>
          <w:tcPr>
            <w:tcW w:type="dxa" w:w="6138"/>
            <w:tcBorders>
              <w:top w:val="single" w:color="C9D3DE" w:sz="4"/>
              <w:left w:val="single" w:color="C9D3DE" w:sz="4"/>
              <w:bottom w:val="single" w:color="C9D3DE" w:sz="4"/>
              <w:right w:val="single" w:color="C9D3DE" w:sz="4"/>
            </w:tcBorders>
            <w:shd w:fill="FFFFFF" w:color="auto" w:val="clear"/>
            <w:tcMar>
              <w:top w:type="dxa" w:w="60"/>
              <w:left w:type="dxa" w:w="100"/>
              <w:bottom w:type="dxa" w:w="60"/>
              <w:right w:type="dxa" w:w="100"/>
            </w:tcMar>
          </w:tcPr>
          <w:p>
            <w:pPr>
              <w:spacing w:after="20" w:before="20" w:line="264"/>
            </w:pPr>
            <w:r>
              <w:rPr>
                <w:rFonts w:ascii="DM Sans" w:cs="DM Sans" w:eastAsia="DM Sans" w:hAnsi="DM Sans"/>
                <w:color w:val="1E2A38"/>
                <w:sz w:val="17"/>
                <w:szCs w:val="17"/>
              </w:rPr>
              <w:t xml:space="preserve">Daily collection report per cashier and branch, with cash count by bill and coin, deposit slip tracking, and cash over or short entries.</w:t>
            </w:r>
          </w:p>
        </w:tc>
        <w:tc>
          <w:tcPr>
            <w:tcW w:type="dxa" w:w="1000"/>
            <w:tcBorders>
              <w:top w:val="single" w:color="C9D3DE" w:sz="4"/>
              <w:left w:val="single" w:color="C9D3DE" w:sz="4"/>
              <w:bottom w:val="single" w:color="C9D3DE" w:sz="4"/>
              <w:right w:val="single" w:color="C9D3DE" w:sz="4"/>
            </w:tcBorders>
            <w:shd w:fill="FFFFFF" w:color="auto" w:val="clear"/>
            <w:tcMar>
              <w:top w:type="dxa" w:w="60"/>
              <w:left w:type="dxa" w:w="100"/>
              <w:bottom w:type="dxa" w:w="60"/>
              <w:right w:type="dxa" w:w="100"/>
            </w:tcMar>
          </w:tcPr>
          <w:p>
            <w:pPr>
              <w:spacing w:after="20" w:before="20" w:line="264"/>
            </w:pPr>
            <w:r>
              <w:rPr>
                <w:rFonts w:ascii="DM Sans" w:cs="DM Sans" w:eastAsia="DM Sans" w:hAnsi="DM Sans"/>
                <w:color w:val="1E2A38"/>
                <w:sz w:val="17"/>
                <w:szCs w:val="17"/>
              </w:rPr>
              <w:t xml:space="preserve">M</w:t>
            </w:r>
          </w:p>
        </w:tc>
        <w:tc>
          <w:tcPr>
            <w:tcW w:type="dxa" w:w="900"/>
            <w:tcBorders>
              <w:top w:val="single" w:color="C9D3DE" w:sz="4"/>
              <w:left w:val="single" w:color="C9D3DE" w:sz="4"/>
              <w:bottom w:val="single" w:color="C9D3DE" w:sz="4"/>
              <w:right w:val="single" w:color="C9D3DE" w:sz="4"/>
            </w:tcBorders>
            <w:shd w:fill="FFFFFF" w:color="auto" w:val="clear"/>
            <w:tcMar>
              <w:top w:type="dxa" w:w="60"/>
              <w:left w:type="dxa" w:w="100"/>
              <w:bottom w:type="dxa" w:w="60"/>
              <w:right w:type="dxa" w:w="100"/>
            </w:tcMar>
          </w:tcPr>
          <w:p>
            <w:pPr>
              <w:spacing w:after="20" w:before="20" w:line="264"/>
            </w:pPr>
            <w:r>
              <w:rPr>
                <w:rFonts w:ascii="DM Sans" w:cs="DM Sans" w:eastAsia="DM Sans" w:hAnsi="DM Sans"/>
                <w:color w:val="1E2A38"/>
                <w:sz w:val="17"/>
                <w:szCs w:val="17"/>
              </w:rPr>
              <w:t xml:space="preserve">1</w:t>
            </w:r>
          </w:p>
        </w:tc>
      </w:tr>
      <w:tr>
        <w:trPr>
          <w:cantSplit/>
        </w:trPr>
        <w:tc>
          <w:tcPr>
            <w:tcW w:type="dxa" w:w="1600"/>
            <w:tcBorders>
              <w:top w:val="single" w:color="C9D3DE" w:sz="4"/>
              <w:left w:val="single" w:color="C9D3DE" w:sz="4"/>
              <w:bottom w:val="single" w:color="C9D3DE" w:sz="4"/>
              <w:right w:val="single" w:color="C9D3DE" w:sz="4"/>
            </w:tcBorders>
            <w:shd w:fill="F6F8FB" w:color="auto" w:val="clear"/>
            <w:tcMar>
              <w:top w:type="dxa" w:w="60"/>
              <w:left w:type="dxa" w:w="100"/>
              <w:bottom w:type="dxa" w:w="60"/>
              <w:right w:type="dxa" w:w="100"/>
            </w:tcMar>
          </w:tcPr>
          <w:p>
            <w:pPr>
              <w:spacing w:after="20" w:before="20" w:line="264"/>
            </w:pPr>
            <w:r>
              <w:rPr>
                <w:rFonts w:ascii="DM Sans" w:cs="DM Sans" w:eastAsia="DM Sans" w:hAnsi="DM Sans"/>
                <w:b/>
                <w:bCs/>
                <w:color w:val="14264A"/>
                <w:sz w:val="17"/>
                <w:szCs w:val="17"/>
              </w:rPr>
              <w:t xml:space="preserve">FR-PH-007</w:t>
            </w:r>
          </w:p>
        </w:tc>
        <w:tc>
          <w:tcPr>
            <w:tcW w:type="dxa" w:w="6138"/>
            <w:tcBorders>
              <w:top w:val="single" w:color="C9D3DE" w:sz="4"/>
              <w:left w:val="single" w:color="C9D3DE" w:sz="4"/>
              <w:bottom w:val="single" w:color="C9D3DE" w:sz="4"/>
              <w:right w:val="single" w:color="C9D3DE" w:sz="4"/>
            </w:tcBorders>
            <w:shd w:fill="F6F8FB" w:color="auto" w:val="clear"/>
            <w:tcMar>
              <w:top w:type="dxa" w:w="60"/>
              <w:left w:type="dxa" w:w="100"/>
              <w:bottom w:type="dxa" w:w="60"/>
              <w:right w:type="dxa" w:w="100"/>
            </w:tcMar>
          </w:tcPr>
          <w:p>
            <w:pPr>
              <w:spacing w:after="20" w:before="20" w:line="264"/>
            </w:pPr>
            <w:r>
              <w:rPr>
                <w:rFonts w:ascii="DM Sans" w:cs="DM Sans" w:eastAsia="DM Sans" w:hAnsi="DM Sans"/>
                <w:color w:val="1E2A38"/>
                <w:sz w:val="17"/>
                <w:szCs w:val="17"/>
              </w:rPr>
              <w:t xml:space="preserve">Revolving funds and petty cash vouchers with replenishment reports and custodian accountability.</w:t>
            </w:r>
          </w:p>
        </w:tc>
        <w:tc>
          <w:tcPr>
            <w:tcW w:type="dxa" w:w="1000"/>
            <w:tcBorders>
              <w:top w:val="single" w:color="C9D3DE" w:sz="4"/>
              <w:left w:val="single" w:color="C9D3DE" w:sz="4"/>
              <w:bottom w:val="single" w:color="C9D3DE" w:sz="4"/>
              <w:right w:val="single" w:color="C9D3DE" w:sz="4"/>
            </w:tcBorders>
            <w:shd w:fill="F6F8FB" w:color="auto" w:val="clear"/>
            <w:tcMar>
              <w:top w:type="dxa" w:w="60"/>
              <w:left w:type="dxa" w:w="100"/>
              <w:bottom w:type="dxa" w:w="60"/>
              <w:right w:type="dxa" w:w="100"/>
            </w:tcMar>
          </w:tcPr>
          <w:p>
            <w:pPr>
              <w:spacing w:after="20" w:before="20" w:line="264"/>
            </w:pPr>
            <w:r>
              <w:rPr>
                <w:rFonts w:ascii="DM Sans" w:cs="DM Sans" w:eastAsia="DM Sans" w:hAnsi="DM Sans"/>
                <w:color w:val="1E2A38"/>
                <w:sz w:val="17"/>
                <w:szCs w:val="17"/>
              </w:rPr>
              <w:t xml:space="preserve">S</w:t>
            </w:r>
          </w:p>
        </w:tc>
        <w:tc>
          <w:tcPr>
            <w:tcW w:type="dxa" w:w="900"/>
            <w:tcBorders>
              <w:top w:val="single" w:color="C9D3DE" w:sz="4"/>
              <w:left w:val="single" w:color="C9D3DE" w:sz="4"/>
              <w:bottom w:val="single" w:color="C9D3DE" w:sz="4"/>
              <w:right w:val="single" w:color="C9D3DE" w:sz="4"/>
            </w:tcBorders>
            <w:shd w:fill="F6F8FB" w:color="auto" w:val="clear"/>
            <w:tcMar>
              <w:top w:type="dxa" w:w="60"/>
              <w:left w:type="dxa" w:w="100"/>
              <w:bottom w:type="dxa" w:w="60"/>
              <w:right w:type="dxa" w:w="100"/>
            </w:tcMar>
          </w:tcPr>
          <w:p>
            <w:pPr>
              <w:spacing w:after="20" w:before="20" w:line="264"/>
            </w:pPr>
            <w:r>
              <w:rPr>
                <w:rFonts w:ascii="DM Sans" w:cs="DM Sans" w:eastAsia="DM Sans" w:hAnsi="DM Sans"/>
                <w:color w:val="1E2A38"/>
                <w:sz w:val="17"/>
                <w:szCs w:val="17"/>
              </w:rPr>
              <w:t xml:space="preserve">1</w:t>
            </w:r>
          </w:p>
        </w:tc>
      </w:tr>
      <w:tr>
        <w:trPr>
          <w:cantSplit/>
        </w:trPr>
        <w:tc>
          <w:tcPr>
            <w:tcW w:type="dxa" w:w="1600"/>
            <w:tcBorders>
              <w:top w:val="single" w:color="C9D3DE" w:sz="4"/>
              <w:left w:val="single" w:color="C9D3DE" w:sz="4"/>
              <w:bottom w:val="single" w:color="C9D3DE" w:sz="4"/>
              <w:right w:val="single" w:color="C9D3DE" w:sz="4"/>
            </w:tcBorders>
            <w:shd w:fill="FFFFFF" w:color="auto" w:val="clear"/>
            <w:tcMar>
              <w:top w:type="dxa" w:w="60"/>
              <w:left w:type="dxa" w:w="100"/>
              <w:bottom w:type="dxa" w:w="60"/>
              <w:right w:type="dxa" w:w="100"/>
            </w:tcMar>
          </w:tcPr>
          <w:p>
            <w:pPr>
              <w:spacing w:after="20" w:before="20" w:line="264"/>
            </w:pPr>
            <w:r>
              <w:rPr>
                <w:rFonts w:ascii="DM Sans" w:cs="DM Sans" w:eastAsia="DM Sans" w:hAnsi="DM Sans"/>
                <w:b/>
                <w:bCs/>
                <w:color w:val="14264A"/>
                <w:sz w:val="17"/>
                <w:szCs w:val="17"/>
              </w:rPr>
              <w:t xml:space="preserve">FR-PH-008</w:t>
            </w:r>
          </w:p>
        </w:tc>
        <w:tc>
          <w:tcPr>
            <w:tcW w:type="dxa" w:w="6138"/>
            <w:tcBorders>
              <w:top w:val="single" w:color="C9D3DE" w:sz="4"/>
              <w:left w:val="single" w:color="C9D3DE" w:sz="4"/>
              <w:bottom w:val="single" w:color="C9D3DE" w:sz="4"/>
              <w:right w:val="single" w:color="C9D3DE" w:sz="4"/>
            </w:tcBorders>
            <w:shd w:fill="FFFFFF" w:color="auto" w:val="clear"/>
            <w:tcMar>
              <w:top w:type="dxa" w:w="60"/>
              <w:left w:type="dxa" w:w="100"/>
              <w:bottom w:type="dxa" w:w="60"/>
              <w:right w:type="dxa" w:w="100"/>
            </w:tcMar>
          </w:tcPr>
          <w:p>
            <w:pPr>
              <w:spacing w:after="20" w:before="20" w:line="264"/>
            </w:pPr>
            <w:r>
              <w:rPr>
                <w:rFonts w:ascii="DM Sans" w:cs="DM Sans" w:eastAsia="DM Sans" w:hAnsi="DM Sans"/>
                <w:color w:val="1E2A38"/>
                <w:sz w:val="17"/>
                <w:szCs w:val="17"/>
              </w:rPr>
              <w:t xml:space="preserve">Post-dated checks and cash advance liquidation (see FR-AR-020, FR-AP-009, FR-AP-010), plus a combined PDC calendar used by cash forecasting.</w:t>
            </w:r>
          </w:p>
        </w:tc>
        <w:tc>
          <w:tcPr>
            <w:tcW w:type="dxa" w:w="1000"/>
            <w:tcBorders>
              <w:top w:val="single" w:color="C9D3DE" w:sz="4"/>
              <w:left w:val="single" w:color="C9D3DE" w:sz="4"/>
              <w:bottom w:val="single" w:color="C9D3DE" w:sz="4"/>
              <w:right w:val="single" w:color="C9D3DE" w:sz="4"/>
            </w:tcBorders>
            <w:shd w:fill="FFFFFF" w:color="auto" w:val="clear"/>
            <w:tcMar>
              <w:top w:type="dxa" w:w="60"/>
              <w:left w:type="dxa" w:w="100"/>
              <w:bottom w:type="dxa" w:w="60"/>
              <w:right w:type="dxa" w:w="100"/>
            </w:tcMar>
          </w:tcPr>
          <w:p>
            <w:pPr>
              <w:spacing w:after="20" w:before="20" w:line="264"/>
            </w:pPr>
            <w:r>
              <w:rPr>
                <w:rFonts w:ascii="DM Sans" w:cs="DM Sans" w:eastAsia="DM Sans" w:hAnsi="DM Sans"/>
                <w:color w:val="1E2A38"/>
                <w:sz w:val="17"/>
                <w:szCs w:val="17"/>
              </w:rPr>
              <w:t xml:space="preserve">M</w:t>
            </w:r>
          </w:p>
        </w:tc>
        <w:tc>
          <w:tcPr>
            <w:tcW w:type="dxa" w:w="900"/>
            <w:tcBorders>
              <w:top w:val="single" w:color="C9D3DE" w:sz="4"/>
              <w:left w:val="single" w:color="C9D3DE" w:sz="4"/>
              <w:bottom w:val="single" w:color="C9D3DE" w:sz="4"/>
              <w:right w:val="single" w:color="C9D3DE" w:sz="4"/>
            </w:tcBorders>
            <w:shd w:fill="FFFFFF" w:color="auto" w:val="clear"/>
            <w:tcMar>
              <w:top w:type="dxa" w:w="60"/>
              <w:left w:type="dxa" w:w="100"/>
              <w:bottom w:type="dxa" w:w="60"/>
              <w:right w:type="dxa" w:w="100"/>
            </w:tcMar>
          </w:tcPr>
          <w:p>
            <w:pPr>
              <w:spacing w:after="20" w:before="20" w:line="264"/>
            </w:pPr>
            <w:r>
              <w:rPr>
                <w:rFonts w:ascii="DM Sans" w:cs="DM Sans" w:eastAsia="DM Sans" w:hAnsi="DM Sans"/>
                <w:color w:val="1E2A38"/>
                <w:sz w:val="17"/>
                <w:szCs w:val="17"/>
              </w:rPr>
              <w:t xml:space="preserve">1</w:t>
            </w:r>
          </w:p>
        </w:tc>
      </w:tr>
      <w:tr>
        <w:trPr>
          <w:cantSplit/>
        </w:trPr>
        <w:tc>
          <w:tcPr>
            <w:tcW w:type="dxa" w:w="1600"/>
            <w:tcBorders>
              <w:top w:val="single" w:color="C9D3DE" w:sz="4"/>
              <w:left w:val="single" w:color="C9D3DE" w:sz="4"/>
              <w:bottom w:val="single" w:color="C9D3DE" w:sz="4"/>
              <w:right w:val="single" w:color="C9D3DE" w:sz="4"/>
            </w:tcBorders>
            <w:shd w:fill="F6F8FB" w:color="auto" w:val="clear"/>
            <w:tcMar>
              <w:top w:type="dxa" w:w="60"/>
              <w:left w:type="dxa" w:w="100"/>
              <w:bottom w:type="dxa" w:w="60"/>
              <w:right w:type="dxa" w:w="100"/>
            </w:tcMar>
          </w:tcPr>
          <w:p>
            <w:pPr>
              <w:spacing w:after="20" w:before="20" w:line="264"/>
            </w:pPr>
            <w:r>
              <w:rPr>
                <w:rFonts w:ascii="DM Sans" w:cs="DM Sans" w:eastAsia="DM Sans" w:hAnsi="DM Sans"/>
                <w:b/>
                <w:bCs/>
                <w:color w:val="14264A"/>
                <w:sz w:val="17"/>
                <w:szCs w:val="17"/>
              </w:rPr>
              <w:t xml:space="preserve">FR-PH-009</w:t>
            </w:r>
          </w:p>
        </w:tc>
        <w:tc>
          <w:tcPr>
            <w:tcW w:type="dxa" w:w="6138"/>
            <w:tcBorders>
              <w:top w:val="single" w:color="C9D3DE" w:sz="4"/>
              <w:left w:val="single" w:color="C9D3DE" w:sz="4"/>
              <w:bottom w:val="single" w:color="C9D3DE" w:sz="4"/>
              <w:right w:val="single" w:color="C9D3DE" w:sz="4"/>
            </w:tcBorders>
            <w:shd w:fill="F6F8FB" w:color="auto" w:val="clear"/>
            <w:tcMar>
              <w:top w:type="dxa" w:w="60"/>
              <w:left w:type="dxa" w:w="100"/>
              <w:bottom w:type="dxa" w:w="60"/>
              <w:right w:type="dxa" w:w="100"/>
            </w:tcMar>
          </w:tcPr>
          <w:p>
            <w:pPr>
              <w:spacing w:after="20" w:before="20" w:line="264"/>
            </w:pPr>
            <w:r>
              <w:rPr>
                <w:rFonts w:ascii="DM Sans" w:cs="DM Sans" w:eastAsia="DM Sans" w:hAnsi="DM Sans"/>
                <w:color w:val="1E2A38"/>
                <w:sz w:val="17"/>
                <w:szCs w:val="17"/>
              </w:rPr>
              <w:t xml:space="preserve">Employee receivables (salary loans, cash advances) with deduction schedules shared with payroll.</w:t>
            </w:r>
          </w:p>
        </w:tc>
        <w:tc>
          <w:tcPr>
            <w:tcW w:type="dxa" w:w="1000"/>
            <w:tcBorders>
              <w:top w:val="single" w:color="C9D3DE" w:sz="4"/>
              <w:left w:val="single" w:color="C9D3DE" w:sz="4"/>
              <w:bottom w:val="single" w:color="C9D3DE" w:sz="4"/>
              <w:right w:val="single" w:color="C9D3DE" w:sz="4"/>
            </w:tcBorders>
            <w:shd w:fill="F6F8FB" w:color="auto" w:val="clear"/>
            <w:tcMar>
              <w:top w:type="dxa" w:w="60"/>
              <w:left w:type="dxa" w:w="100"/>
              <w:bottom w:type="dxa" w:w="60"/>
              <w:right w:type="dxa" w:w="100"/>
            </w:tcMar>
          </w:tcPr>
          <w:p>
            <w:pPr>
              <w:spacing w:after="20" w:before="20" w:line="264"/>
            </w:pPr>
            <w:r>
              <w:rPr>
                <w:rFonts w:ascii="DM Sans" w:cs="DM Sans" w:eastAsia="DM Sans" w:hAnsi="DM Sans"/>
                <w:color w:val="1E2A38"/>
                <w:sz w:val="17"/>
                <w:szCs w:val="17"/>
              </w:rPr>
              <w:t xml:space="preserve">S</w:t>
            </w:r>
          </w:p>
        </w:tc>
        <w:tc>
          <w:tcPr>
            <w:tcW w:type="dxa" w:w="900"/>
            <w:tcBorders>
              <w:top w:val="single" w:color="C9D3DE" w:sz="4"/>
              <w:left w:val="single" w:color="C9D3DE" w:sz="4"/>
              <w:bottom w:val="single" w:color="C9D3DE" w:sz="4"/>
              <w:right w:val="single" w:color="C9D3DE" w:sz="4"/>
            </w:tcBorders>
            <w:shd w:fill="F6F8FB" w:color="auto" w:val="clear"/>
            <w:tcMar>
              <w:top w:type="dxa" w:w="60"/>
              <w:left w:type="dxa" w:w="100"/>
              <w:bottom w:type="dxa" w:w="60"/>
              <w:right w:type="dxa" w:w="100"/>
            </w:tcMar>
          </w:tcPr>
          <w:p>
            <w:pPr>
              <w:spacing w:after="20" w:before="20" w:line="264"/>
            </w:pPr>
            <w:r>
              <w:rPr>
                <w:rFonts w:ascii="DM Sans" w:cs="DM Sans" w:eastAsia="DM Sans" w:hAnsi="DM Sans"/>
                <w:color w:val="1E2A38"/>
                <w:sz w:val="17"/>
                <w:szCs w:val="17"/>
              </w:rPr>
              <w:t xml:space="preserve">2</w:t>
            </w:r>
          </w:p>
        </w:tc>
      </w:tr>
      <w:tr>
        <w:trPr>
          <w:cantSplit/>
        </w:trPr>
        <w:tc>
          <w:tcPr>
            <w:tcW w:type="dxa" w:w="6138"/>
            <w:gridSpan w:val="4"/>
            <w:tcBorders>
              <w:top w:val="single" w:color="C9D3DE" w:sz="4"/>
              <w:left w:val="single" w:color="C9D3DE" w:sz="4"/>
              <w:bottom w:val="single" w:color="C9D3DE" w:sz="4"/>
              <w:right w:val="single" w:color="C9D3DE" w:sz="4"/>
            </w:tcBorders>
            <w:shd w:fill="FBF4DF" w:color="auto" w:val="clear"/>
            <w:tcMar>
              <w:top w:type="dxa" w:w="60"/>
              <w:left w:type="dxa" w:w="100"/>
              <w:bottom w:type="dxa" w:w="60"/>
              <w:right w:type="dxa" w:w="100"/>
            </w:tcMar>
          </w:tcPr>
          <w:p>
            <w:pPr>
              <w:keepNext/>
            </w:pPr>
            <w:r>
              <w:rPr>
                <w:rFonts w:ascii="DM Sans" w:cs="DM Sans" w:eastAsia="DM Sans" w:hAnsi="DM Sans"/>
                <w:b/>
                <w:bCs/>
                <w:color w:val="14264A"/>
                <w:sz w:val="17"/>
                <w:szCs w:val="17"/>
              </w:rPr>
              <w:t xml:space="preserve">Tax paperwork around each transaction</w:t>
            </w:r>
          </w:p>
        </w:tc>
      </w:tr>
      <w:tr>
        <w:trPr>
          <w:cantSplit/>
        </w:trPr>
        <w:tc>
          <w:tcPr>
            <w:tcW w:type="dxa" w:w="1600"/>
            <w:tcBorders>
              <w:top w:val="single" w:color="C9D3DE" w:sz="4"/>
              <w:left w:val="single" w:color="C9D3DE" w:sz="4"/>
              <w:bottom w:val="single" w:color="C9D3DE" w:sz="4"/>
              <w:right w:val="single" w:color="C9D3DE" w:sz="4"/>
            </w:tcBorders>
            <w:shd w:fill="FFFFFF" w:color="auto" w:val="clear"/>
            <w:tcMar>
              <w:top w:type="dxa" w:w="60"/>
              <w:left w:type="dxa" w:w="100"/>
              <w:bottom w:type="dxa" w:w="60"/>
              <w:right w:type="dxa" w:w="100"/>
            </w:tcMar>
          </w:tcPr>
          <w:p>
            <w:pPr>
              <w:spacing w:after="20" w:before="20" w:line="264"/>
            </w:pPr>
            <w:r>
              <w:rPr>
                <w:rFonts w:ascii="DM Sans" w:cs="DM Sans" w:eastAsia="DM Sans" w:hAnsi="DM Sans"/>
                <w:b/>
                <w:bCs/>
                <w:color w:val="14264A"/>
                <w:sz w:val="17"/>
                <w:szCs w:val="17"/>
              </w:rPr>
              <w:t xml:space="preserve">FR-PH-010</w:t>
            </w:r>
          </w:p>
        </w:tc>
        <w:tc>
          <w:tcPr>
            <w:tcW w:type="dxa" w:w="6138"/>
            <w:tcBorders>
              <w:top w:val="single" w:color="C9D3DE" w:sz="4"/>
              <w:left w:val="single" w:color="C9D3DE" w:sz="4"/>
              <w:bottom w:val="single" w:color="C9D3DE" w:sz="4"/>
              <w:right w:val="single" w:color="C9D3DE" w:sz="4"/>
            </w:tcBorders>
            <w:shd w:fill="FFFFFF" w:color="auto" w:val="clear"/>
            <w:tcMar>
              <w:top w:type="dxa" w:w="60"/>
              <w:left w:type="dxa" w:w="100"/>
              <w:bottom w:type="dxa" w:w="60"/>
              <w:right w:type="dxa" w:w="100"/>
            </w:tcMar>
          </w:tcPr>
          <w:p>
            <w:pPr>
              <w:spacing w:after="20" w:before="20" w:line="264"/>
            </w:pPr>
            <w:r>
              <w:rPr>
                <w:rFonts w:ascii="DM Sans" w:cs="DM Sans" w:eastAsia="DM Sans" w:hAnsi="DM Sans"/>
                <w:color w:val="1E2A38"/>
                <w:sz w:val="17"/>
                <w:szCs w:val="17"/>
              </w:rPr>
              <w:t xml:space="preserve">Supplier compliance file: BIR Form 2303, sworn declaration of gross income (which affects some withholding rates), and exemption or zero-rating certificates, each with expiry reminders. Supplier VAT status decides whether input VAT can be claimed.</w:t>
            </w:r>
          </w:p>
        </w:tc>
        <w:tc>
          <w:tcPr>
            <w:tcW w:type="dxa" w:w="1000"/>
            <w:tcBorders>
              <w:top w:val="single" w:color="C9D3DE" w:sz="4"/>
              <w:left w:val="single" w:color="C9D3DE" w:sz="4"/>
              <w:bottom w:val="single" w:color="C9D3DE" w:sz="4"/>
              <w:right w:val="single" w:color="C9D3DE" w:sz="4"/>
            </w:tcBorders>
            <w:shd w:fill="FFFFFF" w:color="auto" w:val="clear"/>
            <w:tcMar>
              <w:top w:type="dxa" w:w="60"/>
              <w:left w:type="dxa" w:w="100"/>
              <w:bottom w:type="dxa" w:w="60"/>
              <w:right w:type="dxa" w:w="100"/>
            </w:tcMar>
          </w:tcPr>
          <w:p>
            <w:pPr>
              <w:spacing w:after="20" w:before="20" w:line="264"/>
            </w:pPr>
            <w:r>
              <w:rPr>
                <w:rFonts w:ascii="DM Sans" w:cs="DM Sans" w:eastAsia="DM Sans" w:hAnsi="DM Sans"/>
                <w:color w:val="1E2A38"/>
                <w:sz w:val="17"/>
                <w:szCs w:val="17"/>
              </w:rPr>
              <w:t xml:space="preserve">M</w:t>
            </w:r>
          </w:p>
        </w:tc>
        <w:tc>
          <w:tcPr>
            <w:tcW w:type="dxa" w:w="900"/>
            <w:tcBorders>
              <w:top w:val="single" w:color="C9D3DE" w:sz="4"/>
              <w:left w:val="single" w:color="C9D3DE" w:sz="4"/>
              <w:bottom w:val="single" w:color="C9D3DE" w:sz="4"/>
              <w:right w:val="single" w:color="C9D3DE" w:sz="4"/>
            </w:tcBorders>
            <w:shd w:fill="FFFFFF" w:color="auto" w:val="clear"/>
            <w:tcMar>
              <w:top w:type="dxa" w:w="60"/>
              <w:left w:type="dxa" w:w="100"/>
              <w:bottom w:type="dxa" w:w="60"/>
              <w:right w:type="dxa" w:w="100"/>
            </w:tcMar>
          </w:tcPr>
          <w:p>
            <w:pPr>
              <w:spacing w:after="20" w:before="20" w:line="264"/>
            </w:pPr>
            <w:r>
              <w:rPr>
                <w:rFonts w:ascii="DM Sans" w:cs="DM Sans" w:eastAsia="DM Sans" w:hAnsi="DM Sans"/>
                <w:color w:val="1E2A38"/>
                <w:sz w:val="17"/>
                <w:szCs w:val="17"/>
              </w:rPr>
              <w:t xml:space="preserve">1</w:t>
            </w:r>
          </w:p>
        </w:tc>
      </w:tr>
      <w:tr>
        <w:trPr>
          <w:cantSplit/>
        </w:trPr>
        <w:tc>
          <w:tcPr>
            <w:tcW w:type="dxa" w:w="1600"/>
            <w:tcBorders>
              <w:top w:val="single" w:color="C9D3DE" w:sz="4"/>
              <w:left w:val="single" w:color="C9D3DE" w:sz="4"/>
              <w:bottom w:val="single" w:color="C9D3DE" w:sz="4"/>
              <w:right w:val="single" w:color="C9D3DE" w:sz="4"/>
            </w:tcBorders>
            <w:shd w:fill="F6F8FB" w:color="auto" w:val="clear"/>
            <w:tcMar>
              <w:top w:type="dxa" w:w="60"/>
              <w:left w:type="dxa" w:w="100"/>
              <w:bottom w:type="dxa" w:w="60"/>
              <w:right w:type="dxa" w:w="100"/>
            </w:tcMar>
          </w:tcPr>
          <w:p>
            <w:pPr>
              <w:spacing w:after="20" w:before="20" w:line="264"/>
            </w:pPr>
            <w:r>
              <w:rPr>
                <w:rFonts w:ascii="DM Sans" w:cs="DM Sans" w:eastAsia="DM Sans" w:hAnsi="DM Sans"/>
                <w:b/>
                <w:bCs/>
                <w:color w:val="14264A"/>
                <w:sz w:val="17"/>
                <w:szCs w:val="17"/>
              </w:rPr>
              <w:t xml:space="preserve">FR-PH-011</w:t>
            </w:r>
          </w:p>
        </w:tc>
        <w:tc>
          <w:tcPr>
            <w:tcW w:type="dxa" w:w="6138"/>
            <w:tcBorders>
              <w:top w:val="single" w:color="C9D3DE" w:sz="4"/>
              <w:left w:val="single" w:color="C9D3DE" w:sz="4"/>
              <w:bottom w:val="single" w:color="C9D3DE" w:sz="4"/>
              <w:right w:val="single" w:color="C9D3DE" w:sz="4"/>
            </w:tcBorders>
            <w:shd w:fill="F6F8FB" w:color="auto" w:val="clear"/>
            <w:tcMar>
              <w:top w:type="dxa" w:w="60"/>
              <w:left w:type="dxa" w:w="100"/>
              <w:bottom w:type="dxa" w:w="60"/>
              <w:right w:type="dxa" w:w="100"/>
            </w:tcMar>
          </w:tcPr>
          <w:p>
            <w:pPr>
              <w:spacing w:after="20" w:before="20" w:line="264"/>
            </w:pPr>
            <w:r>
              <w:rPr>
                <w:rFonts w:ascii="DM Sans" w:cs="DM Sans" w:eastAsia="DM Sans" w:hAnsi="DM Sans"/>
                <w:color w:val="1E2A38"/>
                <w:sz w:val="17"/>
                <w:szCs w:val="17"/>
              </w:rPr>
              <w:t xml:space="preserve">Customer compliance file: 2303, ecozone zero-rating certificates, and tax exemption certificates, applied automatically by tax rules.</w:t>
            </w:r>
          </w:p>
        </w:tc>
        <w:tc>
          <w:tcPr>
            <w:tcW w:type="dxa" w:w="1000"/>
            <w:tcBorders>
              <w:top w:val="single" w:color="C9D3DE" w:sz="4"/>
              <w:left w:val="single" w:color="C9D3DE" w:sz="4"/>
              <w:bottom w:val="single" w:color="C9D3DE" w:sz="4"/>
              <w:right w:val="single" w:color="C9D3DE" w:sz="4"/>
            </w:tcBorders>
            <w:shd w:fill="F6F8FB" w:color="auto" w:val="clear"/>
            <w:tcMar>
              <w:top w:type="dxa" w:w="60"/>
              <w:left w:type="dxa" w:w="100"/>
              <w:bottom w:type="dxa" w:w="60"/>
              <w:right w:type="dxa" w:w="100"/>
            </w:tcMar>
          </w:tcPr>
          <w:p>
            <w:pPr>
              <w:spacing w:after="20" w:before="20" w:line="264"/>
            </w:pPr>
            <w:r>
              <w:rPr>
                <w:rFonts w:ascii="DM Sans" w:cs="DM Sans" w:eastAsia="DM Sans" w:hAnsi="DM Sans"/>
                <w:color w:val="1E2A38"/>
                <w:sz w:val="17"/>
                <w:szCs w:val="17"/>
              </w:rPr>
              <w:t xml:space="preserve">S</w:t>
            </w:r>
          </w:p>
        </w:tc>
        <w:tc>
          <w:tcPr>
            <w:tcW w:type="dxa" w:w="900"/>
            <w:tcBorders>
              <w:top w:val="single" w:color="C9D3DE" w:sz="4"/>
              <w:left w:val="single" w:color="C9D3DE" w:sz="4"/>
              <w:bottom w:val="single" w:color="C9D3DE" w:sz="4"/>
              <w:right w:val="single" w:color="C9D3DE" w:sz="4"/>
            </w:tcBorders>
            <w:shd w:fill="F6F8FB" w:color="auto" w:val="clear"/>
            <w:tcMar>
              <w:top w:type="dxa" w:w="60"/>
              <w:left w:type="dxa" w:w="100"/>
              <w:bottom w:type="dxa" w:w="60"/>
              <w:right w:type="dxa" w:w="100"/>
            </w:tcMar>
          </w:tcPr>
          <w:p>
            <w:pPr>
              <w:spacing w:after="20" w:before="20" w:line="264"/>
            </w:pPr>
            <w:r>
              <w:rPr>
                <w:rFonts w:ascii="DM Sans" w:cs="DM Sans" w:eastAsia="DM Sans" w:hAnsi="DM Sans"/>
                <w:color w:val="1E2A38"/>
                <w:sz w:val="17"/>
                <w:szCs w:val="17"/>
              </w:rPr>
              <w:t xml:space="preserve">1</w:t>
            </w:r>
          </w:p>
        </w:tc>
      </w:tr>
      <w:tr>
        <w:trPr>
          <w:cantSplit/>
        </w:trPr>
        <w:tc>
          <w:tcPr>
            <w:tcW w:type="dxa" w:w="1600"/>
            <w:tcBorders>
              <w:top w:val="single" w:color="C9D3DE" w:sz="4"/>
              <w:left w:val="single" w:color="C9D3DE" w:sz="4"/>
              <w:bottom w:val="single" w:color="C9D3DE" w:sz="4"/>
              <w:right w:val="single" w:color="C9D3DE" w:sz="4"/>
            </w:tcBorders>
            <w:shd w:fill="FFFFFF" w:color="auto" w:val="clear"/>
            <w:tcMar>
              <w:top w:type="dxa" w:w="60"/>
              <w:left w:type="dxa" w:w="100"/>
              <w:bottom w:type="dxa" w:w="60"/>
              <w:right w:type="dxa" w:w="100"/>
            </w:tcMar>
          </w:tcPr>
          <w:p>
            <w:pPr>
              <w:spacing w:after="20" w:before="20" w:line="264"/>
            </w:pPr>
            <w:r>
              <w:rPr>
                <w:rFonts w:ascii="DM Sans" w:cs="DM Sans" w:eastAsia="DM Sans" w:hAnsi="DM Sans"/>
                <w:b/>
                <w:bCs/>
                <w:color w:val="14264A"/>
                <w:sz w:val="17"/>
                <w:szCs w:val="17"/>
              </w:rPr>
              <w:t xml:space="preserve">FR-PH-012</w:t>
            </w:r>
          </w:p>
        </w:tc>
        <w:tc>
          <w:tcPr>
            <w:tcW w:type="dxa" w:w="6138"/>
            <w:tcBorders>
              <w:top w:val="single" w:color="C9D3DE" w:sz="4"/>
              <w:left w:val="single" w:color="C9D3DE" w:sz="4"/>
              <w:bottom w:val="single" w:color="C9D3DE" w:sz="4"/>
              <w:right w:val="single" w:color="C9D3DE" w:sz="4"/>
            </w:tcBorders>
            <w:shd w:fill="FFFFFF" w:color="auto" w:val="clear"/>
            <w:tcMar>
              <w:top w:type="dxa" w:w="60"/>
              <w:left w:type="dxa" w:w="100"/>
              <w:bottom w:type="dxa" w:w="60"/>
              <w:right w:type="dxa" w:w="100"/>
            </w:tcMar>
          </w:tcPr>
          <w:p>
            <w:pPr>
              <w:spacing w:after="20" w:before="20" w:line="264"/>
            </w:pPr>
            <w:r>
              <w:rPr>
                <w:rFonts w:ascii="DM Sans" w:cs="DM Sans" w:eastAsia="DM Sans" w:hAnsi="DM Sans"/>
                <w:color w:val="1E2A38"/>
                <w:sz w:val="17"/>
                <w:szCs w:val="17"/>
              </w:rPr>
              <w:t xml:space="preserve">2307 received tracking: expected versus received per customer and period, follow-up list, and link to the collection (feeds SAWT).</w:t>
            </w:r>
          </w:p>
        </w:tc>
        <w:tc>
          <w:tcPr>
            <w:tcW w:type="dxa" w:w="1000"/>
            <w:tcBorders>
              <w:top w:val="single" w:color="C9D3DE" w:sz="4"/>
              <w:left w:val="single" w:color="C9D3DE" w:sz="4"/>
              <w:bottom w:val="single" w:color="C9D3DE" w:sz="4"/>
              <w:right w:val="single" w:color="C9D3DE" w:sz="4"/>
            </w:tcBorders>
            <w:shd w:fill="FFFFFF" w:color="auto" w:val="clear"/>
            <w:tcMar>
              <w:top w:type="dxa" w:w="60"/>
              <w:left w:type="dxa" w:w="100"/>
              <w:bottom w:type="dxa" w:w="60"/>
              <w:right w:type="dxa" w:w="100"/>
            </w:tcMar>
          </w:tcPr>
          <w:p>
            <w:pPr>
              <w:spacing w:after="20" w:before="20" w:line="264"/>
            </w:pPr>
            <w:r>
              <w:rPr>
                <w:rFonts w:ascii="DM Sans" w:cs="DM Sans" w:eastAsia="DM Sans" w:hAnsi="DM Sans"/>
                <w:color w:val="1E2A38"/>
                <w:sz w:val="17"/>
                <w:szCs w:val="17"/>
              </w:rPr>
              <w:t xml:space="preserve">M</w:t>
            </w:r>
          </w:p>
        </w:tc>
        <w:tc>
          <w:tcPr>
            <w:tcW w:type="dxa" w:w="900"/>
            <w:tcBorders>
              <w:top w:val="single" w:color="C9D3DE" w:sz="4"/>
              <w:left w:val="single" w:color="C9D3DE" w:sz="4"/>
              <w:bottom w:val="single" w:color="C9D3DE" w:sz="4"/>
              <w:right w:val="single" w:color="C9D3DE" w:sz="4"/>
            </w:tcBorders>
            <w:shd w:fill="FFFFFF" w:color="auto" w:val="clear"/>
            <w:tcMar>
              <w:top w:type="dxa" w:w="60"/>
              <w:left w:type="dxa" w:w="100"/>
              <w:bottom w:type="dxa" w:w="60"/>
              <w:right w:type="dxa" w:w="100"/>
            </w:tcMar>
          </w:tcPr>
          <w:p>
            <w:pPr>
              <w:spacing w:after="20" w:before="20" w:line="264"/>
            </w:pPr>
            <w:r>
              <w:rPr>
                <w:rFonts w:ascii="DM Sans" w:cs="DM Sans" w:eastAsia="DM Sans" w:hAnsi="DM Sans"/>
                <w:color w:val="1E2A38"/>
                <w:sz w:val="17"/>
                <w:szCs w:val="17"/>
              </w:rPr>
              <w:t xml:space="preserve">1</w:t>
            </w:r>
          </w:p>
        </w:tc>
      </w:tr>
      <w:tr>
        <w:trPr>
          <w:cantSplit/>
        </w:trPr>
        <w:tc>
          <w:tcPr>
            <w:tcW w:type="dxa" w:w="1600"/>
            <w:tcBorders>
              <w:top w:val="single" w:color="C9D3DE" w:sz="4"/>
              <w:left w:val="single" w:color="C9D3DE" w:sz="4"/>
              <w:bottom w:val="single" w:color="C9D3DE" w:sz="4"/>
              <w:right w:val="single" w:color="C9D3DE" w:sz="4"/>
            </w:tcBorders>
            <w:shd w:fill="F6F8FB" w:color="auto" w:val="clear"/>
            <w:tcMar>
              <w:top w:type="dxa" w:w="60"/>
              <w:left w:type="dxa" w:w="100"/>
              <w:bottom w:type="dxa" w:w="60"/>
              <w:right w:type="dxa" w:w="100"/>
            </w:tcMar>
          </w:tcPr>
          <w:p>
            <w:pPr>
              <w:spacing w:after="20" w:before="20" w:line="264"/>
            </w:pPr>
            <w:r>
              <w:rPr>
                <w:rFonts w:ascii="DM Sans" w:cs="DM Sans" w:eastAsia="DM Sans" w:hAnsi="DM Sans"/>
                <w:b/>
                <w:bCs/>
                <w:color w:val="14264A"/>
                <w:sz w:val="17"/>
                <w:szCs w:val="17"/>
              </w:rPr>
              <w:t xml:space="preserve">FR-PH-013</w:t>
            </w:r>
          </w:p>
        </w:tc>
        <w:tc>
          <w:tcPr>
            <w:tcW w:type="dxa" w:w="6138"/>
            <w:tcBorders>
              <w:top w:val="single" w:color="C9D3DE" w:sz="4"/>
              <w:left w:val="single" w:color="C9D3DE" w:sz="4"/>
              <w:bottom w:val="single" w:color="C9D3DE" w:sz="4"/>
              <w:right w:val="single" w:color="C9D3DE" w:sz="4"/>
            </w:tcBorders>
            <w:shd w:fill="F6F8FB" w:color="auto" w:val="clear"/>
            <w:tcMar>
              <w:top w:type="dxa" w:w="60"/>
              <w:left w:type="dxa" w:w="100"/>
              <w:bottom w:type="dxa" w:w="60"/>
              <w:right w:type="dxa" w:w="100"/>
            </w:tcMar>
          </w:tcPr>
          <w:p>
            <w:pPr>
              <w:spacing w:after="20" w:before="20" w:line="264"/>
            </w:pPr>
            <w:r>
              <w:rPr>
                <w:rFonts w:ascii="DM Sans" w:cs="DM Sans" w:eastAsia="DM Sans" w:hAnsi="DM Sans"/>
                <w:color w:val="1E2A38"/>
                <w:sz w:val="17"/>
                <w:szCs w:val="17"/>
              </w:rPr>
              <w:t xml:space="preserve">Withholding recorded at the earlier of accrual or payment, following the EOPT timing rule, with a warning if a bill is paid without it.</w:t>
            </w:r>
          </w:p>
        </w:tc>
        <w:tc>
          <w:tcPr>
            <w:tcW w:type="dxa" w:w="1000"/>
            <w:tcBorders>
              <w:top w:val="single" w:color="C9D3DE" w:sz="4"/>
              <w:left w:val="single" w:color="C9D3DE" w:sz="4"/>
              <w:bottom w:val="single" w:color="C9D3DE" w:sz="4"/>
              <w:right w:val="single" w:color="C9D3DE" w:sz="4"/>
            </w:tcBorders>
            <w:shd w:fill="F6F8FB" w:color="auto" w:val="clear"/>
            <w:tcMar>
              <w:top w:type="dxa" w:w="60"/>
              <w:left w:type="dxa" w:w="100"/>
              <w:bottom w:type="dxa" w:w="60"/>
              <w:right w:type="dxa" w:w="100"/>
            </w:tcMar>
          </w:tcPr>
          <w:p>
            <w:pPr>
              <w:spacing w:after="20" w:before="20" w:line="264"/>
            </w:pPr>
            <w:r>
              <w:rPr>
                <w:rFonts w:ascii="DM Sans" w:cs="DM Sans" w:eastAsia="DM Sans" w:hAnsi="DM Sans"/>
                <w:color w:val="1E2A38"/>
                <w:sz w:val="17"/>
                <w:szCs w:val="17"/>
              </w:rPr>
              <w:t xml:space="preserve">M</w:t>
            </w:r>
          </w:p>
        </w:tc>
        <w:tc>
          <w:tcPr>
            <w:tcW w:type="dxa" w:w="900"/>
            <w:tcBorders>
              <w:top w:val="single" w:color="C9D3DE" w:sz="4"/>
              <w:left w:val="single" w:color="C9D3DE" w:sz="4"/>
              <w:bottom w:val="single" w:color="C9D3DE" w:sz="4"/>
              <w:right w:val="single" w:color="C9D3DE" w:sz="4"/>
            </w:tcBorders>
            <w:shd w:fill="F6F8FB" w:color="auto" w:val="clear"/>
            <w:tcMar>
              <w:top w:type="dxa" w:w="60"/>
              <w:left w:type="dxa" w:w="100"/>
              <w:bottom w:type="dxa" w:w="60"/>
              <w:right w:type="dxa" w:w="100"/>
            </w:tcMar>
          </w:tcPr>
          <w:p>
            <w:pPr>
              <w:spacing w:after="20" w:before="20" w:line="264"/>
            </w:pPr>
            <w:r>
              <w:rPr>
                <w:rFonts w:ascii="DM Sans" w:cs="DM Sans" w:eastAsia="DM Sans" w:hAnsi="DM Sans"/>
                <w:color w:val="1E2A38"/>
                <w:sz w:val="17"/>
                <w:szCs w:val="17"/>
              </w:rPr>
              <w:t xml:space="preserve">1</w:t>
            </w:r>
          </w:p>
        </w:tc>
      </w:tr>
      <w:tr>
        <w:trPr>
          <w:cantSplit/>
        </w:trPr>
        <w:tc>
          <w:tcPr>
            <w:tcW w:type="dxa" w:w="1600"/>
            <w:tcBorders>
              <w:top w:val="single" w:color="C9D3DE" w:sz="4"/>
              <w:left w:val="single" w:color="C9D3DE" w:sz="4"/>
              <w:bottom w:val="single" w:color="C9D3DE" w:sz="4"/>
              <w:right w:val="single" w:color="C9D3DE" w:sz="4"/>
            </w:tcBorders>
            <w:shd w:fill="FFFFFF" w:color="auto" w:val="clear"/>
            <w:tcMar>
              <w:top w:type="dxa" w:w="60"/>
              <w:left w:type="dxa" w:w="100"/>
              <w:bottom w:type="dxa" w:w="60"/>
              <w:right w:type="dxa" w:w="100"/>
            </w:tcMar>
          </w:tcPr>
          <w:p>
            <w:pPr>
              <w:spacing w:after="20" w:before="20" w:line="264"/>
            </w:pPr>
            <w:r>
              <w:rPr>
                <w:rFonts w:ascii="DM Sans" w:cs="DM Sans" w:eastAsia="DM Sans" w:hAnsi="DM Sans"/>
                <w:b/>
                <w:bCs/>
                <w:color w:val="14264A"/>
                <w:sz w:val="17"/>
                <w:szCs w:val="17"/>
              </w:rPr>
              <w:t xml:space="preserve">FR-PH-014</w:t>
            </w:r>
          </w:p>
        </w:tc>
        <w:tc>
          <w:tcPr>
            <w:tcW w:type="dxa" w:w="6138"/>
            <w:tcBorders>
              <w:top w:val="single" w:color="C9D3DE" w:sz="4"/>
              <w:left w:val="single" w:color="C9D3DE" w:sz="4"/>
              <w:bottom w:val="single" w:color="C9D3DE" w:sz="4"/>
              <w:right w:val="single" w:color="C9D3DE" w:sz="4"/>
            </w:tcBorders>
            <w:shd w:fill="FFFFFF" w:color="auto" w:val="clear"/>
            <w:tcMar>
              <w:top w:type="dxa" w:w="60"/>
              <w:left w:type="dxa" w:w="100"/>
              <w:bottom w:type="dxa" w:w="60"/>
              <w:right w:type="dxa" w:w="100"/>
            </w:tcMar>
          </w:tcPr>
          <w:p>
            <w:pPr>
              <w:spacing w:after="20" w:before="20" w:line="264"/>
            </w:pPr>
            <w:r>
              <w:rPr>
                <w:rFonts w:ascii="DM Sans" w:cs="DM Sans" w:eastAsia="DM Sans" w:hAnsi="DM Sans"/>
                <w:color w:val="1E2A38"/>
                <w:sz w:val="17"/>
                <w:szCs w:val="17"/>
              </w:rPr>
              <w:t xml:space="preserve">Tax payment records: payment channel (eFPS, bank, e-wallet, online banking), reference numbers, proof of payment, and link to the return.</w:t>
            </w:r>
          </w:p>
        </w:tc>
        <w:tc>
          <w:tcPr>
            <w:tcW w:type="dxa" w:w="1000"/>
            <w:tcBorders>
              <w:top w:val="single" w:color="C9D3DE" w:sz="4"/>
              <w:left w:val="single" w:color="C9D3DE" w:sz="4"/>
              <w:bottom w:val="single" w:color="C9D3DE" w:sz="4"/>
              <w:right w:val="single" w:color="C9D3DE" w:sz="4"/>
            </w:tcBorders>
            <w:shd w:fill="FFFFFF" w:color="auto" w:val="clear"/>
            <w:tcMar>
              <w:top w:type="dxa" w:w="60"/>
              <w:left w:type="dxa" w:w="100"/>
              <w:bottom w:type="dxa" w:w="60"/>
              <w:right w:type="dxa" w:w="100"/>
            </w:tcMar>
          </w:tcPr>
          <w:p>
            <w:pPr>
              <w:spacing w:after="20" w:before="20" w:line="264"/>
            </w:pPr>
            <w:r>
              <w:rPr>
                <w:rFonts w:ascii="DM Sans" w:cs="DM Sans" w:eastAsia="DM Sans" w:hAnsi="DM Sans"/>
                <w:color w:val="1E2A38"/>
                <w:sz w:val="17"/>
                <w:szCs w:val="17"/>
              </w:rPr>
              <w:t xml:space="preserve">M</w:t>
            </w:r>
          </w:p>
        </w:tc>
        <w:tc>
          <w:tcPr>
            <w:tcW w:type="dxa" w:w="900"/>
            <w:tcBorders>
              <w:top w:val="single" w:color="C9D3DE" w:sz="4"/>
              <w:left w:val="single" w:color="C9D3DE" w:sz="4"/>
              <w:bottom w:val="single" w:color="C9D3DE" w:sz="4"/>
              <w:right w:val="single" w:color="C9D3DE" w:sz="4"/>
            </w:tcBorders>
            <w:shd w:fill="FFFFFF" w:color="auto" w:val="clear"/>
            <w:tcMar>
              <w:top w:type="dxa" w:w="60"/>
              <w:left w:type="dxa" w:w="100"/>
              <w:bottom w:type="dxa" w:w="60"/>
              <w:right w:type="dxa" w:w="100"/>
            </w:tcMar>
          </w:tcPr>
          <w:p>
            <w:pPr>
              <w:spacing w:after="20" w:before="20" w:line="264"/>
            </w:pPr>
            <w:r>
              <w:rPr>
                <w:rFonts w:ascii="DM Sans" w:cs="DM Sans" w:eastAsia="DM Sans" w:hAnsi="DM Sans"/>
                <w:color w:val="1E2A38"/>
                <w:sz w:val="17"/>
                <w:szCs w:val="17"/>
              </w:rPr>
              <w:t xml:space="preserve">1</w:t>
            </w:r>
          </w:p>
        </w:tc>
      </w:tr>
      <w:tr>
        <w:trPr>
          <w:cantSplit/>
        </w:trPr>
        <w:tc>
          <w:tcPr>
            <w:tcW w:type="dxa" w:w="1600"/>
            <w:tcBorders>
              <w:top w:val="single" w:color="C9D3DE" w:sz="4"/>
              <w:left w:val="single" w:color="C9D3DE" w:sz="4"/>
              <w:bottom w:val="single" w:color="C9D3DE" w:sz="4"/>
              <w:right w:val="single" w:color="C9D3DE" w:sz="4"/>
            </w:tcBorders>
            <w:shd w:fill="F6F8FB" w:color="auto" w:val="clear"/>
            <w:tcMar>
              <w:top w:type="dxa" w:w="60"/>
              <w:left w:type="dxa" w:w="100"/>
              <w:bottom w:type="dxa" w:w="60"/>
              <w:right w:type="dxa" w:w="100"/>
            </w:tcMar>
          </w:tcPr>
          <w:p>
            <w:pPr>
              <w:spacing w:after="20" w:before="20" w:line="264"/>
            </w:pPr>
            <w:r>
              <w:rPr>
                <w:rFonts w:ascii="DM Sans" w:cs="DM Sans" w:eastAsia="DM Sans" w:hAnsi="DM Sans"/>
                <w:b/>
                <w:bCs/>
                <w:color w:val="14264A"/>
                <w:sz w:val="17"/>
                <w:szCs w:val="17"/>
              </w:rPr>
              <w:t xml:space="preserve">FR-PH-015</w:t>
            </w:r>
          </w:p>
        </w:tc>
        <w:tc>
          <w:tcPr>
            <w:tcW w:type="dxa" w:w="6138"/>
            <w:tcBorders>
              <w:top w:val="single" w:color="C9D3DE" w:sz="4"/>
              <w:left w:val="single" w:color="C9D3DE" w:sz="4"/>
              <w:bottom w:val="single" w:color="C9D3DE" w:sz="4"/>
              <w:right w:val="single" w:color="C9D3DE" w:sz="4"/>
            </w:tcBorders>
            <w:shd w:fill="F6F8FB" w:color="auto" w:val="clear"/>
            <w:tcMar>
              <w:top w:type="dxa" w:w="60"/>
              <w:left w:type="dxa" w:w="100"/>
              <w:bottom w:type="dxa" w:w="60"/>
              <w:right w:type="dxa" w:w="100"/>
            </w:tcMar>
          </w:tcPr>
          <w:p>
            <w:pPr>
              <w:spacing w:after="20" w:before="20" w:line="264"/>
            </w:pPr>
            <w:r>
              <w:rPr>
                <w:rFonts w:ascii="DM Sans" w:cs="DM Sans" w:eastAsia="DM Sans" w:hAnsi="DM Sans"/>
                <w:color w:val="1E2A38"/>
                <w:sz w:val="17"/>
                <w:szCs w:val="17"/>
              </w:rPr>
              <w:t xml:space="preserve">BIR filing calendar based on the client's eFPS filing group, branches, and tax types, with reminders to preparers and approvers.</w:t>
            </w:r>
          </w:p>
        </w:tc>
        <w:tc>
          <w:tcPr>
            <w:tcW w:type="dxa" w:w="1000"/>
            <w:tcBorders>
              <w:top w:val="single" w:color="C9D3DE" w:sz="4"/>
              <w:left w:val="single" w:color="C9D3DE" w:sz="4"/>
              <w:bottom w:val="single" w:color="C9D3DE" w:sz="4"/>
              <w:right w:val="single" w:color="C9D3DE" w:sz="4"/>
            </w:tcBorders>
            <w:shd w:fill="F6F8FB" w:color="auto" w:val="clear"/>
            <w:tcMar>
              <w:top w:type="dxa" w:w="60"/>
              <w:left w:type="dxa" w:w="100"/>
              <w:bottom w:type="dxa" w:w="60"/>
              <w:right w:type="dxa" w:w="100"/>
            </w:tcMar>
          </w:tcPr>
          <w:p>
            <w:pPr>
              <w:spacing w:after="20" w:before="20" w:line="264"/>
            </w:pPr>
            <w:r>
              <w:rPr>
                <w:rFonts w:ascii="DM Sans" w:cs="DM Sans" w:eastAsia="DM Sans" w:hAnsi="DM Sans"/>
                <w:color w:val="1E2A38"/>
                <w:sz w:val="17"/>
                <w:szCs w:val="17"/>
              </w:rPr>
              <w:t xml:space="preserve">M</w:t>
            </w:r>
          </w:p>
        </w:tc>
        <w:tc>
          <w:tcPr>
            <w:tcW w:type="dxa" w:w="900"/>
            <w:tcBorders>
              <w:top w:val="single" w:color="C9D3DE" w:sz="4"/>
              <w:left w:val="single" w:color="C9D3DE" w:sz="4"/>
              <w:bottom w:val="single" w:color="C9D3DE" w:sz="4"/>
              <w:right w:val="single" w:color="C9D3DE" w:sz="4"/>
            </w:tcBorders>
            <w:shd w:fill="F6F8FB" w:color="auto" w:val="clear"/>
            <w:tcMar>
              <w:top w:type="dxa" w:w="60"/>
              <w:left w:type="dxa" w:w="100"/>
              <w:bottom w:type="dxa" w:w="60"/>
              <w:right w:type="dxa" w:w="100"/>
            </w:tcMar>
          </w:tcPr>
          <w:p>
            <w:pPr>
              <w:spacing w:after="20" w:before="20" w:line="264"/>
            </w:pPr>
            <w:r>
              <w:rPr>
                <w:rFonts w:ascii="DM Sans" w:cs="DM Sans" w:eastAsia="DM Sans" w:hAnsi="DM Sans"/>
                <w:color w:val="1E2A38"/>
                <w:sz w:val="17"/>
                <w:szCs w:val="17"/>
              </w:rPr>
              <w:t xml:space="preserve">1</w:t>
            </w:r>
          </w:p>
        </w:tc>
      </w:tr>
      <w:tr>
        <w:trPr>
          <w:cantSplit/>
        </w:trPr>
        <w:tc>
          <w:tcPr>
            <w:tcW w:type="dxa" w:w="1600"/>
            <w:tcBorders>
              <w:top w:val="single" w:color="C9D3DE" w:sz="4"/>
              <w:left w:val="single" w:color="C9D3DE" w:sz="4"/>
              <w:bottom w:val="single" w:color="C9D3DE" w:sz="4"/>
              <w:right w:val="single" w:color="C9D3DE" w:sz="4"/>
            </w:tcBorders>
            <w:shd w:fill="FFFFFF" w:color="auto" w:val="clear"/>
            <w:tcMar>
              <w:top w:type="dxa" w:w="60"/>
              <w:left w:type="dxa" w:w="100"/>
              <w:bottom w:type="dxa" w:w="60"/>
              <w:right w:type="dxa" w:w="100"/>
            </w:tcMar>
          </w:tcPr>
          <w:p>
            <w:pPr>
              <w:spacing w:after="20" w:before="20" w:line="264"/>
            </w:pPr>
            <w:r>
              <w:rPr>
                <w:rFonts w:ascii="DM Sans" w:cs="DM Sans" w:eastAsia="DM Sans" w:hAnsi="DM Sans"/>
                <w:b/>
                <w:bCs/>
                <w:color w:val="14264A"/>
                <w:sz w:val="17"/>
                <w:szCs w:val="17"/>
              </w:rPr>
              <w:t xml:space="preserve">FR-PH-016</w:t>
            </w:r>
          </w:p>
        </w:tc>
        <w:tc>
          <w:tcPr>
            <w:tcW w:type="dxa" w:w="6138"/>
            <w:tcBorders>
              <w:top w:val="single" w:color="C9D3DE" w:sz="4"/>
              <w:left w:val="single" w:color="C9D3DE" w:sz="4"/>
              <w:bottom w:val="single" w:color="C9D3DE" w:sz="4"/>
              <w:right w:val="single" w:color="C9D3DE" w:sz="4"/>
            </w:tcBorders>
            <w:shd w:fill="FFFFFF" w:color="auto" w:val="clear"/>
            <w:tcMar>
              <w:top w:type="dxa" w:w="60"/>
              <w:left w:type="dxa" w:w="100"/>
              <w:bottom w:type="dxa" w:w="60"/>
              <w:right w:type="dxa" w:w="100"/>
            </w:tcMar>
          </w:tcPr>
          <w:p>
            <w:pPr>
              <w:spacing w:after="20" w:before="20" w:line="264"/>
            </w:pPr>
            <w:r>
              <w:rPr>
                <w:rFonts w:ascii="DM Sans" w:cs="DM Sans" w:eastAsia="DM Sans" w:hAnsi="DM Sans"/>
                <w:color w:val="1E2A38"/>
                <w:sz w:val="17"/>
                <w:szCs w:val="17"/>
              </w:rPr>
              <w:t xml:space="preserve">Tracker for loose-leaf book binding and any required year-end submissions, per branch.</w:t>
            </w:r>
          </w:p>
        </w:tc>
        <w:tc>
          <w:tcPr>
            <w:tcW w:type="dxa" w:w="1000"/>
            <w:tcBorders>
              <w:top w:val="single" w:color="C9D3DE" w:sz="4"/>
              <w:left w:val="single" w:color="C9D3DE" w:sz="4"/>
              <w:bottom w:val="single" w:color="C9D3DE" w:sz="4"/>
              <w:right w:val="single" w:color="C9D3DE" w:sz="4"/>
            </w:tcBorders>
            <w:shd w:fill="FFFFFF" w:color="auto" w:val="clear"/>
            <w:tcMar>
              <w:top w:type="dxa" w:w="60"/>
              <w:left w:type="dxa" w:w="100"/>
              <w:bottom w:type="dxa" w:w="60"/>
              <w:right w:type="dxa" w:w="100"/>
            </w:tcMar>
          </w:tcPr>
          <w:p>
            <w:pPr>
              <w:spacing w:after="20" w:before="20" w:line="264"/>
            </w:pPr>
            <w:r>
              <w:rPr>
                <w:rFonts w:ascii="DM Sans" w:cs="DM Sans" w:eastAsia="DM Sans" w:hAnsi="DM Sans"/>
                <w:color w:val="1E2A38"/>
                <w:sz w:val="17"/>
                <w:szCs w:val="17"/>
              </w:rPr>
              <w:t xml:space="preserve">S</w:t>
            </w:r>
          </w:p>
        </w:tc>
        <w:tc>
          <w:tcPr>
            <w:tcW w:type="dxa" w:w="900"/>
            <w:tcBorders>
              <w:top w:val="single" w:color="C9D3DE" w:sz="4"/>
              <w:left w:val="single" w:color="C9D3DE" w:sz="4"/>
              <w:bottom w:val="single" w:color="C9D3DE" w:sz="4"/>
              <w:right w:val="single" w:color="C9D3DE" w:sz="4"/>
            </w:tcBorders>
            <w:shd w:fill="FFFFFF" w:color="auto" w:val="clear"/>
            <w:tcMar>
              <w:top w:type="dxa" w:w="60"/>
              <w:left w:type="dxa" w:w="100"/>
              <w:bottom w:type="dxa" w:w="60"/>
              <w:right w:type="dxa" w:w="100"/>
            </w:tcMar>
          </w:tcPr>
          <w:p>
            <w:pPr>
              <w:spacing w:after="20" w:before="20" w:line="264"/>
            </w:pPr>
            <w:r>
              <w:rPr>
                <w:rFonts w:ascii="DM Sans" w:cs="DM Sans" w:eastAsia="DM Sans" w:hAnsi="DM Sans"/>
                <w:color w:val="1E2A38"/>
                <w:sz w:val="17"/>
                <w:szCs w:val="17"/>
              </w:rPr>
              <w:t xml:space="preserve">1</w:t>
            </w:r>
          </w:p>
        </w:tc>
      </w:tr>
      <w:tr>
        <w:trPr>
          <w:cantSplit/>
        </w:trPr>
        <w:tc>
          <w:tcPr>
            <w:tcW w:type="dxa" w:w="1600"/>
            <w:tcBorders>
              <w:top w:val="single" w:color="C9D3DE" w:sz="4"/>
              <w:left w:val="single" w:color="C9D3DE" w:sz="4"/>
              <w:bottom w:val="single" w:color="C9D3DE" w:sz="4"/>
              <w:right w:val="single" w:color="C9D3DE" w:sz="4"/>
            </w:tcBorders>
            <w:shd w:fill="F6F8FB" w:color="auto" w:val="clear"/>
            <w:tcMar>
              <w:top w:type="dxa" w:w="60"/>
              <w:left w:type="dxa" w:w="100"/>
              <w:bottom w:type="dxa" w:w="60"/>
              <w:right w:type="dxa" w:w="100"/>
            </w:tcMar>
          </w:tcPr>
          <w:p>
            <w:pPr>
              <w:spacing w:after="20" w:before="20" w:line="264"/>
            </w:pPr>
            <w:r>
              <w:rPr>
                <w:rFonts w:ascii="DM Sans" w:cs="DM Sans" w:eastAsia="DM Sans" w:hAnsi="DM Sans"/>
                <w:b/>
                <w:bCs/>
                <w:color w:val="14264A"/>
                <w:sz w:val="17"/>
                <w:szCs w:val="17"/>
              </w:rPr>
              <w:t xml:space="preserve">FR-PH-017</w:t>
            </w:r>
          </w:p>
        </w:tc>
        <w:tc>
          <w:tcPr>
            <w:tcW w:type="dxa" w:w="6138"/>
            <w:tcBorders>
              <w:top w:val="single" w:color="C9D3DE" w:sz="4"/>
              <w:left w:val="single" w:color="C9D3DE" w:sz="4"/>
              <w:bottom w:val="single" w:color="C9D3DE" w:sz="4"/>
              <w:right w:val="single" w:color="C9D3DE" w:sz="4"/>
            </w:tcBorders>
            <w:shd w:fill="F6F8FB" w:color="auto" w:val="clear"/>
            <w:tcMar>
              <w:top w:type="dxa" w:w="60"/>
              <w:left w:type="dxa" w:w="100"/>
              <w:bottom w:type="dxa" w:w="60"/>
              <w:right w:type="dxa" w:w="100"/>
            </w:tcMar>
          </w:tcPr>
          <w:p>
            <w:pPr>
              <w:spacing w:after="20" w:before="20" w:line="264"/>
            </w:pPr>
            <w:r>
              <w:rPr>
                <w:rFonts w:ascii="DM Sans" w:cs="DM Sans" w:eastAsia="DM Sans" w:hAnsi="DM Sans"/>
                <w:color w:val="1E2A38"/>
                <w:sz w:val="17"/>
                <w:szCs w:val="17"/>
              </w:rPr>
              <w:t xml:space="preserve">Output VAT relief on uncollected receivables and the matching input VAT reversal for purchases not yet paid, where current EOPT rules allow (to confirm).</w:t>
            </w:r>
          </w:p>
        </w:tc>
        <w:tc>
          <w:tcPr>
            <w:tcW w:type="dxa" w:w="1000"/>
            <w:tcBorders>
              <w:top w:val="single" w:color="C9D3DE" w:sz="4"/>
              <w:left w:val="single" w:color="C9D3DE" w:sz="4"/>
              <w:bottom w:val="single" w:color="C9D3DE" w:sz="4"/>
              <w:right w:val="single" w:color="C9D3DE" w:sz="4"/>
            </w:tcBorders>
            <w:shd w:fill="F6F8FB" w:color="auto" w:val="clear"/>
            <w:tcMar>
              <w:top w:type="dxa" w:w="60"/>
              <w:left w:type="dxa" w:w="100"/>
              <w:bottom w:type="dxa" w:w="60"/>
              <w:right w:type="dxa" w:w="100"/>
            </w:tcMar>
          </w:tcPr>
          <w:p>
            <w:pPr>
              <w:spacing w:after="20" w:before="20" w:line="264"/>
            </w:pPr>
            <w:r>
              <w:rPr>
                <w:rFonts w:ascii="DM Sans" w:cs="DM Sans" w:eastAsia="DM Sans" w:hAnsi="DM Sans"/>
                <w:color w:val="1E2A38"/>
                <w:sz w:val="17"/>
                <w:szCs w:val="17"/>
              </w:rPr>
              <w:t xml:space="preserve">S</w:t>
            </w:r>
          </w:p>
        </w:tc>
        <w:tc>
          <w:tcPr>
            <w:tcW w:type="dxa" w:w="900"/>
            <w:tcBorders>
              <w:top w:val="single" w:color="C9D3DE" w:sz="4"/>
              <w:left w:val="single" w:color="C9D3DE" w:sz="4"/>
              <w:bottom w:val="single" w:color="C9D3DE" w:sz="4"/>
              <w:right w:val="single" w:color="C9D3DE" w:sz="4"/>
            </w:tcBorders>
            <w:shd w:fill="F6F8FB" w:color="auto" w:val="clear"/>
            <w:tcMar>
              <w:top w:type="dxa" w:w="60"/>
              <w:left w:type="dxa" w:w="100"/>
              <w:bottom w:type="dxa" w:w="60"/>
              <w:right w:type="dxa" w:w="100"/>
            </w:tcMar>
          </w:tcPr>
          <w:p>
            <w:pPr>
              <w:spacing w:after="20" w:before="20" w:line="264"/>
            </w:pPr>
            <w:r>
              <w:rPr>
                <w:rFonts w:ascii="DM Sans" w:cs="DM Sans" w:eastAsia="DM Sans" w:hAnsi="DM Sans"/>
                <w:color w:val="1E2A38"/>
                <w:sz w:val="17"/>
                <w:szCs w:val="17"/>
              </w:rPr>
              <w:t xml:space="preserve">2</w:t>
            </w:r>
          </w:p>
        </w:tc>
      </w:tr>
      <w:tr>
        <w:trPr>
          <w:cantSplit/>
        </w:trPr>
        <w:tc>
          <w:tcPr>
            <w:tcW w:type="dxa" w:w="1600"/>
            <w:tcBorders>
              <w:top w:val="single" w:color="C9D3DE" w:sz="4"/>
              <w:left w:val="single" w:color="C9D3DE" w:sz="4"/>
              <w:bottom w:val="single" w:color="C9D3DE" w:sz="4"/>
              <w:right w:val="single" w:color="C9D3DE" w:sz="4"/>
            </w:tcBorders>
            <w:shd w:fill="FFFFFF" w:color="auto" w:val="clear"/>
            <w:tcMar>
              <w:top w:type="dxa" w:w="60"/>
              <w:left w:type="dxa" w:w="100"/>
              <w:bottom w:type="dxa" w:w="60"/>
              <w:right w:type="dxa" w:w="100"/>
            </w:tcMar>
          </w:tcPr>
          <w:p>
            <w:pPr>
              <w:spacing w:after="20" w:before="20" w:line="264"/>
            </w:pPr>
            <w:r>
              <w:rPr>
                <w:rFonts w:ascii="DM Sans" w:cs="DM Sans" w:eastAsia="DM Sans" w:hAnsi="DM Sans"/>
                <w:b/>
                <w:bCs/>
                <w:color w:val="14264A"/>
                <w:sz w:val="17"/>
                <w:szCs w:val="17"/>
              </w:rPr>
              <w:t xml:space="preserve">FR-PH-018</w:t>
            </w:r>
          </w:p>
        </w:tc>
        <w:tc>
          <w:tcPr>
            <w:tcW w:type="dxa" w:w="6138"/>
            <w:tcBorders>
              <w:top w:val="single" w:color="C9D3DE" w:sz="4"/>
              <w:left w:val="single" w:color="C9D3DE" w:sz="4"/>
              <w:bottom w:val="single" w:color="C9D3DE" w:sz="4"/>
              <w:right w:val="single" w:color="C9D3DE" w:sz="4"/>
            </w:tcBorders>
            <w:shd w:fill="FFFFFF" w:color="auto" w:val="clear"/>
            <w:tcMar>
              <w:top w:type="dxa" w:w="60"/>
              <w:left w:type="dxa" w:w="100"/>
              <w:bottom w:type="dxa" w:w="60"/>
              <w:right w:type="dxa" w:w="100"/>
            </w:tcMar>
          </w:tcPr>
          <w:p>
            <w:pPr>
              <w:spacing w:after="20" w:before="20" w:line="264"/>
            </w:pPr>
            <w:r>
              <w:rPr>
                <w:rFonts w:ascii="DM Sans" w:cs="DM Sans" w:eastAsia="DM Sans" w:hAnsi="DM Sans"/>
                <w:color w:val="1E2A38"/>
                <w:sz w:val="17"/>
                <w:szCs w:val="17"/>
              </w:rPr>
              <w:t>Documentary stamp tax computation for loans, leases, and share issuances. Financial institutions use the fuller treatment in FR-FI-006.</w:t>
            </w:r>
          </w:p>
        </w:tc>
        <w:tc>
          <w:tcPr>
            <w:tcW w:type="dxa" w:w="1000"/>
            <w:tcBorders>
              <w:top w:val="single" w:color="C9D3DE" w:sz="4"/>
              <w:left w:val="single" w:color="C9D3DE" w:sz="4"/>
              <w:bottom w:val="single" w:color="C9D3DE" w:sz="4"/>
              <w:right w:val="single" w:color="C9D3DE" w:sz="4"/>
            </w:tcBorders>
            <w:shd w:fill="FFFFFF" w:color="auto" w:val="clear"/>
            <w:tcMar>
              <w:top w:type="dxa" w:w="60"/>
              <w:left w:type="dxa" w:w="100"/>
              <w:bottom w:type="dxa" w:w="60"/>
              <w:right w:type="dxa" w:w="100"/>
            </w:tcMar>
          </w:tcPr>
          <w:p>
            <w:pPr>
              <w:spacing w:after="20" w:before="20" w:line="264"/>
            </w:pPr>
            <w:r>
              <w:rPr>
                <w:rFonts w:ascii="DM Sans" w:cs="DM Sans" w:eastAsia="DM Sans" w:hAnsi="DM Sans"/>
                <w:color w:val="1E2A38"/>
                <w:sz w:val="17"/>
                <w:szCs w:val="17"/>
              </w:rPr>
              <w:t xml:space="preserve">C</w:t>
            </w:r>
          </w:p>
        </w:tc>
        <w:tc>
          <w:tcPr>
            <w:tcW w:type="dxa" w:w="900"/>
            <w:tcBorders>
              <w:top w:val="single" w:color="C9D3DE" w:sz="4"/>
              <w:left w:val="single" w:color="C9D3DE" w:sz="4"/>
              <w:bottom w:val="single" w:color="C9D3DE" w:sz="4"/>
              <w:right w:val="single" w:color="C9D3DE" w:sz="4"/>
            </w:tcBorders>
            <w:shd w:fill="FFFFFF" w:color="auto" w:val="clear"/>
            <w:tcMar>
              <w:top w:type="dxa" w:w="60"/>
              <w:left w:type="dxa" w:w="100"/>
              <w:bottom w:type="dxa" w:w="60"/>
              <w:right w:type="dxa" w:w="100"/>
            </w:tcMar>
          </w:tcPr>
          <w:p>
            <w:pPr>
              <w:spacing w:after="20" w:before="20" w:line="264"/>
            </w:pPr>
            <w:r>
              <w:rPr>
                <w:rFonts w:ascii="DM Sans" w:cs="DM Sans" w:eastAsia="DM Sans" w:hAnsi="DM Sans"/>
                <w:color w:val="1E2A38"/>
                <w:sz w:val="17"/>
                <w:szCs w:val="17"/>
              </w:rPr>
              <w:t xml:space="preserve">3</w:t>
            </w:r>
          </w:p>
        </w:tc>
      </w:tr>
      <w:tr>
        <w:trPr>
          <w:cantSplit/>
        </w:trPr>
        <w:tc>
          <w:tcPr>
            <w:tcW w:type="dxa" w:w="6138"/>
            <w:gridSpan w:val="4"/>
            <w:tcBorders>
              <w:top w:val="single" w:color="C9D3DE" w:sz="4"/>
              <w:left w:val="single" w:color="C9D3DE" w:sz="4"/>
              <w:bottom w:val="single" w:color="C9D3DE" w:sz="4"/>
              <w:right w:val="single" w:color="C9D3DE" w:sz="4"/>
            </w:tcBorders>
            <w:shd w:fill="FBF4DF" w:color="auto" w:val="clear"/>
            <w:tcMar>
              <w:top w:type="dxa" w:w="60"/>
              <w:left w:type="dxa" w:w="100"/>
              <w:bottom w:type="dxa" w:w="60"/>
              <w:right w:type="dxa" w:w="100"/>
            </w:tcMar>
          </w:tcPr>
          <w:p>
            <w:pPr>
              <w:keepNext/>
            </w:pPr>
            <w:r>
              <w:rPr>
                <w:rFonts w:ascii="DM Sans" w:cs="DM Sans" w:eastAsia="DM Sans" w:hAnsi="DM Sans"/>
                <w:b/>
                <w:bCs/>
                <w:color w:val="14264A"/>
                <w:sz w:val="17"/>
                <w:szCs w:val="17"/>
              </w:rPr>
              <w:t xml:space="preserve">Organization and government obligations</w:t>
            </w:r>
          </w:p>
        </w:tc>
      </w:tr>
      <w:tr>
        <w:trPr>
          <w:cantSplit/>
        </w:trPr>
        <w:tc>
          <w:tcPr>
            <w:tcW w:type="dxa" w:w="1600"/>
            <w:tcBorders>
              <w:top w:val="single" w:color="C9D3DE" w:sz="4"/>
              <w:left w:val="single" w:color="C9D3DE" w:sz="4"/>
              <w:bottom w:val="single" w:color="C9D3DE" w:sz="4"/>
              <w:right w:val="single" w:color="C9D3DE" w:sz="4"/>
            </w:tcBorders>
            <w:shd w:fill="FFFFFF" w:color="auto" w:val="clear"/>
            <w:tcMar>
              <w:top w:type="dxa" w:w="60"/>
              <w:left w:type="dxa" w:w="100"/>
              <w:bottom w:type="dxa" w:w="60"/>
              <w:right w:type="dxa" w:w="100"/>
            </w:tcMar>
          </w:tcPr>
          <w:p>
            <w:pPr>
              <w:spacing w:after="20" w:before="20" w:line="264"/>
            </w:pPr>
            <w:r>
              <w:rPr>
                <w:rFonts w:ascii="DM Sans" w:cs="DM Sans" w:eastAsia="DM Sans" w:hAnsi="DM Sans"/>
                <w:b/>
                <w:bCs/>
                <w:color w:val="14264A"/>
                <w:sz w:val="17"/>
                <w:szCs w:val="17"/>
              </w:rPr>
              <w:t xml:space="preserve">FR-PH-019</w:t>
            </w:r>
          </w:p>
        </w:tc>
        <w:tc>
          <w:tcPr>
            <w:tcW w:type="dxa" w:w="6138"/>
            <w:tcBorders>
              <w:top w:val="single" w:color="C9D3DE" w:sz="4"/>
              <w:left w:val="single" w:color="C9D3DE" w:sz="4"/>
              <w:bottom w:val="single" w:color="C9D3DE" w:sz="4"/>
              <w:right w:val="single" w:color="C9D3DE" w:sz="4"/>
            </w:tcBorders>
            <w:shd w:fill="FFFFFF" w:color="auto" w:val="clear"/>
            <w:tcMar>
              <w:top w:type="dxa" w:w="60"/>
              <w:left w:type="dxa" w:w="100"/>
              <w:bottom w:type="dxa" w:w="60"/>
              <w:right w:type="dxa" w:w="100"/>
            </w:tcMar>
          </w:tcPr>
          <w:p>
            <w:pPr>
              <w:spacing w:after="20" w:before="20" w:line="264"/>
            </w:pPr>
            <w:r>
              <w:rPr>
                <w:rFonts w:ascii="DM Sans" w:cs="DM Sans" w:eastAsia="DM Sans" w:hAnsi="DM Sans"/>
                <w:color w:val="1E2A38"/>
                <w:sz w:val="17"/>
                <w:szCs w:val="17"/>
              </w:rPr>
              <w:t xml:space="preserve">Head office and branch accounts ("due to" and "due from"), inter-branch transfers, per-branch books, and head office roll-up.</w:t>
            </w:r>
          </w:p>
        </w:tc>
        <w:tc>
          <w:tcPr>
            <w:tcW w:type="dxa" w:w="1000"/>
            <w:tcBorders>
              <w:top w:val="single" w:color="C9D3DE" w:sz="4"/>
              <w:left w:val="single" w:color="C9D3DE" w:sz="4"/>
              <w:bottom w:val="single" w:color="C9D3DE" w:sz="4"/>
              <w:right w:val="single" w:color="C9D3DE" w:sz="4"/>
            </w:tcBorders>
            <w:shd w:fill="FFFFFF" w:color="auto" w:val="clear"/>
            <w:tcMar>
              <w:top w:type="dxa" w:w="60"/>
              <w:left w:type="dxa" w:w="100"/>
              <w:bottom w:type="dxa" w:w="60"/>
              <w:right w:type="dxa" w:w="100"/>
            </w:tcMar>
          </w:tcPr>
          <w:p>
            <w:pPr>
              <w:spacing w:after="20" w:before="20" w:line="264"/>
            </w:pPr>
            <w:r>
              <w:rPr>
                <w:rFonts w:ascii="DM Sans" w:cs="DM Sans" w:eastAsia="DM Sans" w:hAnsi="DM Sans"/>
                <w:color w:val="1E2A38"/>
                <w:sz w:val="17"/>
                <w:szCs w:val="17"/>
              </w:rPr>
              <w:t xml:space="preserve">M</w:t>
            </w:r>
          </w:p>
        </w:tc>
        <w:tc>
          <w:tcPr>
            <w:tcW w:type="dxa" w:w="900"/>
            <w:tcBorders>
              <w:top w:val="single" w:color="C9D3DE" w:sz="4"/>
              <w:left w:val="single" w:color="C9D3DE" w:sz="4"/>
              <w:bottom w:val="single" w:color="C9D3DE" w:sz="4"/>
              <w:right w:val="single" w:color="C9D3DE" w:sz="4"/>
            </w:tcBorders>
            <w:shd w:fill="FFFFFF" w:color="auto" w:val="clear"/>
            <w:tcMar>
              <w:top w:type="dxa" w:w="60"/>
              <w:left w:type="dxa" w:w="100"/>
              <w:bottom w:type="dxa" w:w="60"/>
              <w:right w:type="dxa" w:w="100"/>
            </w:tcMar>
          </w:tcPr>
          <w:p>
            <w:pPr>
              <w:spacing w:after="20" w:before="20" w:line="264"/>
            </w:pPr>
            <w:r>
              <w:rPr>
                <w:rFonts w:ascii="DM Sans" w:cs="DM Sans" w:eastAsia="DM Sans" w:hAnsi="DM Sans"/>
                <w:color w:val="1E2A38"/>
                <w:sz w:val="17"/>
                <w:szCs w:val="17"/>
              </w:rPr>
              <w:t xml:space="preserve">1</w:t>
            </w:r>
          </w:p>
        </w:tc>
      </w:tr>
      <w:tr>
        <w:trPr>
          <w:cantSplit/>
        </w:trPr>
        <w:tc>
          <w:tcPr>
            <w:tcW w:type="dxa" w:w="1600"/>
            <w:tcBorders>
              <w:top w:val="single" w:color="C9D3DE" w:sz="4"/>
              <w:left w:val="single" w:color="C9D3DE" w:sz="4"/>
              <w:bottom w:val="single" w:color="C9D3DE" w:sz="4"/>
              <w:right w:val="single" w:color="C9D3DE" w:sz="4"/>
            </w:tcBorders>
            <w:shd w:fill="F6F8FB" w:color="auto" w:val="clear"/>
            <w:tcMar>
              <w:top w:type="dxa" w:w="60"/>
              <w:left w:type="dxa" w:w="100"/>
              <w:bottom w:type="dxa" w:w="60"/>
              <w:right w:type="dxa" w:w="100"/>
            </w:tcMar>
          </w:tcPr>
          <w:p>
            <w:pPr>
              <w:spacing w:after="20" w:before="20" w:line="264"/>
            </w:pPr>
            <w:r>
              <w:rPr>
                <w:rFonts w:ascii="DM Sans" w:cs="DM Sans" w:eastAsia="DM Sans" w:hAnsi="DM Sans"/>
                <w:b/>
                <w:bCs/>
                <w:color w:val="14264A"/>
                <w:sz w:val="17"/>
                <w:szCs w:val="17"/>
              </w:rPr>
              <w:t xml:space="preserve">FR-PH-020</w:t>
            </w:r>
          </w:p>
        </w:tc>
        <w:tc>
          <w:tcPr>
            <w:tcW w:type="dxa" w:w="6138"/>
            <w:tcBorders>
              <w:top w:val="single" w:color="C9D3DE" w:sz="4"/>
              <w:left w:val="single" w:color="C9D3DE" w:sz="4"/>
              <w:bottom w:val="single" w:color="C9D3DE" w:sz="4"/>
              <w:right w:val="single" w:color="C9D3DE" w:sz="4"/>
            </w:tcBorders>
            <w:shd w:fill="F6F8FB" w:color="auto" w:val="clear"/>
            <w:tcMar>
              <w:top w:type="dxa" w:w="60"/>
              <w:left w:type="dxa" w:w="100"/>
              <w:bottom w:type="dxa" w:w="60"/>
              <w:right w:type="dxa" w:w="100"/>
            </w:tcMar>
          </w:tcPr>
          <w:p>
            <w:pPr>
              <w:spacing w:after="20" w:before="20" w:line="264"/>
            </w:pPr>
            <w:r>
              <w:rPr>
                <w:rFonts w:ascii="DM Sans" w:cs="DM Sans" w:eastAsia="DM Sans" w:hAnsi="DM Sans"/>
                <w:color w:val="1E2A38"/>
                <w:sz w:val="17"/>
                <w:szCs w:val="17"/>
              </w:rPr>
              <w:t xml:space="preserve">Local government obligations: business permit renewal, local business tax, real property tax, and community tax, with calendar and payables.</w:t>
            </w:r>
          </w:p>
        </w:tc>
        <w:tc>
          <w:tcPr>
            <w:tcW w:type="dxa" w:w="1000"/>
            <w:tcBorders>
              <w:top w:val="single" w:color="C9D3DE" w:sz="4"/>
              <w:left w:val="single" w:color="C9D3DE" w:sz="4"/>
              <w:bottom w:val="single" w:color="C9D3DE" w:sz="4"/>
              <w:right w:val="single" w:color="C9D3DE" w:sz="4"/>
            </w:tcBorders>
            <w:shd w:fill="F6F8FB" w:color="auto" w:val="clear"/>
            <w:tcMar>
              <w:top w:type="dxa" w:w="60"/>
              <w:left w:type="dxa" w:w="100"/>
              <w:bottom w:type="dxa" w:w="60"/>
              <w:right w:type="dxa" w:w="100"/>
            </w:tcMar>
          </w:tcPr>
          <w:p>
            <w:pPr>
              <w:spacing w:after="20" w:before="20" w:line="264"/>
            </w:pPr>
            <w:r>
              <w:rPr>
                <w:rFonts w:ascii="DM Sans" w:cs="DM Sans" w:eastAsia="DM Sans" w:hAnsi="DM Sans"/>
                <w:color w:val="1E2A38"/>
                <w:sz w:val="17"/>
                <w:szCs w:val="17"/>
              </w:rPr>
              <w:t xml:space="preserve">S</w:t>
            </w:r>
          </w:p>
        </w:tc>
        <w:tc>
          <w:tcPr>
            <w:tcW w:type="dxa" w:w="900"/>
            <w:tcBorders>
              <w:top w:val="single" w:color="C9D3DE" w:sz="4"/>
              <w:left w:val="single" w:color="C9D3DE" w:sz="4"/>
              <w:bottom w:val="single" w:color="C9D3DE" w:sz="4"/>
              <w:right w:val="single" w:color="C9D3DE" w:sz="4"/>
            </w:tcBorders>
            <w:shd w:fill="F6F8FB" w:color="auto" w:val="clear"/>
            <w:tcMar>
              <w:top w:type="dxa" w:w="60"/>
              <w:left w:type="dxa" w:w="100"/>
              <w:bottom w:type="dxa" w:w="60"/>
              <w:right w:type="dxa" w:w="100"/>
            </w:tcMar>
          </w:tcPr>
          <w:p>
            <w:pPr>
              <w:spacing w:after="20" w:before="20" w:line="264"/>
            </w:pPr>
            <w:r>
              <w:rPr>
                <w:rFonts w:ascii="DM Sans" w:cs="DM Sans" w:eastAsia="DM Sans" w:hAnsi="DM Sans"/>
                <w:color w:val="1E2A38"/>
                <w:sz w:val="17"/>
                <w:szCs w:val="17"/>
              </w:rPr>
              <w:t xml:space="preserve">2</w:t>
            </w:r>
          </w:p>
        </w:tc>
      </w:tr>
      <w:tr>
        <w:trPr>
          <w:cantSplit/>
        </w:trPr>
        <w:tc>
          <w:tcPr>
            <w:tcW w:type="dxa" w:w="1600"/>
            <w:tcBorders>
              <w:top w:val="single" w:color="C9D3DE" w:sz="4"/>
              <w:left w:val="single" w:color="C9D3DE" w:sz="4"/>
              <w:bottom w:val="single" w:color="C9D3DE" w:sz="4"/>
              <w:right w:val="single" w:color="C9D3DE" w:sz="4"/>
            </w:tcBorders>
            <w:shd w:fill="FFFFFF" w:color="auto" w:val="clear"/>
            <w:tcMar>
              <w:top w:type="dxa" w:w="60"/>
              <w:left w:type="dxa" w:w="100"/>
              <w:bottom w:type="dxa" w:w="60"/>
              <w:right w:type="dxa" w:w="100"/>
            </w:tcMar>
          </w:tcPr>
          <w:p>
            <w:pPr>
              <w:spacing w:after="20" w:before="20" w:line="264"/>
            </w:pPr>
            <w:r>
              <w:rPr>
                <w:rFonts w:ascii="DM Sans" w:cs="DM Sans" w:eastAsia="DM Sans" w:hAnsi="DM Sans"/>
                <w:b/>
                <w:bCs/>
                <w:color w:val="14264A"/>
                <w:sz w:val="17"/>
                <w:szCs w:val="17"/>
              </w:rPr>
              <w:t xml:space="preserve">FR-PH-021</w:t>
            </w:r>
          </w:p>
        </w:tc>
        <w:tc>
          <w:tcPr>
            <w:tcW w:type="dxa" w:w="6138"/>
            <w:tcBorders>
              <w:top w:val="single" w:color="C9D3DE" w:sz="4"/>
              <w:left w:val="single" w:color="C9D3DE" w:sz="4"/>
              <w:bottom w:val="single" w:color="C9D3DE" w:sz="4"/>
              <w:right w:val="single" w:color="C9D3DE" w:sz="4"/>
            </w:tcBorders>
            <w:shd w:fill="FFFFFF" w:color="auto" w:val="clear"/>
            <w:tcMar>
              <w:top w:type="dxa" w:w="60"/>
              <w:left w:type="dxa" w:w="100"/>
              <w:bottom w:type="dxa" w:w="60"/>
              <w:right w:type="dxa" w:w="100"/>
            </w:tcMar>
          </w:tcPr>
          <w:p>
            <w:pPr>
              <w:spacing w:after="20" w:before="20" w:line="264"/>
            </w:pPr>
            <w:r>
              <w:rPr>
                <w:rFonts w:ascii="DM Sans" w:cs="DM Sans" w:eastAsia="DM Sans" w:hAnsi="DM Sans"/>
                <w:color w:val="1E2A38"/>
                <w:sz w:val="17"/>
                <w:szCs w:val="17"/>
              </w:rPr>
              <w:t xml:space="preserve">Government contribution remittances from payroll (SSS, PhilHealth, Pag-IBIG contributions and loans) with remittance references.</w:t>
            </w:r>
          </w:p>
        </w:tc>
        <w:tc>
          <w:tcPr>
            <w:tcW w:type="dxa" w:w="1000"/>
            <w:tcBorders>
              <w:top w:val="single" w:color="C9D3DE" w:sz="4"/>
              <w:left w:val="single" w:color="C9D3DE" w:sz="4"/>
              <w:bottom w:val="single" w:color="C9D3DE" w:sz="4"/>
              <w:right w:val="single" w:color="C9D3DE" w:sz="4"/>
            </w:tcBorders>
            <w:shd w:fill="FFFFFF" w:color="auto" w:val="clear"/>
            <w:tcMar>
              <w:top w:type="dxa" w:w="60"/>
              <w:left w:type="dxa" w:w="100"/>
              <w:bottom w:type="dxa" w:w="60"/>
              <w:right w:type="dxa" w:w="100"/>
            </w:tcMar>
          </w:tcPr>
          <w:p>
            <w:pPr>
              <w:spacing w:after="20" w:before="20" w:line="264"/>
            </w:pPr>
            <w:r>
              <w:rPr>
                <w:rFonts w:ascii="DM Sans" w:cs="DM Sans" w:eastAsia="DM Sans" w:hAnsi="DM Sans"/>
                <w:color w:val="1E2A38"/>
                <w:sz w:val="17"/>
                <w:szCs w:val="17"/>
              </w:rPr>
              <w:t xml:space="preserve">S</w:t>
            </w:r>
          </w:p>
        </w:tc>
        <w:tc>
          <w:tcPr>
            <w:tcW w:type="dxa" w:w="900"/>
            <w:tcBorders>
              <w:top w:val="single" w:color="C9D3DE" w:sz="4"/>
              <w:left w:val="single" w:color="C9D3DE" w:sz="4"/>
              <w:bottom w:val="single" w:color="C9D3DE" w:sz="4"/>
              <w:right w:val="single" w:color="C9D3DE" w:sz="4"/>
            </w:tcBorders>
            <w:shd w:fill="FFFFFF" w:color="auto" w:val="clear"/>
            <w:tcMar>
              <w:top w:type="dxa" w:w="60"/>
              <w:left w:type="dxa" w:w="100"/>
              <w:bottom w:type="dxa" w:w="60"/>
              <w:right w:type="dxa" w:w="100"/>
            </w:tcMar>
          </w:tcPr>
          <w:p>
            <w:pPr>
              <w:spacing w:after="20" w:before="20" w:line="264"/>
            </w:pPr>
            <w:r>
              <w:rPr>
                <w:rFonts w:ascii="DM Sans" w:cs="DM Sans" w:eastAsia="DM Sans" w:hAnsi="DM Sans"/>
                <w:color w:val="1E2A38"/>
                <w:sz w:val="17"/>
                <w:szCs w:val="17"/>
              </w:rPr>
              <w:t xml:space="preserve">2</w:t>
            </w:r>
          </w:p>
        </w:tc>
      </w:tr>
      <w:tr>
        <w:trPr>
          <w:cantSplit/>
        </w:trPr>
        <w:tc>
          <w:tcPr>
            <w:tcW w:type="dxa" w:w="1600"/>
            <w:tcBorders>
              <w:top w:val="single" w:color="C9D3DE" w:sz="4"/>
              <w:left w:val="single" w:color="C9D3DE" w:sz="4"/>
              <w:bottom w:val="single" w:color="C9D3DE" w:sz="4"/>
              <w:right w:val="single" w:color="C9D3DE" w:sz="4"/>
            </w:tcBorders>
            <w:shd w:fill="F6F8FB" w:color="auto" w:val="clear"/>
            <w:tcMar>
              <w:top w:type="dxa" w:w="60"/>
              <w:left w:type="dxa" w:w="100"/>
              <w:bottom w:type="dxa" w:w="60"/>
              <w:right w:type="dxa" w:w="100"/>
            </w:tcMar>
          </w:tcPr>
          <w:p>
            <w:pPr>
              <w:spacing w:after="20" w:before="20" w:line="264"/>
            </w:pPr>
            <w:r>
              <w:rPr>
                <w:rFonts w:ascii="DM Sans" w:cs="DM Sans" w:eastAsia="DM Sans" w:hAnsi="DM Sans"/>
                <w:b/>
                <w:bCs/>
                <w:color w:val="14264A"/>
                <w:sz w:val="17"/>
                <w:szCs w:val="17"/>
              </w:rPr>
              <w:t xml:space="preserve">FR-PH-022</w:t>
            </w:r>
          </w:p>
        </w:tc>
        <w:tc>
          <w:tcPr>
            <w:tcW w:type="dxa" w:w="6138"/>
            <w:tcBorders>
              <w:top w:val="single" w:color="C9D3DE" w:sz="4"/>
              <w:left w:val="single" w:color="C9D3DE" w:sz="4"/>
              <w:bottom w:val="single" w:color="C9D3DE" w:sz="4"/>
              <w:right w:val="single" w:color="C9D3DE" w:sz="4"/>
            </w:tcBorders>
            <w:shd w:fill="F6F8FB" w:color="auto" w:val="clear"/>
            <w:tcMar>
              <w:top w:type="dxa" w:w="60"/>
              <w:left w:type="dxa" w:w="100"/>
              <w:bottom w:type="dxa" w:w="60"/>
              <w:right w:type="dxa" w:w="100"/>
            </w:tcMar>
          </w:tcPr>
          <w:p>
            <w:pPr>
              <w:spacing w:after="20" w:before="20" w:line="264"/>
            </w:pPr>
            <w:r>
              <w:rPr>
                <w:rFonts w:ascii="DM Sans" w:cs="DM Sans" w:eastAsia="DM Sans" w:hAnsi="DM Sans"/>
                <w:color w:val="1E2A38"/>
                <w:sz w:val="17"/>
                <w:szCs w:val="17"/>
              </w:rPr>
              <w:t xml:space="preserve">Statement layouts for full PFRS, PFRS for SMEs, and the small-entity framework; year-end pack for SEC and eAFS submissions.</w:t>
            </w:r>
          </w:p>
        </w:tc>
        <w:tc>
          <w:tcPr>
            <w:tcW w:type="dxa" w:w="1000"/>
            <w:tcBorders>
              <w:top w:val="single" w:color="C9D3DE" w:sz="4"/>
              <w:left w:val="single" w:color="C9D3DE" w:sz="4"/>
              <w:bottom w:val="single" w:color="C9D3DE" w:sz="4"/>
              <w:right w:val="single" w:color="C9D3DE" w:sz="4"/>
            </w:tcBorders>
            <w:shd w:fill="F6F8FB" w:color="auto" w:val="clear"/>
            <w:tcMar>
              <w:top w:type="dxa" w:w="60"/>
              <w:left w:type="dxa" w:w="100"/>
              <w:bottom w:type="dxa" w:w="60"/>
              <w:right w:type="dxa" w:w="100"/>
            </w:tcMar>
          </w:tcPr>
          <w:p>
            <w:pPr>
              <w:spacing w:after="20" w:before="20" w:line="264"/>
            </w:pPr>
            <w:r>
              <w:rPr>
                <w:rFonts w:ascii="DM Sans" w:cs="DM Sans" w:eastAsia="DM Sans" w:hAnsi="DM Sans"/>
                <w:color w:val="1E2A38"/>
                <w:sz w:val="17"/>
                <w:szCs w:val="17"/>
              </w:rPr>
              <w:t xml:space="preserve">S</w:t>
            </w:r>
          </w:p>
        </w:tc>
        <w:tc>
          <w:tcPr>
            <w:tcW w:type="dxa" w:w="900"/>
            <w:tcBorders>
              <w:top w:val="single" w:color="C9D3DE" w:sz="4"/>
              <w:left w:val="single" w:color="C9D3DE" w:sz="4"/>
              <w:bottom w:val="single" w:color="C9D3DE" w:sz="4"/>
              <w:right w:val="single" w:color="C9D3DE" w:sz="4"/>
            </w:tcBorders>
            <w:shd w:fill="F6F8FB" w:color="auto" w:val="clear"/>
            <w:tcMar>
              <w:top w:type="dxa" w:w="60"/>
              <w:left w:type="dxa" w:w="100"/>
              <w:bottom w:type="dxa" w:w="60"/>
              <w:right w:type="dxa" w:w="100"/>
            </w:tcMar>
          </w:tcPr>
          <w:p>
            <w:pPr>
              <w:spacing w:after="20" w:before="20" w:line="264"/>
            </w:pPr>
            <w:r>
              <w:rPr>
                <w:rFonts w:ascii="DM Sans" w:cs="DM Sans" w:eastAsia="DM Sans" w:hAnsi="DM Sans"/>
                <w:color w:val="1E2A38"/>
                <w:sz w:val="17"/>
                <w:szCs w:val="17"/>
              </w:rPr>
              <w:t xml:space="preserve">2</w:t>
            </w:r>
          </w:p>
        </w:tc>
      </w:tr>
      <w:tr>
        <w:trPr>
          <w:cantSplit/>
        </w:trPr>
        <w:tc>
          <w:tcPr>
            <w:tcW w:type="dxa" w:w="6138"/>
            <w:gridSpan w:val="4"/>
            <w:tcBorders>
              <w:top w:val="single" w:color="C9D3DE" w:sz="4"/>
              <w:left w:val="single" w:color="C9D3DE" w:sz="4"/>
              <w:bottom w:val="single" w:color="C9D3DE" w:sz="4"/>
              <w:right w:val="single" w:color="C9D3DE" w:sz="4"/>
            </w:tcBorders>
            <w:shd w:fill="FBF4DF" w:color="auto" w:val="clear"/>
            <w:tcMar>
              <w:top w:type="dxa" w:w="60"/>
              <w:left w:type="dxa" w:w="100"/>
              <w:bottom w:type="dxa" w:w="60"/>
              <w:right w:type="dxa" w:w="100"/>
            </w:tcMar>
          </w:tcPr>
          <w:p>
            <w:pPr>
              <w:keepNext/>
            </w:pPr>
            <w:r>
              <w:rPr>
                <w:rFonts w:ascii="DM Sans" w:cs="DM Sans" w:eastAsia="DM Sans" w:hAnsi="DM Sans"/>
                <w:b/>
                <w:bCs/>
                <w:color w:val="14264A"/>
                <w:sz w:val="17"/>
                <w:szCs w:val="17"/>
              </w:rPr>
              <w:t xml:space="preserve">Local channels</w:t>
            </w:r>
          </w:p>
        </w:tc>
      </w:tr>
      <w:tr>
        <w:trPr>
          <w:cantSplit/>
        </w:trPr>
        <w:tc>
          <w:tcPr>
            <w:tcW w:type="dxa" w:w="1600"/>
            <w:tcBorders>
              <w:top w:val="single" w:color="C9D3DE" w:sz="4"/>
              <w:left w:val="single" w:color="C9D3DE" w:sz="4"/>
              <w:bottom w:val="single" w:color="C9D3DE" w:sz="4"/>
              <w:right w:val="single" w:color="C9D3DE" w:sz="4"/>
            </w:tcBorders>
            <w:shd w:fill="FFFFFF" w:color="auto" w:val="clear"/>
            <w:tcMar>
              <w:top w:type="dxa" w:w="60"/>
              <w:left w:type="dxa" w:w="100"/>
              <w:bottom w:type="dxa" w:w="60"/>
              <w:right w:type="dxa" w:w="100"/>
            </w:tcMar>
          </w:tcPr>
          <w:p>
            <w:pPr>
              <w:spacing w:after="20" w:before="20" w:line="264"/>
            </w:pPr>
            <w:r>
              <w:rPr>
                <w:rFonts w:ascii="DM Sans" w:cs="DM Sans" w:eastAsia="DM Sans" w:hAnsi="DM Sans"/>
                <w:b/>
                <w:bCs/>
                <w:color w:val="14264A"/>
                <w:sz w:val="17"/>
                <w:szCs w:val="17"/>
              </w:rPr>
              <w:t xml:space="preserve">FR-PH-023</w:t>
            </w:r>
          </w:p>
        </w:tc>
        <w:tc>
          <w:tcPr>
            <w:tcW w:type="dxa" w:w="6138"/>
            <w:tcBorders>
              <w:top w:val="single" w:color="C9D3DE" w:sz="4"/>
              <w:left w:val="single" w:color="C9D3DE" w:sz="4"/>
              <w:bottom w:val="single" w:color="C9D3DE" w:sz="4"/>
              <w:right w:val="single" w:color="C9D3DE" w:sz="4"/>
            </w:tcBorders>
            <w:shd w:fill="FFFFFF" w:color="auto" w:val="clear"/>
            <w:tcMar>
              <w:top w:type="dxa" w:w="60"/>
              <w:left w:type="dxa" w:w="100"/>
              <w:bottom w:type="dxa" w:w="60"/>
              <w:right w:type="dxa" w:w="100"/>
            </w:tcMar>
          </w:tcPr>
          <w:p>
            <w:pPr>
              <w:spacing w:after="20" w:before="20" w:line="264"/>
            </w:pPr>
            <w:r>
              <w:rPr>
                <w:rFonts w:ascii="DM Sans" w:cs="DM Sans" w:eastAsia="DM Sans" w:hAnsi="DM Sans"/>
                <w:color w:val="1E2A38"/>
                <w:sz w:val="17"/>
                <w:szCs w:val="17"/>
              </w:rPr>
              <w:t xml:space="preserve">Statement import and check layouts for major Philippine banks; InstaPay, PESONet, and QR Ph references used for matching.</w:t>
            </w:r>
          </w:p>
        </w:tc>
        <w:tc>
          <w:tcPr>
            <w:tcW w:type="dxa" w:w="1000"/>
            <w:tcBorders>
              <w:top w:val="single" w:color="C9D3DE" w:sz="4"/>
              <w:left w:val="single" w:color="C9D3DE" w:sz="4"/>
              <w:bottom w:val="single" w:color="C9D3DE" w:sz="4"/>
              <w:right w:val="single" w:color="C9D3DE" w:sz="4"/>
            </w:tcBorders>
            <w:shd w:fill="FFFFFF" w:color="auto" w:val="clear"/>
            <w:tcMar>
              <w:top w:type="dxa" w:w="60"/>
              <w:left w:type="dxa" w:w="100"/>
              <w:bottom w:type="dxa" w:w="60"/>
              <w:right w:type="dxa" w:w="100"/>
            </w:tcMar>
          </w:tcPr>
          <w:p>
            <w:pPr>
              <w:spacing w:after="20" w:before="20" w:line="264"/>
            </w:pPr>
            <w:r>
              <w:rPr>
                <w:rFonts w:ascii="DM Sans" w:cs="DM Sans" w:eastAsia="DM Sans" w:hAnsi="DM Sans"/>
                <w:color w:val="1E2A38"/>
                <w:sz w:val="17"/>
                <w:szCs w:val="17"/>
              </w:rPr>
              <w:t xml:space="preserve">S</w:t>
            </w:r>
          </w:p>
        </w:tc>
        <w:tc>
          <w:tcPr>
            <w:tcW w:type="dxa" w:w="900"/>
            <w:tcBorders>
              <w:top w:val="single" w:color="C9D3DE" w:sz="4"/>
              <w:left w:val="single" w:color="C9D3DE" w:sz="4"/>
              <w:bottom w:val="single" w:color="C9D3DE" w:sz="4"/>
              <w:right w:val="single" w:color="C9D3DE" w:sz="4"/>
            </w:tcBorders>
            <w:shd w:fill="FFFFFF" w:color="auto" w:val="clear"/>
            <w:tcMar>
              <w:top w:type="dxa" w:w="60"/>
              <w:left w:type="dxa" w:w="100"/>
              <w:bottom w:type="dxa" w:w="60"/>
              <w:right w:type="dxa" w:w="100"/>
            </w:tcMar>
          </w:tcPr>
          <w:p>
            <w:pPr>
              <w:spacing w:after="20" w:before="20" w:line="264"/>
            </w:pPr>
            <w:r>
              <w:rPr>
                <w:rFonts w:ascii="DM Sans" w:cs="DM Sans" w:eastAsia="DM Sans" w:hAnsi="DM Sans"/>
                <w:color w:val="1E2A38"/>
                <w:sz w:val="17"/>
                <w:szCs w:val="17"/>
              </w:rPr>
              <w:t xml:space="preserve">1</w:t>
            </w:r>
          </w:p>
        </w:tc>
      </w:tr>
      <w:tr>
        <w:trPr>
          <w:cantSplit/>
        </w:trPr>
        <w:tc>
          <w:tcPr>
            <w:tcW w:type="dxa" w:w="1600"/>
            <w:tcBorders>
              <w:top w:val="single" w:color="C9D3DE" w:sz="4"/>
              <w:left w:val="single" w:color="C9D3DE" w:sz="4"/>
              <w:bottom w:val="single" w:color="C9D3DE" w:sz="4"/>
              <w:right w:val="single" w:color="C9D3DE" w:sz="4"/>
            </w:tcBorders>
            <w:shd w:fill="F6F8FB" w:color="auto" w:val="clear"/>
            <w:tcMar>
              <w:top w:type="dxa" w:w="60"/>
              <w:left w:type="dxa" w:w="100"/>
              <w:bottom w:type="dxa" w:w="60"/>
              <w:right w:type="dxa" w:w="100"/>
            </w:tcMar>
          </w:tcPr>
          <w:p>
            <w:pPr>
              <w:spacing w:after="20" w:before="20" w:line="264"/>
            </w:pPr>
            <w:r>
              <w:rPr>
                <w:rFonts w:ascii="DM Sans" w:cs="DM Sans" w:eastAsia="DM Sans" w:hAnsi="DM Sans"/>
                <w:b/>
                <w:bCs/>
                <w:color w:val="14264A"/>
                <w:sz w:val="17"/>
                <w:szCs w:val="17"/>
              </w:rPr>
              <w:t xml:space="preserve">FR-PH-024</w:t>
            </w:r>
          </w:p>
        </w:tc>
        <w:tc>
          <w:tcPr>
            <w:tcW w:type="dxa" w:w="6138"/>
            <w:tcBorders>
              <w:top w:val="single" w:color="C9D3DE" w:sz="4"/>
              <w:left w:val="single" w:color="C9D3DE" w:sz="4"/>
              <w:bottom w:val="single" w:color="C9D3DE" w:sz="4"/>
              <w:right w:val="single" w:color="C9D3DE" w:sz="4"/>
            </w:tcBorders>
            <w:shd w:fill="F6F8FB" w:color="auto" w:val="clear"/>
            <w:tcMar>
              <w:top w:type="dxa" w:w="60"/>
              <w:left w:type="dxa" w:w="100"/>
              <w:bottom w:type="dxa" w:w="60"/>
              <w:right w:type="dxa" w:w="100"/>
            </w:tcMar>
          </w:tcPr>
          <w:p>
            <w:pPr>
              <w:spacing w:after="20" w:before="20" w:line="264"/>
            </w:pPr>
            <w:r>
              <w:rPr>
                <w:rFonts w:ascii="DM Sans" w:cs="DM Sans" w:eastAsia="DM Sans" w:hAnsi="DM Sans"/>
                <w:color w:val="1E2A38"/>
                <w:sz w:val="17"/>
                <w:szCs w:val="17"/>
              </w:rPr>
              <w:t xml:space="preserve">E-wallet and online marketplace payouts: split each payout into gross sales, platform fees, and any tax withheld by the platform, then reconcile the net deposit (rules to confirm).</w:t>
            </w:r>
          </w:p>
        </w:tc>
        <w:tc>
          <w:tcPr>
            <w:tcW w:type="dxa" w:w="1000"/>
            <w:tcBorders>
              <w:top w:val="single" w:color="C9D3DE" w:sz="4"/>
              <w:left w:val="single" w:color="C9D3DE" w:sz="4"/>
              <w:bottom w:val="single" w:color="C9D3DE" w:sz="4"/>
              <w:right w:val="single" w:color="C9D3DE" w:sz="4"/>
            </w:tcBorders>
            <w:shd w:fill="F6F8FB" w:color="auto" w:val="clear"/>
            <w:tcMar>
              <w:top w:type="dxa" w:w="60"/>
              <w:left w:type="dxa" w:w="100"/>
              <w:bottom w:type="dxa" w:w="60"/>
              <w:right w:type="dxa" w:w="100"/>
            </w:tcMar>
          </w:tcPr>
          <w:p>
            <w:pPr>
              <w:spacing w:after="20" w:before="20" w:line="264"/>
            </w:pPr>
            <w:r>
              <w:rPr>
                <w:rFonts w:ascii="DM Sans" w:cs="DM Sans" w:eastAsia="DM Sans" w:hAnsi="DM Sans"/>
                <w:color w:val="1E2A38"/>
                <w:sz w:val="17"/>
                <w:szCs w:val="17"/>
              </w:rPr>
              <w:t xml:space="preserve">S</w:t>
            </w:r>
          </w:p>
        </w:tc>
        <w:tc>
          <w:tcPr>
            <w:tcW w:type="dxa" w:w="900"/>
            <w:tcBorders>
              <w:top w:val="single" w:color="C9D3DE" w:sz="4"/>
              <w:left w:val="single" w:color="C9D3DE" w:sz="4"/>
              <w:bottom w:val="single" w:color="C9D3DE" w:sz="4"/>
              <w:right w:val="single" w:color="C9D3DE" w:sz="4"/>
            </w:tcBorders>
            <w:shd w:fill="F6F8FB" w:color="auto" w:val="clear"/>
            <w:tcMar>
              <w:top w:type="dxa" w:w="60"/>
              <w:left w:type="dxa" w:w="100"/>
              <w:bottom w:type="dxa" w:w="60"/>
              <w:right w:type="dxa" w:w="100"/>
            </w:tcMar>
          </w:tcPr>
          <w:p>
            <w:pPr>
              <w:spacing w:after="20" w:before="20" w:line="264"/>
            </w:pPr>
            <w:r>
              <w:rPr>
                <w:rFonts w:ascii="DM Sans" w:cs="DM Sans" w:eastAsia="DM Sans" w:hAnsi="DM Sans"/>
                <w:color w:val="1E2A38"/>
                <w:sz w:val="17"/>
                <w:szCs w:val="17"/>
              </w:rPr>
              <w:t xml:space="preserve">2</w:t>
            </w:r>
          </w:p>
        </w:tc>
      </w:tr>
      <w:tr>
        <w:trPr>
          <w:cantSplit/>
        </w:trPr>
        <w:tc>
          <w:tcPr>
            <w:tcW w:type="dxa" w:w="1600"/>
            <w:tcBorders>
              <w:top w:val="single" w:color="C9D3DE" w:sz="4"/>
              <w:left w:val="single" w:color="C9D3DE" w:sz="4"/>
              <w:bottom w:val="single" w:color="C9D3DE" w:sz="4"/>
              <w:right w:val="single" w:color="C9D3DE" w:sz="4"/>
            </w:tcBorders>
            <w:shd w:fill="FFFFFF" w:color="auto" w:val="clear"/>
            <w:tcMar>
              <w:top w:type="dxa" w:w="60"/>
              <w:left w:type="dxa" w:w="100"/>
              <w:bottom w:type="dxa" w:w="60"/>
              <w:right w:type="dxa" w:w="100"/>
            </w:tcMar>
          </w:tcPr>
          <w:p>
            <w:pPr>
              <w:spacing w:after="20" w:before="20" w:line="264"/>
            </w:pPr>
            <w:r>
              <w:rPr>
                <w:rFonts w:ascii="DM Sans" w:cs="DM Sans" w:eastAsia="DM Sans" w:hAnsi="DM Sans"/>
                <w:b/>
                <w:bCs/>
                <w:color w:val="14264A"/>
                <w:sz w:val="17"/>
                <w:szCs w:val="17"/>
              </w:rPr>
              <w:t xml:space="preserve">FR-PH-025</w:t>
            </w:r>
          </w:p>
        </w:tc>
        <w:tc>
          <w:tcPr>
            <w:tcW w:type="dxa" w:w="6138"/>
            <w:tcBorders>
              <w:top w:val="single" w:color="C9D3DE" w:sz="4"/>
              <w:left w:val="single" w:color="C9D3DE" w:sz="4"/>
              <w:bottom w:val="single" w:color="C9D3DE" w:sz="4"/>
              <w:right w:val="single" w:color="C9D3DE" w:sz="4"/>
            </w:tcBorders>
            <w:shd w:fill="FFFFFF" w:color="auto" w:val="clear"/>
            <w:tcMar>
              <w:top w:type="dxa" w:w="60"/>
              <w:left w:type="dxa" w:w="100"/>
              <w:bottom w:type="dxa" w:w="60"/>
              <w:right w:type="dxa" w:w="100"/>
            </w:tcMar>
          </w:tcPr>
          <w:p>
            <w:pPr>
              <w:spacing w:after="20" w:before="20" w:line="264"/>
            </w:pPr>
            <w:r>
              <w:rPr>
                <w:rFonts w:ascii="DM Sans" w:cs="DM Sans" w:eastAsia="DM Sans" w:hAnsi="DM Sans"/>
                <w:color w:val="1E2A38"/>
                <w:sz w:val="17"/>
                <w:szCs w:val="17"/>
              </w:rPr>
              <w:t xml:space="preserve">BSP reference exchange rates loaded for revaluation.</w:t>
            </w:r>
          </w:p>
        </w:tc>
        <w:tc>
          <w:tcPr>
            <w:tcW w:type="dxa" w:w="1000"/>
            <w:tcBorders>
              <w:top w:val="single" w:color="C9D3DE" w:sz="4"/>
              <w:left w:val="single" w:color="C9D3DE" w:sz="4"/>
              <w:bottom w:val="single" w:color="C9D3DE" w:sz="4"/>
              <w:right w:val="single" w:color="C9D3DE" w:sz="4"/>
            </w:tcBorders>
            <w:shd w:fill="FFFFFF" w:color="auto" w:val="clear"/>
            <w:tcMar>
              <w:top w:type="dxa" w:w="60"/>
              <w:left w:type="dxa" w:w="100"/>
              <w:bottom w:type="dxa" w:w="60"/>
              <w:right w:type="dxa" w:w="100"/>
            </w:tcMar>
          </w:tcPr>
          <w:p>
            <w:pPr>
              <w:spacing w:after="20" w:before="20" w:line="264"/>
            </w:pPr>
            <w:r>
              <w:rPr>
                <w:rFonts w:ascii="DM Sans" w:cs="DM Sans" w:eastAsia="DM Sans" w:hAnsi="DM Sans"/>
                <w:color w:val="1E2A38"/>
                <w:sz w:val="17"/>
                <w:szCs w:val="17"/>
              </w:rPr>
              <w:t xml:space="preserve">S</w:t>
            </w:r>
          </w:p>
        </w:tc>
        <w:tc>
          <w:tcPr>
            <w:tcW w:type="dxa" w:w="900"/>
            <w:tcBorders>
              <w:top w:val="single" w:color="C9D3DE" w:sz="4"/>
              <w:left w:val="single" w:color="C9D3DE" w:sz="4"/>
              <w:bottom w:val="single" w:color="C9D3DE" w:sz="4"/>
              <w:right w:val="single" w:color="C9D3DE" w:sz="4"/>
            </w:tcBorders>
            <w:shd w:fill="FFFFFF" w:color="auto" w:val="clear"/>
            <w:tcMar>
              <w:top w:type="dxa" w:w="60"/>
              <w:left w:type="dxa" w:w="100"/>
              <w:bottom w:type="dxa" w:w="60"/>
              <w:right w:type="dxa" w:w="100"/>
            </w:tcMar>
          </w:tcPr>
          <w:p>
            <w:pPr>
              <w:spacing w:after="20" w:before="20" w:line="264"/>
            </w:pPr>
            <w:r>
              <w:rPr>
                <w:rFonts w:ascii="DM Sans" w:cs="DM Sans" w:eastAsia="DM Sans" w:hAnsi="DM Sans"/>
                <w:color w:val="1E2A38"/>
                <w:sz w:val="17"/>
                <w:szCs w:val="17"/>
              </w:rPr>
              <w:t xml:space="preserve">2</w:t>
            </w:r>
          </w:p>
        </w:tc>
      </w:tr>
      <w:tr>
        <w:trPr>
          <w:cantSplit/>
        </w:trPr>
        <w:tc>
          <w:tcPr>
            <w:tcW w:type="dxa" w:w="6138"/>
            <w:gridSpan w:val="4"/>
            <w:tcBorders>
              <w:top w:val="single" w:color="C9D3DE" w:sz="4"/>
              <w:left w:val="single" w:color="C9D3DE" w:sz="4"/>
              <w:bottom w:val="single" w:color="C9D3DE" w:sz="4"/>
              <w:right w:val="single" w:color="C9D3DE" w:sz="4"/>
            </w:tcBorders>
            <w:shd w:fill="FBF4DF" w:color="auto" w:val="clear"/>
            <w:tcMar>
              <w:top w:type="dxa" w:w="60"/>
              <w:left w:type="dxa" w:w="100"/>
              <w:bottom w:type="dxa" w:w="60"/>
              <w:right w:type="dxa" w:w="100"/>
            </w:tcMar>
          </w:tcPr>
          <w:p>
            <w:pPr>
              <w:keepNext/>
            </w:pPr>
            <w:r>
              <w:rPr>
                <w:rFonts w:ascii="DM Sans" w:cs="DM Sans" w:eastAsia="DM Sans" w:hAnsi="DM Sans"/>
                <w:b/>
                <w:bCs/>
                <w:color w:val="14264A"/>
                <w:sz w:val="17"/>
                <w:szCs w:val="17"/>
              </w:rPr>
              <w:t xml:space="preserve">Industry habits</w:t>
            </w:r>
          </w:p>
        </w:tc>
      </w:tr>
      <w:tr>
        <w:trPr>
          <w:cantSplit/>
        </w:trPr>
        <w:tc>
          <w:tcPr>
            <w:tcW w:type="dxa" w:w="1600"/>
            <w:tcBorders>
              <w:top w:val="single" w:color="C9D3DE" w:sz="4"/>
              <w:left w:val="single" w:color="C9D3DE" w:sz="4"/>
              <w:bottom w:val="single" w:color="C9D3DE" w:sz="4"/>
              <w:right w:val="single" w:color="C9D3DE" w:sz="4"/>
            </w:tcBorders>
            <w:shd w:fill="FFFFFF" w:color="auto" w:val="clear"/>
            <w:tcMar>
              <w:top w:type="dxa" w:w="60"/>
              <w:left w:type="dxa" w:w="100"/>
              <w:bottom w:type="dxa" w:w="60"/>
              <w:right w:type="dxa" w:w="100"/>
            </w:tcMar>
          </w:tcPr>
          <w:p>
            <w:pPr>
              <w:spacing w:after="20" w:before="20" w:line="264"/>
            </w:pPr>
            <w:r>
              <w:rPr>
                <w:rFonts w:ascii="DM Sans" w:cs="DM Sans" w:eastAsia="DM Sans" w:hAnsi="DM Sans"/>
                <w:b/>
                <w:bCs/>
                <w:color w:val="14264A"/>
                <w:sz w:val="17"/>
                <w:szCs w:val="17"/>
              </w:rPr>
              <w:t xml:space="preserve">FR-PH-026</w:t>
            </w:r>
          </w:p>
        </w:tc>
        <w:tc>
          <w:tcPr>
            <w:tcW w:type="dxa" w:w="6138"/>
            <w:tcBorders>
              <w:top w:val="single" w:color="C9D3DE" w:sz="4"/>
              <w:left w:val="single" w:color="C9D3DE" w:sz="4"/>
              <w:bottom w:val="single" w:color="C9D3DE" w:sz="4"/>
              <w:right w:val="single" w:color="C9D3DE" w:sz="4"/>
            </w:tcBorders>
            <w:shd w:fill="FFFFFF" w:color="auto" w:val="clear"/>
            <w:tcMar>
              <w:top w:type="dxa" w:w="60"/>
              <w:left w:type="dxa" w:w="100"/>
              <w:bottom w:type="dxa" w:w="60"/>
              <w:right w:type="dxa" w:w="100"/>
            </w:tcMar>
          </w:tcPr>
          <w:p>
            <w:pPr>
              <w:spacing w:after="20" w:before="20" w:line="264"/>
            </w:pPr>
            <w:r>
              <w:rPr>
                <w:rFonts w:ascii="DM Sans" w:cs="DM Sans" w:eastAsia="DM Sans" w:hAnsi="DM Sans"/>
                <w:color w:val="1E2A38"/>
                <w:sz w:val="17"/>
                <w:szCs w:val="17"/>
              </w:rPr>
              <w:t xml:space="preserve">Progress billing with retention (for example 10%), down payment recoupment, and retention release.</w:t>
            </w:r>
          </w:p>
        </w:tc>
        <w:tc>
          <w:tcPr>
            <w:tcW w:type="dxa" w:w="1000"/>
            <w:tcBorders>
              <w:top w:val="single" w:color="C9D3DE" w:sz="4"/>
              <w:left w:val="single" w:color="C9D3DE" w:sz="4"/>
              <w:bottom w:val="single" w:color="C9D3DE" w:sz="4"/>
              <w:right w:val="single" w:color="C9D3DE" w:sz="4"/>
            </w:tcBorders>
            <w:shd w:fill="FFFFFF" w:color="auto" w:val="clear"/>
            <w:tcMar>
              <w:top w:type="dxa" w:w="60"/>
              <w:left w:type="dxa" w:w="100"/>
              <w:bottom w:type="dxa" w:w="60"/>
              <w:right w:type="dxa" w:w="100"/>
            </w:tcMar>
          </w:tcPr>
          <w:p>
            <w:pPr>
              <w:spacing w:after="20" w:before="20" w:line="264"/>
            </w:pPr>
            <w:r>
              <w:rPr>
                <w:rFonts w:ascii="DM Sans" w:cs="DM Sans" w:eastAsia="DM Sans" w:hAnsi="DM Sans"/>
                <w:color w:val="1E2A38"/>
                <w:sz w:val="17"/>
                <w:szCs w:val="17"/>
              </w:rPr>
              <w:t xml:space="preserve">C</w:t>
            </w:r>
          </w:p>
        </w:tc>
        <w:tc>
          <w:tcPr>
            <w:tcW w:type="dxa" w:w="900"/>
            <w:tcBorders>
              <w:top w:val="single" w:color="C9D3DE" w:sz="4"/>
              <w:left w:val="single" w:color="C9D3DE" w:sz="4"/>
              <w:bottom w:val="single" w:color="C9D3DE" w:sz="4"/>
              <w:right w:val="single" w:color="C9D3DE" w:sz="4"/>
            </w:tcBorders>
            <w:shd w:fill="FFFFFF" w:color="auto" w:val="clear"/>
            <w:tcMar>
              <w:top w:type="dxa" w:w="60"/>
              <w:left w:type="dxa" w:w="100"/>
              <w:bottom w:type="dxa" w:w="60"/>
              <w:right w:type="dxa" w:w="100"/>
            </w:tcMar>
          </w:tcPr>
          <w:p>
            <w:pPr>
              <w:spacing w:after="20" w:before="20" w:line="264"/>
            </w:pPr>
            <w:r>
              <w:rPr>
                <w:rFonts w:ascii="DM Sans" w:cs="DM Sans" w:eastAsia="DM Sans" w:hAnsi="DM Sans"/>
                <w:color w:val="1E2A38"/>
                <w:sz w:val="17"/>
                <w:szCs w:val="17"/>
              </w:rPr>
              <w:t xml:space="preserve">2</w:t>
            </w:r>
          </w:p>
        </w:tc>
      </w:tr>
      <w:tr>
        <w:trPr>
          <w:cantSplit/>
        </w:trPr>
        <w:tc>
          <w:tcPr>
            <w:tcW w:type="dxa" w:w="1600"/>
            <w:tcBorders>
              <w:top w:val="single" w:color="C9D3DE" w:sz="4"/>
              <w:left w:val="single" w:color="C9D3DE" w:sz="4"/>
              <w:bottom w:val="single" w:color="C9D3DE" w:sz="4"/>
              <w:right w:val="single" w:color="C9D3DE" w:sz="4"/>
            </w:tcBorders>
            <w:shd w:fill="F6F8FB" w:color="auto" w:val="clear"/>
            <w:tcMar>
              <w:top w:type="dxa" w:w="60"/>
              <w:left w:type="dxa" w:w="100"/>
              <w:bottom w:type="dxa" w:w="60"/>
              <w:right w:type="dxa" w:w="100"/>
            </w:tcMar>
          </w:tcPr>
          <w:p>
            <w:pPr>
              <w:spacing w:after="20" w:before="20" w:line="264"/>
            </w:pPr>
            <w:r>
              <w:rPr>
                <w:rFonts w:ascii="DM Sans" w:cs="DM Sans" w:eastAsia="DM Sans" w:hAnsi="DM Sans"/>
                <w:b/>
                <w:bCs/>
                <w:color w:val="14264A"/>
                <w:sz w:val="17"/>
                <w:szCs w:val="17"/>
              </w:rPr>
              <w:t xml:space="preserve">FR-PH-027</w:t>
            </w:r>
          </w:p>
        </w:tc>
        <w:tc>
          <w:tcPr>
            <w:tcW w:type="dxa" w:w="6138"/>
            <w:tcBorders>
              <w:top w:val="single" w:color="C9D3DE" w:sz="4"/>
              <w:left w:val="single" w:color="C9D3DE" w:sz="4"/>
              <w:bottom w:val="single" w:color="C9D3DE" w:sz="4"/>
              <w:right w:val="single" w:color="C9D3DE" w:sz="4"/>
            </w:tcBorders>
            <w:shd w:fill="F6F8FB" w:color="auto" w:val="clear"/>
            <w:tcMar>
              <w:top w:type="dxa" w:w="60"/>
              <w:left w:type="dxa" w:w="100"/>
              <w:bottom w:type="dxa" w:w="60"/>
              <w:right w:type="dxa" w:w="100"/>
            </w:tcMar>
          </w:tcPr>
          <w:p>
            <w:pPr>
              <w:spacing w:after="20" w:before="20" w:line="264"/>
            </w:pPr>
            <w:r>
              <w:rPr>
                <w:rFonts w:ascii="DM Sans" w:cs="DM Sans" w:eastAsia="DM Sans" w:hAnsi="DM Sans"/>
                <w:color w:val="1E2A38"/>
                <w:sz w:val="17"/>
                <w:szCs w:val="17"/>
              </w:rPr>
              <w:t xml:space="preserve">Leases: security deposits, advance rent, rent escalation, and 5% withholding.</w:t>
            </w:r>
          </w:p>
        </w:tc>
        <w:tc>
          <w:tcPr>
            <w:tcW w:type="dxa" w:w="1000"/>
            <w:tcBorders>
              <w:top w:val="single" w:color="C9D3DE" w:sz="4"/>
              <w:left w:val="single" w:color="C9D3DE" w:sz="4"/>
              <w:bottom w:val="single" w:color="C9D3DE" w:sz="4"/>
              <w:right w:val="single" w:color="C9D3DE" w:sz="4"/>
            </w:tcBorders>
            <w:shd w:fill="F6F8FB" w:color="auto" w:val="clear"/>
            <w:tcMar>
              <w:top w:type="dxa" w:w="60"/>
              <w:left w:type="dxa" w:w="100"/>
              <w:bottom w:type="dxa" w:w="60"/>
              <w:right w:type="dxa" w:w="100"/>
            </w:tcMar>
          </w:tcPr>
          <w:p>
            <w:pPr>
              <w:spacing w:after="20" w:before="20" w:line="264"/>
            </w:pPr>
            <w:r>
              <w:rPr>
                <w:rFonts w:ascii="DM Sans" w:cs="DM Sans" w:eastAsia="DM Sans" w:hAnsi="DM Sans"/>
                <w:color w:val="1E2A38"/>
                <w:sz w:val="17"/>
                <w:szCs w:val="17"/>
              </w:rPr>
              <w:t xml:space="preserve">S</w:t>
            </w:r>
          </w:p>
        </w:tc>
        <w:tc>
          <w:tcPr>
            <w:tcW w:type="dxa" w:w="900"/>
            <w:tcBorders>
              <w:top w:val="single" w:color="C9D3DE" w:sz="4"/>
              <w:left w:val="single" w:color="C9D3DE" w:sz="4"/>
              <w:bottom w:val="single" w:color="C9D3DE" w:sz="4"/>
              <w:right w:val="single" w:color="C9D3DE" w:sz="4"/>
            </w:tcBorders>
            <w:shd w:fill="F6F8FB" w:color="auto" w:val="clear"/>
            <w:tcMar>
              <w:top w:type="dxa" w:w="60"/>
              <w:left w:type="dxa" w:w="100"/>
              <w:bottom w:type="dxa" w:w="60"/>
              <w:right w:type="dxa" w:w="100"/>
            </w:tcMar>
          </w:tcPr>
          <w:p>
            <w:pPr>
              <w:spacing w:after="20" w:before="20" w:line="264"/>
            </w:pPr>
            <w:r>
              <w:rPr>
                <w:rFonts w:ascii="DM Sans" w:cs="DM Sans" w:eastAsia="DM Sans" w:hAnsi="DM Sans"/>
                <w:color w:val="1E2A38"/>
                <w:sz w:val="17"/>
                <w:szCs w:val="17"/>
              </w:rPr>
              <w:t xml:space="preserve">2</w:t>
            </w:r>
          </w:p>
        </w:tc>
      </w:tr>
      <w:tr>
        <w:trPr>
          <w:cantSplit/>
        </w:trPr>
        <w:tc>
          <w:tcPr>
            <w:tcW w:type="dxa" w:w="1600"/>
            <w:tcBorders>
              <w:top w:val="single" w:color="C9D3DE" w:sz="4"/>
              <w:left w:val="single" w:color="C9D3DE" w:sz="4"/>
              <w:bottom w:val="single" w:color="C9D3DE" w:sz="4"/>
              <w:right w:val="single" w:color="C9D3DE" w:sz="4"/>
            </w:tcBorders>
            <w:shd w:fill="FFFFFF" w:color="auto" w:val="clear"/>
            <w:tcMar>
              <w:top w:type="dxa" w:w="60"/>
              <w:left w:type="dxa" w:w="100"/>
              <w:bottom w:type="dxa" w:w="60"/>
              <w:right w:type="dxa" w:w="100"/>
            </w:tcMar>
          </w:tcPr>
          <w:p>
            <w:pPr>
              <w:spacing w:after="20" w:before="20" w:line="264"/>
            </w:pPr>
            <w:r>
              <w:rPr>
                <w:rFonts w:ascii="DM Sans" w:cs="DM Sans" w:eastAsia="DM Sans" w:hAnsi="DM Sans"/>
                <w:b/>
                <w:bCs/>
                <w:color w:val="14264A"/>
                <w:sz w:val="17"/>
                <w:szCs w:val="17"/>
              </w:rPr>
              <w:t xml:space="preserve">FR-PH-028</w:t>
            </w:r>
          </w:p>
        </w:tc>
        <w:tc>
          <w:tcPr>
            <w:tcW w:type="dxa" w:w="6138"/>
            <w:tcBorders>
              <w:top w:val="single" w:color="C9D3DE" w:sz="4"/>
              <w:left w:val="single" w:color="C9D3DE" w:sz="4"/>
              <w:bottom w:val="single" w:color="C9D3DE" w:sz="4"/>
              <w:right w:val="single" w:color="C9D3DE" w:sz="4"/>
            </w:tcBorders>
            <w:shd w:fill="FFFFFF" w:color="auto" w:val="clear"/>
            <w:tcMar>
              <w:top w:type="dxa" w:w="60"/>
              <w:left w:type="dxa" w:w="100"/>
              <w:bottom w:type="dxa" w:w="60"/>
              <w:right w:type="dxa" w:w="100"/>
            </w:tcMar>
          </w:tcPr>
          <w:p>
            <w:pPr>
              <w:spacing w:after="20" w:before="20" w:line="264"/>
            </w:pPr>
            <w:r>
              <w:rPr>
                <w:rFonts w:ascii="DM Sans" w:cs="DM Sans" w:eastAsia="DM Sans" w:hAnsi="DM Sans"/>
                <w:color w:val="1E2A38"/>
                <w:sz w:val="17"/>
                <w:szCs w:val="17"/>
              </w:rPr>
              <w:t xml:space="preserve">Statutory discounts beyond senior citizen and PWD as configurable discount types with ID capture (scope to confirm).</w:t>
            </w:r>
          </w:p>
        </w:tc>
        <w:tc>
          <w:tcPr>
            <w:tcW w:type="dxa" w:w="1000"/>
            <w:tcBorders>
              <w:top w:val="single" w:color="C9D3DE" w:sz="4"/>
              <w:left w:val="single" w:color="C9D3DE" w:sz="4"/>
              <w:bottom w:val="single" w:color="C9D3DE" w:sz="4"/>
              <w:right w:val="single" w:color="C9D3DE" w:sz="4"/>
            </w:tcBorders>
            <w:shd w:fill="FFFFFF" w:color="auto" w:val="clear"/>
            <w:tcMar>
              <w:top w:type="dxa" w:w="60"/>
              <w:left w:type="dxa" w:w="100"/>
              <w:bottom w:type="dxa" w:w="60"/>
              <w:right w:type="dxa" w:w="100"/>
            </w:tcMar>
          </w:tcPr>
          <w:p>
            <w:pPr>
              <w:spacing w:after="20" w:before="20" w:line="264"/>
            </w:pPr>
            <w:r>
              <w:rPr>
                <w:rFonts w:ascii="DM Sans" w:cs="DM Sans" w:eastAsia="DM Sans" w:hAnsi="DM Sans"/>
                <w:color w:val="1E2A38"/>
                <w:sz w:val="17"/>
                <w:szCs w:val="17"/>
              </w:rPr>
              <w:t xml:space="preserve">S</w:t>
            </w:r>
          </w:p>
        </w:tc>
        <w:tc>
          <w:tcPr>
            <w:tcW w:type="dxa" w:w="900"/>
            <w:tcBorders>
              <w:top w:val="single" w:color="C9D3DE" w:sz="4"/>
              <w:left w:val="single" w:color="C9D3DE" w:sz="4"/>
              <w:bottom w:val="single" w:color="C9D3DE" w:sz="4"/>
              <w:right w:val="single" w:color="C9D3DE" w:sz="4"/>
            </w:tcBorders>
            <w:shd w:fill="FFFFFF" w:color="auto" w:val="clear"/>
            <w:tcMar>
              <w:top w:type="dxa" w:w="60"/>
              <w:left w:type="dxa" w:w="100"/>
              <w:bottom w:type="dxa" w:w="60"/>
              <w:right w:type="dxa" w:w="100"/>
            </w:tcMar>
          </w:tcPr>
          <w:p>
            <w:pPr>
              <w:spacing w:after="20" w:before="20" w:line="264"/>
            </w:pPr>
            <w:r>
              <w:rPr>
                <w:rFonts w:ascii="DM Sans" w:cs="DM Sans" w:eastAsia="DM Sans" w:hAnsi="DM Sans"/>
                <w:color w:val="1E2A38"/>
                <w:sz w:val="17"/>
                <w:szCs w:val="17"/>
              </w:rPr>
              <w:t xml:space="preserve">2</w:t>
            </w:r>
          </w:p>
        </w:tc>
      </w:tr>
      <w:tr>
        <w:trPr>
          <w:cantSplit/>
        </w:trPr>
        <w:tc>
          <w:tcPr>
            <w:tcW w:type="dxa" w:w="1600"/>
            <w:tcBorders>
              <w:top w:val="single" w:color="C9D3DE" w:sz="4"/>
              <w:left w:val="single" w:color="C9D3DE" w:sz="4"/>
              <w:bottom w:val="single" w:color="C9D3DE" w:sz="4"/>
              <w:right w:val="single" w:color="C9D3DE" w:sz="4"/>
            </w:tcBorders>
            <w:shd w:fill="F6F8FB" w:color="auto" w:val="clear"/>
            <w:tcMar>
              <w:top w:type="dxa" w:w="60"/>
              <w:left w:type="dxa" w:w="100"/>
              <w:bottom w:type="dxa" w:w="60"/>
              <w:right w:type="dxa" w:w="100"/>
            </w:tcMar>
          </w:tcPr>
          <w:p>
            <w:pPr>
              <w:spacing w:after="20" w:before="20" w:line="264"/>
            </w:pPr>
            <w:r>
              <w:rPr>
                <w:rFonts w:ascii="DM Sans" w:cs="DM Sans" w:eastAsia="DM Sans" w:hAnsi="DM Sans"/>
                <w:b/>
                <w:bCs/>
                <w:color w:val="14264A"/>
                <w:sz w:val="17"/>
                <w:szCs w:val="17"/>
              </w:rPr>
              <w:t xml:space="preserve">FR-PH-029</w:t>
            </w:r>
          </w:p>
        </w:tc>
        <w:tc>
          <w:tcPr>
            <w:tcW w:type="dxa" w:w="6138"/>
            <w:tcBorders>
              <w:top w:val="single" w:color="C9D3DE" w:sz="4"/>
              <w:left w:val="single" w:color="C9D3DE" w:sz="4"/>
              <w:bottom w:val="single" w:color="C9D3DE" w:sz="4"/>
              <w:right w:val="single" w:color="C9D3DE" w:sz="4"/>
            </w:tcBorders>
            <w:shd w:fill="F6F8FB" w:color="auto" w:val="clear"/>
            <w:tcMar>
              <w:top w:type="dxa" w:w="60"/>
              <w:left w:type="dxa" w:w="100"/>
              <w:bottom w:type="dxa" w:w="60"/>
              <w:right w:type="dxa" w:w="100"/>
            </w:tcMar>
          </w:tcPr>
          <w:p>
            <w:pPr>
              <w:spacing w:after="20" w:before="20" w:line="264"/>
            </w:pPr>
            <w:r>
              <w:rPr>
                <w:rFonts w:ascii="DM Sans" w:cs="DM Sans" w:eastAsia="DM Sans" w:hAnsi="DM Sans"/>
                <w:color w:val="1E2A38"/>
                <w:sz w:val="17"/>
                <w:szCs w:val="17"/>
              </w:rPr>
              <w:t xml:space="preserve">Migration from manual columnar books, a common starting point for SMEs (see AI-022).</w:t>
            </w:r>
          </w:p>
        </w:tc>
        <w:tc>
          <w:tcPr>
            <w:tcW w:type="dxa" w:w="1000"/>
            <w:tcBorders>
              <w:top w:val="single" w:color="C9D3DE" w:sz="4"/>
              <w:left w:val="single" w:color="C9D3DE" w:sz="4"/>
              <w:bottom w:val="single" w:color="C9D3DE" w:sz="4"/>
              <w:right w:val="single" w:color="C9D3DE" w:sz="4"/>
            </w:tcBorders>
            <w:shd w:fill="F6F8FB" w:color="auto" w:val="clear"/>
            <w:tcMar>
              <w:top w:type="dxa" w:w="60"/>
              <w:left w:type="dxa" w:w="100"/>
              <w:bottom w:type="dxa" w:w="60"/>
              <w:right w:type="dxa" w:w="100"/>
            </w:tcMar>
          </w:tcPr>
          <w:p>
            <w:pPr>
              <w:spacing w:after="20" w:before="20" w:line="264"/>
            </w:pPr>
            <w:r>
              <w:rPr>
                <w:rFonts w:ascii="DM Sans" w:cs="DM Sans" w:eastAsia="DM Sans" w:hAnsi="DM Sans"/>
                <w:color w:val="1E2A38"/>
                <w:sz w:val="17"/>
                <w:szCs w:val="17"/>
              </w:rPr>
              <w:t xml:space="preserve">M</w:t>
            </w:r>
          </w:p>
        </w:tc>
        <w:tc>
          <w:tcPr>
            <w:tcW w:type="dxa" w:w="900"/>
            <w:tcBorders>
              <w:top w:val="single" w:color="C9D3DE" w:sz="4"/>
              <w:left w:val="single" w:color="C9D3DE" w:sz="4"/>
              <w:bottom w:val="single" w:color="C9D3DE" w:sz="4"/>
              <w:right w:val="single" w:color="C9D3DE" w:sz="4"/>
            </w:tcBorders>
            <w:shd w:fill="F6F8FB" w:color="auto" w:val="clear"/>
            <w:tcMar>
              <w:top w:type="dxa" w:w="60"/>
              <w:left w:type="dxa" w:w="100"/>
              <w:bottom w:type="dxa" w:w="60"/>
              <w:right w:type="dxa" w:w="100"/>
            </w:tcMar>
          </w:tcPr>
          <w:p>
            <w:pPr>
              <w:spacing w:after="20" w:before="20" w:line="264"/>
            </w:pPr>
            <w:r>
              <w:rPr>
                <w:rFonts w:ascii="DM Sans" w:cs="DM Sans" w:eastAsia="DM Sans" w:hAnsi="DM Sans"/>
                <w:color w:val="1E2A38"/>
                <w:sz w:val="17"/>
                <w:szCs w:val="17"/>
              </w:rPr>
              <w:t xml:space="preserve">1</w:t>
            </w:r>
          </w:p>
        </w:tc>
      </w:tr>
      <w:tr>
        <w:trPr>
          <w:cantSplit/>
        </w:trPr>
        <w:tc>
          <w:tcPr>
            <w:tcW w:type="dxa" w:w="1600"/>
            <w:tcBorders>
              <w:top w:val="single" w:color="C9D3DE" w:sz="4"/>
              <w:left w:val="single" w:color="C9D3DE" w:sz="4"/>
              <w:bottom w:val="single" w:color="C9D3DE" w:sz="4"/>
              <w:right w:val="single" w:color="C9D3DE" w:sz="4"/>
            </w:tcBorders>
            <w:shd w:fill="F6F8FB" w:color="auto" w:val="clear"/>
            <w:tcMar>
              <w:top w:type="dxa" w:w="60"/>
              <w:left w:type="dxa" w:w="100"/>
              <w:bottom w:type="dxa" w:w="60"/>
              <w:right w:type="dxa" w:w="100"/>
            </w:tcMar>
          </w:tcPr>
          <w:p>
            <w:pPr>
              <w:spacing w:after="20" w:before="20" w:line="264"/>
            </w:pPr>
            <w:r>
              <w:rPr>
                <w:rFonts w:ascii="DM Sans" w:cs="DM Sans" w:eastAsia="DM Sans" w:hAnsi="DM Sans"/>
                <w:b/>
                <w:bCs/>
                <w:color w:val="14264A"/>
                <w:sz w:val="17"/>
                <w:szCs w:val="17"/>
              </w:rPr>
              <w:t>FR-PH-030</w:t>
            </w:r>
          </w:p>
        </w:tc>
        <w:tc>
          <w:tcPr>
            <w:tcW w:type="dxa" w:w="6138"/>
            <w:tcBorders>
              <w:top w:val="single" w:color="C9D3DE" w:sz="4"/>
              <w:left w:val="single" w:color="C9D3DE" w:sz="4"/>
              <w:bottom w:val="single" w:color="C9D3DE" w:sz="4"/>
              <w:right w:val="single" w:color="C9D3DE" w:sz="4"/>
            </w:tcBorders>
            <w:shd w:fill="F6F8FB" w:color="auto" w:val="clear"/>
            <w:tcMar>
              <w:top w:type="dxa" w:w="60"/>
              <w:left w:type="dxa" w:w="100"/>
              <w:bottom w:type="dxa" w:w="60"/>
              <w:right w:type="dxa" w:w="100"/>
            </w:tcMar>
          </w:tcPr>
          <w:p>
            <w:pPr>
              <w:spacing w:after="20" w:before="20" w:line="264"/>
            </w:pPr>
            <w:r>
              <w:rPr>
                <w:rFonts w:ascii="DM Sans" w:cs="DM Sans" w:eastAsia="DM Sans" w:hAnsi="DM Sans"/>
                <w:color w:val="1E2A38"/>
                <w:sz w:val="17"/>
                <w:szCs w:val="17"/>
              </w:rPr>
              <w:t>Hand prepared returns and attachments to a BIR-accredited electronic tax service provider for filing and payment, and record the confirmation against the filing calendar.</w:t>
            </w:r>
          </w:p>
        </w:tc>
        <w:tc>
          <w:tcPr>
            <w:tcW w:type="dxa" w:w="1000"/>
            <w:tcBorders>
              <w:top w:val="single" w:color="C9D3DE" w:sz="4"/>
              <w:left w:val="single" w:color="C9D3DE" w:sz="4"/>
              <w:bottom w:val="single" w:color="C9D3DE" w:sz="4"/>
              <w:right w:val="single" w:color="C9D3DE" w:sz="4"/>
            </w:tcBorders>
            <w:shd w:fill="F6F8FB" w:color="auto" w:val="clear"/>
            <w:tcMar>
              <w:top w:type="dxa" w:w="60"/>
              <w:left w:type="dxa" w:w="100"/>
              <w:bottom w:type="dxa" w:w="60"/>
              <w:right w:type="dxa" w:w="100"/>
            </w:tcMar>
          </w:tcPr>
          <w:p>
            <w:pPr>
              <w:spacing w:after="20" w:before="20" w:line="264"/>
            </w:pPr>
            <w:r>
              <w:rPr>
                <w:rFonts w:ascii="DM Sans" w:cs="DM Sans" w:eastAsia="DM Sans" w:hAnsi="DM Sans"/>
                <w:color w:val="1E2A38"/>
                <w:sz w:val="17"/>
                <w:szCs w:val="17"/>
              </w:rPr>
              <w:t>S</w:t>
            </w:r>
          </w:p>
        </w:tc>
        <w:tc>
          <w:tcPr>
            <w:tcW w:type="dxa" w:w="900"/>
            <w:tcBorders>
              <w:top w:val="single" w:color="C9D3DE" w:sz="4"/>
              <w:left w:val="single" w:color="C9D3DE" w:sz="4"/>
              <w:bottom w:val="single" w:color="C9D3DE" w:sz="4"/>
              <w:right w:val="single" w:color="C9D3DE" w:sz="4"/>
            </w:tcBorders>
            <w:shd w:fill="F6F8FB" w:color="auto" w:val="clear"/>
            <w:tcMar>
              <w:top w:type="dxa" w:w="60"/>
              <w:left w:type="dxa" w:w="100"/>
              <w:bottom w:type="dxa" w:w="60"/>
              <w:right w:type="dxa" w:w="100"/>
            </w:tcMar>
          </w:tcPr>
          <w:p>
            <w:pPr>
              <w:spacing w:after="20" w:before="20" w:line="264"/>
            </w:pPr>
            <w:r>
              <w:rPr>
                <w:rFonts w:ascii="DM Sans" w:cs="DM Sans" w:eastAsia="DM Sans" w:hAnsi="DM Sans"/>
                <w:color w:val="1E2A38"/>
                <w:sz w:val="17"/>
                <w:szCs w:val="17"/>
              </w:rPr>
              <w:t>2</w:t>
            </w:r>
          </w:p>
        </w:tc>
      </w:tr>
      <w:tr>
        <w:trPr>
          <w:cantSplit/>
        </w:trPr>
        <w:tc>
          <w:tcPr>
            <w:tcW w:type="dxa" w:w="1600"/>
            <w:tcBorders>
              <w:top w:val="single" w:color="C9D3DE" w:sz="4"/>
              <w:left w:val="single" w:color="C9D3DE" w:sz="4"/>
              <w:bottom w:val="single" w:color="C9D3DE" w:sz="4"/>
              <w:right w:val="single" w:color="C9D3DE" w:sz="4"/>
            </w:tcBorders>
            <w:shd w:fill="F6F8FB" w:color="auto" w:val="clear"/>
            <w:tcMar>
              <w:top w:type="dxa" w:w="60"/>
              <w:left w:type="dxa" w:w="100"/>
              <w:bottom w:type="dxa" w:w="60"/>
              <w:right w:type="dxa" w:w="100"/>
            </w:tcMar>
          </w:tcPr>
          <w:p>
            <w:pPr>
              <w:spacing w:after="20" w:before="20" w:line="264"/>
            </w:pPr>
            <w:r>
              <w:rPr>
                <w:rFonts w:ascii="DM Sans" w:cs="DM Sans" w:eastAsia="DM Sans" w:hAnsi="DM Sans"/>
                <w:b/>
                <w:bCs/>
                <w:color w:val="14264A"/>
                <w:sz w:val="17"/>
                <w:szCs w:val="17"/>
              </w:rPr>
              <w:t>FR-PH-031</w:t>
            </w:r>
          </w:p>
        </w:tc>
        <w:tc>
          <w:tcPr>
            <w:tcW w:type="dxa" w:w="6138"/>
            <w:tcBorders>
              <w:top w:val="single" w:color="C9D3DE" w:sz="4"/>
              <w:left w:val="single" w:color="C9D3DE" w:sz="4"/>
              <w:bottom w:val="single" w:color="C9D3DE" w:sz="4"/>
              <w:right w:val="single" w:color="C9D3DE" w:sz="4"/>
            </w:tcBorders>
            <w:shd w:fill="F6F8FB" w:color="auto" w:val="clear"/>
            <w:tcMar>
              <w:top w:type="dxa" w:w="60"/>
              <w:left w:type="dxa" w:w="100"/>
              <w:bottom w:type="dxa" w:w="60"/>
              <w:right w:type="dxa" w:w="100"/>
            </w:tcMar>
          </w:tcPr>
          <w:p>
            <w:pPr>
              <w:spacing w:after="20" w:before="20" w:line="264"/>
            </w:pPr>
            <w:r>
              <w:rPr>
                <w:rFonts w:ascii="DM Sans" w:cs="DM Sans" w:eastAsia="DM Sans" w:hAnsi="DM Sans"/>
                <w:color w:val="1E2A38"/>
                <w:sz w:val="17"/>
                <w:szCs w:val="17"/>
              </w:rPr>
              <w:t>Branch daily close and shift handover: cut-off per branch, cash count and handover between cashiers with both signatures, and a daily pack that ties collections, documents issued, and deposits together.</w:t>
            </w:r>
          </w:p>
        </w:tc>
        <w:tc>
          <w:tcPr>
            <w:tcW w:type="dxa" w:w="1000"/>
            <w:tcBorders>
              <w:top w:val="single" w:color="C9D3DE" w:sz="4"/>
              <w:left w:val="single" w:color="C9D3DE" w:sz="4"/>
              <w:bottom w:val="single" w:color="C9D3DE" w:sz="4"/>
              <w:right w:val="single" w:color="C9D3DE" w:sz="4"/>
            </w:tcBorders>
            <w:shd w:fill="F6F8FB" w:color="auto" w:val="clear"/>
            <w:tcMar>
              <w:top w:type="dxa" w:w="60"/>
              <w:left w:type="dxa" w:w="100"/>
              <w:bottom w:type="dxa" w:w="60"/>
              <w:right w:type="dxa" w:w="100"/>
            </w:tcMar>
          </w:tcPr>
          <w:p>
            <w:pPr>
              <w:spacing w:after="20" w:before="20" w:line="264"/>
            </w:pPr>
            <w:r>
              <w:rPr>
                <w:rFonts w:ascii="DM Sans" w:cs="DM Sans" w:eastAsia="DM Sans" w:hAnsi="DM Sans"/>
                <w:color w:val="1E2A38"/>
                <w:sz w:val="17"/>
                <w:szCs w:val="17"/>
              </w:rPr>
              <w:t>M</w:t>
            </w:r>
          </w:p>
        </w:tc>
        <w:tc>
          <w:tcPr>
            <w:tcW w:type="dxa" w:w="900"/>
            <w:tcBorders>
              <w:top w:val="single" w:color="C9D3DE" w:sz="4"/>
              <w:left w:val="single" w:color="C9D3DE" w:sz="4"/>
              <w:bottom w:val="single" w:color="C9D3DE" w:sz="4"/>
              <w:right w:val="single" w:color="C9D3DE" w:sz="4"/>
            </w:tcBorders>
            <w:shd w:fill="F6F8FB" w:color="auto" w:val="clear"/>
            <w:tcMar>
              <w:top w:type="dxa" w:w="60"/>
              <w:left w:type="dxa" w:w="100"/>
              <w:bottom w:type="dxa" w:w="60"/>
              <w:right w:type="dxa" w:w="100"/>
            </w:tcMar>
          </w:tcPr>
          <w:p>
            <w:pPr>
              <w:spacing w:after="20" w:before="20" w:line="264"/>
            </w:pPr>
            <w:r>
              <w:rPr>
                <w:rFonts w:ascii="DM Sans" w:cs="DM Sans" w:eastAsia="DM Sans" w:hAnsi="DM Sans"/>
                <w:color w:val="1E2A38"/>
                <w:sz w:val="17"/>
                <w:szCs w:val="17"/>
              </w:rPr>
              <w:t>1</w:t>
            </w:r>
          </w:p>
        </w:tc>
      </w:tr>
    </w:tbl>
    <w:p>
      <w:pPr>
        <w:pStyle w:val="Heading2"/>
      </w:pPr>
      <w:r>
        <w:t>9.11 Financial institutions (first industry pack)</w:t>
      </w:r>
    </w:p>
    <w:p>
      <w:pPr>
        <w:spacing w:after="140" w:line="300"/>
      </w:pPr>
      <w:r>
        <w:rPr>
          <w:rFonts w:ascii="DM Sans" w:cs="DM Sans" w:eastAsia="DM Sans" w:hAnsi="DM Sans"/>
          <w:color w:val="1E2A38"/>
          <w:sz w:val="20"/>
          <w:szCs w:val="20"/>
        </w:rPr>
        <w:t>These requirements ship as a pack that is switched on for banks, quasi-banks, financing companies, and similar institutions. They are settings and modules on the same core, not a separate product.</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600"/>
        <w:gridCol w:w="6138"/>
        <w:gridCol w:w="1000"/>
        <w:gridCol w:w="900"/>
      </w:tblGrid>
      <w:tr>
        <w:trPr>
          <w:tblHeader/>
        </w:trPr>
        <w:tc>
          <w:tcPr>
            <w:tcW w:type="dxa" w:w="1600"/>
            <w:tcBorders>
              <w:top w:val="single" w:color="C9D3DE" w:sz="4"/>
              <w:left w:val="single" w:color="C9D3DE" w:sz="4"/>
              <w:bottom w:val="single" w:color="C9D3DE" w:sz="4"/>
              <w:right w:val="single" w:color="C9D3DE" w:sz="4"/>
            </w:tcBorders>
            <w:shd w:fill="14264A" w:color="auto" w:val="clear"/>
            <w:tcMar>
              <w:top w:type="dxa" w:w="70"/>
              <w:left w:type="dxa" w:w="100"/>
              <w:bottom w:type="dxa" w:w="70"/>
              <w:right w:type="dxa" w:w="100"/>
            </w:tcMar>
          </w:tcPr>
          <w:p>
            <w:r>
              <w:rPr>
                <w:rFonts w:ascii="DM Sans" w:cs="DM Sans" w:eastAsia="DM Sans" w:hAnsi="DM Sans"/>
                <w:b/>
                <w:bCs/>
                <w:color w:val="FFFFFF"/>
                <w:sz w:val="17"/>
                <w:szCs w:val="17"/>
              </w:rPr>
              <w:t>ID</w:t>
            </w:r>
          </w:p>
        </w:tc>
        <w:tc>
          <w:tcPr>
            <w:tcW w:type="dxa" w:w="6138"/>
            <w:tcBorders>
              <w:top w:val="single" w:color="C9D3DE" w:sz="4"/>
              <w:left w:val="single" w:color="C9D3DE" w:sz="4"/>
              <w:bottom w:val="single" w:color="C9D3DE" w:sz="4"/>
              <w:right w:val="single" w:color="C9D3DE" w:sz="4"/>
            </w:tcBorders>
            <w:shd w:fill="14264A" w:color="auto" w:val="clear"/>
            <w:tcMar>
              <w:top w:type="dxa" w:w="70"/>
              <w:left w:type="dxa" w:w="100"/>
              <w:bottom w:type="dxa" w:w="70"/>
              <w:right w:type="dxa" w:w="100"/>
            </w:tcMar>
          </w:tcPr>
          <w:p>
            <w:r>
              <w:rPr>
                <w:rFonts w:ascii="DM Sans" w:cs="DM Sans" w:eastAsia="DM Sans" w:hAnsi="DM Sans"/>
                <w:b/>
                <w:bCs/>
                <w:color w:val="FFFFFF"/>
                <w:sz w:val="17"/>
                <w:szCs w:val="17"/>
              </w:rPr>
              <w:t>Requirement</w:t>
            </w:r>
          </w:p>
        </w:tc>
        <w:tc>
          <w:tcPr>
            <w:tcW w:type="dxa" w:w="1000"/>
            <w:tcBorders>
              <w:top w:val="single" w:color="C9D3DE" w:sz="4"/>
              <w:left w:val="single" w:color="C9D3DE" w:sz="4"/>
              <w:bottom w:val="single" w:color="C9D3DE" w:sz="4"/>
              <w:right w:val="single" w:color="C9D3DE" w:sz="4"/>
            </w:tcBorders>
            <w:shd w:fill="14264A" w:color="auto" w:val="clear"/>
            <w:tcMar>
              <w:top w:type="dxa" w:w="70"/>
              <w:left w:type="dxa" w:w="100"/>
              <w:bottom w:type="dxa" w:w="70"/>
              <w:right w:type="dxa" w:w="100"/>
            </w:tcMar>
          </w:tcPr>
          <w:p>
            <w:r>
              <w:rPr>
                <w:rFonts w:ascii="DM Sans" w:cs="DM Sans" w:eastAsia="DM Sans" w:hAnsi="DM Sans"/>
                <w:b/>
                <w:bCs/>
                <w:color w:val="FFFFFF"/>
                <w:sz w:val="17"/>
                <w:szCs w:val="17"/>
              </w:rPr>
              <w:t>Priority</w:t>
            </w:r>
          </w:p>
        </w:tc>
        <w:tc>
          <w:tcPr>
            <w:tcW w:type="dxa" w:w="900"/>
            <w:tcBorders>
              <w:top w:val="single" w:color="C9D3DE" w:sz="4"/>
              <w:left w:val="single" w:color="C9D3DE" w:sz="4"/>
              <w:bottom w:val="single" w:color="C9D3DE" w:sz="4"/>
              <w:right w:val="single" w:color="C9D3DE" w:sz="4"/>
            </w:tcBorders>
            <w:shd w:fill="14264A" w:color="auto" w:val="clear"/>
            <w:tcMar>
              <w:top w:type="dxa" w:w="70"/>
              <w:left w:type="dxa" w:w="100"/>
              <w:bottom w:type="dxa" w:w="70"/>
              <w:right w:type="dxa" w:w="100"/>
            </w:tcMar>
          </w:tcPr>
          <w:p>
            <w:r>
              <w:rPr>
                <w:rFonts w:ascii="DM Sans" w:cs="DM Sans" w:eastAsia="DM Sans" w:hAnsi="DM Sans"/>
                <w:b/>
                <w:bCs/>
                <w:color w:val="FFFFFF"/>
                <w:sz w:val="17"/>
                <w:szCs w:val="17"/>
              </w:rPr>
              <w:t>Phase</w:t>
            </w:r>
          </w:p>
        </w:tc>
      </w:tr>
      <w:tr>
        <w:trPr>
          <w:cantSplit/>
        </w:trPr>
        <w:tc>
          <w:tcPr>
            <w:tcW w:type="dxa" w:w="1600"/>
            <w:tcBorders>
              <w:top w:val="single" w:color="C9D3DE" w:sz="4"/>
              <w:left w:val="single" w:color="C9D3DE" w:sz="4"/>
              <w:bottom w:val="single" w:color="C9D3DE" w:sz="4"/>
              <w:right w:val="single" w:color="C9D3DE" w:sz="4"/>
            </w:tcBorders>
            <w:shd w:fill="FFFFFF" w:color="auto" w:val="clear"/>
            <w:tcMar>
              <w:top w:type="dxa" w:w="60"/>
              <w:left w:type="dxa" w:w="100"/>
              <w:bottom w:type="dxa" w:w="60"/>
              <w:right w:type="dxa" w:w="100"/>
            </w:tcMar>
          </w:tcPr>
          <w:p>
            <w:pPr>
              <w:spacing w:after="20" w:before="20" w:line="264"/>
            </w:pPr>
            <w:r>
              <w:rPr>
                <w:rFonts w:ascii="DM Sans" w:cs="DM Sans" w:eastAsia="DM Sans" w:hAnsi="DM Sans"/>
                <w:b/>
                <w:bCs/>
                <w:color w:val="14264A"/>
                <w:sz w:val="17"/>
                <w:szCs w:val="17"/>
              </w:rPr>
              <w:t>FR-FI-001</w:t>
            </w:r>
          </w:p>
        </w:tc>
        <w:tc>
          <w:tcPr>
            <w:tcW w:type="dxa" w:w="6138"/>
            <w:tcBorders>
              <w:top w:val="single" w:color="C9D3DE" w:sz="4"/>
              <w:left w:val="single" w:color="C9D3DE" w:sz="4"/>
              <w:bottom w:val="single" w:color="C9D3DE" w:sz="4"/>
              <w:right w:val="single" w:color="C9D3DE" w:sz="4"/>
            </w:tcBorders>
            <w:shd w:fill="FFFFFF" w:color="auto" w:val="clear"/>
            <w:tcMar>
              <w:top w:type="dxa" w:w="60"/>
              <w:left w:type="dxa" w:w="100"/>
              <w:bottom w:type="dxa" w:w="60"/>
              <w:right w:type="dxa" w:w="100"/>
            </w:tcMar>
          </w:tcPr>
          <w:p>
            <w:pPr>
              <w:spacing w:after="20" w:before="20" w:line="264"/>
            </w:pPr>
            <w:r>
              <w:rPr>
                <w:rFonts w:ascii="DM Sans" w:cs="DM Sans" w:eastAsia="DM Sans" w:hAnsi="DM Sans"/>
                <w:color w:val="1E2A38"/>
                <w:sz w:val="17"/>
                <w:szCs w:val="17"/>
              </w:rPr>
              <w:t>Gross receipts tax engine for institutions taxed under the percentage tax rules instead of VAT: rates by income type and by the remaining maturity of the instrument, with the return worksheet and drill-down to transactions.</w:t>
            </w:r>
          </w:p>
        </w:tc>
        <w:tc>
          <w:tcPr>
            <w:tcW w:type="dxa" w:w="1000"/>
            <w:tcBorders>
              <w:top w:val="single" w:color="C9D3DE" w:sz="4"/>
              <w:left w:val="single" w:color="C9D3DE" w:sz="4"/>
              <w:bottom w:val="single" w:color="C9D3DE" w:sz="4"/>
              <w:right w:val="single" w:color="C9D3DE" w:sz="4"/>
            </w:tcBorders>
            <w:shd w:fill="FFFFFF" w:color="auto" w:val="clear"/>
            <w:tcMar>
              <w:top w:type="dxa" w:w="60"/>
              <w:left w:type="dxa" w:w="100"/>
              <w:bottom w:type="dxa" w:w="60"/>
              <w:right w:type="dxa" w:w="100"/>
            </w:tcMar>
          </w:tcPr>
          <w:p>
            <w:pPr>
              <w:spacing w:after="20" w:before="20" w:line="264"/>
            </w:pPr>
            <w:r>
              <w:rPr>
                <w:rFonts w:ascii="DM Sans" w:cs="DM Sans" w:eastAsia="DM Sans" w:hAnsi="DM Sans"/>
                <w:color w:val="1E2A38"/>
                <w:sz w:val="17"/>
                <w:szCs w:val="17"/>
              </w:rPr>
              <w:t>M</w:t>
            </w:r>
          </w:p>
        </w:tc>
        <w:tc>
          <w:tcPr>
            <w:tcW w:type="dxa" w:w="900"/>
            <w:tcBorders>
              <w:top w:val="single" w:color="C9D3DE" w:sz="4"/>
              <w:left w:val="single" w:color="C9D3DE" w:sz="4"/>
              <w:bottom w:val="single" w:color="C9D3DE" w:sz="4"/>
              <w:right w:val="single" w:color="C9D3DE" w:sz="4"/>
            </w:tcBorders>
            <w:shd w:fill="FFFFFF" w:color="auto" w:val="clear"/>
            <w:tcMar>
              <w:top w:type="dxa" w:w="60"/>
              <w:left w:type="dxa" w:w="100"/>
              <w:bottom w:type="dxa" w:w="60"/>
              <w:right w:type="dxa" w:w="100"/>
            </w:tcMar>
          </w:tcPr>
          <w:p>
            <w:pPr>
              <w:spacing w:after="20" w:before="20" w:line="264"/>
            </w:pPr>
            <w:r>
              <w:rPr>
                <w:rFonts w:ascii="DM Sans" w:cs="DM Sans" w:eastAsia="DM Sans" w:hAnsi="DM Sans"/>
                <w:color w:val="1E2A38"/>
                <w:sz w:val="17"/>
                <w:szCs w:val="17"/>
              </w:rPr>
              <w:t>1</w:t>
            </w:r>
          </w:p>
        </w:tc>
      </w:tr>
      <w:tr>
        <w:trPr>
          <w:cantSplit/>
        </w:trPr>
        <w:tc>
          <w:tcPr>
            <w:tcW w:type="dxa" w:w="1600"/>
            <w:tcBorders>
              <w:top w:val="single" w:color="C9D3DE" w:sz="4"/>
              <w:left w:val="single" w:color="C9D3DE" w:sz="4"/>
              <w:bottom w:val="single" w:color="C9D3DE" w:sz="4"/>
              <w:right w:val="single" w:color="C9D3DE" w:sz="4"/>
            </w:tcBorders>
            <w:shd w:fill="FFFFFF" w:color="auto" w:val="clear"/>
            <w:tcMar>
              <w:top w:type="dxa" w:w="60"/>
              <w:left w:type="dxa" w:w="100"/>
              <w:bottom w:type="dxa" w:w="60"/>
              <w:right w:type="dxa" w:w="100"/>
            </w:tcMar>
          </w:tcPr>
          <w:p>
            <w:pPr>
              <w:spacing w:after="20" w:before="20" w:line="264"/>
            </w:pPr>
            <w:r>
              <w:rPr>
                <w:rFonts w:ascii="DM Sans" w:cs="DM Sans" w:eastAsia="DM Sans" w:hAnsi="DM Sans"/>
                <w:b/>
                <w:bCs/>
                <w:color w:val="14264A"/>
                <w:sz w:val="17"/>
                <w:szCs w:val="17"/>
              </w:rPr>
              <w:t>FR-FI-002</w:t>
            </w:r>
          </w:p>
        </w:tc>
        <w:tc>
          <w:tcPr>
            <w:tcW w:type="dxa" w:w="6138"/>
            <w:tcBorders>
              <w:top w:val="single" w:color="C9D3DE" w:sz="4"/>
              <w:left w:val="single" w:color="C9D3DE" w:sz="4"/>
              <w:bottom w:val="single" w:color="C9D3DE" w:sz="4"/>
              <w:right w:val="single" w:color="C9D3DE" w:sz="4"/>
            </w:tcBorders>
            <w:shd w:fill="FFFFFF" w:color="auto" w:val="clear"/>
            <w:tcMar>
              <w:top w:type="dxa" w:w="60"/>
              <w:left w:type="dxa" w:w="100"/>
              <w:bottom w:type="dxa" w:w="60"/>
              <w:right w:type="dxa" w:w="100"/>
            </w:tcMar>
          </w:tcPr>
          <w:p>
            <w:pPr>
              <w:spacing w:after="20" w:before="20" w:line="264"/>
            </w:pPr>
            <w:r>
              <w:rPr>
                <w:rFonts w:ascii="DM Sans" w:cs="DM Sans" w:eastAsia="DM Sans" w:hAnsi="DM Sans"/>
                <w:color w:val="1E2A38"/>
                <w:sz w:val="17"/>
                <w:szCs w:val="17"/>
              </w:rPr>
              <w:t>Gross receipts tax passed on to borrowers recorded as other fees and taxed at the rate for other income, so it is not missed at filing.</w:t>
            </w:r>
          </w:p>
        </w:tc>
        <w:tc>
          <w:tcPr>
            <w:tcW w:type="dxa" w:w="1000"/>
            <w:tcBorders>
              <w:top w:val="single" w:color="C9D3DE" w:sz="4"/>
              <w:left w:val="single" w:color="C9D3DE" w:sz="4"/>
              <w:bottom w:val="single" w:color="C9D3DE" w:sz="4"/>
              <w:right w:val="single" w:color="C9D3DE" w:sz="4"/>
            </w:tcBorders>
            <w:shd w:fill="FFFFFF" w:color="auto" w:val="clear"/>
            <w:tcMar>
              <w:top w:type="dxa" w:w="60"/>
              <w:left w:type="dxa" w:w="100"/>
              <w:bottom w:type="dxa" w:w="60"/>
              <w:right w:type="dxa" w:w="100"/>
            </w:tcMar>
          </w:tcPr>
          <w:p>
            <w:pPr>
              <w:spacing w:after="20" w:before="20" w:line="264"/>
            </w:pPr>
            <w:r>
              <w:rPr>
                <w:rFonts w:ascii="DM Sans" w:cs="DM Sans" w:eastAsia="DM Sans" w:hAnsi="DM Sans"/>
                <w:color w:val="1E2A38"/>
                <w:sz w:val="17"/>
                <w:szCs w:val="17"/>
              </w:rPr>
              <w:t>S</w:t>
            </w:r>
          </w:p>
        </w:tc>
        <w:tc>
          <w:tcPr>
            <w:tcW w:type="dxa" w:w="900"/>
            <w:tcBorders>
              <w:top w:val="single" w:color="C9D3DE" w:sz="4"/>
              <w:left w:val="single" w:color="C9D3DE" w:sz="4"/>
              <w:bottom w:val="single" w:color="C9D3DE" w:sz="4"/>
              <w:right w:val="single" w:color="C9D3DE" w:sz="4"/>
            </w:tcBorders>
            <w:shd w:fill="FFFFFF" w:color="auto" w:val="clear"/>
            <w:tcMar>
              <w:top w:type="dxa" w:w="60"/>
              <w:left w:type="dxa" w:w="100"/>
              <w:bottom w:type="dxa" w:w="60"/>
              <w:right w:type="dxa" w:w="100"/>
            </w:tcMar>
          </w:tcPr>
          <w:p>
            <w:pPr>
              <w:spacing w:after="20" w:before="20" w:line="264"/>
            </w:pPr>
            <w:r>
              <w:rPr>
                <w:rFonts w:ascii="DM Sans" w:cs="DM Sans" w:eastAsia="DM Sans" w:hAnsi="DM Sans"/>
                <w:color w:val="1E2A38"/>
                <w:sz w:val="17"/>
                <w:szCs w:val="17"/>
              </w:rPr>
              <w:t>1</w:t>
            </w:r>
          </w:p>
        </w:tc>
      </w:tr>
      <w:tr>
        <w:trPr>
          <w:cantSplit/>
        </w:trPr>
        <w:tc>
          <w:tcPr>
            <w:tcW w:type="dxa" w:w="1600"/>
            <w:tcBorders>
              <w:top w:val="single" w:color="C9D3DE" w:sz="4"/>
              <w:left w:val="single" w:color="C9D3DE" w:sz="4"/>
              <w:bottom w:val="single" w:color="C9D3DE" w:sz="4"/>
              <w:right w:val="single" w:color="C9D3DE" w:sz="4"/>
            </w:tcBorders>
            <w:shd w:fill="FFFFFF" w:color="auto" w:val="clear"/>
            <w:tcMar>
              <w:top w:type="dxa" w:w="60"/>
              <w:left w:type="dxa" w:w="100"/>
              <w:bottom w:type="dxa" w:w="60"/>
              <w:right w:type="dxa" w:w="100"/>
            </w:tcMar>
          </w:tcPr>
          <w:p>
            <w:pPr>
              <w:spacing w:after="20" w:before="20" w:line="264"/>
            </w:pPr>
            <w:r>
              <w:rPr>
                <w:rFonts w:ascii="DM Sans" w:cs="DM Sans" w:eastAsia="DM Sans" w:hAnsi="DM Sans"/>
                <w:b/>
                <w:bCs/>
                <w:color w:val="14264A"/>
                <w:sz w:val="17"/>
                <w:szCs w:val="17"/>
              </w:rPr>
              <w:t>FR-FI-003</w:t>
            </w:r>
          </w:p>
        </w:tc>
        <w:tc>
          <w:tcPr>
            <w:tcW w:type="dxa" w:w="6138"/>
            <w:tcBorders>
              <w:top w:val="single" w:color="C9D3DE" w:sz="4"/>
              <w:left w:val="single" w:color="C9D3DE" w:sz="4"/>
              <w:bottom w:val="single" w:color="C9D3DE" w:sz="4"/>
              <w:right w:val="single" w:color="C9D3DE" w:sz="4"/>
            </w:tcBorders>
            <w:shd w:fill="FFFFFF" w:color="auto" w:val="clear"/>
            <w:tcMar>
              <w:top w:type="dxa" w:w="60"/>
              <w:left w:type="dxa" w:w="100"/>
              <w:bottom w:type="dxa" w:w="60"/>
              <w:right w:type="dxa" w:w="100"/>
            </w:tcMar>
          </w:tcPr>
          <w:p>
            <w:pPr>
              <w:spacing w:after="20" w:before="20" w:line="264"/>
            </w:pPr>
            <w:r>
              <w:rPr>
                <w:rFonts w:ascii="DM Sans" w:cs="DM Sans" w:eastAsia="DM Sans" w:hAnsi="DM Sans"/>
                <w:color w:val="1E2A38"/>
                <w:sz w:val="17"/>
                <w:szCs w:val="17"/>
              </w:rPr>
              <w:t>Invoice behaviour for institutions not subject to VAT: non-VAT invoice layout and wording, with VAT still applied to any lines that remain VATable.</w:t>
            </w:r>
          </w:p>
        </w:tc>
        <w:tc>
          <w:tcPr>
            <w:tcW w:type="dxa" w:w="1000"/>
            <w:tcBorders>
              <w:top w:val="single" w:color="C9D3DE" w:sz="4"/>
              <w:left w:val="single" w:color="C9D3DE" w:sz="4"/>
              <w:bottom w:val="single" w:color="C9D3DE" w:sz="4"/>
              <w:right w:val="single" w:color="C9D3DE" w:sz="4"/>
            </w:tcBorders>
            <w:shd w:fill="FFFFFF" w:color="auto" w:val="clear"/>
            <w:tcMar>
              <w:top w:type="dxa" w:w="60"/>
              <w:left w:type="dxa" w:w="100"/>
              <w:bottom w:type="dxa" w:w="60"/>
              <w:right w:type="dxa" w:w="100"/>
            </w:tcMar>
          </w:tcPr>
          <w:p>
            <w:pPr>
              <w:spacing w:after="20" w:before="20" w:line="264"/>
            </w:pPr>
            <w:r>
              <w:rPr>
                <w:rFonts w:ascii="DM Sans" w:cs="DM Sans" w:eastAsia="DM Sans" w:hAnsi="DM Sans"/>
                <w:color w:val="1E2A38"/>
                <w:sz w:val="17"/>
                <w:szCs w:val="17"/>
              </w:rPr>
              <w:t>M</w:t>
            </w:r>
          </w:p>
        </w:tc>
        <w:tc>
          <w:tcPr>
            <w:tcW w:type="dxa" w:w="900"/>
            <w:tcBorders>
              <w:top w:val="single" w:color="C9D3DE" w:sz="4"/>
              <w:left w:val="single" w:color="C9D3DE" w:sz="4"/>
              <w:bottom w:val="single" w:color="C9D3DE" w:sz="4"/>
              <w:right w:val="single" w:color="C9D3DE" w:sz="4"/>
            </w:tcBorders>
            <w:shd w:fill="FFFFFF" w:color="auto" w:val="clear"/>
            <w:tcMar>
              <w:top w:type="dxa" w:w="60"/>
              <w:left w:type="dxa" w:w="100"/>
              <w:bottom w:type="dxa" w:w="60"/>
              <w:right w:type="dxa" w:w="100"/>
            </w:tcMar>
          </w:tcPr>
          <w:p>
            <w:pPr>
              <w:spacing w:after="20" w:before="20" w:line="264"/>
            </w:pPr>
            <w:r>
              <w:rPr>
                <w:rFonts w:ascii="DM Sans" w:cs="DM Sans" w:eastAsia="DM Sans" w:hAnsi="DM Sans"/>
                <w:color w:val="1E2A38"/>
                <w:sz w:val="17"/>
                <w:szCs w:val="17"/>
              </w:rPr>
              <w:t>1</w:t>
            </w:r>
          </w:p>
        </w:tc>
      </w:tr>
      <w:tr>
        <w:trPr>
          <w:cantSplit/>
        </w:trPr>
        <w:tc>
          <w:tcPr>
            <w:tcW w:type="dxa" w:w="1600"/>
            <w:tcBorders>
              <w:top w:val="single" w:color="C9D3DE" w:sz="4"/>
              <w:left w:val="single" w:color="C9D3DE" w:sz="4"/>
              <w:bottom w:val="single" w:color="C9D3DE" w:sz="4"/>
              <w:right w:val="single" w:color="C9D3DE" w:sz="4"/>
            </w:tcBorders>
            <w:shd w:fill="FFFFFF" w:color="auto" w:val="clear"/>
            <w:tcMar>
              <w:top w:type="dxa" w:w="60"/>
              <w:left w:type="dxa" w:w="100"/>
              <w:bottom w:type="dxa" w:w="60"/>
              <w:right w:type="dxa" w:w="100"/>
            </w:tcMar>
          </w:tcPr>
          <w:p>
            <w:pPr>
              <w:spacing w:after="20" w:before="20" w:line="264"/>
            </w:pPr>
            <w:r>
              <w:rPr>
                <w:rFonts w:ascii="DM Sans" w:cs="DM Sans" w:eastAsia="DM Sans" w:hAnsi="DM Sans"/>
                <w:b/>
                <w:bCs/>
                <w:color w:val="14264A"/>
                <w:sz w:val="17"/>
                <w:szCs w:val="17"/>
              </w:rPr>
              <w:t>FR-FI-004</w:t>
            </w:r>
          </w:p>
        </w:tc>
        <w:tc>
          <w:tcPr>
            <w:tcW w:type="dxa" w:w="6138"/>
            <w:tcBorders>
              <w:top w:val="single" w:color="C9D3DE" w:sz="4"/>
              <w:left w:val="single" w:color="C9D3DE" w:sz="4"/>
              <w:bottom w:val="single" w:color="C9D3DE" w:sz="4"/>
              <w:right w:val="single" w:color="C9D3DE" w:sz="4"/>
            </w:tcBorders>
            <w:shd w:fill="FFFFFF" w:color="auto" w:val="clear"/>
            <w:tcMar>
              <w:top w:type="dxa" w:w="60"/>
              <w:left w:type="dxa" w:w="100"/>
              <w:bottom w:type="dxa" w:w="60"/>
              <w:right w:type="dxa" w:w="100"/>
            </w:tcMar>
          </w:tcPr>
          <w:p>
            <w:pPr>
              <w:spacing w:after="20" w:before="20" w:line="264"/>
            </w:pPr>
            <w:r>
              <w:rPr>
                <w:rFonts w:ascii="DM Sans" w:cs="DM Sans" w:eastAsia="DM Sans" w:hAnsi="DM Sans"/>
                <w:color w:val="1E2A38"/>
                <w:sz w:val="17"/>
                <w:szCs w:val="17"/>
              </w:rPr>
              <w:t>Final withholding tax on interest and other passive income paid out, with per-payee certificates, alphalists, and remittance worksheets.</w:t>
            </w:r>
          </w:p>
        </w:tc>
        <w:tc>
          <w:tcPr>
            <w:tcW w:type="dxa" w:w="1000"/>
            <w:tcBorders>
              <w:top w:val="single" w:color="C9D3DE" w:sz="4"/>
              <w:left w:val="single" w:color="C9D3DE" w:sz="4"/>
              <w:bottom w:val="single" w:color="C9D3DE" w:sz="4"/>
              <w:right w:val="single" w:color="C9D3DE" w:sz="4"/>
            </w:tcBorders>
            <w:shd w:fill="FFFFFF" w:color="auto" w:val="clear"/>
            <w:tcMar>
              <w:top w:type="dxa" w:w="60"/>
              <w:left w:type="dxa" w:w="100"/>
              <w:bottom w:type="dxa" w:w="60"/>
              <w:right w:type="dxa" w:w="100"/>
            </w:tcMar>
          </w:tcPr>
          <w:p>
            <w:pPr>
              <w:spacing w:after="20" w:before="20" w:line="264"/>
            </w:pPr>
            <w:r>
              <w:rPr>
                <w:rFonts w:ascii="DM Sans" w:cs="DM Sans" w:eastAsia="DM Sans" w:hAnsi="DM Sans"/>
                <w:color w:val="1E2A38"/>
                <w:sz w:val="17"/>
                <w:szCs w:val="17"/>
              </w:rPr>
              <w:t>M</w:t>
            </w:r>
          </w:p>
        </w:tc>
        <w:tc>
          <w:tcPr>
            <w:tcW w:type="dxa" w:w="900"/>
            <w:tcBorders>
              <w:top w:val="single" w:color="C9D3DE" w:sz="4"/>
              <w:left w:val="single" w:color="C9D3DE" w:sz="4"/>
              <w:bottom w:val="single" w:color="C9D3DE" w:sz="4"/>
              <w:right w:val="single" w:color="C9D3DE" w:sz="4"/>
            </w:tcBorders>
            <w:shd w:fill="FFFFFF" w:color="auto" w:val="clear"/>
            <w:tcMar>
              <w:top w:type="dxa" w:w="60"/>
              <w:left w:type="dxa" w:w="100"/>
              <w:bottom w:type="dxa" w:w="60"/>
              <w:right w:type="dxa" w:w="100"/>
            </w:tcMar>
          </w:tcPr>
          <w:p>
            <w:pPr>
              <w:spacing w:after="20" w:before="20" w:line="264"/>
            </w:pPr>
            <w:r>
              <w:rPr>
                <w:rFonts w:ascii="DM Sans" w:cs="DM Sans" w:eastAsia="DM Sans" w:hAnsi="DM Sans"/>
                <w:color w:val="1E2A38"/>
                <w:sz w:val="17"/>
                <w:szCs w:val="17"/>
              </w:rPr>
              <w:t>1</w:t>
            </w:r>
          </w:p>
        </w:tc>
      </w:tr>
      <w:tr>
        <w:trPr>
          <w:cantSplit/>
        </w:trPr>
        <w:tc>
          <w:tcPr>
            <w:tcW w:type="dxa" w:w="1600"/>
            <w:tcBorders>
              <w:top w:val="single" w:color="C9D3DE" w:sz="4"/>
              <w:left w:val="single" w:color="C9D3DE" w:sz="4"/>
              <w:bottom w:val="single" w:color="C9D3DE" w:sz="4"/>
              <w:right w:val="single" w:color="C9D3DE" w:sz="4"/>
            </w:tcBorders>
            <w:shd w:fill="FFFFFF" w:color="auto" w:val="clear"/>
            <w:tcMar>
              <w:top w:type="dxa" w:w="60"/>
              <w:left w:type="dxa" w:w="100"/>
              <w:bottom w:type="dxa" w:w="60"/>
              <w:right w:type="dxa" w:w="100"/>
            </w:tcMar>
          </w:tcPr>
          <w:p>
            <w:pPr>
              <w:spacing w:after="20" w:before="20" w:line="264"/>
            </w:pPr>
            <w:r>
              <w:rPr>
                <w:rFonts w:ascii="DM Sans" w:cs="DM Sans" w:eastAsia="DM Sans" w:hAnsi="DM Sans"/>
                <w:b/>
                <w:bCs/>
                <w:color w:val="14264A"/>
                <w:sz w:val="17"/>
                <w:szCs w:val="17"/>
              </w:rPr>
              <w:t>FR-FI-005</w:t>
            </w:r>
          </w:p>
        </w:tc>
        <w:tc>
          <w:tcPr>
            <w:tcW w:type="dxa" w:w="6138"/>
            <w:tcBorders>
              <w:top w:val="single" w:color="C9D3DE" w:sz="4"/>
              <w:left w:val="single" w:color="C9D3DE" w:sz="4"/>
              <w:bottom w:val="single" w:color="C9D3DE" w:sz="4"/>
              <w:right w:val="single" w:color="C9D3DE" w:sz="4"/>
            </w:tcBorders>
            <w:shd w:fill="FFFFFF" w:color="auto" w:val="clear"/>
            <w:tcMar>
              <w:top w:type="dxa" w:w="60"/>
              <w:left w:type="dxa" w:w="100"/>
              <w:bottom w:type="dxa" w:w="60"/>
              <w:right w:type="dxa" w:w="100"/>
            </w:tcMar>
          </w:tcPr>
          <w:p>
            <w:pPr>
              <w:spacing w:after="20" w:before="20" w:line="264"/>
            </w:pPr>
            <w:r>
              <w:rPr>
                <w:rFonts w:ascii="DM Sans" w:cs="DM Sans" w:eastAsia="DM Sans" w:hAnsi="DM Sans"/>
                <w:color w:val="1E2A38"/>
                <w:sz w:val="17"/>
                <w:szCs w:val="17"/>
              </w:rPr>
              <w:t>Separate books for the regular banking unit and the foreign currency deposit unit, each with its own functional currency, ledgers, and reports, plus a combined view for management.</w:t>
            </w:r>
          </w:p>
        </w:tc>
        <w:tc>
          <w:tcPr>
            <w:tcW w:type="dxa" w:w="1000"/>
            <w:tcBorders>
              <w:top w:val="single" w:color="C9D3DE" w:sz="4"/>
              <w:left w:val="single" w:color="C9D3DE" w:sz="4"/>
              <w:bottom w:val="single" w:color="C9D3DE" w:sz="4"/>
              <w:right w:val="single" w:color="C9D3DE" w:sz="4"/>
            </w:tcBorders>
            <w:shd w:fill="FFFFFF" w:color="auto" w:val="clear"/>
            <w:tcMar>
              <w:top w:type="dxa" w:w="60"/>
              <w:left w:type="dxa" w:w="100"/>
              <w:bottom w:type="dxa" w:w="60"/>
              <w:right w:type="dxa" w:w="100"/>
            </w:tcMar>
          </w:tcPr>
          <w:p>
            <w:pPr>
              <w:spacing w:after="20" w:before="20" w:line="264"/>
            </w:pPr>
            <w:r>
              <w:rPr>
                <w:rFonts w:ascii="DM Sans" w:cs="DM Sans" w:eastAsia="DM Sans" w:hAnsi="DM Sans"/>
                <w:color w:val="1E2A38"/>
                <w:sz w:val="17"/>
                <w:szCs w:val="17"/>
              </w:rPr>
              <w:t>M</w:t>
            </w:r>
          </w:p>
        </w:tc>
        <w:tc>
          <w:tcPr>
            <w:tcW w:type="dxa" w:w="900"/>
            <w:tcBorders>
              <w:top w:val="single" w:color="C9D3DE" w:sz="4"/>
              <w:left w:val="single" w:color="C9D3DE" w:sz="4"/>
              <w:bottom w:val="single" w:color="C9D3DE" w:sz="4"/>
              <w:right w:val="single" w:color="C9D3DE" w:sz="4"/>
            </w:tcBorders>
            <w:shd w:fill="FFFFFF" w:color="auto" w:val="clear"/>
            <w:tcMar>
              <w:top w:type="dxa" w:w="60"/>
              <w:left w:type="dxa" w:w="100"/>
              <w:bottom w:type="dxa" w:w="60"/>
              <w:right w:type="dxa" w:w="100"/>
            </w:tcMar>
          </w:tcPr>
          <w:p>
            <w:pPr>
              <w:spacing w:after="20" w:before="20" w:line="264"/>
            </w:pPr>
            <w:r>
              <w:rPr>
                <w:rFonts w:ascii="DM Sans" w:cs="DM Sans" w:eastAsia="DM Sans" w:hAnsi="DM Sans"/>
                <w:color w:val="1E2A38"/>
                <w:sz w:val="17"/>
                <w:szCs w:val="17"/>
              </w:rPr>
              <w:t>2</w:t>
            </w:r>
          </w:p>
        </w:tc>
      </w:tr>
      <w:tr>
        <w:trPr>
          <w:cantSplit/>
        </w:trPr>
        <w:tc>
          <w:tcPr>
            <w:tcW w:type="dxa" w:w="1600"/>
            <w:tcBorders>
              <w:top w:val="single" w:color="C9D3DE" w:sz="4"/>
              <w:left w:val="single" w:color="C9D3DE" w:sz="4"/>
              <w:bottom w:val="single" w:color="C9D3DE" w:sz="4"/>
              <w:right w:val="single" w:color="C9D3DE" w:sz="4"/>
            </w:tcBorders>
            <w:shd w:fill="FFFFFF" w:color="auto" w:val="clear"/>
            <w:tcMar>
              <w:top w:type="dxa" w:w="60"/>
              <w:left w:type="dxa" w:w="100"/>
              <w:bottom w:type="dxa" w:w="60"/>
              <w:right w:type="dxa" w:w="100"/>
            </w:tcMar>
          </w:tcPr>
          <w:p>
            <w:pPr>
              <w:spacing w:after="20" w:before="20" w:line="264"/>
            </w:pPr>
            <w:r>
              <w:rPr>
                <w:rFonts w:ascii="DM Sans" w:cs="DM Sans" w:eastAsia="DM Sans" w:hAnsi="DM Sans"/>
                <w:b/>
                <w:bCs/>
                <w:color w:val="14264A"/>
                <w:sz w:val="17"/>
                <w:szCs w:val="17"/>
              </w:rPr>
              <w:t>FR-FI-006</w:t>
            </w:r>
          </w:p>
        </w:tc>
        <w:tc>
          <w:tcPr>
            <w:tcW w:type="dxa" w:w="6138"/>
            <w:tcBorders>
              <w:top w:val="single" w:color="C9D3DE" w:sz="4"/>
              <w:left w:val="single" w:color="C9D3DE" w:sz="4"/>
              <w:bottom w:val="single" w:color="C9D3DE" w:sz="4"/>
              <w:right w:val="single" w:color="C9D3DE" w:sz="4"/>
            </w:tcBorders>
            <w:shd w:fill="FFFFFF" w:color="auto" w:val="clear"/>
            <w:tcMar>
              <w:top w:type="dxa" w:w="60"/>
              <w:left w:type="dxa" w:w="100"/>
              <w:bottom w:type="dxa" w:w="60"/>
              <w:right w:type="dxa" w:w="100"/>
            </w:tcMar>
          </w:tcPr>
          <w:p>
            <w:pPr>
              <w:spacing w:after="20" w:before="20" w:line="264"/>
            </w:pPr>
            <w:r>
              <w:rPr>
                <w:rFonts w:ascii="DM Sans" w:cs="DM Sans" w:eastAsia="DM Sans" w:hAnsi="DM Sans"/>
                <w:color w:val="1E2A38"/>
                <w:sz w:val="17"/>
                <w:szCs w:val="17"/>
              </w:rPr>
              <w:t>Documentary stamp tax computed per transaction on loans, deposits, and other instruments, with a return worksheet and a payment record.</w:t>
            </w:r>
          </w:p>
        </w:tc>
        <w:tc>
          <w:tcPr>
            <w:tcW w:type="dxa" w:w="1000"/>
            <w:tcBorders>
              <w:top w:val="single" w:color="C9D3DE" w:sz="4"/>
              <w:left w:val="single" w:color="C9D3DE" w:sz="4"/>
              <w:bottom w:val="single" w:color="C9D3DE" w:sz="4"/>
              <w:right w:val="single" w:color="C9D3DE" w:sz="4"/>
            </w:tcBorders>
            <w:shd w:fill="FFFFFF" w:color="auto" w:val="clear"/>
            <w:tcMar>
              <w:top w:type="dxa" w:w="60"/>
              <w:left w:type="dxa" w:w="100"/>
              <w:bottom w:type="dxa" w:w="60"/>
              <w:right w:type="dxa" w:w="100"/>
            </w:tcMar>
          </w:tcPr>
          <w:p>
            <w:pPr>
              <w:spacing w:after="20" w:before="20" w:line="264"/>
            </w:pPr>
            <w:r>
              <w:rPr>
                <w:rFonts w:ascii="DM Sans" w:cs="DM Sans" w:eastAsia="DM Sans" w:hAnsi="DM Sans"/>
                <w:color w:val="1E2A38"/>
                <w:sz w:val="17"/>
                <w:szCs w:val="17"/>
              </w:rPr>
              <w:t>M</w:t>
            </w:r>
          </w:p>
        </w:tc>
        <w:tc>
          <w:tcPr>
            <w:tcW w:type="dxa" w:w="900"/>
            <w:tcBorders>
              <w:top w:val="single" w:color="C9D3DE" w:sz="4"/>
              <w:left w:val="single" w:color="C9D3DE" w:sz="4"/>
              <w:bottom w:val="single" w:color="C9D3DE" w:sz="4"/>
              <w:right w:val="single" w:color="C9D3DE" w:sz="4"/>
            </w:tcBorders>
            <w:shd w:fill="FFFFFF" w:color="auto" w:val="clear"/>
            <w:tcMar>
              <w:top w:type="dxa" w:w="60"/>
              <w:left w:type="dxa" w:w="100"/>
              <w:bottom w:type="dxa" w:w="60"/>
              <w:right w:type="dxa" w:w="100"/>
            </w:tcMar>
          </w:tcPr>
          <w:p>
            <w:pPr>
              <w:spacing w:after="20" w:before="20" w:line="264"/>
            </w:pPr>
            <w:r>
              <w:rPr>
                <w:rFonts w:ascii="DM Sans" w:cs="DM Sans" w:eastAsia="DM Sans" w:hAnsi="DM Sans"/>
                <w:color w:val="1E2A38"/>
                <w:sz w:val="17"/>
                <w:szCs w:val="17"/>
              </w:rPr>
              <w:t>2</w:t>
            </w:r>
          </w:p>
        </w:tc>
      </w:tr>
      <w:tr>
        <w:trPr>
          <w:cantSplit/>
        </w:trPr>
        <w:tc>
          <w:tcPr>
            <w:tcW w:type="dxa" w:w="1600"/>
            <w:tcBorders>
              <w:top w:val="single" w:color="C9D3DE" w:sz="4"/>
              <w:left w:val="single" w:color="C9D3DE" w:sz="4"/>
              <w:bottom w:val="single" w:color="C9D3DE" w:sz="4"/>
              <w:right w:val="single" w:color="C9D3DE" w:sz="4"/>
            </w:tcBorders>
            <w:shd w:fill="FFFFFF" w:color="auto" w:val="clear"/>
            <w:tcMar>
              <w:top w:type="dxa" w:w="60"/>
              <w:left w:type="dxa" w:w="100"/>
              <w:bottom w:type="dxa" w:w="60"/>
              <w:right w:type="dxa" w:w="100"/>
            </w:tcMar>
          </w:tcPr>
          <w:p>
            <w:pPr>
              <w:spacing w:after="20" w:before="20" w:line="264"/>
            </w:pPr>
            <w:r>
              <w:rPr>
                <w:rFonts w:ascii="DM Sans" w:cs="DM Sans" w:eastAsia="DM Sans" w:hAnsi="DM Sans"/>
                <w:b/>
                <w:bCs/>
                <w:color w:val="14264A"/>
                <w:sz w:val="17"/>
                <w:szCs w:val="17"/>
              </w:rPr>
              <w:t>FR-FI-007</w:t>
            </w:r>
          </w:p>
        </w:tc>
        <w:tc>
          <w:tcPr>
            <w:tcW w:type="dxa" w:w="6138"/>
            <w:tcBorders>
              <w:top w:val="single" w:color="C9D3DE" w:sz="4"/>
              <w:left w:val="single" w:color="C9D3DE" w:sz="4"/>
              <w:bottom w:val="single" w:color="C9D3DE" w:sz="4"/>
              <w:right w:val="single" w:color="C9D3DE" w:sz="4"/>
            </w:tcBorders>
            <w:shd w:fill="FFFFFF" w:color="auto" w:val="clear"/>
            <w:tcMar>
              <w:top w:type="dxa" w:w="60"/>
              <w:left w:type="dxa" w:w="100"/>
              <w:bottom w:type="dxa" w:w="60"/>
              <w:right w:type="dxa" w:w="100"/>
            </w:tcMar>
          </w:tcPr>
          <w:p>
            <w:pPr>
              <w:spacing w:after="20" w:before="20" w:line="264"/>
            </w:pPr>
            <w:r>
              <w:rPr>
                <w:rFonts w:ascii="DM Sans" w:cs="DM Sans" w:eastAsia="DM Sans" w:hAnsi="DM Sans"/>
                <w:color w:val="1E2A38"/>
                <w:sz w:val="17"/>
                <w:szCs w:val="17"/>
              </w:rPr>
              <w:t>Chart of accounts template aligned to the account structure used for BSP reporting, mapped to the statutory books and BIR outputs.</w:t>
            </w:r>
          </w:p>
        </w:tc>
        <w:tc>
          <w:tcPr>
            <w:tcW w:type="dxa" w:w="1000"/>
            <w:tcBorders>
              <w:top w:val="single" w:color="C9D3DE" w:sz="4"/>
              <w:left w:val="single" w:color="C9D3DE" w:sz="4"/>
              <w:bottom w:val="single" w:color="C9D3DE" w:sz="4"/>
              <w:right w:val="single" w:color="C9D3DE" w:sz="4"/>
            </w:tcBorders>
            <w:shd w:fill="FFFFFF" w:color="auto" w:val="clear"/>
            <w:tcMar>
              <w:top w:type="dxa" w:w="60"/>
              <w:left w:type="dxa" w:w="100"/>
              <w:bottom w:type="dxa" w:w="60"/>
              <w:right w:type="dxa" w:w="100"/>
            </w:tcMar>
          </w:tcPr>
          <w:p>
            <w:pPr>
              <w:spacing w:after="20" w:before="20" w:line="264"/>
            </w:pPr>
            <w:r>
              <w:rPr>
                <w:rFonts w:ascii="DM Sans" w:cs="DM Sans" w:eastAsia="DM Sans" w:hAnsi="DM Sans"/>
                <w:color w:val="1E2A38"/>
                <w:sz w:val="17"/>
                <w:szCs w:val="17"/>
              </w:rPr>
              <w:t>S</w:t>
            </w:r>
          </w:p>
        </w:tc>
        <w:tc>
          <w:tcPr>
            <w:tcW w:type="dxa" w:w="900"/>
            <w:tcBorders>
              <w:top w:val="single" w:color="C9D3DE" w:sz="4"/>
              <w:left w:val="single" w:color="C9D3DE" w:sz="4"/>
              <w:bottom w:val="single" w:color="C9D3DE" w:sz="4"/>
              <w:right w:val="single" w:color="C9D3DE" w:sz="4"/>
            </w:tcBorders>
            <w:shd w:fill="FFFFFF" w:color="auto" w:val="clear"/>
            <w:tcMar>
              <w:top w:type="dxa" w:w="60"/>
              <w:left w:type="dxa" w:w="100"/>
              <w:bottom w:type="dxa" w:w="60"/>
              <w:right w:type="dxa" w:w="100"/>
            </w:tcMar>
          </w:tcPr>
          <w:p>
            <w:pPr>
              <w:spacing w:after="20" w:before="20" w:line="264"/>
            </w:pPr>
            <w:r>
              <w:rPr>
                <w:rFonts w:ascii="DM Sans" w:cs="DM Sans" w:eastAsia="DM Sans" w:hAnsi="DM Sans"/>
                <w:color w:val="1E2A38"/>
                <w:sz w:val="17"/>
                <w:szCs w:val="17"/>
              </w:rPr>
              <w:t>2</w:t>
            </w:r>
          </w:p>
        </w:tc>
      </w:tr>
      <w:tr>
        <w:trPr>
          <w:cantSplit/>
        </w:trPr>
        <w:tc>
          <w:tcPr>
            <w:tcW w:type="dxa" w:w="1600"/>
            <w:tcBorders>
              <w:top w:val="single" w:color="C9D3DE" w:sz="4"/>
              <w:left w:val="single" w:color="C9D3DE" w:sz="4"/>
              <w:bottom w:val="single" w:color="C9D3DE" w:sz="4"/>
              <w:right w:val="single" w:color="C9D3DE" w:sz="4"/>
            </w:tcBorders>
            <w:shd w:fill="FFFFFF" w:color="auto" w:val="clear"/>
            <w:tcMar>
              <w:top w:type="dxa" w:w="60"/>
              <w:left w:type="dxa" w:w="100"/>
              <w:bottom w:type="dxa" w:w="60"/>
              <w:right w:type="dxa" w:w="100"/>
            </w:tcMar>
          </w:tcPr>
          <w:p>
            <w:pPr>
              <w:spacing w:after="20" w:before="20" w:line="264"/>
            </w:pPr>
            <w:r>
              <w:rPr>
                <w:rFonts w:ascii="DM Sans" w:cs="DM Sans" w:eastAsia="DM Sans" w:hAnsi="DM Sans"/>
                <w:b/>
                <w:bCs/>
                <w:color w:val="14264A"/>
                <w:sz w:val="17"/>
                <w:szCs w:val="17"/>
              </w:rPr>
              <w:t>FR-FI-008</w:t>
            </w:r>
          </w:p>
        </w:tc>
        <w:tc>
          <w:tcPr>
            <w:tcW w:type="dxa" w:w="6138"/>
            <w:tcBorders>
              <w:top w:val="single" w:color="C9D3DE" w:sz="4"/>
              <w:left w:val="single" w:color="C9D3DE" w:sz="4"/>
              <w:bottom w:val="single" w:color="C9D3DE" w:sz="4"/>
              <w:right w:val="single" w:color="C9D3DE" w:sz="4"/>
            </w:tcBorders>
            <w:shd w:fill="FFFFFF" w:color="auto" w:val="clear"/>
            <w:tcMar>
              <w:top w:type="dxa" w:w="60"/>
              <w:left w:type="dxa" w:w="100"/>
              <w:bottom w:type="dxa" w:w="60"/>
              <w:right w:type="dxa" w:w="100"/>
            </w:tcMar>
          </w:tcPr>
          <w:p>
            <w:pPr>
              <w:spacing w:after="20" w:before="20" w:line="264"/>
            </w:pPr>
            <w:r>
              <w:rPr>
                <w:rFonts w:ascii="DM Sans" w:cs="DM Sans" w:eastAsia="DM Sans" w:hAnsi="DM Sans"/>
                <w:color w:val="1E2A38"/>
                <w:sz w:val="17"/>
                <w:szCs w:val="17"/>
              </w:rPr>
              <w:t>Interface to core banking and other source systems: scheduled journals, subsidiary ledger balances, automatic reconciliation against control accounts, and a queue for rejected entries.</w:t>
            </w:r>
          </w:p>
        </w:tc>
        <w:tc>
          <w:tcPr>
            <w:tcW w:type="dxa" w:w="1000"/>
            <w:tcBorders>
              <w:top w:val="single" w:color="C9D3DE" w:sz="4"/>
              <w:left w:val="single" w:color="C9D3DE" w:sz="4"/>
              <w:bottom w:val="single" w:color="C9D3DE" w:sz="4"/>
              <w:right w:val="single" w:color="C9D3DE" w:sz="4"/>
            </w:tcBorders>
            <w:shd w:fill="FFFFFF" w:color="auto" w:val="clear"/>
            <w:tcMar>
              <w:top w:type="dxa" w:w="60"/>
              <w:left w:type="dxa" w:w="100"/>
              <w:bottom w:type="dxa" w:w="60"/>
              <w:right w:type="dxa" w:w="100"/>
            </w:tcMar>
          </w:tcPr>
          <w:p>
            <w:pPr>
              <w:spacing w:after="20" w:before="20" w:line="264"/>
            </w:pPr>
            <w:r>
              <w:rPr>
                <w:rFonts w:ascii="DM Sans" w:cs="DM Sans" w:eastAsia="DM Sans" w:hAnsi="DM Sans"/>
                <w:color w:val="1E2A38"/>
                <w:sz w:val="17"/>
                <w:szCs w:val="17"/>
              </w:rPr>
              <w:t>M</w:t>
            </w:r>
          </w:p>
        </w:tc>
        <w:tc>
          <w:tcPr>
            <w:tcW w:type="dxa" w:w="900"/>
            <w:tcBorders>
              <w:top w:val="single" w:color="C9D3DE" w:sz="4"/>
              <w:left w:val="single" w:color="C9D3DE" w:sz="4"/>
              <w:bottom w:val="single" w:color="C9D3DE" w:sz="4"/>
              <w:right w:val="single" w:color="C9D3DE" w:sz="4"/>
            </w:tcBorders>
            <w:shd w:fill="FFFFFF" w:color="auto" w:val="clear"/>
            <w:tcMar>
              <w:top w:type="dxa" w:w="60"/>
              <w:left w:type="dxa" w:w="100"/>
              <w:bottom w:type="dxa" w:w="60"/>
              <w:right w:type="dxa" w:w="100"/>
            </w:tcMar>
          </w:tcPr>
          <w:p>
            <w:pPr>
              <w:spacing w:after="20" w:before="20" w:line="264"/>
            </w:pPr>
            <w:r>
              <w:rPr>
                <w:rFonts w:ascii="DM Sans" w:cs="DM Sans" w:eastAsia="DM Sans" w:hAnsi="DM Sans"/>
                <w:color w:val="1E2A38"/>
                <w:sz w:val="17"/>
                <w:szCs w:val="17"/>
              </w:rPr>
              <w:t>1</w:t>
            </w:r>
          </w:p>
        </w:tc>
      </w:tr>
      <w:tr>
        <w:trPr>
          <w:cantSplit/>
        </w:trPr>
        <w:tc>
          <w:tcPr>
            <w:tcW w:type="dxa" w:w="1600"/>
            <w:tcBorders>
              <w:top w:val="single" w:color="C9D3DE" w:sz="4"/>
              <w:left w:val="single" w:color="C9D3DE" w:sz="4"/>
              <w:bottom w:val="single" w:color="C9D3DE" w:sz="4"/>
              <w:right w:val="single" w:color="C9D3DE" w:sz="4"/>
            </w:tcBorders>
            <w:shd w:fill="FFFFFF" w:color="auto" w:val="clear"/>
            <w:tcMar>
              <w:top w:type="dxa" w:w="60"/>
              <w:left w:type="dxa" w:w="100"/>
              <w:bottom w:type="dxa" w:w="60"/>
              <w:right w:type="dxa" w:w="100"/>
            </w:tcMar>
          </w:tcPr>
          <w:p>
            <w:pPr>
              <w:spacing w:after="20" w:before="20" w:line="264"/>
            </w:pPr>
            <w:r>
              <w:rPr>
                <w:rFonts w:ascii="DM Sans" w:cs="DM Sans" w:eastAsia="DM Sans" w:hAnsi="DM Sans"/>
                <w:b/>
                <w:bCs/>
                <w:color w:val="14264A"/>
                <w:sz w:val="17"/>
                <w:szCs w:val="17"/>
              </w:rPr>
              <w:t>FR-FI-009</w:t>
            </w:r>
          </w:p>
        </w:tc>
        <w:tc>
          <w:tcPr>
            <w:tcW w:type="dxa" w:w="6138"/>
            <w:tcBorders>
              <w:top w:val="single" w:color="C9D3DE" w:sz="4"/>
              <w:left w:val="single" w:color="C9D3DE" w:sz="4"/>
              <w:bottom w:val="single" w:color="C9D3DE" w:sz="4"/>
              <w:right w:val="single" w:color="C9D3DE" w:sz="4"/>
            </w:tcBorders>
            <w:shd w:fill="FFFFFF" w:color="auto" w:val="clear"/>
            <w:tcMar>
              <w:top w:type="dxa" w:w="60"/>
              <w:left w:type="dxa" w:w="100"/>
              <w:bottom w:type="dxa" w:w="60"/>
              <w:right w:type="dxa" w:w="100"/>
            </w:tcMar>
          </w:tcPr>
          <w:p>
            <w:pPr>
              <w:spacing w:after="20" w:before="20" w:line="264"/>
            </w:pPr>
            <w:r>
              <w:rPr>
                <w:rFonts w:ascii="DM Sans" w:cs="DM Sans" w:eastAsia="DM Sans" w:hAnsi="DM Sans"/>
                <w:color w:val="1E2A38"/>
                <w:sz w:val="17"/>
                <w:szCs w:val="17"/>
              </w:rPr>
              <w:t>Branch books at bank scale: hundreds of branches with their own TIN branch codes, inter-branch accounts, per-branch books and registration packs, and head office roll-up.</w:t>
            </w:r>
          </w:p>
        </w:tc>
        <w:tc>
          <w:tcPr>
            <w:tcW w:type="dxa" w:w="1000"/>
            <w:tcBorders>
              <w:top w:val="single" w:color="C9D3DE" w:sz="4"/>
              <w:left w:val="single" w:color="C9D3DE" w:sz="4"/>
              <w:bottom w:val="single" w:color="C9D3DE" w:sz="4"/>
              <w:right w:val="single" w:color="C9D3DE" w:sz="4"/>
            </w:tcBorders>
            <w:shd w:fill="FFFFFF" w:color="auto" w:val="clear"/>
            <w:tcMar>
              <w:top w:type="dxa" w:w="60"/>
              <w:left w:type="dxa" w:w="100"/>
              <w:bottom w:type="dxa" w:w="60"/>
              <w:right w:type="dxa" w:w="100"/>
            </w:tcMar>
          </w:tcPr>
          <w:p>
            <w:pPr>
              <w:spacing w:after="20" w:before="20" w:line="264"/>
            </w:pPr>
            <w:r>
              <w:rPr>
                <w:rFonts w:ascii="DM Sans" w:cs="DM Sans" w:eastAsia="DM Sans" w:hAnsi="DM Sans"/>
                <w:color w:val="1E2A38"/>
                <w:sz w:val="17"/>
                <w:szCs w:val="17"/>
              </w:rPr>
              <w:t>M</w:t>
            </w:r>
          </w:p>
        </w:tc>
        <w:tc>
          <w:tcPr>
            <w:tcW w:type="dxa" w:w="900"/>
            <w:tcBorders>
              <w:top w:val="single" w:color="C9D3DE" w:sz="4"/>
              <w:left w:val="single" w:color="C9D3DE" w:sz="4"/>
              <w:bottom w:val="single" w:color="C9D3DE" w:sz="4"/>
              <w:right w:val="single" w:color="C9D3DE" w:sz="4"/>
            </w:tcBorders>
            <w:shd w:fill="FFFFFF" w:color="auto" w:val="clear"/>
            <w:tcMar>
              <w:top w:type="dxa" w:w="60"/>
              <w:left w:type="dxa" w:w="100"/>
              <w:bottom w:type="dxa" w:w="60"/>
              <w:right w:type="dxa" w:w="100"/>
            </w:tcMar>
          </w:tcPr>
          <w:p>
            <w:pPr>
              <w:spacing w:after="20" w:before="20" w:line="264"/>
            </w:pPr>
            <w:r>
              <w:rPr>
                <w:rFonts w:ascii="DM Sans" w:cs="DM Sans" w:eastAsia="DM Sans" w:hAnsi="DM Sans"/>
                <w:color w:val="1E2A38"/>
                <w:sz w:val="17"/>
                <w:szCs w:val="17"/>
              </w:rPr>
              <w:t>1</w:t>
            </w:r>
          </w:p>
        </w:tc>
      </w:tr>
      <w:tr>
        <w:trPr>
          <w:cantSplit/>
        </w:trPr>
        <w:tc>
          <w:tcPr>
            <w:tcW w:type="dxa" w:w="1600"/>
            <w:tcBorders>
              <w:top w:val="single" w:color="C9D3DE" w:sz="4"/>
              <w:left w:val="single" w:color="C9D3DE" w:sz="4"/>
              <w:bottom w:val="single" w:color="C9D3DE" w:sz="4"/>
              <w:right w:val="single" w:color="C9D3DE" w:sz="4"/>
            </w:tcBorders>
            <w:shd w:fill="FFFFFF" w:color="auto" w:val="clear"/>
            <w:tcMar>
              <w:top w:type="dxa" w:w="60"/>
              <w:left w:type="dxa" w:w="100"/>
              <w:bottom w:type="dxa" w:w="60"/>
              <w:right w:type="dxa" w:w="100"/>
            </w:tcMar>
          </w:tcPr>
          <w:p>
            <w:pPr>
              <w:spacing w:after="20" w:before="20" w:line="264"/>
            </w:pPr>
            <w:r>
              <w:rPr>
                <w:rFonts w:ascii="DM Sans" w:cs="DM Sans" w:eastAsia="DM Sans" w:hAnsi="DM Sans"/>
                <w:b/>
                <w:bCs/>
                <w:color w:val="14264A"/>
                <w:sz w:val="17"/>
                <w:szCs w:val="17"/>
              </w:rPr>
              <w:t>FR-FI-010</w:t>
            </w:r>
          </w:p>
        </w:tc>
        <w:tc>
          <w:tcPr>
            <w:tcW w:type="dxa" w:w="6138"/>
            <w:tcBorders>
              <w:top w:val="single" w:color="C9D3DE" w:sz="4"/>
              <w:left w:val="single" w:color="C9D3DE" w:sz="4"/>
              <w:bottom w:val="single" w:color="C9D3DE" w:sz="4"/>
              <w:right w:val="single" w:color="C9D3DE" w:sz="4"/>
            </w:tcBorders>
            <w:shd w:fill="FFFFFF" w:color="auto" w:val="clear"/>
            <w:tcMar>
              <w:top w:type="dxa" w:w="60"/>
              <w:left w:type="dxa" w:w="100"/>
              <w:bottom w:type="dxa" w:w="60"/>
              <w:right w:type="dxa" w:w="100"/>
            </w:tcMar>
          </w:tcPr>
          <w:p>
            <w:pPr>
              <w:spacing w:after="20" w:before="20" w:line="264"/>
            </w:pPr>
            <w:r>
              <w:rPr>
                <w:rFonts w:ascii="DM Sans" w:cs="DM Sans" w:eastAsia="DM Sans" w:hAnsi="DM Sans"/>
                <w:color w:val="1E2A38"/>
                <w:sz w:val="17"/>
                <w:szCs w:val="17"/>
              </w:rPr>
              <w:t>Read-only, fully logged access for internal audit, external auditors, and regulators, with export of the records and logs they ask for.</w:t>
            </w:r>
          </w:p>
        </w:tc>
        <w:tc>
          <w:tcPr>
            <w:tcW w:type="dxa" w:w="1000"/>
            <w:tcBorders>
              <w:top w:val="single" w:color="C9D3DE" w:sz="4"/>
              <w:left w:val="single" w:color="C9D3DE" w:sz="4"/>
              <w:bottom w:val="single" w:color="C9D3DE" w:sz="4"/>
              <w:right w:val="single" w:color="C9D3DE" w:sz="4"/>
            </w:tcBorders>
            <w:shd w:fill="FFFFFF" w:color="auto" w:val="clear"/>
            <w:tcMar>
              <w:top w:type="dxa" w:w="60"/>
              <w:left w:type="dxa" w:w="100"/>
              <w:bottom w:type="dxa" w:w="60"/>
              <w:right w:type="dxa" w:w="100"/>
            </w:tcMar>
          </w:tcPr>
          <w:p>
            <w:pPr>
              <w:spacing w:after="20" w:before="20" w:line="264"/>
            </w:pPr>
            <w:r>
              <w:rPr>
                <w:rFonts w:ascii="DM Sans" w:cs="DM Sans" w:eastAsia="DM Sans" w:hAnsi="DM Sans"/>
                <w:color w:val="1E2A38"/>
                <w:sz w:val="17"/>
                <w:szCs w:val="17"/>
              </w:rPr>
              <w:t>M</w:t>
            </w:r>
          </w:p>
        </w:tc>
        <w:tc>
          <w:tcPr>
            <w:tcW w:type="dxa" w:w="900"/>
            <w:tcBorders>
              <w:top w:val="single" w:color="C9D3DE" w:sz="4"/>
              <w:left w:val="single" w:color="C9D3DE" w:sz="4"/>
              <w:bottom w:val="single" w:color="C9D3DE" w:sz="4"/>
              <w:right w:val="single" w:color="C9D3DE" w:sz="4"/>
            </w:tcBorders>
            <w:shd w:fill="FFFFFF" w:color="auto" w:val="clear"/>
            <w:tcMar>
              <w:top w:type="dxa" w:w="60"/>
              <w:left w:type="dxa" w:w="100"/>
              <w:bottom w:type="dxa" w:w="60"/>
              <w:right w:type="dxa" w:w="100"/>
            </w:tcMar>
          </w:tcPr>
          <w:p>
            <w:pPr>
              <w:spacing w:after="20" w:before="20" w:line="264"/>
            </w:pPr>
            <w:r>
              <w:rPr>
                <w:rFonts w:ascii="DM Sans" w:cs="DM Sans" w:eastAsia="DM Sans" w:hAnsi="DM Sans"/>
                <w:color w:val="1E2A38"/>
                <w:sz w:val="17"/>
                <w:szCs w:val="17"/>
              </w:rPr>
              <w:t>1</w:t>
            </w:r>
          </w:p>
        </w:tc>
      </w:tr>
      <w:tr>
        <w:trPr>
          <w:cantSplit/>
        </w:trPr>
        <w:tc>
          <w:tcPr>
            <w:tcW w:type="dxa" w:w="1600"/>
            <w:tcBorders>
              <w:top w:val="single" w:color="C9D3DE" w:sz="4"/>
              <w:left w:val="single" w:color="C9D3DE" w:sz="4"/>
              <w:bottom w:val="single" w:color="C9D3DE" w:sz="4"/>
              <w:right w:val="single" w:color="C9D3DE" w:sz="4"/>
            </w:tcBorders>
            <w:shd w:fill="FFFFFF" w:color="auto" w:val="clear"/>
            <w:tcMar>
              <w:top w:type="dxa" w:w="60"/>
              <w:left w:type="dxa" w:w="100"/>
              <w:bottom w:type="dxa" w:w="60"/>
              <w:right w:type="dxa" w:w="100"/>
            </w:tcMar>
          </w:tcPr>
          <w:p>
            <w:pPr>
              <w:spacing w:after="20" w:before="20" w:line="264"/>
            </w:pPr>
            <w:r>
              <w:rPr>
                <w:rFonts w:ascii="DM Sans" w:cs="DM Sans" w:eastAsia="DM Sans" w:hAnsi="DM Sans"/>
                <w:b/>
                <w:bCs/>
                <w:color w:val="14264A"/>
                <w:sz w:val="17"/>
                <w:szCs w:val="17"/>
              </w:rPr>
              <w:t>FR-FI-011</w:t>
            </w:r>
          </w:p>
        </w:tc>
        <w:tc>
          <w:tcPr>
            <w:tcW w:type="dxa" w:w="6138"/>
            <w:tcBorders>
              <w:top w:val="single" w:color="C9D3DE" w:sz="4"/>
              <w:left w:val="single" w:color="C9D3DE" w:sz="4"/>
              <w:bottom w:val="single" w:color="C9D3DE" w:sz="4"/>
              <w:right w:val="single" w:color="C9D3DE" w:sz="4"/>
            </w:tcBorders>
            <w:shd w:fill="FFFFFF" w:color="auto" w:val="clear"/>
            <w:tcMar>
              <w:top w:type="dxa" w:w="60"/>
              <w:left w:type="dxa" w:w="100"/>
              <w:bottom w:type="dxa" w:w="60"/>
              <w:right w:type="dxa" w:w="100"/>
            </w:tcMar>
          </w:tcPr>
          <w:p>
            <w:pPr>
              <w:spacing w:after="20" w:before="20" w:line="264"/>
            </w:pPr>
            <w:r>
              <w:rPr>
                <w:rFonts w:ascii="DM Sans" w:cs="DM Sans" w:eastAsia="DM Sans" w:hAnsi="DM Sans"/>
                <w:color w:val="1E2A38"/>
                <w:sz w:val="17"/>
                <w:szCs w:val="17"/>
              </w:rPr>
              <w:t>Trust and fiduciary books kept separate from the institution’s own books where a trust department exists.</w:t>
            </w:r>
          </w:p>
        </w:tc>
        <w:tc>
          <w:tcPr>
            <w:tcW w:type="dxa" w:w="1000"/>
            <w:tcBorders>
              <w:top w:val="single" w:color="C9D3DE" w:sz="4"/>
              <w:left w:val="single" w:color="C9D3DE" w:sz="4"/>
              <w:bottom w:val="single" w:color="C9D3DE" w:sz="4"/>
              <w:right w:val="single" w:color="C9D3DE" w:sz="4"/>
            </w:tcBorders>
            <w:shd w:fill="FFFFFF" w:color="auto" w:val="clear"/>
            <w:tcMar>
              <w:top w:type="dxa" w:w="60"/>
              <w:left w:type="dxa" w:w="100"/>
              <w:bottom w:type="dxa" w:w="60"/>
              <w:right w:type="dxa" w:w="100"/>
            </w:tcMar>
          </w:tcPr>
          <w:p>
            <w:pPr>
              <w:spacing w:after="20" w:before="20" w:line="264"/>
            </w:pPr>
            <w:r>
              <w:rPr>
                <w:rFonts w:ascii="DM Sans" w:cs="DM Sans" w:eastAsia="DM Sans" w:hAnsi="DM Sans"/>
                <w:color w:val="1E2A38"/>
                <w:sz w:val="17"/>
                <w:szCs w:val="17"/>
              </w:rPr>
              <w:t>C</w:t>
            </w:r>
          </w:p>
        </w:tc>
        <w:tc>
          <w:tcPr>
            <w:tcW w:type="dxa" w:w="900"/>
            <w:tcBorders>
              <w:top w:val="single" w:color="C9D3DE" w:sz="4"/>
              <w:left w:val="single" w:color="C9D3DE" w:sz="4"/>
              <w:bottom w:val="single" w:color="C9D3DE" w:sz="4"/>
              <w:right w:val="single" w:color="C9D3DE" w:sz="4"/>
            </w:tcBorders>
            <w:shd w:fill="FFFFFF" w:color="auto" w:val="clear"/>
            <w:tcMar>
              <w:top w:type="dxa" w:w="60"/>
              <w:left w:type="dxa" w:w="100"/>
              <w:bottom w:type="dxa" w:w="60"/>
              <w:right w:type="dxa" w:w="100"/>
            </w:tcMar>
          </w:tcPr>
          <w:p>
            <w:pPr>
              <w:spacing w:after="20" w:before="20" w:line="264"/>
            </w:pPr>
            <w:r>
              <w:rPr>
                <w:rFonts w:ascii="DM Sans" w:cs="DM Sans" w:eastAsia="DM Sans" w:hAnsi="DM Sans"/>
                <w:color w:val="1E2A38"/>
                <w:sz w:val="17"/>
                <w:szCs w:val="17"/>
              </w:rPr>
              <w:t>3</w:t>
            </w:r>
          </w:p>
        </w:tc>
      </w:tr>
    </w:tbl>
    <w:p>
      <w:pPr>
        <w:pStyle w:val="Heading2"/>
      </w:pPr>
      <w:r>
        <w:t>9.12 Audit and control support</w:t>
      </w:r>
    </w:p>
    <w:p>
      <w:pPr>
        <w:spacing w:after="140" w:line="300"/>
      </w:pPr>
      <w:r>
        <w:rPr>
          <w:rFonts w:ascii="DM Sans" w:cs="DM Sans" w:eastAsia="DM Sans" w:hAnsi="DM Sans"/>
          <w:color w:val="1E2A38"/>
          <w:sz w:val="20"/>
          <w:szCs w:val="20"/>
        </w:rPr>
        <w:t>Internal audit, external auditors, and examiners are users of the system, not visitors to it. These requirements give them what they normally ask for by email, and they are deterministic checks, not AI suggestions.</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600"/>
        <w:gridCol w:w="6138"/>
        <w:gridCol w:w="1000"/>
        <w:gridCol w:w="900"/>
      </w:tblGrid>
      <w:tr>
        <w:trPr>
          <w:tblHeader/>
        </w:trPr>
        <w:tc>
          <w:tcPr>
            <w:tcW w:type="dxa" w:w="1600"/>
            <w:tcBorders>
              <w:top w:val="single" w:color="C9D3DE" w:sz="4"/>
              <w:left w:val="single" w:color="C9D3DE" w:sz="4"/>
              <w:bottom w:val="single" w:color="C9D3DE" w:sz="4"/>
              <w:right w:val="single" w:color="C9D3DE" w:sz="4"/>
            </w:tcBorders>
            <w:shd w:fill="14264A" w:color="auto" w:val="clear"/>
            <w:tcMar>
              <w:top w:type="dxa" w:w="70"/>
              <w:left w:type="dxa" w:w="100"/>
              <w:bottom w:type="dxa" w:w="70"/>
              <w:right w:type="dxa" w:w="100"/>
            </w:tcMar>
          </w:tcPr>
          <w:p>
            <w:r>
              <w:rPr>
                <w:rFonts w:ascii="DM Sans" w:cs="DM Sans" w:eastAsia="DM Sans" w:hAnsi="DM Sans"/>
                <w:b/>
                <w:bCs/>
                <w:color w:val="FFFFFF"/>
                <w:sz w:val="17"/>
                <w:szCs w:val="17"/>
              </w:rPr>
              <w:t>ID</w:t>
            </w:r>
          </w:p>
        </w:tc>
        <w:tc>
          <w:tcPr>
            <w:tcW w:type="dxa" w:w="6138"/>
            <w:tcBorders>
              <w:top w:val="single" w:color="C9D3DE" w:sz="4"/>
              <w:left w:val="single" w:color="C9D3DE" w:sz="4"/>
              <w:bottom w:val="single" w:color="C9D3DE" w:sz="4"/>
              <w:right w:val="single" w:color="C9D3DE" w:sz="4"/>
            </w:tcBorders>
            <w:shd w:fill="14264A" w:color="auto" w:val="clear"/>
            <w:tcMar>
              <w:top w:type="dxa" w:w="70"/>
              <w:left w:type="dxa" w:w="100"/>
              <w:bottom w:type="dxa" w:w="70"/>
              <w:right w:type="dxa" w:w="100"/>
            </w:tcMar>
          </w:tcPr>
          <w:p>
            <w:r>
              <w:rPr>
                <w:rFonts w:ascii="DM Sans" w:cs="DM Sans" w:eastAsia="DM Sans" w:hAnsi="DM Sans"/>
                <w:b/>
                <w:bCs/>
                <w:color w:val="FFFFFF"/>
                <w:sz w:val="17"/>
                <w:szCs w:val="17"/>
              </w:rPr>
              <w:t>Requirement</w:t>
            </w:r>
          </w:p>
        </w:tc>
        <w:tc>
          <w:tcPr>
            <w:tcW w:type="dxa" w:w="1000"/>
            <w:tcBorders>
              <w:top w:val="single" w:color="C9D3DE" w:sz="4"/>
              <w:left w:val="single" w:color="C9D3DE" w:sz="4"/>
              <w:bottom w:val="single" w:color="C9D3DE" w:sz="4"/>
              <w:right w:val="single" w:color="C9D3DE" w:sz="4"/>
            </w:tcBorders>
            <w:shd w:fill="14264A" w:color="auto" w:val="clear"/>
            <w:tcMar>
              <w:top w:type="dxa" w:w="70"/>
              <w:left w:type="dxa" w:w="100"/>
              <w:bottom w:type="dxa" w:w="70"/>
              <w:right w:type="dxa" w:w="100"/>
            </w:tcMar>
          </w:tcPr>
          <w:p>
            <w:r>
              <w:rPr>
                <w:rFonts w:ascii="DM Sans" w:cs="DM Sans" w:eastAsia="DM Sans" w:hAnsi="DM Sans"/>
                <w:b/>
                <w:bCs/>
                <w:color w:val="FFFFFF"/>
                <w:sz w:val="17"/>
                <w:szCs w:val="17"/>
              </w:rPr>
              <w:t>Priority</w:t>
            </w:r>
          </w:p>
        </w:tc>
        <w:tc>
          <w:tcPr>
            <w:tcW w:type="dxa" w:w="900"/>
            <w:tcBorders>
              <w:top w:val="single" w:color="C9D3DE" w:sz="4"/>
              <w:left w:val="single" w:color="C9D3DE" w:sz="4"/>
              <w:bottom w:val="single" w:color="C9D3DE" w:sz="4"/>
              <w:right w:val="single" w:color="C9D3DE" w:sz="4"/>
            </w:tcBorders>
            <w:shd w:fill="14264A" w:color="auto" w:val="clear"/>
            <w:tcMar>
              <w:top w:type="dxa" w:w="70"/>
              <w:left w:type="dxa" w:w="100"/>
              <w:bottom w:type="dxa" w:w="70"/>
              <w:right w:type="dxa" w:w="100"/>
            </w:tcMar>
          </w:tcPr>
          <w:p>
            <w:r>
              <w:rPr>
                <w:rFonts w:ascii="DM Sans" w:cs="DM Sans" w:eastAsia="DM Sans" w:hAnsi="DM Sans"/>
                <w:b/>
                <w:bCs/>
                <w:color w:val="FFFFFF"/>
                <w:sz w:val="17"/>
                <w:szCs w:val="17"/>
              </w:rPr>
              <w:t>Phase</w:t>
            </w:r>
          </w:p>
        </w:tc>
      </w:tr>
      <w:tr>
        <w:trPr>
          <w:cantSplit/>
        </w:trPr>
        <w:tc>
          <w:tcPr>
            <w:tcW w:type="dxa" w:w="1600"/>
            <w:tcBorders>
              <w:top w:val="single" w:color="C9D3DE" w:sz="4"/>
              <w:left w:val="single" w:color="C9D3DE" w:sz="4"/>
              <w:bottom w:val="single" w:color="C9D3DE" w:sz="4"/>
              <w:right w:val="single" w:color="C9D3DE" w:sz="4"/>
            </w:tcBorders>
            <w:shd w:fill="FFFFFF" w:color="auto" w:val="clear"/>
            <w:tcMar>
              <w:top w:type="dxa" w:w="60"/>
              <w:left w:type="dxa" w:w="100"/>
              <w:bottom w:type="dxa" w:w="60"/>
              <w:right w:type="dxa" w:w="100"/>
            </w:tcMar>
          </w:tcPr>
          <w:p>
            <w:pPr>
              <w:spacing w:after="20" w:before="20" w:line="264"/>
            </w:pPr>
            <w:r>
              <w:rPr>
                <w:rFonts w:ascii="DM Sans" w:cs="DM Sans" w:eastAsia="DM Sans" w:hAnsi="DM Sans"/>
                <w:b/>
                <w:bCs/>
                <w:color w:val="14264A"/>
                <w:sz w:val="17"/>
                <w:szCs w:val="17"/>
              </w:rPr>
              <w:t>FR-AU-001</w:t>
            </w:r>
          </w:p>
        </w:tc>
        <w:tc>
          <w:tcPr>
            <w:tcW w:type="dxa" w:w="6138"/>
            <w:tcBorders>
              <w:top w:val="single" w:color="C9D3DE" w:sz="4"/>
              <w:left w:val="single" w:color="C9D3DE" w:sz="4"/>
              <w:bottom w:val="single" w:color="C9D3DE" w:sz="4"/>
              <w:right w:val="single" w:color="C9D3DE" w:sz="4"/>
            </w:tcBorders>
            <w:shd w:fill="FFFFFF" w:color="auto" w:val="clear"/>
            <w:tcMar>
              <w:top w:type="dxa" w:w="60"/>
              <w:left w:type="dxa" w:w="100"/>
              <w:bottom w:type="dxa" w:w="60"/>
              <w:right w:type="dxa" w:w="100"/>
            </w:tcMar>
          </w:tcPr>
          <w:p>
            <w:pPr>
              <w:spacing w:after="20" w:before="20" w:line="264"/>
            </w:pPr>
            <w:r>
              <w:rPr>
                <w:rFonts w:ascii="DM Sans" w:cs="DM Sans" w:eastAsia="DM Sans" w:hAnsi="DM Sans"/>
                <w:color w:val="1E2A38"/>
                <w:sz w:val="17"/>
                <w:szCs w:val="17"/>
              </w:rPr>
              <w:t>Full population data extract for a chosen period in a standard format, with a checksum, so auditors can test every transaction rather than a sample taken from the screen.</w:t>
            </w:r>
          </w:p>
        </w:tc>
        <w:tc>
          <w:tcPr>
            <w:tcW w:type="dxa" w:w="1000"/>
            <w:tcBorders>
              <w:top w:val="single" w:color="C9D3DE" w:sz="4"/>
              <w:left w:val="single" w:color="C9D3DE" w:sz="4"/>
              <w:bottom w:val="single" w:color="C9D3DE" w:sz="4"/>
              <w:right w:val="single" w:color="C9D3DE" w:sz="4"/>
            </w:tcBorders>
            <w:shd w:fill="FFFFFF" w:color="auto" w:val="clear"/>
            <w:tcMar>
              <w:top w:type="dxa" w:w="60"/>
              <w:left w:type="dxa" w:w="100"/>
              <w:bottom w:type="dxa" w:w="60"/>
              <w:right w:type="dxa" w:w="100"/>
            </w:tcMar>
          </w:tcPr>
          <w:p>
            <w:pPr>
              <w:spacing w:after="20" w:before="20" w:line="264"/>
            </w:pPr>
            <w:r>
              <w:rPr>
                <w:rFonts w:ascii="DM Sans" w:cs="DM Sans" w:eastAsia="DM Sans" w:hAnsi="DM Sans"/>
                <w:color w:val="1E2A38"/>
                <w:sz w:val="17"/>
                <w:szCs w:val="17"/>
              </w:rPr>
              <w:t>M</w:t>
            </w:r>
          </w:p>
        </w:tc>
        <w:tc>
          <w:tcPr>
            <w:tcW w:type="dxa" w:w="900"/>
            <w:tcBorders>
              <w:top w:val="single" w:color="C9D3DE" w:sz="4"/>
              <w:left w:val="single" w:color="C9D3DE" w:sz="4"/>
              <w:bottom w:val="single" w:color="C9D3DE" w:sz="4"/>
              <w:right w:val="single" w:color="C9D3DE" w:sz="4"/>
            </w:tcBorders>
            <w:shd w:fill="FFFFFF" w:color="auto" w:val="clear"/>
            <w:tcMar>
              <w:top w:type="dxa" w:w="60"/>
              <w:left w:type="dxa" w:w="100"/>
              <w:bottom w:type="dxa" w:w="60"/>
              <w:right w:type="dxa" w:w="100"/>
            </w:tcMar>
          </w:tcPr>
          <w:p>
            <w:pPr>
              <w:spacing w:after="20" w:before="20" w:line="264"/>
            </w:pPr>
            <w:r>
              <w:rPr>
                <w:rFonts w:ascii="DM Sans" w:cs="DM Sans" w:eastAsia="DM Sans" w:hAnsi="DM Sans"/>
                <w:color w:val="1E2A38"/>
                <w:sz w:val="17"/>
                <w:szCs w:val="17"/>
              </w:rPr>
              <w:t>1</w:t>
            </w:r>
          </w:p>
        </w:tc>
      </w:tr>
      <w:tr>
        <w:trPr>
          <w:cantSplit/>
        </w:trPr>
        <w:tc>
          <w:tcPr>
            <w:tcW w:type="dxa" w:w="1600"/>
            <w:tcBorders>
              <w:top w:val="single" w:color="C9D3DE" w:sz="4"/>
              <w:left w:val="single" w:color="C9D3DE" w:sz="4"/>
              <w:bottom w:val="single" w:color="C9D3DE" w:sz="4"/>
              <w:right w:val="single" w:color="C9D3DE" w:sz="4"/>
            </w:tcBorders>
            <w:shd w:fill="FFFFFF" w:color="auto" w:val="clear"/>
            <w:tcMar>
              <w:top w:type="dxa" w:w="60"/>
              <w:left w:type="dxa" w:w="100"/>
              <w:bottom w:type="dxa" w:w="60"/>
              <w:right w:type="dxa" w:w="100"/>
            </w:tcMar>
          </w:tcPr>
          <w:p>
            <w:pPr>
              <w:spacing w:after="20" w:before="20" w:line="264"/>
            </w:pPr>
            <w:r>
              <w:rPr>
                <w:rFonts w:ascii="DM Sans" w:cs="DM Sans" w:eastAsia="DM Sans" w:hAnsi="DM Sans"/>
                <w:b/>
                <w:bCs/>
                <w:color w:val="14264A"/>
                <w:sz w:val="17"/>
                <w:szCs w:val="17"/>
              </w:rPr>
              <w:t>FR-AU-002</w:t>
            </w:r>
          </w:p>
        </w:tc>
        <w:tc>
          <w:tcPr>
            <w:tcW w:type="dxa" w:w="6138"/>
            <w:tcBorders>
              <w:top w:val="single" w:color="C9D3DE" w:sz="4"/>
              <w:left w:val="single" w:color="C9D3DE" w:sz="4"/>
              <w:bottom w:val="single" w:color="C9D3DE" w:sz="4"/>
              <w:right w:val="single" w:color="C9D3DE" w:sz="4"/>
            </w:tcBorders>
            <w:shd w:fill="FFFFFF" w:color="auto" w:val="clear"/>
            <w:tcMar>
              <w:top w:type="dxa" w:w="60"/>
              <w:left w:type="dxa" w:w="100"/>
              <w:bottom w:type="dxa" w:w="60"/>
              <w:right w:type="dxa" w:w="100"/>
            </w:tcMar>
          </w:tcPr>
          <w:p>
            <w:pPr>
              <w:spacing w:after="20" w:before="20" w:line="264"/>
            </w:pPr>
            <w:r>
              <w:rPr>
                <w:rFonts w:ascii="DM Sans" w:cs="DM Sans" w:eastAsia="DM Sans" w:hAnsi="DM Sans"/>
                <w:color w:val="1E2A38"/>
                <w:sz w:val="17"/>
                <w:szCs w:val="17"/>
              </w:rPr>
              <w:t>Journal entry testing view: all entries with who created, who approved, the time posted, the source module, round amounts, weekend and after-hours postings, and entries to unusual account pairs.</w:t>
            </w:r>
          </w:p>
        </w:tc>
        <w:tc>
          <w:tcPr>
            <w:tcW w:type="dxa" w:w="1000"/>
            <w:tcBorders>
              <w:top w:val="single" w:color="C9D3DE" w:sz="4"/>
              <w:left w:val="single" w:color="C9D3DE" w:sz="4"/>
              <w:bottom w:val="single" w:color="C9D3DE" w:sz="4"/>
              <w:right w:val="single" w:color="C9D3DE" w:sz="4"/>
            </w:tcBorders>
            <w:shd w:fill="FFFFFF" w:color="auto" w:val="clear"/>
            <w:tcMar>
              <w:top w:type="dxa" w:w="60"/>
              <w:left w:type="dxa" w:w="100"/>
              <w:bottom w:type="dxa" w:w="60"/>
              <w:right w:type="dxa" w:w="100"/>
            </w:tcMar>
          </w:tcPr>
          <w:p>
            <w:pPr>
              <w:spacing w:after="20" w:before="20" w:line="264"/>
            </w:pPr>
            <w:r>
              <w:rPr>
                <w:rFonts w:ascii="DM Sans" w:cs="DM Sans" w:eastAsia="DM Sans" w:hAnsi="DM Sans"/>
                <w:color w:val="1E2A38"/>
                <w:sz w:val="17"/>
                <w:szCs w:val="17"/>
              </w:rPr>
              <w:t>M</w:t>
            </w:r>
          </w:p>
        </w:tc>
        <w:tc>
          <w:tcPr>
            <w:tcW w:type="dxa" w:w="900"/>
            <w:tcBorders>
              <w:top w:val="single" w:color="C9D3DE" w:sz="4"/>
              <w:left w:val="single" w:color="C9D3DE" w:sz="4"/>
              <w:bottom w:val="single" w:color="C9D3DE" w:sz="4"/>
              <w:right w:val="single" w:color="C9D3DE" w:sz="4"/>
            </w:tcBorders>
            <w:shd w:fill="FFFFFF" w:color="auto" w:val="clear"/>
            <w:tcMar>
              <w:top w:type="dxa" w:w="60"/>
              <w:left w:type="dxa" w:w="100"/>
              <w:bottom w:type="dxa" w:w="60"/>
              <w:right w:type="dxa" w:w="100"/>
            </w:tcMar>
          </w:tcPr>
          <w:p>
            <w:pPr>
              <w:spacing w:after="20" w:before="20" w:line="264"/>
            </w:pPr>
            <w:r>
              <w:rPr>
                <w:rFonts w:ascii="DM Sans" w:cs="DM Sans" w:eastAsia="DM Sans" w:hAnsi="DM Sans"/>
                <w:color w:val="1E2A38"/>
                <w:sz w:val="17"/>
                <w:szCs w:val="17"/>
              </w:rPr>
              <w:t>1</w:t>
            </w:r>
          </w:p>
        </w:tc>
      </w:tr>
      <w:tr>
        <w:trPr>
          <w:cantSplit/>
        </w:trPr>
        <w:tc>
          <w:tcPr>
            <w:tcW w:type="dxa" w:w="1600"/>
            <w:tcBorders>
              <w:top w:val="single" w:color="C9D3DE" w:sz="4"/>
              <w:left w:val="single" w:color="C9D3DE" w:sz="4"/>
              <w:bottom w:val="single" w:color="C9D3DE" w:sz="4"/>
              <w:right w:val="single" w:color="C9D3DE" w:sz="4"/>
            </w:tcBorders>
            <w:shd w:fill="FFFFFF" w:color="auto" w:val="clear"/>
            <w:tcMar>
              <w:top w:type="dxa" w:w="60"/>
              <w:left w:type="dxa" w:w="100"/>
              <w:bottom w:type="dxa" w:w="60"/>
              <w:right w:type="dxa" w:w="100"/>
            </w:tcMar>
          </w:tcPr>
          <w:p>
            <w:pPr>
              <w:spacing w:after="20" w:before="20" w:line="264"/>
            </w:pPr>
            <w:r>
              <w:rPr>
                <w:rFonts w:ascii="DM Sans" w:cs="DM Sans" w:eastAsia="DM Sans" w:hAnsi="DM Sans"/>
                <w:b/>
                <w:bCs/>
                <w:color w:val="14264A"/>
                <w:sz w:val="17"/>
                <w:szCs w:val="17"/>
              </w:rPr>
              <w:t>FR-AU-003</w:t>
            </w:r>
          </w:p>
        </w:tc>
        <w:tc>
          <w:tcPr>
            <w:tcW w:type="dxa" w:w="6138"/>
            <w:tcBorders>
              <w:top w:val="single" w:color="C9D3DE" w:sz="4"/>
              <w:left w:val="single" w:color="C9D3DE" w:sz="4"/>
              <w:bottom w:val="single" w:color="C9D3DE" w:sz="4"/>
              <w:right w:val="single" w:color="C9D3DE" w:sz="4"/>
            </w:tcBorders>
            <w:shd w:fill="FFFFFF" w:color="auto" w:val="clear"/>
            <w:tcMar>
              <w:top w:type="dxa" w:w="60"/>
              <w:left w:type="dxa" w:w="100"/>
              <w:bottom w:type="dxa" w:w="60"/>
              <w:right w:type="dxa" w:w="100"/>
            </w:tcMar>
          </w:tcPr>
          <w:p>
            <w:pPr>
              <w:spacing w:after="20" w:before="20" w:line="264"/>
            </w:pPr>
            <w:r>
              <w:rPr>
                <w:rFonts w:ascii="DM Sans" w:cs="DM Sans" w:eastAsia="DM Sans" w:hAnsi="DM Sans"/>
                <w:color w:val="1E2A38"/>
                <w:sz w:val="17"/>
                <w:szCs w:val="17"/>
              </w:rPr>
              <w:t>Rule-based control monitoring, separate from the AI layer: segregation-of-duties conflicts, dormant or shared accounts, postings outside business hours, and approval limits bypassed, each with the evidence attached.</w:t>
            </w:r>
          </w:p>
        </w:tc>
        <w:tc>
          <w:tcPr>
            <w:tcW w:type="dxa" w:w="1000"/>
            <w:tcBorders>
              <w:top w:val="single" w:color="C9D3DE" w:sz="4"/>
              <w:left w:val="single" w:color="C9D3DE" w:sz="4"/>
              <w:bottom w:val="single" w:color="C9D3DE" w:sz="4"/>
              <w:right w:val="single" w:color="C9D3DE" w:sz="4"/>
            </w:tcBorders>
            <w:shd w:fill="FFFFFF" w:color="auto" w:val="clear"/>
            <w:tcMar>
              <w:top w:type="dxa" w:w="60"/>
              <w:left w:type="dxa" w:w="100"/>
              <w:bottom w:type="dxa" w:w="60"/>
              <w:right w:type="dxa" w:w="100"/>
            </w:tcMar>
          </w:tcPr>
          <w:p>
            <w:pPr>
              <w:spacing w:after="20" w:before="20" w:line="264"/>
            </w:pPr>
            <w:r>
              <w:rPr>
                <w:rFonts w:ascii="DM Sans" w:cs="DM Sans" w:eastAsia="DM Sans" w:hAnsi="DM Sans"/>
                <w:color w:val="1E2A38"/>
                <w:sz w:val="17"/>
                <w:szCs w:val="17"/>
              </w:rPr>
              <w:t>M</w:t>
            </w:r>
          </w:p>
        </w:tc>
        <w:tc>
          <w:tcPr>
            <w:tcW w:type="dxa" w:w="900"/>
            <w:tcBorders>
              <w:top w:val="single" w:color="C9D3DE" w:sz="4"/>
              <w:left w:val="single" w:color="C9D3DE" w:sz="4"/>
              <w:bottom w:val="single" w:color="C9D3DE" w:sz="4"/>
              <w:right w:val="single" w:color="C9D3DE" w:sz="4"/>
            </w:tcBorders>
            <w:shd w:fill="FFFFFF" w:color="auto" w:val="clear"/>
            <w:tcMar>
              <w:top w:type="dxa" w:w="60"/>
              <w:left w:type="dxa" w:w="100"/>
              <w:bottom w:type="dxa" w:w="60"/>
              <w:right w:type="dxa" w:w="100"/>
            </w:tcMar>
          </w:tcPr>
          <w:p>
            <w:pPr>
              <w:spacing w:after="20" w:before="20" w:line="264"/>
            </w:pPr>
            <w:r>
              <w:rPr>
                <w:rFonts w:ascii="DM Sans" w:cs="DM Sans" w:eastAsia="DM Sans" w:hAnsi="DM Sans"/>
                <w:color w:val="1E2A38"/>
                <w:sz w:val="17"/>
                <w:szCs w:val="17"/>
              </w:rPr>
              <w:t>1</w:t>
            </w:r>
          </w:p>
        </w:tc>
      </w:tr>
      <w:tr>
        <w:trPr>
          <w:cantSplit/>
        </w:trPr>
        <w:tc>
          <w:tcPr>
            <w:tcW w:type="dxa" w:w="1600"/>
            <w:tcBorders>
              <w:top w:val="single" w:color="C9D3DE" w:sz="4"/>
              <w:left w:val="single" w:color="C9D3DE" w:sz="4"/>
              <w:bottom w:val="single" w:color="C9D3DE" w:sz="4"/>
              <w:right w:val="single" w:color="C9D3DE" w:sz="4"/>
            </w:tcBorders>
            <w:shd w:fill="FFFFFF" w:color="auto" w:val="clear"/>
            <w:tcMar>
              <w:top w:type="dxa" w:w="60"/>
              <w:left w:type="dxa" w:w="100"/>
              <w:bottom w:type="dxa" w:w="60"/>
              <w:right w:type="dxa" w:w="100"/>
            </w:tcMar>
          </w:tcPr>
          <w:p>
            <w:pPr>
              <w:spacing w:after="20" w:before="20" w:line="264"/>
            </w:pPr>
            <w:r>
              <w:rPr>
                <w:rFonts w:ascii="DM Sans" w:cs="DM Sans" w:eastAsia="DM Sans" w:hAnsi="DM Sans"/>
                <w:b/>
                <w:bCs/>
                <w:color w:val="14264A"/>
                <w:sz w:val="17"/>
                <w:szCs w:val="17"/>
              </w:rPr>
              <w:t>FR-AU-004</w:t>
            </w:r>
          </w:p>
        </w:tc>
        <w:tc>
          <w:tcPr>
            <w:tcW w:type="dxa" w:w="6138"/>
            <w:tcBorders>
              <w:top w:val="single" w:color="C9D3DE" w:sz="4"/>
              <w:left w:val="single" w:color="C9D3DE" w:sz="4"/>
              <w:bottom w:val="single" w:color="C9D3DE" w:sz="4"/>
              <w:right w:val="single" w:color="C9D3DE" w:sz="4"/>
            </w:tcBorders>
            <w:shd w:fill="FFFFFF" w:color="auto" w:val="clear"/>
            <w:tcMar>
              <w:top w:type="dxa" w:w="60"/>
              <w:left w:type="dxa" w:w="100"/>
              <w:bottom w:type="dxa" w:w="60"/>
              <w:right w:type="dxa" w:w="100"/>
            </w:tcMar>
          </w:tcPr>
          <w:p>
            <w:pPr>
              <w:spacing w:after="20" w:before="20" w:line="264"/>
            </w:pPr>
            <w:r>
              <w:rPr>
                <w:rFonts w:ascii="DM Sans" w:cs="DM Sans" w:eastAsia="DM Sans" w:hAnsi="DM Sans"/>
                <w:color w:val="1E2A38"/>
                <w:sz w:val="17"/>
                <w:szCs w:val="17"/>
              </w:rPr>
              <w:t>Periodic user access review: the system asks owners to confirm or remove each person’s access on a schedule, and keeps the signed result.</w:t>
            </w:r>
          </w:p>
        </w:tc>
        <w:tc>
          <w:tcPr>
            <w:tcW w:type="dxa" w:w="1000"/>
            <w:tcBorders>
              <w:top w:val="single" w:color="C9D3DE" w:sz="4"/>
              <w:left w:val="single" w:color="C9D3DE" w:sz="4"/>
              <w:bottom w:val="single" w:color="C9D3DE" w:sz="4"/>
              <w:right w:val="single" w:color="C9D3DE" w:sz="4"/>
            </w:tcBorders>
            <w:shd w:fill="FFFFFF" w:color="auto" w:val="clear"/>
            <w:tcMar>
              <w:top w:type="dxa" w:w="60"/>
              <w:left w:type="dxa" w:w="100"/>
              <w:bottom w:type="dxa" w:w="60"/>
              <w:right w:type="dxa" w:w="100"/>
            </w:tcMar>
          </w:tcPr>
          <w:p>
            <w:pPr>
              <w:spacing w:after="20" w:before="20" w:line="264"/>
            </w:pPr>
            <w:r>
              <w:rPr>
                <w:rFonts w:ascii="DM Sans" w:cs="DM Sans" w:eastAsia="DM Sans" w:hAnsi="DM Sans"/>
                <w:color w:val="1E2A38"/>
                <w:sz w:val="17"/>
                <w:szCs w:val="17"/>
              </w:rPr>
              <w:t>M</w:t>
            </w:r>
          </w:p>
        </w:tc>
        <w:tc>
          <w:tcPr>
            <w:tcW w:type="dxa" w:w="900"/>
            <w:tcBorders>
              <w:top w:val="single" w:color="C9D3DE" w:sz="4"/>
              <w:left w:val="single" w:color="C9D3DE" w:sz="4"/>
              <w:bottom w:val="single" w:color="C9D3DE" w:sz="4"/>
              <w:right w:val="single" w:color="C9D3DE" w:sz="4"/>
            </w:tcBorders>
            <w:shd w:fill="FFFFFF" w:color="auto" w:val="clear"/>
            <w:tcMar>
              <w:top w:type="dxa" w:w="60"/>
              <w:left w:type="dxa" w:w="100"/>
              <w:bottom w:type="dxa" w:w="60"/>
              <w:right w:type="dxa" w:w="100"/>
            </w:tcMar>
          </w:tcPr>
          <w:p>
            <w:pPr>
              <w:spacing w:after="20" w:before="20" w:line="264"/>
            </w:pPr>
            <w:r>
              <w:rPr>
                <w:rFonts w:ascii="DM Sans" w:cs="DM Sans" w:eastAsia="DM Sans" w:hAnsi="DM Sans"/>
                <w:color w:val="1E2A38"/>
                <w:sz w:val="17"/>
                <w:szCs w:val="17"/>
              </w:rPr>
              <w:t>1</w:t>
            </w:r>
          </w:p>
        </w:tc>
      </w:tr>
      <w:tr>
        <w:trPr>
          <w:cantSplit/>
        </w:trPr>
        <w:tc>
          <w:tcPr>
            <w:tcW w:type="dxa" w:w="1600"/>
            <w:tcBorders>
              <w:top w:val="single" w:color="C9D3DE" w:sz="4"/>
              <w:left w:val="single" w:color="C9D3DE" w:sz="4"/>
              <w:bottom w:val="single" w:color="C9D3DE" w:sz="4"/>
              <w:right w:val="single" w:color="C9D3DE" w:sz="4"/>
            </w:tcBorders>
            <w:shd w:fill="FFFFFF" w:color="auto" w:val="clear"/>
            <w:tcMar>
              <w:top w:type="dxa" w:w="60"/>
              <w:left w:type="dxa" w:w="100"/>
              <w:bottom w:type="dxa" w:w="60"/>
              <w:right w:type="dxa" w:w="100"/>
            </w:tcMar>
          </w:tcPr>
          <w:p>
            <w:pPr>
              <w:spacing w:after="20" w:before="20" w:line="264"/>
            </w:pPr>
            <w:r>
              <w:rPr>
                <w:rFonts w:ascii="DM Sans" w:cs="DM Sans" w:eastAsia="DM Sans" w:hAnsi="DM Sans"/>
                <w:b/>
                <w:bCs/>
                <w:color w:val="14264A"/>
                <w:sz w:val="17"/>
                <w:szCs w:val="17"/>
              </w:rPr>
              <w:t>FR-AU-005</w:t>
            </w:r>
          </w:p>
        </w:tc>
        <w:tc>
          <w:tcPr>
            <w:tcW w:type="dxa" w:w="6138"/>
            <w:tcBorders>
              <w:top w:val="single" w:color="C9D3DE" w:sz="4"/>
              <w:left w:val="single" w:color="C9D3DE" w:sz="4"/>
              <w:bottom w:val="single" w:color="C9D3DE" w:sz="4"/>
              <w:right w:val="single" w:color="C9D3DE" w:sz="4"/>
            </w:tcBorders>
            <w:shd w:fill="FFFFFF" w:color="auto" w:val="clear"/>
            <w:tcMar>
              <w:top w:type="dxa" w:w="60"/>
              <w:left w:type="dxa" w:w="100"/>
              <w:bottom w:type="dxa" w:w="60"/>
              <w:right w:type="dxa" w:w="100"/>
            </w:tcMar>
          </w:tcPr>
          <w:p>
            <w:pPr>
              <w:spacing w:after="20" w:before="20" w:line="264"/>
            </w:pPr>
            <w:r>
              <w:rPr>
                <w:rFonts w:ascii="DM Sans" w:cs="DM Sans" w:eastAsia="DM Sans" w:hAnsi="DM Sans"/>
                <w:color w:val="1E2A38"/>
                <w:sz w:val="17"/>
                <w:szCs w:val="17"/>
              </w:rPr>
              <w:t>Auditor workspace: a request list (prepared by client) with owners and status, document upload against each item, and read-only drill-down from the trial balance to the source record.</w:t>
            </w:r>
          </w:p>
        </w:tc>
        <w:tc>
          <w:tcPr>
            <w:tcW w:type="dxa" w:w="1000"/>
            <w:tcBorders>
              <w:top w:val="single" w:color="C9D3DE" w:sz="4"/>
              <w:left w:val="single" w:color="C9D3DE" w:sz="4"/>
              <w:bottom w:val="single" w:color="C9D3DE" w:sz="4"/>
              <w:right w:val="single" w:color="C9D3DE" w:sz="4"/>
            </w:tcBorders>
            <w:shd w:fill="FFFFFF" w:color="auto" w:val="clear"/>
            <w:tcMar>
              <w:top w:type="dxa" w:w="60"/>
              <w:left w:type="dxa" w:w="100"/>
              <w:bottom w:type="dxa" w:w="60"/>
              <w:right w:type="dxa" w:w="100"/>
            </w:tcMar>
          </w:tcPr>
          <w:p>
            <w:pPr>
              <w:spacing w:after="20" w:before="20" w:line="264"/>
            </w:pPr>
            <w:r>
              <w:rPr>
                <w:rFonts w:ascii="DM Sans" w:cs="DM Sans" w:eastAsia="DM Sans" w:hAnsi="DM Sans"/>
                <w:color w:val="1E2A38"/>
                <w:sz w:val="17"/>
                <w:szCs w:val="17"/>
              </w:rPr>
              <w:t>S</w:t>
            </w:r>
          </w:p>
        </w:tc>
        <w:tc>
          <w:tcPr>
            <w:tcW w:type="dxa" w:w="900"/>
            <w:tcBorders>
              <w:top w:val="single" w:color="C9D3DE" w:sz="4"/>
              <w:left w:val="single" w:color="C9D3DE" w:sz="4"/>
              <w:bottom w:val="single" w:color="C9D3DE" w:sz="4"/>
              <w:right w:val="single" w:color="C9D3DE" w:sz="4"/>
            </w:tcBorders>
            <w:shd w:fill="FFFFFF" w:color="auto" w:val="clear"/>
            <w:tcMar>
              <w:top w:type="dxa" w:w="60"/>
              <w:left w:type="dxa" w:w="100"/>
              <w:bottom w:type="dxa" w:w="60"/>
              <w:right w:type="dxa" w:w="100"/>
            </w:tcMar>
          </w:tcPr>
          <w:p>
            <w:pPr>
              <w:spacing w:after="20" w:before="20" w:line="264"/>
            </w:pPr>
            <w:r>
              <w:rPr>
                <w:rFonts w:ascii="DM Sans" w:cs="DM Sans" w:eastAsia="DM Sans" w:hAnsi="DM Sans"/>
                <w:color w:val="1E2A38"/>
                <w:sz w:val="17"/>
                <w:szCs w:val="17"/>
              </w:rPr>
              <w:t>2</w:t>
            </w:r>
          </w:p>
        </w:tc>
      </w:tr>
      <w:tr>
        <w:trPr>
          <w:cantSplit/>
        </w:trPr>
        <w:tc>
          <w:tcPr>
            <w:tcW w:type="dxa" w:w="1600"/>
            <w:tcBorders>
              <w:top w:val="single" w:color="C9D3DE" w:sz="4"/>
              <w:left w:val="single" w:color="C9D3DE" w:sz="4"/>
              <w:bottom w:val="single" w:color="C9D3DE" w:sz="4"/>
              <w:right w:val="single" w:color="C9D3DE" w:sz="4"/>
            </w:tcBorders>
            <w:shd w:fill="FFFFFF" w:color="auto" w:val="clear"/>
            <w:tcMar>
              <w:top w:type="dxa" w:w="60"/>
              <w:left w:type="dxa" w:w="100"/>
              <w:bottom w:type="dxa" w:w="60"/>
              <w:right w:type="dxa" w:w="100"/>
            </w:tcMar>
          </w:tcPr>
          <w:p>
            <w:pPr>
              <w:spacing w:after="20" w:before="20" w:line="264"/>
            </w:pPr>
            <w:r>
              <w:rPr>
                <w:rFonts w:ascii="DM Sans" w:cs="DM Sans" w:eastAsia="DM Sans" w:hAnsi="DM Sans"/>
                <w:b/>
                <w:bCs/>
                <w:color w:val="14264A"/>
                <w:sz w:val="17"/>
                <w:szCs w:val="17"/>
              </w:rPr>
              <w:t>FR-AU-006</w:t>
            </w:r>
          </w:p>
        </w:tc>
        <w:tc>
          <w:tcPr>
            <w:tcW w:type="dxa" w:w="6138"/>
            <w:tcBorders>
              <w:top w:val="single" w:color="C9D3DE" w:sz="4"/>
              <w:left w:val="single" w:color="C9D3DE" w:sz="4"/>
              <w:bottom w:val="single" w:color="C9D3DE" w:sz="4"/>
              <w:right w:val="single" w:color="C9D3DE" w:sz="4"/>
            </w:tcBorders>
            <w:shd w:fill="FFFFFF" w:color="auto" w:val="clear"/>
            <w:tcMar>
              <w:top w:type="dxa" w:w="60"/>
              <w:left w:type="dxa" w:w="100"/>
              <w:bottom w:type="dxa" w:w="60"/>
              <w:right w:type="dxa" w:w="100"/>
            </w:tcMar>
          </w:tcPr>
          <w:p>
            <w:pPr>
              <w:spacing w:after="20" w:before="20" w:line="264"/>
            </w:pPr>
            <w:r>
              <w:rPr>
                <w:rFonts w:ascii="DM Sans" w:cs="DM Sans" w:eastAsia="DM Sans" w:hAnsi="DM Sans"/>
                <w:color w:val="1E2A38"/>
                <w:sz w:val="17"/>
                <w:szCs w:val="17"/>
              </w:rPr>
              <w:t>Balance confirmation letters to customers and suppliers, with replies logged against the account.</w:t>
            </w:r>
          </w:p>
        </w:tc>
        <w:tc>
          <w:tcPr>
            <w:tcW w:type="dxa" w:w="1000"/>
            <w:tcBorders>
              <w:top w:val="single" w:color="C9D3DE" w:sz="4"/>
              <w:left w:val="single" w:color="C9D3DE" w:sz="4"/>
              <w:bottom w:val="single" w:color="C9D3DE" w:sz="4"/>
              <w:right w:val="single" w:color="C9D3DE" w:sz="4"/>
            </w:tcBorders>
            <w:shd w:fill="FFFFFF" w:color="auto" w:val="clear"/>
            <w:tcMar>
              <w:top w:type="dxa" w:w="60"/>
              <w:left w:type="dxa" w:w="100"/>
              <w:bottom w:type="dxa" w:w="60"/>
              <w:right w:type="dxa" w:w="100"/>
            </w:tcMar>
          </w:tcPr>
          <w:p>
            <w:pPr>
              <w:spacing w:after="20" w:before="20" w:line="264"/>
            </w:pPr>
            <w:r>
              <w:rPr>
                <w:rFonts w:ascii="DM Sans" w:cs="DM Sans" w:eastAsia="DM Sans" w:hAnsi="DM Sans"/>
                <w:color w:val="1E2A38"/>
                <w:sz w:val="17"/>
                <w:szCs w:val="17"/>
              </w:rPr>
              <w:t>C</w:t>
            </w:r>
          </w:p>
        </w:tc>
        <w:tc>
          <w:tcPr>
            <w:tcW w:type="dxa" w:w="900"/>
            <w:tcBorders>
              <w:top w:val="single" w:color="C9D3DE" w:sz="4"/>
              <w:left w:val="single" w:color="C9D3DE" w:sz="4"/>
              <w:bottom w:val="single" w:color="C9D3DE" w:sz="4"/>
              <w:right w:val="single" w:color="C9D3DE" w:sz="4"/>
            </w:tcBorders>
            <w:shd w:fill="FFFFFF" w:color="auto" w:val="clear"/>
            <w:tcMar>
              <w:top w:type="dxa" w:w="60"/>
              <w:left w:type="dxa" w:w="100"/>
              <w:bottom w:type="dxa" w:w="60"/>
              <w:right w:type="dxa" w:w="100"/>
            </w:tcMar>
          </w:tcPr>
          <w:p>
            <w:pPr>
              <w:spacing w:after="20" w:before="20" w:line="264"/>
            </w:pPr>
            <w:r>
              <w:rPr>
                <w:rFonts w:ascii="DM Sans" w:cs="DM Sans" w:eastAsia="DM Sans" w:hAnsi="DM Sans"/>
                <w:color w:val="1E2A38"/>
                <w:sz w:val="17"/>
                <w:szCs w:val="17"/>
              </w:rPr>
              <w:t>2</w:t>
            </w:r>
          </w:p>
        </w:tc>
      </w:tr>
    </w:tbl>
    <w:p>
      <w:pPr>
        <w:spacing w:after="160"/>
      </w:pPr>
    </w:p>
    <w:p>
      <w:pPr>
        <w:pStyle w:val="Heading1"/>
        <w:pageBreakBefore/>
      </w:pPr>
      <w:r>
        <w:t xml:space="preserve">10. BIR compliance requirements</w:t>
      </w:r>
    </w:p>
    <w:p>
      <w:pPr>
        <w:spacing w:after="140" w:line="300"/>
      </w:pPr>
      <w:r>
        <w:rPr>
          <w:rFonts w:ascii="DM Sans" w:cs="DM Sans" w:eastAsia="DM Sans" w:hAnsi="DM Sans"/>
          <w:color w:val="1E2A38"/>
          <w:sz w:val="20"/>
          <w:szCs w:val="20"/>
        </w:rPr>
        <w:t xml:space="preserve">Each item maps to the Annex B checklist. The completed checklist is signed by both the client and DCP at registration.</w:t>
      </w:r>
    </w:p>
    <w:p>
      <w:pPr>
        <w:pStyle w:val="Heading2"/>
      </w:pPr>
      <w:r>
        <w:t xml:space="preserve">10.1 Invoice content (COMP-INV)</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600"/>
        <w:gridCol w:w="5531"/>
        <w:gridCol w:w="2507"/>
      </w:tblGrid>
      <w:tr>
        <w:trPr>
          <w:tblHeader/>
        </w:trPr>
        <w:tc>
          <w:tcPr>
            <w:tcW w:type="dxa" w:w="1600"/>
            <w:tcBorders>
              <w:top w:val="single" w:color="C9D3DE" w:sz="4"/>
              <w:left w:val="single" w:color="C9D3DE" w:sz="4"/>
              <w:bottom w:val="single" w:color="C9D3DE" w:sz="4"/>
              <w:right w:val="single" w:color="C9D3DE" w:sz="4"/>
            </w:tcBorders>
            <w:shd w:fill="14264A" w:color="auto" w:val="clear"/>
            <w:tcMar>
              <w:top w:type="dxa" w:w="70"/>
              <w:left w:type="dxa" w:w="100"/>
              <w:bottom w:type="dxa" w:w="70"/>
              <w:right w:type="dxa" w:w="100"/>
            </w:tcMar>
          </w:tcPr>
          <w:p>
            <w:r>
              <w:rPr>
                <w:rFonts w:ascii="DM Sans" w:cs="DM Sans" w:eastAsia="DM Sans" w:hAnsi="DM Sans"/>
                <w:b/>
                <w:bCs/>
                <w:color w:val="FFFFFF"/>
                <w:sz w:val="17"/>
                <w:szCs w:val="17"/>
              </w:rPr>
              <w:t xml:space="preserve">ID</w:t>
            </w:r>
          </w:p>
        </w:tc>
        <w:tc>
          <w:tcPr>
            <w:tcW w:type="dxa" w:w="5531"/>
            <w:tcBorders>
              <w:top w:val="single" w:color="C9D3DE" w:sz="4"/>
              <w:left w:val="single" w:color="C9D3DE" w:sz="4"/>
              <w:bottom w:val="single" w:color="C9D3DE" w:sz="4"/>
              <w:right w:val="single" w:color="C9D3DE" w:sz="4"/>
            </w:tcBorders>
            <w:shd w:fill="14264A" w:color="auto" w:val="clear"/>
            <w:tcMar>
              <w:top w:type="dxa" w:w="70"/>
              <w:left w:type="dxa" w:w="100"/>
              <w:bottom w:type="dxa" w:w="70"/>
              <w:right w:type="dxa" w:w="100"/>
            </w:tcMar>
          </w:tcPr>
          <w:p>
            <w:r>
              <w:rPr>
                <w:rFonts w:ascii="DM Sans" w:cs="DM Sans" w:eastAsia="DM Sans" w:hAnsi="DM Sans"/>
                <w:b/>
                <w:bCs/>
                <w:color w:val="FFFFFF"/>
                <w:sz w:val="17"/>
                <w:szCs w:val="17"/>
              </w:rPr>
              <w:t xml:space="preserve">Requirement</w:t>
            </w:r>
          </w:p>
        </w:tc>
        <w:tc>
          <w:tcPr>
            <w:tcW w:type="dxa" w:w="2507"/>
            <w:tcBorders>
              <w:top w:val="single" w:color="C9D3DE" w:sz="4"/>
              <w:left w:val="single" w:color="C9D3DE" w:sz="4"/>
              <w:bottom w:val="single" w:color="C9D3DE" w:sz="4"/>
              <w:right w:val="single" w:color="C9D3DE" w:sz="4"/>
            </w:tcBorders>
            <w:shd w:fill="14264A" w:color="auto" w:val="clear"/>
            <w:tcMar>
              <w:top w:type="dxa" w:w="70"/>
              <w:left w:type="dxa" w:w="100"/>
              <w:bottom w:type="dxa" w:w="70"/>
              <w:right w:type="dxa" w:w="100"/>
            </w:tcMar>
          </w:tcPr>
          <w:p>
            <w:r>
              <w:rPr>
                <w:rFonts w:ascii="DM Sans" w:cs="DM Sans" w:eastAsia="DM Sans" w:hAnsi="DM Sans"/>
                <w:b/>
                <w:bCs/>
                <w:color w:val="FFFFFF"/>
                <w:sz w:val="17"/>
                <w:szCs w:val="17"/>
              </w:rPr>
              <w:t xml:space="preserve">Notes</w:t>
            </w:r>
          </w:p>
        </w:tc>
      </w:tr>
      <w:tr>
        <w:trPr>
          <w:cantSplit/>
        </w:trPr>
        <w:tc>
          <w:tcPr>
            <w:tcW w:type="dxa" w:w="1600"/>
            <w:tcBorders>
              <w:top w:val="single" w:color="C9D3DE" w:sz="4"/>
              <w:left w:val="single" w:color="C9D3DE" w:sz="4"/>
              <w:bottom w:val="single" w:color="C9D3DE" w:sz="4"/>
              <w:right w:val="single" w:color="C9D3DE" w:sz="4"/>
            </w:tcBorders>
            <w:shd w:fill="FFFFFF" w:color="auto" w:val="clear"/>
            <w:tcMar>
              <w:top w:type="dxa" w:w="60"/>
              <w:left w:type="dxa" w:w="100"/>
              <w:bottom w:type="dxa" w:w="60"/>
              <w:right w:type="dxa" w:w="100"/>
            </w:tcMar>
          </w:tcPr>
          <w:p>
            <w:pPr>
              <w:spacing w:after="20" w:before="20" w:line="264"/>
            </w:pPr>
            <w:r>
              <w:rPr>
                <w:rFonts w:ascii="DM Sans" w:cs="DM Sans" w:eastAsia="DM Sans" w:hAnsi="DM Sans"/>
                <w:b/>
                <w:bCs/>
                <w:color w:val="14264A"/>
                <w:sz w:val="17"/>
                <w:szCs w:val="17"/>
              </w:rPr>
              <w:t xml:space="preserve">COMP-INV-001</w:t>
            </w:r>
          </w:p>
        </w:tc>
        <w:tc>
          <w:tcPr>
            <w:tcW w:type="dxa" w:w="5531"/>
            <w:tcBorders>
              <w:top w:val="single" w:color="C9D3DE" w:sz="4"/>
              <w:left w:val="single" w:color="C9D3DE" w:sz="4"/>
              <w:bottom w:val="single" w:color="C9D3DE" w:sz="4"/>
              <w:right w:val="single" w:color="C9D3DE" w:sz="4"/>
            </w:tcBorders>
            <w:shd w:fill="FFFFFF" w:color="auto" w:val="clear"/>
            <w:tcMar>
              <w:top w:type="dxa" w:w="60"/>
              <w:left w:type="dxa" w:w="100"/>
              <w:bottom w:type="dxa" w:w="60"/>
              <w:right w:type="dxa" w:w="100"/>
            </w:tcMar>
          </w:tcPr>
          <w:p>
            <w:pPr>
              <w:spacing w:after="20" w:before="20" w:line="264"/>
            </w:pPr>
            <w:r>
              <w:rPr>
                <w:rFonts w:ascii="DM Sans" w:cs="DM Sans" w:eastAsia="DM Sans" w:hAnsi="DM Sans"/>
                <w:color w:val="1E2A38"/>
                <w:sz w:val="17"/>
                <w:szCs w:val="17"/>
              </w:rPr>
              <w:t xml:space="preserve">The system, not the user, generates the serial number, printed prominently with at least six running digits and leading zeros.</w:t>
            </w:r>
          </w:p>
        </w:tc>
        <w:tc>
          <w:tcPr>
            <w:tcW w:type="dxa" w:w="2507"/>
            <w:tcBorders>
              <w:top w:val="single" w:color="C9D3DE" w:sz="4"/>
              <w:left w:val="single" w:color="C9D3DE" w:sz="4"/>
              <w:bottom w:val="single" w:color="C9D3DE" w:sz="4"/>
              <w:right w:val="single" w:color="C9D3DE" w:sz="4"/>
            </w:tcBorders>
            <w:shd w:fill="FFFFFF" w:color="auto" w:val="clear"/>
            <w:tcMar>
              <w:top w:type="dxa" w:w="60"/>
              <w:left w:type="dxa" w:w="100"/>
              <w:bottom w:type="dxa" w:w="60"/>
              <w:right w:type="dxa" w:w="100"/>
            </w:tcMar>
          </w:tcPr>
          <w:p>
            <w:pPr>
              <w:spacing w:after="20" w:before="20" w:line="264"/>
            </w:pPr>
            <w:r>
              <w:rPr>
                <w:rFonts w:ascii="DM Sans" w:cs="DM Sans" w:eastAsia="DM Sans" w:hAnsi="DM Sans"/>
                <w:color w:val="1E2A38"/>
                <w:sz w:val="17"/>
                <w:szCs w:val="17"/>
              </w:rPr>
              <w:t xml:space="preserve">Replaces the draft's five-digit example.</w:t>
            </w:r>
          </w:p>
        </w:tc>
      </w:tr>
      <w:tr>
        <w:trPr>
          <w:cantSplit/>
        </w:trPr>
        <w:tc>
          <w:tcPr>
            <w:tcW w:type="dxa" w:w="1600"/>
            <w:tcBorders>
              <w:top w:val="single" w:color="C9D3DE" w:sz="4"/>
              <w:left w:val="single" w:color="C9D3DE" w:sz="4"/>
              <w:bottom w:val="single" w:color="C9D3DE" w:sz="4"/>
              <w:right w:val="single" w:color="C9D3DE" w:sz="4"/>
            </w:tcBorders>
            <w:shd w:fill="F6F8FB" w:color="auto" w:val="clear"/>
            <w:tcMar>
              <w:top w:type="dxa" w:w="60"/>
              <w:left w:type="dxa" w:w="100"/>
              <w:bottom w:type="dxa" w:w="60"/>
              <w:right w:type="dxa" w:w="100"/>
            </w:tcMar>
          </w:tcPr>
          <w:p>
            <w:pPr>
              <w:spacing w:after="20" w:before="20" w:line="264"/>
            </w:pPr>
            <w:r>
              <w:rPr>
                <w:rFonts w:ascii="DM Sans" w:cs="DM Sans" w:eastAsia="DM Sans" w:hAnsi="DM Sans"/>
                <w:b/>
                <w:bCs/>
                <w:color w:val="14264A"/>
                <w:sz w:val="17"/>
                <w:szCs w:val="17"/>
              </w:rPr>
              <w:t xml:space="preserve">COMP-INV-002</w:t>
            </w:r>
          </w:p>
        </w:tc>
        <w:tc>
          <w:tcPr>
            <w:tcW w:type="dxa" w:w="5531"/>
            <w:tcBorders>
              <w:top w:val="single" w:color="C9D3DE" w:sz="4"/>
              <w:left w:val="single" w:color="C9D3DE" w:sz="4"/>
              <w:bottom w:val="single" w:color="C9D3DE" w:sz="4"/>
              <w:right w:val="single" w:color="C9D3DE" w:sz="4"/>
            </w:tcBorders>
            <w:shd w:fill="F6F8FB" w:color="auto" w:val="clear"/>
            <w:tcMar>
              <w:top w:type="dxa" w:w="60"/>
              <w:left w:type="dxa" w:w="100"/>
              <w:bottom w:type="dxa" w:w="60"/>
              <w:right w:type="dxa" w:w="100"/>
            </w:tcMar>
          </w:tcPr>
          <w:p>
            <w:pPr>
              <w:spacing w:after="20" w:before="20" w:line="264"/>
            </w:pPr>
            <w:r>
              <w:rPr>
                <w:rFonts w:ascii="DM Sans" w:cs="DM Sans" w:eastAsia="DM Sans" w:hAnsi="DM Sans"/>
                <w:color w:val="1E2A38"/>
                <w:sz w:val="17"/>
                <w:szCs w:val="17"/>
              </w:rPr>
              <w:t xml:space="preserve">Show seller's registered name, registered address, "VAT REG TIN" or "NON-VAT REG TIN" with branch code, and transaction date.</w:t>
            </w:r>
          </w:p>
        </w:tc>
        <w:tc>
          <w:tcPr>
            <w:tcW w:type="dxa" w:w="2507"/>
            <w:tcBorders>
              <w:top w:val="single" w:color="C9D3DE" w:sz="4"/>
              <w:left w:val="single" w:color="C9D3DE" w:sz="4"/>
              <w:bottom w:val="single" w:color="C9D3DE" w:sz="4"/>
              <w:right w:val="single" w:color="C9D3DE" w:sz="4"/>
            </w:tcBorders>
            <w:shd w:fill="F6F8FB" w:color="auto" w:val="clear"/>
            <w:tcMar>
              <w:top w:type="dxa" w:w="60"/>
              <w:left w:type="dxa" w:w="100"/>
              <w:bottom w:type="dxa" w:w="60"/>
              <w:right w:type="dxa" w:w="100"/>
            </w:tcMar>
          </w:tcPr>
          <w:p>
            <w:pPr>
              <w:spacing w:after="20" w:before="20" w:line="264"/>
            </w:pPr>
            <w:r>
              <w:rPr>
                <w:rFonts w:ascii="DM Sans" w:cs="DM Sans" w:eastAsia="DM Sans" w:hAnsi="DM Sans"/>
                <w:color w:val="1E2A38"/>
                <w:sz w:val="17"/>
                <w:szCs w:val="17"/>
              </w:rPr>
              <w:t xml:space="preserve">Trade name optional. </w:t>
            </w:r>
            <w:r>
              <w:rPr>
                <w:rFonts w:ascii="DM Sans" w:cs="DM Sans" w:eastAsia="DM Sans" w:hAnsi="DM Sans"/>
                <w:color w:val="1E2A38"/>
                <w:sz w:val="17"/>
                <w:szCs w:val="17"/>
              </w:rPr>
              <w:t xml:space="preserve">Business style is no longer required</w:t>
            </w:r>
            <w:r>
              <w:rPr>
                <w:rFonts w:ascii="DM Sans" w:cs="DM Sans" w:eastAsia="DM Sans" w:hAnsi="DM Sans"/>
                <w:color w:val="1E2A38"/>
                <w:sz w:val="17"/>
                <w:szCs w:val="17"/>
              </w:rPr>
              <w:t xml:space="preserve">.</w:t>
            </w:r>
          </w:p>
        </w:tc>
      </w:tr>
      <w:tr>
        <w:trPr>
          <w:cantSplit/>
        </w:trPr>
        <w:tc>
          <w:tcPr>
            <w:tcW w:type="dxa" w:w="1600"/>
            <w:tcBorders>
              <w:top w:val="single" w:color="C9D3DE" w:sz="4"/>
              <w:left w:val="single" w:color="C9D3DE" w:sz="4"/>
              <w:bottom w:val="single" w:color="C9D3DE" w:sz="4"/>
              <w:right w:val="single" w:color="C9D3DE" w:sz="4"/>
            </w:tcBorders>
            <w:shd w:fill="FFFFFF" w:color="auto" w:val="clear"/>
            <w:tcMar>
              <w:top w:type="dxa" w:w="60"/>
              <w:left w:type="dxa" w:w="100"/>
              <w:bottom w:type="dxa" w:w="60"/>
              <w:right w:type="dxa" w:w="100"/>
            </w:tcMar>
          </w:tcPr>
          <w:p>
            <w:pPr>
              <w:spacing w:after="20" w:before="20" w:line="264"/>
            </w:pPr>
            <w:r>
              <w:rPr>
                <w:rFonts w:ascii="DM Sans" w:cs="DM Sans" w:eastAsia="DM Sans" w:hAnsi="DM Sans"/>
                <w:b/>
                <w:bCs/>
                <w:color w:val="14264A"/>
                <w:sz w:val="17"/>
                <w:szCs w:val="17"/>
              </w:rPr>
              <w:t xml:space="preserve">COMP-INV-003</w:t>
            </w:r>
          </w:p>
        </w:tc>
        <w:tc>
          <w:tcPr>
            <w:tcW w:type="dxa" w:w="5531"/>
            <w:tcBorders>
              <w:top w:val="single" w:color="C9D3DE" w:sz="4"/>
              <w:left w:val="single" w:color="C9D3DE" w:sz="4"/>
              <w:bottom w:val="single" w:color="C9D3DE" w:sz="4"/>
              <w:right w:val="single" w:color="C9D3DE" w:sz="4"/>
            </w:tcBorders>
            <w:shd w:fill="FFFFFF" w:color="auto" w:val="clear"/>
            <w:tcMar>
              <w:top w:type="dxa" w:w="60"/>
              <w:left w:type="dxa" w:w="100"/>
              <w:bottom w:type="dxa" w:w="60"/>
              <w:right w:type="dxa" w:w="100"/>
            </w:tcMar>
          </w:tcPr>
          <w:p>
            <w:pPr>
              <w:spacing w:after="20" w:before="20" w:line="264"/>
            </w:pPr>
            <w:r>
              <w:rPr>
                <w:rFonts w:ascii="DM Sans" w:cs="DM Sans" w:eastAsia="DM Sans" w:hAnsi="DM Sans"/>
                <w:color w:val="1E2A38"/>
                <w:sz w:val="17"/>
                <w:szCs w:val="17"/>
              </w:rPr>
              <w:t xml:space="preserve">Show buyer's registered name, address, and TIN with branch code when required.</w:t>
            </w:r>
          </w:p>
        </w:tc>
        <w:tc>
          <w:tcPr>
            <w:tcW w:type="dxa" w:w="2507"/>
            <w:tcBorders>
              <w:top w:val="single" w:color="C9D3DE" w:sz="4"/>
              <w:left w:val="single" w:color="C9D3DE" w:sz="4"/>
              <w:bottom w:val="single" w:color="C9D3DE" w:sz="4"/>
              <w:right w:val="single" w:color="C9D3DE" w:sz="4"/>
            </w:tcBorders>
            <w:shd w:fill="FFFFFF" w:color="auto" w:val="clear"/>
            <w:tcMar>
              <w:top w:type="dxa" w:w="60"/>
              <w:left w:type="dxa" w:w="100"/>
              <w:bottom w:type="dxa" w:w="60"/>
              <w:right w:type="dxa" w:w="100"/>
            </w:tcMar>
          </w:tcPr>
          <w:p>
            <w:pPr>
              <w:spacing w:after="20" w:before="20" w:line="264"/>
            </w:pPr>
            <w:r>
              <w:rPr>
                <w:rFonts w:ascii="DM Sans" w:cs="DM Sans" w:eastAsia="DM Sans" w:hAnsi="DM Sans"/>
                <w:color w:val="1E2A38"/>
                <w:sz w:val="17"/>
                <w:szCs w:val="17"/>
              </w:rPr>
              <w:t xml:space="preserve">For VAT invoices, required for sales above ₱1,000</w:t>
            </w:r>
            <w:r>
              <w:rPr>
                <w:rFonts w:ascii="DM Sans" w:cs="DM Sans" w:eastAsia="DM Sans" w:hAnsi="DM Sans"/>
                <w:color w:val="1E2A38"/>
                <w:sz w:val="17"/>
                <w:szCs w:val="17"/>
              </w:rPr>
              <w:t xml:space="preserve">.</w:t>
            </w:r>
          </w:p>
        </w:tc>
      </w:tr>
      <w:tr>
        <w:trPr>
          <w:cantSplit/>
        </w:trPr>
        <w:tc>
          <w:tcPr>
            <w:tcW w:type="dxa" w:w="1600"/>
            <w:tcBorders>
              <w:top w:val="single" w:color="C9D3DE" w:sz="4"/>
              <w:left w:val="single" w:color="C9D3DE" w:sz="4"/>
              <w:bottom w:val="single" w:color="C9D3DE" w:sz="4"/>
              <w:right w:val="single" w:color="C9D3DE" w:sz="4"/>
            </w:tcBorders>
            <w:shd w:fill="F6F8FB" w:color="auto" w:val="clear"/>
            <w:tcMar>
              <w:top w:type="dxa" w:w="60"/>
              <w:left w:type="dxa" w:w="100"/>
              <w:bottom w:type="dxa" w:w="60"/>
              <w:right w:type="dxa" w:w="100"/>
            </w:tcMar>
          </w:tcPr>
          <w:p>
            <w:pPr>
              <w:spacing w:after="20" w:before="20" w:line="264"/>
            </w:pPr>
            <w:r>
              <w:rPr>
                <w:rFonts w:ascii="DM Sans" w:cs="DM Sans" w:eastAsia="DM Sans" w:hAnsi="DM Sans"/>
                <w:b/>
                <w:bCs/>
                <w:color w:val="14264A"/>
                <w:sz w:val="17"/>
                <w:szCs w:val="17"/>
              </w:rPr>
              <w:t xml:space="preserve">COMP-INV-004</w:t>
            </w:r>
          </w:p>
        </w:tc>
        <w:tc>
          <w:tcPr>
            <w:tcW w:type="dxa" w:w="5531"/>
            <w:tcBorders>
              <w:top w:val="single" w:color="C9D3DE" w:sz="4"/>
              <w:left w:val="single" w:color="C9D3DE" w:sz="4"/>
              <w:bottom w:val="single" w:color="C9D3DE" w:sz="4"/>
              <w:right w:val="single" w:color="C9D3DE" w:sz="4"/>
            </w:tcBorders>
            <w:shd w:fill="F6F8FB" w:color="auto" w:val="clear"/>
            <w:tcMar>
              <w:top w:type="dxa" w:w="60"/>
              <w:left w:type="dxa" w:w="100"/>
              <w:bottom w:type="dxa" w:w="60"/>
              <w:right w:type="dxa" w:w="100"/>
            </w:tcMar>
          </w:tcPr>
          <w:p>
            <w:pPr>
              <w:spacing w:after="20" w:before="20" w:line="264"/>
            </w:pPr>
            <w:r>
              <w:rPr>
                <w:rFonts w:ascii="DM Sans" w:cs="DM Sans" w:eastAsia="DM Sans" w:hAnsi="DM Sans"/>
                <w:color w:val="1E2A38"/>
                <w:sz w:val="17"/>
                <w:szCs w:val="17"/>
              </w:rPr>
              <w:t xml:space="preserve">Show quantity, description, unit price, line and total amounts, VAT amount, and breakdown of VATable, exempt, and zero-rated sales for mixed transactions.</w:t>
            </w:r>
          </w:p>
        </w:tc>
        <w:tc>
          <w:tcPr>
            <w:tcW w:type="dxa" w:w="2507"/>
            <w:tcBorders>
              <w:top w:val="single" w:color="C9D3DE" w:sz="4"/>
              <w:left w:val="single" w:color="C9D3DE" w:sz="4"/>
              <w:bottom w:val="single" w:color="C9D3DE" w:sz="4"/>
              <w:right w:val="single" w:color="C9D3DE" w:sz="4"/>
            </w:tcBorders>
            <w:shd w:fill="F6F8FB" w:color="auto" w:val="clear"/>
            <w:tcMar>
              <w:top w:type="dxa" w:w="60"/>
              <w:left w:type="dxa" w:w="100"/>
              <w:bottom w:type="dxa" w:w="60"/>
              <w:right w:type="dxa" w:w="100"/>
            </w:tcMar>
          </w:tcPr>
          <w:p>
            <w:pPr>
              <w:spacing w:after="20" w:before="20" w:line="264"/>
            </w:pPr>
          </w:p>
        </w:tc>
      </w:tr>
      <w:tr>
        <w:trPr>
          <w:cantSplit/>
        </w:trPr>
        <w:tc>
          <w:tcPr>
            <w:tcW w:type="dxa" w:w="1600"/>
            <w:tcBorders>
              <w:top w:val="single" w:color="C9D3DE" w:sz="4"/>
              <w:left w:val="single" w:color="C9D3DE" w:sz="4"/>
              <w:bottom w:val="single" w:color="C9D3DE" w:sz="4"/>
              <w:right w:val="single" w:color="C9D3DE" w:sz="4"/>
            </w:tcBorders>
            <w:shd w:fill="FFFFFF" w:color="auto" w:val="clear"/>
            <w:tcMar>
              <w:top w:type="dxa" w:w="60"/>
              <w:left w:type="dxa" w:w="100"/>
              <w:bottom w:type="dxa" w:w="60"/>
              <w:right w:type="dxa" w:w="100"/>
            </w:tcMar>
          </w:tcPr>
          <w:p>
            <w:pPr>
              <w:spacing w:after="20" w:before="20" w:line="264"/>
            </w:pPr>
            <w:r>
              <w:rPr>
                <w:rFonts w:ascii="DM Sans" w:cs="DM Sans" w:eastAsia="DM Sans" w:hAnsi="DM Sans"/>
                <w:b/>
                <w:bCs/>
                <w:color w:val="14264A"/>
                <w:sz w:val="17"/>
                <w:szCs w:val="17"/>
              </w:rPr>
              <w:t xml:space="preserve">COMP-INV-005</w:t>
            </w:r>
          </w:p>
        </w:tc>
        <w:tc>
          <w:tcPr>
            <w:tcW w:type="dxa" w:w="5531"/>
            <w:tcBorders>
              <w:top w:val="single" w:color="C9D3DE" w:sz="4"/>
              <w:left w:val="single" w:color="C9D3DE" w:sz="4"/>
              <w:bottom w:val="single" w:color="C9D3DE" w:sz="4"/>
              <w:right w:val="single" w:color="C9D3DE" w:sz="4"/>
            </w:tcBorders>
            <w:shd w:fill="FFFFFF" w:color="auto" w:val="clear"/>
            <w:tcMar>
              <w:top w:type="dxa" w:w="60"/>
              <w:left w:type="dxa" w:w="100"/>
              <w:bottom w:type="dxa" w:w="60"/>
              <w:right w:type="dxa" w:w="100"/>
            </w:tcMar>
          </w:tcPr>
          <w:p>
            <w:pPr>
              <w:spacing w:after="20" w:before="20" w:line="264"/>
            </w:pPr>
            <w:r>
              <w:rPr>
                <w:rFonts w:ascii="DM Sans" w:cs="DM Sans" w:eastAsia="DM Sans" w:hAnsi="DM Sans"/>
                <w:color w:val="1E2A38"/>
                <w:sz w:val="17"/>
                <w:szCs w:val="17"/>
              </w:rPr>
              <w:t xml:space="preserve">Print "EXEMPT" prominently where transactions are not subject to VAT or percentage tax.</w:t>
            </w:r>
          </w:p>
        </w:tc>
        <w:tc>
          <w:tcPr>
            <w:tcW w:type="dxa" w:w="2507"/>
            <w:tcBorders>
              <w:top w:val="single" w:color="C9D3DE" w:sz="4"/>
              <w:left w:val="single" w:color="C9D3DE" w:sz="4"/>
              <w:bottom w:val="single" w:color="C9D3DE" w:sz="4"/>
              <w:right w:val="single" w:color="C9D3DE" w:sz="4"/>
            </w:tcBorders>
            <w:shd w:fill="FFFFFF" w:color="auto" w:val="clear"/>
            <w:tcMar>
              <w:top w:type="dxa" w:w="60"/>
              <w:left w:type="dxa" w:w="100"/>
              <w:bottom w:type="dxa" w:w="60"/>
              <w:right w:type="dxa" w:w="100"/>
            </w:tcMar>
          </w:tcPr>
          <w:p>
            <w:pPr>
              <w:spacing w:after="20" w:before="20" w:line="264"/>
            </w:pPr>
          </w:p>
        </w:tc>
      </w:tr>
      <w:tr>
        <w:trPr>
          <w:cantSplit/>
        </w:trPr>
        <w:tc>
          <w:tcPr>
            <w:tcW w:type="dxa" w:w="1600"/>
            <w:tcBorders>
              <w:top w:val="single" w:color="C9D3DE" w:sz="4"/>
              <w:left w:val="single" w:color="C9D3DE" w:sz="4"/>
              <w:bottom w:val="single" w:color="C9D3DE" w:sz="4"/>
              <w:right w:val="single" w:color="C9D3DE" w:sz="4"/>
            </w:tcBorders>
            <w:shd w:fill="F6F8FB" w:color="auto" w:val="clear"/>
            <w:tcMar>
              <w:top w:type="dxa" w:w="60"/>
              <w:left w:type="dxa" w:w="100"/>
              <w:bottom w:type="dxa" w:w="60"/>
              <w:right w:type="dxa" w:w="100"/>
            </w:tcMar>
          </w:tcPr>
          <w:p>
            <w:pPr>
              <w:spacing w:after="20" w:before="20" w:line="264"/>
            </w:pPr>
            <w:r>
              <w:rPr>
                <w:rFonts w:ascii="DM Sans" w:cs="DM Sans" w:eastAsia="DM Sans" w:hAnsi="DM Sans"/>
                <w:b/>
                <w:bCs/>
                <w:color w:val="14264A"/>
                <w:sz w:val="17"/>
                <w:szCs w:val="17"/>
              </w:rPr>
              <w:t xml:space="preserve">COMP-INV-006</w:t>
            </w:r>
          </w:p>
        </w:tc>
        <w:tc>
          <w:tcPr>
            <w:tcW w:type="dxa" w:w="5531"/>
            <w:tcBorders>
              <w:top w:val="single" w:color="C9D3DE" w:sz="4"/>
              <w:left w:val="single" w:color="C9D3DE" w:sz="4"/>
              <w:bottom w:val="single" w:color="C9D3DE" w:sz="4"/>
              <w:right w:val="single" w:color="C9D3DE" w:sz="4"/>
            </w:tcBorders>
            <w:shd w:fill="F6F8FB" w:color="auto" w:val="clear"/>
            <w:tcMar>
              <w:top w:type="dxa" w:w="60"/>
              <w:left w:type="dxa" w:w="100"/>
              <w:bottom w:type="dxa" w:w="60"/>
              <w:right w:type="dxa" w:w="100"/>
            </w:tcMar>
          </w:tcPr>
          <w:p>
            <w:pPr>
              <w:spacing w:after="20" w:before="20" w:line="264"/>
            </w:pPr>
            <w:r>
              <w:rPr>
                <w:rFonts w:ascii="DM Sans" w:cs="DM Sans" w:eastAsia="DM Sans" w:hAnsi="DM Sans"/>
                <w:color w:val="1E2A38"/>
                <w:sz w:val="17"/>
                <w:szCs w:val="17"/>
              </w:rPr>
              <w:t xml:space="preserve">Print Acknowledgement Certificate number, date issued, and series range at the bottom, pulled from setup.</w:t>
            </w:r>
          </w:p>
        </w:tc>
        <w:tc>
          <w:tcPr>
            <w:tcW w:type="dxa" w:w="2507"/>
            <w:tcBorders>
              <w:top w:val="single" w:color="C9D3DE" w:sz="4"/>
              <w:left w:val="single" w:color="C9D3DE" w:sz="4"/>
              <w:bottom w:val="single" w:color="C9D3DE" w:sz="4"/>
              <w:right w:val="single" w:color="C9D3DE" w:sz="4"/>
            </w:tcBorders>
            <w:shd w:fill="F6F8FB" w:color="auto" w:val="clear"/>
            <w:tcMar>
              <w:top w:type="dxa" w:w="60"/>
              <w:left w:type="dxa" w:w="100"/>
              <w:bottom w:type="dxa" w:w="60"/>
              <w:right w:type="dxa" w:w="100"/>
            </w:tcMar>
          </w:tcPr>
          <w:p>
            <w:pPr>
              <w:spacing w:after="20" w:before="20" w:line="264"/>
            </w:pPr>
            <w:r>
              <w:rPr>
                <w:rFonts w:ascii="DM Sans" w:cs="DM Sans" w:eastAsia="DM Sans" w:hAnsi="DM Sans"/>
                <w:color w:val="1E2A38"/>
                <w:sz w:val="17"/>
                <w:szCs w:val="17"/>
              </w:rPr>
              <w:t xml:space="preserve">Any required validity phrase to be confirmed against current EOPT rules.</w:t>
            </w:r>
          </w:p>
        </w:tc>
      </w:tr>
      <w:tr>
        <w:trPr>
          <w:cantSplit/>
        </w:trPr>
        <w:tc>
          <w:tcPr>
            <w:tcW w:type="dxa" w:w="1600"/>
            <w:tcBorders>
              <w:top w:val="single" w:color="C9D3DE" w:sz="4"/>
              <w:left w:val="single" w:color="C9D3DE" w:sz="4"/>
              <w:bottom w:val="single" w:color="C9D3DE" w:sz="4"/>
              <w:right w:val="single" w:color="C9D3DE" w:sz="4"/>
            </w:tcBorders>
            <w:shd w:fill="FFFFFF" w:color="auto" w:val="clear"/>
            <w:tcMar>
              <w:top w:type="dxa" w:w="60"/>
              <w:left w:type="dxa" w:w="100"/>
              <w:bottom w:type="dxa" w:w="60"/>
              <w:right w:type="dxa" w:w="100"/>
            </w:tcMar>
          </w:tcPr>
          <w:p>
            <w:pPr>
              <w:spacing w:after="20" w:before="20" w:line="264"/>
            </w:pPr>
            <w:r>
              <w:rPr>
                <w:rFonts w:ascii="DM Sans" w:cs="DM Sans" w:eastAsia="DM Sans" w:hAnsi="DM Sans"/>
                <w:b/>
                <w:bCs/>
                <w:color w:val="14264A"/>
                <w:sz w:val="17"/>
                <w:szCs w:val="17"/>
              </w:rPr>
              <w:t xml:space="preserve">COMP-INV-007</w:t>
            </w:r>
          </w:p>
        </w:tc>
        <w:tc>
          <w:tcPr>
            <w:tcW w:type="dxa" w:w="5531"/>
            <w:tcBorders>
              <w:top w:val="single" w:color="C9D3DE" w:sz="4"/>
              <w:left w:val="single" w:color="C9D3DE" w:sz="4"/>
              <w:bottom w:val="single" w:color="C9D3DE" w:sz="4"/>
              <w:right w:val="single" w:color="C9D3DE" w:sz="4"/>
            </w:tcBorders>
            <w:shd w:fill="FFFFFF" w:color="auto" w:val="clear"/>
            <w:tcMar>
              <w:top w:type="dxa" w:w="60"/>
              <w:left w:type="dxa" w:w="100"/>
              <w:bottom w:type="dxa" w:w="60"/>
              <w:right w:type="dxa" w:w="100"/>
            </w:tcMar>
          </w:tcPr>
          <w:p>
            <w:pPr>
              <w:spacing w:after="20" w:before="20" w:line="264"/>
            </w:pPr>
            <w:r>
              <w:rPr>
                <w:rFonts w:ascii="DM Sans" w:cs="DM Sans" w:eastAsia="DM Sans" w:hAnsi="DM Sans"/>
                <w:color w:val="1E2A38"/>
                <w:sz w:val="17"/>
                <w:szCs w:val="17"/>
              </w:rPr>
              <w:t xml:space="preserve">Print "THIS DOCUMENT IS NOT VALID FOR CLAIM OF INPUT TAX" on supplementary documents.</w:t>
            </w:r>
          </w:p>
        </w:tc>
        <w:tc>
          <w:tcPr>
            <w:tcW w:type="dxa" w:w="2507"/>
            <w:tcBorders>
              <w:top w:val="single" w:color="C9D3DE" w:sz="4"/>
              <w:left w:val="single" w:color="C9D3DE" w:sz="4"/>
              <w:bottom w:val="single" w:color="C9D3DE" w:sz="4"/>
              <w:right w:val="single" w:color="C9D3DE" w:sz="4"/>
            </w:tcBorders>
            <w:shd w:fill="FFFFFF" w:color="auto" w:val="clear"/>
            <w:tcMar>
              <w:top w:type="dxa" w:w="60"/>
              <w:left w:type="dxa" w:w="100"/>
              <w:bottom w:type="dxa" w:w="60"/>
              <w:right w:type="dxa" w:w="100"/>
            </w:tcMar>
          </w:tcPr>
          <w:p>
            <w:pPr>
              <w:spacing w:after="20" w:before="20" w:line="264"/>
            </w:pPr>
          </w:p>
        </w:tc>
      </w:tr>
      <w:tr>
        <w:trPr>
          <w:cantSplit/>
        </w:trPr>
        <w:tc>
          <w:tcPr>
            <w:tcW w:type="dxa" w:w="1600"/>
            <w:tcBorders>
              <w:top w:val="single" w:color="C9D3DE" w:sz="4"/>
              <w:left w:val="single" w:color="C9D3DE" w:sz="4"/>
              <w:bottom w:val="single" w:color="C9D3DE" w:sz="4"/>
              <w:right w:val="single" w:color="C9D3DE" w:sz="4"/>
            </w:tcBorders>
            <w:shd w:fill="F6F8FB" w:color="auto" w:val="clear"/>
            <w:tcMar>
              <w:top w:type="dxa" w:w="60"/>
              <w:left w:type="dxa" w:w="100"/>
              <w:bottom w:type="dxa" w:w="60"/>
              <w:right w:type="dxa" w:w="100"/>
            </w:tcMar>
          </w:tcPr>
          <w:p>
            <w:pPr>
              <w:spacing w:after="20" w:before="20" w:line="264"/>
            </w:pPr>
            <w:r>
              <w:rPr>
                <w:rFonts w:ascii="DM Sans" w:cs="DM Sans" w:eastAsia="DM Sans" w:hAnsi="DM Sans"/>
                <w:b/>
                <w:bCs/>
                <w:color w:val="14264A"/>
                <w:sz w:val="17"/>
                <w:szCs w:val="17"/>
              </w:rPr>
              <w:t xml:space="preserve">COMP-INV-008</w:t>
            </w:r>
          </w:p>
        </w:tc>
        <w:tc>
          <w:tcPr>
            <w:tcW w:type="dxa" w:w="5531"/>
            <w:tcBorders>
              <w:top w:val="single" w:color="C9D3DE" w:sz="4"/>
              <w:left w:val="single" w:color="C9D3DE" w:sz="4"/>
              <w:bottom w:val="single" w:color="C9D3DE" w:sz="4"/>
              <w:right w:val="single" w:color="C9D3DE" w:sz="4"/>
            </w:tcBorders>
            <w:shd w:fill="F6F8FB" w:color="auto" w:val="clear"/>
            <w:tcMar>
              <w:top w:type="dxa" w:w="60"/>
              <w:left w:type="dxa" w:w="100"/>
              <w:bottom w:type="dxa" w:w="60"/>
              <w:right w:type="dxa" w:w="100"/>
            </w:tcMar>
          </w:tcPr>
          <w:p>
            <w:pPr>
              <w:spacing w:after="20" w:before="20" w:line="264"/>
            </w:pPr>
            <w:r>
              <w:rPr>
                <w:rFonts w:ascii="DM Sans" w:cs="DM Sans" w:eastAsia="DM Sans" w:hAnsi="DM Sans"/>
                <w:color w:val="1E2A38"/>
                <w:sz w:val="17"/>
                <w:szCs w:val="17"/>
              </w:rPr>
              <w:t xml:space="preserve">Print "REPRINT" on every copy after the first; log each reprint with user and time.</w:t>
            </w:r>
          </w:p>
        </w:tc>
        <w:tc>
          <w:tcPr>
            <w:tcW w:type="dxa" w:w="2507"/>
            <w:tcBorders>
              <w:top w:val="single" w:color="C9D3DE" w:sz="4"/>
              <w:left w:val="single" w:color="C9D3DE" w:sz="4"/>
              <w:bottom w:val="single" w:color="C9D3DE" w:sz="4"/>
              <w:right w:val="single" w:color="C9D3DE" w:sz="4"/>
            </w:tcBorders>
            <w:shd w:fill="F6F8FB" w:color="auto" w:val="clear"/>
            <w:tcMar>
              <w:top w:type="dxa" w:w="60"/>
              <w:left w:type="dxa" w:w="100"/>
              <w:bottom w:type="dxa" w:w="60"/>
              <w:right w:type="dxa" w:w="100"/>
            </w:tcMar>
          </w:tcPr>
          <w:p>
            <w:pPr>
              <w:spacing w:after="20" w:before="20" w:line="264"/>
            </w:pPr>
          </w:p>
        </w:tc>
      </w:tr>
      <w:tr>
        <w:trPr>
          <w:cantSplit/>
        </w:trPr>
        <w:tc>
          <w:tcPr>
            <w:tcW w:type="dxa" w:w="1600"/>
            <w:tcBorders>
              <w:top w:val="single" w:color="C9D3DE" w:sz="4"/>
              <w:left w:val="single" w:color="C9D3DE" w:sz="4"/>
              <w:bottom w:val="single" w:color="C9D3DE" w:sz="4"/>
              <w:right w:val="single" w:color="C9D3DE" w:sz="4"/>
            </w:tcBorders>
            <w:shd w:fill="FFFFFF" w:color="auto" w:val="clear"/>
            <w:tcMar>
              <w:top w:type="dxa" w:w="60"/>
              <w:left w:type="dxa" w:w="100"/>
              <w:bottom w:type="dxa" w:w="60"/>
              <w:right w:type="dxa" w:w="100"/>
            </w:tcMar>
          </w:tcPr>
          <w:p>
            <w:pPr>
              <w:spacing w:after="20" w:before="20" w:line="264"/>
            </w:pPr>
            <w:r>
              <w:rPr>
                <w:rFonts w:ascii="DM Sans" w:cs="DM Sans" w:eastAsia="DM Sans" w:hAnsi="DM Sans"/>
                <w:b/>
                <w:bCs/>
                <w:color w:val="14264A"/>
                <w:sz w:val="17"/>
                <w:szCs w:val="17"/>
              </w:rPr>
              <w:t xml:space="preserve">COMP-INV-009</w:t>
            </w:r>
          </w:p>
        </w:tc>
        <w:tc>
          <w:tcPr>
            <w:tcW w:type="dxa" w:w="5531"/>
            <w:tcBorders>
              <w:top w:val="single" w:color="C9D3DE" w:sz="4"/>
              <w:left w:val="single" w:color="C9D3DE" w:sz="4"/>
              <w:bottom w:val="single" w:color="C9D3DE" w:sz="4"/>
              <w:right w:val="single" w:color="C9D3DE" w:sz="4"/>
            </w:tcBorders>
            <w:shd w:fill="FFFFFF" w:color="auto" w:val="clear"/>
            <w:tcMar>
              <w:top w:type="dxa" w:w="60"/>
              <w:left w:type="dxa" w:w="100"/>
              <w:bottom w:type="dxa" w:w="60"/>
              <w:right w:type="dxa" w:w="100"/>
            </w:tcMar>
          </w:tcPr>
          <w:p>
            <w:pPr>
              <w:spacing w:after="20" w:before="20" w:line="264"/>
            </w:pPr>
            <w:r>
              <w:rPr>
                <w:rFonts w:ascii="DM Sans" w:cs="DM Sans" w:eastAsia="DM Sans" w:hAnsi="DM Sans"/>
                <w:color w:val="1E2A38"/>
                <w:sz w:val="17"/>
                <w:szCs w:val="17"/>
              </w:rPr>
              <w:t xml:space="preserve">Produce at least an original for the buyer and a retained copy for the seller.</w:t>
            </w:r>
          </w:p>
        </w:tc>
        <w:tc>
          <w:tcPr>
            <w:tcW w:type="dxa" w:w="2507"/>
            <w:tcBorders>
              <w:top w:val="single" w:color="C9D3DE" w:sz="4"/>
              <w:left w:val="single" w:color="C9D3DE" w:sz="4"/>
              <w:bottom w:val="single" w:color="C9D3DE" w:sz="4"/>
              <w:right w:val="single" w:color="C9D3DE" w:sz="4"/>
            </w:tcBorders>
            <w:shd w:fill="FFFFFF" w:color="auto" w:val="clear"/>
            <w:tcMar>
              <w:top w:type="dxa" w:w="60"/>
              <w:left w:type="dxa" w:w="100"/>
              <w:bottom w:type="dxa" w:w="60"/>
              <w:right w:type="dxa" w:w="100"/>
            </w:tcMar>
          </w:tcPr>
          <w:p>
            <w:pPr>
              <w:spacing w:after="20" w:before="20" w:line="264"/>
            </w:pPr>
            <w:r>
              <w:rPr>
                <w:rFonts w:ascii="DM Sans" w:cs="DM Sans" w:eastAsia="DM Sans" w:hAnsi="DM Sans"/>
                <w:color w:val="1E2A38"/>
                <w:sz w:val="17"/>
                <w:szCs w:val="17"/>
              </w:rPr>
              <w:t xml:space="preserve">Electronic copies count as retained copy.</w:t>
            </w:r>
          </w:p>
        </w:tc>
      </w:tr>
      <w:tr>
        <w:trPr>
          <w:cantSplit/>
        </w:trPr>
        <w:tc>
          <w:tcPr>
            <w:tcW w:type="dxa" w:w="1600"/>
            <w:tcBorders>
              <w:top w:val="single" w:color="C9D3DE" w:sz="4"/>
              <w:left w:val="single" w:color="C9D3DE" w:sz="4"/>
              <w:bottom w:val="single" w:color="C9D3DE" w:sz="4"/>
              <w:right w:val="single" w:color="C9D3DE" w:sz="4"/>
            </w:tcBorders>
            <w:shd w:fill="F6F8FB" w:color="auto" w:val="clear"/>
            <w:tcMar>
              <w:top w:type="dxa" w:w="60"/>
              <w:left w:type="dxa" w:w="100"/>
              <w:bottom w:type="dxa" w:w="60"/>
              <w:right w:type="dxa" w:w="100"/>
            </w:tcMar>
          </w:tcPr>
          <w:p>
            <w:pPr>
              <w:spacing w:after="20" w:before="20" w:line="264"/>
            </w:pPr>
            <w:r>
              <w:rPr>
                <w:rFonts w:ascii="DM Sans" w:cs="DM Sans" w:eastAsia="DM Sans" w:hAnsi="DM Sans"/>
                <w:b/>
                <w:bCs/>
                <w:color w:val="14264A"/>
                <w:sz w:val="17"/>
                <w:szCs w:val="17"/>
              </w:rPr>
              <w:t xml:space="preserve">COMP-INV-010</w:t>
            </w:r>
          </w:p>
        </w:tc>
        <w:tc>
          <w:tcPr>
            <w:tcW w:type="dxa" w:w="5531"/>
            <w:tcBorders>
              <w:top w:val="single" w:color="C9D3DE" w:sz="4"/>
              <w:left w:val="single" w:color="C9D3DE" w:sz="4"/>
              <w:bottom w:val="single" w:color="C9D3DE" w:sz="4"/>
              <w:right w:val="single" w:color="C9D3DE" w:sz="4"/>
            </w:tcBorders>
            <w:shd w:fill="F6F8FB" w:color="auto" w:val="clear"/>
            <w:tcMar>
              <w:top w:type="dxa" w:w="60"/>
              <w:left w:type="dxa" w:w="100"/>
              <w:bottom w:type="dxa" w:w="60"/>
              <w:right w:type="dxa" w:w="100"/>
            </w:tcMar>
          </w:tcPr>
          <w:p>
            <w:pPr>
              <w:spacing w:after="20" w:before="20" w:line="264"/>
            </w:pPr>
            <w:r>
              <w:rPr>
                <w:rFonts w:ascii="DM Sans" w:cs="DM Sans" w:eastAsia="DM Sans" w:hAnsi="DM Sans"/>
                <w:color w:val="1E2A38"/>
                <w:sz w:val="17"/>
                <w:szCs w:val="17"/>
              </w:rPr>
              <w:t xml:space="preserve">Enforce issuance thresholds by setting: </w:t>
            </w:r>
            <w:r>
              <w:rPr>
                <w:rFonts w:ascii="DM Sans" w:cs="DM Sans" w:eastAsia="DM Sans" w:hAnsi="DM Sans"/>
                <w:color w:val="1E2A38"/>
                <w:sz w:val="17"/>
                <w:szCs w:val="17"/>
              </w:rPr>
              <w:t xml:space="preserve">VAT-registered sellers issue invoices regardless of amount; others for ₱500 or more</w:t>
            </w:r>
            <w:r>
              <w:rPr>
                <w:rFonts w:ascii="DM Sans" w:cs="DM Sans" w:eastAsia="DM Sans" w:hAnsi="DM Sans"/>
                <w:color w:val="1E2A38"/>
                <w:sz w:val="17"/>
                <w:szCs w:val="17"/>
              </w:rPr>
              <w:t xml:space="preserve">.</w:t>
            </w:r>
          </w:p>
        </w:tc>
        <w:tc>
          <w:tcPr>
            <w:tcW w:type="dxa" w:w="2507"/>
            <w:tcBorders>
              <w:top w:val="single" w:color="C9D3DE" w:sz="4"/>
              <w:left w:val="single" w:color="C9D3DE" w:sz="4"/>
              <w:bottom w:val="single" w:color="C9D3DE" w:sz="4"/>
              <w:right w:val="single" w:color="C9D3DE" w:sz="4"/>
            </w:tcBorders>
            <w:shd w:fill="F6F8FB" w:color="auto" w:val="clear"/>
            <w:tcMar>
              <w:top w:type="dxa" w:w="60"/>
              <w:left w:type="dxa" w:w="100"/>
              <w:bottom w:type="dxa" w:w="60"/>
              <w:right w:type="dxa" w:w="100"/>
            </w:tcMar>
          </w:tcPr>
          <w:p>
            <w:pPr>
              <w:spacing w:after="20" w:before="20" w:line="264"/>
            </w:pPr>
            <w:r>
              <w:rPr>
                <w:rFonts w:ascii="DM Sans" w:cs="DM Sans" w:eastAsia="DM Sans" w:hAnsi="DM Sans"/>
                <w:color w:val="1E2A38"/>
                <w:sz w:val="17"/>
                <w:szCs w:val="17"/>
              </w:rPr>
              <w:t xml:space="preserve">Threshold adjusts periodically; keep configurable.</w:t>
            </w:r>
          </w:p>
        </w:tc>
      </w:tr>
      <w:tr>
        <w:trPr>
          <w:cantSplit/>
        </w:trPr>
        <w:tc>
          <w:tcPr>
            <w:tcW w:type="dxa" w:w="1600"/>
            <w:tcBorders>
              <w:top w:val="single" w:color="C9D3DE" w:sz="4"/>
              <w:left w:val="single" w:color="C9D3DE" w:sz="4"/>
              <w:bottom w:val="single" w:color="C9D3DE" w:sz="4"/>
              <w:right w:val="single" w:color="C9D3DE" w:sz="4"/>
            </w:tcBorders>
            <w:shd w:fill="FFFFFF" w:color="auto" w:val="clear"/>
            <w:tcMar>
              <w:top w:type="dxa" w:w="60"/>
              <w:left w:type="dxa" w:w="100"/>
              <w:bottom w:type="dxa" w:w="60"/>
              <w:right w:type="dxa" w:w="100"/>
            </w:tcMar>
          </w:tcPr>
          <w:p>
            <w:pPr>
              <w:spacing w:after="20" w:before="20" w:line="264"/>
            </w:pPr>
            <w:r>
              <w:rPr>
                <w:rFonts w:ascii="DM Sans" w:cs="DM Sans" w:eastAsia="DM Sans" w:hAnsi="DM Sans"/>
                <w:b/>
                <w:bCs/>
                <w:color w:val="14264A"/>
                <w:sz w:val="17"/>
                <w:szCs w:val="17"/>
              </w:rPr>
              <w:t xml:space="preserve">COMP-INV-011</w:t>
            </w:r>
          </w:p>
        </w:tc>
        <w:tc>
          <w:tcPr>
            <w:tcW w:type="dxa" w:w="5531"/>
            <w:tcBorders>
              <w:top w:val="single" w:color="C9D3DE" w:sz="4"/>
              <w:left w:val="single" w:color="C9D3DE" w:sz="4"/>
              <w:bottom w:val="single" w:color="C9D3DE" w:sz="4"/>
              <w:right w:val="single" w:color="C9D3DE" w:sz="4"/>
            </w:tcBorders>
            <w:shd w:fill="FFFFFF" w:color="auto" w:val="clear"/>
            <w:tcMar>
              <w:top w:type="dxa" w:w="60"/>
              <w:left w:type="dxa" w:w="100"/>
              <w:bottom w:type="dxa" w:w="60"/>
              <w:right w:type="dxa" w:w="100"/>
            </w:tcMar>
          </w:tcPr>
          <w:p>
            <w:pPr>
              <w:spacing w:after="20" w:before="20" w:line="264"/>
            </w:pPr>
            <w:r>
              <w:rPr>
                <w:rFonts w:ascii="DM Sans" w:cs="DM Sans" w:eastAsia="DM Sans" w:hAnsi="DM Sans"/>
                <w:color w:val="1E2A38"/>
                <w:sz w:val="17"/>
                <w:szCs w:val="17"/>
              </w:rPr>
              <w:t xml:space="preserve">Warn when a series range is 80% used and block issuance past the registered range.</w:t>
            </w:r>
          </w:p>
        </w:tc>
        <w:tc>
          <w:tcPr>
            <w:tcW w:type="dxa" w:w="2507"/>
            <w:tcBorders>
              <w:top w:val="single" w:color="C9D3DE" w:sz="4"/>
              <w:left w:val="single" w:color="C9D3DE" w:sz="4"/>
              <w:bottom w:val="single" w:color="C9D3DE" w:sz="4"/>
              <w:right w:val="single" w:color="C9D3DE" w:sz="4"/>
            </w:tcBorders>
            <w:shd w:fill="FFFFFF" w:color="auto" w:val="clear"/>
            <w:tcMar>
              <w:top w:type="dxa" w:w="60"/>
              <w:left w:type="dxa" w:w="100"/>
              <w:bottom w:type="dxa" w:w="60"/>
              <w:right w:type="dxa" w:w="100"/>
            </w:tcMar>
          </w:tcPr>
          <w:p>
            <w:pPr>
              <w:spacing w:after="20" w:before="20" w:line="264"/>
            </w:pPr>
          </w:p>
        </w:tc>
      </w:tr>
      <w:tr>
        <w:trPr>
          <w:cantSplit/>
        </w:trPr>
        <w:tc>
          <w:tcPr>
            <w:tcW w:type="dxa" w:w="1600"/>
            <w:tcBorders>
              <w:top w:val="single" w:color="C9D3DE" w:sz="4"/>
              <w:left w:val="single" w:color="C9D3DE" w:sz="4"/>
              <w:bottom w:val="single" w:color="C9D3DE" w:sz="4"/>
              <w:right w:val="single" w:color="C9D3DE" w:sz="4"/>
            </w:tcBorders>
            <w:shd w:fill="F6F8FB" w:color="auto" w:val="clear"/>
            <w:tcMar>
              <w:top w:type="dxa" w:w="60"/>
              <w:left w:type="dxa" w:w="100"/>
              <w:bottom w:type="dxa" w:w="60"/>
              <w:right w:type="dxa" w:w="100"/>
            </w:tcMar>
          </w:tcPr>
          <w:p>
            <w:pPr>
              <w:spacing w:after="20" w:before="20" w:line="264"/>
            </w:pPr>
            <w:r>
              <w:rPr>
                <w:rFonts w:ascii="DM Sans" w:cs="DM Sans" w:eastAsia="DM Sans" w:hAnsi="DM Sans"/>
                <w:b/>
                <w:bCs/>
                <w:color w:val="14264A"/>
                <w:sz w:val="17"/>
                <w:szCs w:val="17"/>
              </w:rPr>
              <w:t xml:space="preserve">COMP-INV-012</w:t>
            </w:r>
          </w:p>
        </w:tc>
        <w:tc>
          <w:tcPr>
            <w:tcW w:type="dxa" w:w="5531"/>
            <w:tcBorders>
              <w:top w:val="single" w:color="C9D3DE" w:sz="4"/>
              <w:left w:val="single" w:color="C9D3DE" w:sz="4"/>
              <w:bottom w:val="single" w:color="C9D3DE" w:sz="4"/>
              <w:right w:val="single" w:color="C9D3DE" w:sz="4"/>
            </w:tcBorders>
            <w:shd w:fill="F6F8FB" w:color="auto" w:val="clear"/>
            <w:tcMar>
              <w:top w:type="dxa" w:w="60"/>
              <w:left w:type="dxa" w:w="100"/>
              <w:bottom w:type="dxa" w:w="60"/>
              <w:right w:type="dxa" w:w="100"/>
            </w:tcMar>
          </w:tcPr>
          <w:p>
            <w:pPr>
              <w:spacing w:after="20" w:before="20" w:line="264"/>
            </w:pPr>
            <w:r>
              <w:rPr>
                <w:rFonts w:ascii="DM Sans" w:cs="DM Sans" w:eastAsia="DM Sans" w:hAnsi="DM Sans"/>
                <w:color w:val="1E2A38"/>
                <w:sz w:val="17"/>
                <w:szCs w:val="17"/>
              </w:rPr>
              <w:t xml:space="preserve">Record manual invoices issued during system downtime under their own series, clearly labeled.</w:t>
            </w:r>
          </w:p>
        </w:tc>
        <w:tc>
          <w:tcPr>
            <w:tcW w:type="dxa" w:w="2507"/>
            <w:tcBorders>
              <w:top w:val="single" w:color="C9D3DE" w:sz="4"/>
              <w:left w:val="single" w:color="C9D3DE" w:sz="4"/>
              <w:bottom w:val="single" w:color="C9D3DE" w:sz="4"/>
              <w:right w:val="single" w:color="C9D3DE" w:sz="4"/>
            </w:tcBorders>
            <w:shd w:fill="F6F8FB" w:color="auto" w:val="clear"/>
            <w:tcMar>
              <w:top w:type="dxa" w:w="60"/>
              <w:left w:type="dxa" w:w="100"/>
              <w:bottom w:type="dxa" w:w="60"/>
              <w:right w:type="dxa" w:w="100"/>
            </w:tcMar>
          </w:tcPr>
          <w:p>
            <w:pPr>
              <w:spacing w:after="20" w:before="20" w:line="264"/>
            </w:pPr>
          </w:p>
        </w:tc>
      </w:tr>
      <w:tr>
        <w:trPr>
          <w:cantSplit/>
        </w:trPr>
        <w:tc>
          <w:tcPr>
            <w:tcW w:type="dxa" w:w="1600"/>
            <w:tcBorders>
              <w:top w:val="single" w:color="C9D3DE" w:sz="4"/>
              <w:left w:val="single" w:color="C9D3DE" w:sz="4"/>
              <w:bottom w:val="single" w:color="C9D3DE" w:sz="4"/>
              <w:right w:val="single" w:color="C9D3DE" w:sz="4"/>
            </w:tcBorders>
            <w:shd w:fill="F6F8FB" w:color="auto" w:val="clear"/>
            <w:tcMar>
              <w:top w:type="dxa" w:w="60"/>
              <w:left w:type="dxa" w:w="100"/>
              <w:bottom w:type="dxa" w:w="60"/>
              <w:right w:type="dxa" w:w="100"/>
            </w:tcMar>
          </w:tcPr>
          <w:p>
            <w:pPr>
              <w:spacing w:after="20" w:before="20" w:line="264"/>
            </w:pPr>
            <w:r>
              <w:rPr>
                <w:rFonts w:ascii="DM Sans" w:cs="DM Sans" w:eastAsia="DM Sans" w:hAnsi="DM Sans"/>
                <w:b/>
                <w:bCs/>
                <w:color w:val="14264A"/>
                <w:sz w:val="17"/>
                <w:szCs w:val="17"/>
              </w:rPr>
              <w:t>COMP-INV-013</w:t>
            </w:r>
          </w:p>
        </w:tc>
        <w:tc>
          <w:tcPr>
            <w:tcW w:type="dxa" w:w="5531"/>
            <w:tcBorders>
              <w:top w:val="single" w:color="C9D3DE" w:sz="4"/>
              <w:left w:val="single" w:color="C9D3DE" w:sz="4"/>
              <w:bottom w:val="single" w:color="C9D3DE" w:sz="4"/>
              <w:right w:val="single" w:color="C9D3DE" w:sz="4"/>
            </w:tcBorders>
            <w:shd w:fill="F6F8FB" w:color="auto" w:val="clear"/>
            <w:tcMar>
              <w:top w:type="dxa" w:w="60"/>
              <w:left w:type="dxa" w:w="100"/>
              <w:bottom w:type="dxa" w:w="60"/>
              <w:right w:type="dxa" w:w="100"/>
            </w:tcMar>
          </w:tcPr>
          <w:p>
            <w:pPr>
              <w:spacing w:after="20" w:before="20" w:line="264"/>
            </w:pPr>
            <w:r>
              <w:rPr>
                <w:rFonts w:ascii="DM Sans" w:cs="DM Sans" w:eastAsia="DM Sans" w:hAnsi="DM Sans"/>
                <w:color w:val="1E2A38"/>
                <w:sz w:val="17"/>
                <w:szCs w:val="17"/>
              </w:rPr>
              <w:t>Every electronic invoice carries a QR code that proves it is genuine, appears on the electronic and the printed copy, and holds the data the BIR prescribes.</w:t>
            </w:r>
          </w:p>
        </w:tc>
        <w:tc>
          <w:tcPr>
            <w:tcW w:type="dxa" w:w="2507"/>
            <w:tcBorders>
              <w:top w:val="single" w:color="C9D3DE" w:sz="4"/>
              <w:left w:val="single" w:color="C9D3DE" w:sz="4"/>
              <w:bottom w:val="single" w:color="C9D3DE" w:sz="4"/>
              <w:right w:val="single" w:color="C9D3DE" w:sz="4"/>
            </w:tcBorders>
            <w:shd w:fill="F6F8FB" w:color="auto" w:val="clear"/>
            <w:tcMar>
              <w:top w:type="dxa" w:w="60"/>
              <w:left w:type="dxa" w:w="100"/>
              <w:bottom w:type="dxa" w:w="60"/>
              <w:right w:type="dxa" w:w="100"/>
            </w:tcMar>
          </w:tcPr>
          <w:p>
            <w:pPr>
              <w:spacing w:after="20" w:before="20" w:line="264"/>
            </w:pPr>
            <w:r>
              <w:t>From the draft circular. Confirm the exact content when it is final.</w:t>
            </w:r>
          </w:p>
        </w:tc>
      </w:tr>
      <w:tr>
        <w:trPr>
          <w:cantSplit/>
        </w:trPr>
        <w:tc>
          <w:tcPr>
            <w:tcW w:type="dxa" w:w="1600"/>
            <w:tcBorders>
              <w:top w:val="single" w:color="C9D3DE" w:sz="4"/>
              <w:left w:val="single" w:color="C9D3DE" w:sz="4"/>
              <w:bottom w:val="single" w:color="C9D3DE" w:sz="4"/>
              <w:right w:val="single" w:color="C9D3DE" w:sz="4"/>
            </w:tcBorders>
            <w:shd w:fill="F6F8FB" w:color="auto" w:val="clear"/>
            <w:tcMar>
              <w:top w:type="dxa" w:w="60"/>
              <w:left w:type="dxa" w:w="100"/>
              <w:bottom w:type="dxa" w:w="60"/>
              <w:right w:type="dxa" w:w="100"/>
            </w:tcMar>
          </w:tcPr>
          <w:p>
            <w:pPr>
              <w:spacing w:after="20" w:before="20" w:line="264"/>
            </w:pPr>
            <w:r>
              <w:rPr>
                <w:rFonts w:ascii="DM Sans" w:cs="DM Sans" w:eastAsia="DM Sans" w:hAnsi="DM Sans"/>
                <w:b/>
                <w:bCs/>
                <w:color w:val="14264A"/>
                <w:sz w:val="17"/>
                <w:szCs w:val="17"/>
              </w:rPr>
              <w:t>COMP-INV-014</w:t>
            </w:r>
          </w:p>
        </w:tc>
        <w:tc>
          <w:tcPr>
            <w:tcW w:type="dxa" w:w="5531"/>
            <w:tcBorders>
              <w:top w:val="single" w:color="C9D3DE" w:sz="4"/>
              <w:left w:val="single" w:color="C9D3DE" w:sz="4"/>
              <w:bottom w:val="single" w:color="C9D3DE" w:sz="4"/>
              <w:right w:val="single" w:color="C9D3DE" w:sz="4"/>
            </w:tcBorders>
            <w:shd w:fill="F6F8FB" w:color="auto" w:val="clear"/>
            <w:tcMar>
              <w:top w:type="dxa" w:w="60"/>
              <w:left w:type="dxa" w:w="100"/>
              <w:bottom w:type="dxa" w:w="60"/>
              <w:right w:type="dxa" w:w="100"/>
            </w:tcMar>
          </w:tcPr>
          <w:p>
            <w:pPr>
              <w:spacing w:after="20" w:before="20" w:line="264"/>
            </w:pPr>
            <w:r>
              <w:rPr>
                <w:rFonts w:ascii="DM Sans" w:cs="DM Sans" w:eastAsia="DM Sans" w:hAnsi="DM Sans"/>
                <w:color w:val="1E2A38"/>
                <w:sz w:val="17"/>
                <w:szCs w:val="17"/>
              </w:rPr>
              <w:t>An invoice counts as electronic only if it comes from a registered or approved system in a structured format, is issued to the buyer by electronic means, and its data can be pulled out and sent to the BIR. A PDF, scan, photo, or plain printout is not enough.</w:t>
            </w:r>
          </w:p>
        </w:tc>
        <w:tc>
          <w:tcPr>
            <w:tcW w:type="dxa" w:w="2507"/>
            <w:tcBorders>
              <w:top w:val="single" w:color="C9D3DE" w:sz="4"/>
              <w:left w:val="single" w:color="C9D3DE" w:sz="4"/>
              <w:bottom w:val="single" w:color="C9D3DE" w:sz="4"/>
              <w:right w:val="single" w:color="C9D3DE" w:sz="4"/>
            </w:tcBorders>
            <w:shd w:fill="F6F8FB" w:color="auto" w:val="clear"/>
            <w:tcMar>
              <w:top w:type="dxa" w:w="60"/>
              <w:left w:type="dxa" w:w="100"/>
              <w:bottom w:type="dxa" w:w="60"/>
              <w:right w:type="dxa" w:w="100"/>
            </w:tcMar>
          </w:tcPr>
          <w:p>
            <w:pPr>
              <w:spacing w:after="20" w:before="20" w:line="264"/>
            </w:pPr>
            <w:r>
              <w:t>Drives the data model and the delivery log.</w:t>
            </w:r>
          </w:p>
        </w:tc>
      </w:tr>
      <w:tr>
        <w:trPr>
          <w:cantSplit/>
        </w:trPr>
        <w:tc>
          <w:tcPr>
            <w:tcW w:type="dxa" w:w="1600"/>
            <w:tcBorders>
              <w:top w:val="single" w:color="C9D3DE" w:sz="4"/>
              <w:left w:val="single" w:color="C9D3DE" w:sz="4"/>
              <w:bottom w:val="single" w:color="C9D3DE" w:sz="4"/>
              <w:right w:val="single" w:color="C9D3DE" w:sz="4"/>
            </w:tcBorders>
            <w:shd w:fill="F6F8FB" w:color="auto" w:val="clear"/>
            <w:tcMar>
              <w:top w:type="dxa" w:w="60"/>
              <w:left w:type="dxa" w:w="100"/>
              <w:bottom w:type="dxa" w:w="60"/>
              <w:right w:type="dxa" w:w="100"/>
            </w:tcMar>
          </w:tcPr>
          <w:p>
            <w:pPr>
              <w:spacing w:after="20" w:before="20" w:line="264"/>
            </w:pPr>
            <w:r>
              <w:rPr>
                <w:rFonts w:ascii="DM Sans" w:cs="DM Sans" w:eastAsia="DM Sans" w:hAnsi="DM Sans"/>
                <w:b/>
                <w:bCs/>
                <w:color w:val="14264A"/>
                <w:sz w:val="17"/>
                <w:szCs w:val="17"/>
              </w:rPr>
              <w:t>COMP-INV-015</w:t>
            </w:r>
          </w:p>
        </w:tc>
        <w:tc>
          <w:tcPr>
            <w:tcW w:type="dxa" w:w="5531"/>
            <w:tcBorders>
              <w:top w:val="single" w:color="C9D3DE" w:sz="4"/>
              <w:left w:val="single" w:color="C9D3DE" w:sz="4"/>
              <w:bottom w:val="single" w:color="C9D3DE" w:sz="4"/>
              <w:right w:val="single" w:color="C9D3DE" w:sz="4"/>
            </w:tcBorders>
            <w:shd w:fill="F6F8FB" w:color="auto" w:val="clear"/>
            <w:tcMar>
              <w:top w:type="dxa" w:w="60"/>
              <w:left w:type="dxa" w:w="100"/>
              <w:bottom w:type="dxa" w:w="60"/>
              <w:right w:type="dxa" w:w="100"/>
            </w:tcMar>
          </w:tcPr>
          <w:p>
            <w:pPr>
              <w:spacing w:after="20" w:before="20" w:line="264"/>
            </w:pPr>
            <w:r>
              <w:rPr>
                <w:rFonts w:ascii="DM Sans" w:cs="DM Sans" w:eastAsia="DM Sans" w:hAnsi="DM Sans"/>
                <w:color w:val="1E2A38"/>
                <w:sz w:val="17"/>
                <w:szCs w:val="17"/>
              </w:rPr>
              <w:t>Corrections to an issued electronic invoice: a lower amount uses a credit note, a higher amount uses a new invoice, and both must refer to the original, which is never deleted or changed.</w:t>
            </w:r>
          </w:p>
        </w:tc>
        <w:tc>
          <w:tcPr>
            <w:tcW w:type="dxa" w:w="2507"/>
            <w:tcBorders>
              <w:top w:val="single" w:color="C9D3DE" w:sz="4"/>
              <w:left w:val="single" w:color="C9D3DE" w:sz="4"/>
              <w:bottom w:val="single" w:color="C9D3DE" w:sz="4"/>
              <w:right w:val="single" w:color="C9D3DE" w:sz="4"/>
            </w:tcBorders>
            <w:shd w:fill="F6F8FB" w:color="auto" w:val="clear"/>
            <w:tcMar>
              <w:top w:type="dxa" w:w="60"/>
              <w:left w:type="dxa" w:w="100"/>
              <w:bottom w:type="dxa" w:w="60"/>
              <w:right w:type="dxa" w:w="100"/>
            </w:tcMar>
          </w:tcPr>
          <w:p>
            <w:pPr>
              <w:spacing w:after="20" w:before="20" w:line="264"/>
            </w:pPr>
            <w:r>
              <w:t>Replaces void and reissue for electronic invoices. Confirm with the tax advisor.</w:t>
            </w:r>
          </w:p>
        </w:tc>
      </w:tr>
      <w:tr>
        <w:trPr>
          <w:cantSplit/>
        </w:trPr>
        <w:tc>
          <w:tcPr>
            <w:tcW w:type="dxa" w:w="1600"/>
            <w:tcBorders>
              <w:top w:val="single" w:color="C9D3DE" w:sz="4"/>
              <w:left w:val="single" w:color="C9D3DE" w:sz="4"/>
              <w:bottom w:val="single" w:color="C9D3DE" w:sz="4"/>
              <w:right w:val="single" w:color="C9D3DE" w:sz="4"/>
            </w:tcBorders>
            <w:shd w:fill="F6F8FB" w:color="auto" w:val="clear"/>
            <w:tcMar>
              <w:top w:type="dxa" w:w="60"/>
              <w:left w:type="dxa" w:w="100"/>
              <w:bottom w:type="dxa" w:w="60"/>
              <w:right w:type="dxa" w:w="100"/>
            </w:tcMar>
          </w:tcPr>
          <w:p>
            <w:pPr>
              <w:spacing w:after="20" w:before="20" w:line="264"/>
            </w:pPr>
            <w:r>
              <w:rPr>
                <w:rFonts w:ascii="DM Sans" w:cs="DM Sans" w:eastAsia="DM Sans" w:hAnsi="DM Sans"/>
                <w:b/>
                <w:bCs/>
                <w:color w:val="14264A"/>
                <w:sz w:val="17"/>
                <w:szCs w:val="17"/>
              </w:rPr>
              <w:t>COMP-INV-016</w:t>
            </w:r>
          </w:p>
        </w:tc>
        <w:tc>
          <w:tcPr>
            <w:tcW w:type="dxa" w:w="5531"/>
            <w:tcBorders>
              <w:top w:val="single" w:color="C9D3DE" w:sz="4"/>
              <w:left w:val="single" w:color="C9D3DE" w:sz="4"/>
              <w:bottom w:val="single" w:color="C9D3DE" w:sz="4"/>
              <w:right w:val="single" w:color="C9D3DE" w:sz="4"/>
            </w:tcBorders>
            <w:shd w:fill="F6F8FB" w:color="auto" w:val="clear"/>
            <w:tcMar>
              <w:top w:type="dxa" w:w="60"/>
              <w:left w:type="dxa" w:w="100"/>
              <w:bottom w:type="dxa" w:w="60"/>
              <w:right w:type="dxa" w:w="100"/>
            </w:tcMar>
          </w:tcPr>
          <w:p>
            <w:pPr>
              <w:spacing w:after="20" w:before="20" w:line="264"/>
            </w:pPr>
            <w:r>
              <w:rPr>
                <w:rFonts w:ascii="DM Sans" w:cs="DM Sans" w:eastAsia="DM Sans" w:hAnsi="DM Sans"/>
                <w:color w:val="1E2A38"/>
                <w:sz w:val="17"/>
                <w:szCs w:val="17"/>
              </w:rPr>
              <w:t>Record manual invoices used during downtime (system failure, no internet, power loss, cyber incident, or force majeure) and load them back into the system once it is running.</w:t>
            </w:r>
          </w:p>
        </w:tc>
        <w:tc>
          <w:tcPr>
            <w:tcW w:type="dxa" w:w="2507"/>
            <w:tcBorders>
              <w:top w:val="single" w:color="C9D3DE" w:sz="4"/>
              <w:left w:val="single" w:color="C9D3DE" w:sz="4"/>
              <w:bottom w:val="single" w:color="C9D3DE" w:sz="4"/>
              <w:right w:val="single" w:color="C9D3DE" w:sz="4"/>
            </w:tcBorders>
            <w:shd w:fill="F6F8FB" w:color="auto" w:val="clear"/>
            <w:tcMar>
              <w:top w:type="dxa" w:w="60"/>
              <w:left w:type="dxa" w:w="100"/>
              <w:bottom w:type="dxa" w:w="60"/>
              <w:right w:type="dxa" w:w="100"/>
            </w:tcMar>
          </w:tcPr>
          <w:p>
            <w:pPr>
              <w:spacing w:after="20" w:before="20" w:line="264"/>
            </w:pPr>
            <w:r>
              <w:t>Extends COMP-INV-012 with the reasons named in the draft circular.</w:t>
            </w:r>
          </w:p>
        </w:tc>
      </w:tr>
      <w:tr>
        <w:trPr>
          <w:cantSplit/>
        </w:trPr>
        <w:tc>
          <w:tcPr>
            <w:tcW w:type="dxa" w:w="1600"/>
            <w:tcBorders>
              <w:top w:val="single" w:color="C9D3DE" w:sz="4"/>
              <w:left w:val="single" w:color="C9D3DE" w:sz="4"/>
              <w:bottom w:val="single" w:color="C9D3DE" w:sz="4"/>
              <w:right w:val="single" w:color="C9D3DE" w:sz="4"/>
            </w:tcBorders>
            <w:shd w:fill="F6F8FB" w:color="auto" w:val="clear"/>
            <w:tcMar>
              <w:top w:type="dxa" w:w="60"/>
              <w:left w:type="dxa" w:w="100"/>
              <w:bottom w:type="dxa" w:w="60"/>
              <w:right w:type="dxa" w:w="100"/>
            </w:tcMar>
          </w:tcPr>
          <w:p>
            <w:pPr>
              <w:spacing w:after="20" w:before="20" w:line="264"/>
            </w:pPr>
            <w:r>
              <w:rPr>
                <w:rFonts w:ascii="DM Sans" w:cs="DM Sans" w:eastAsia="DM Sans" w:hAnsi="DM Sans"/>
                <w:b/>
                <w:bCs/>
                <w:color w:val="14264A"/>
                <w:sz w:val="17"/>
                <w:szCs w:val="17"/>
              </w:rPr>
              <w:t>COMP-INV-017</w:t>
            </w:r>
          </w:p>
        </w:tc>
        <w:tc>
          <w:tcPr>
            <w:tcW w:type="dxa" w:w="5531"/>
            <w:tcBorders>
              <w:top w:val="single" w:color="C9D3DE" w:sz="4"/>
              <w:left w:val="single" w:color="C9D3DE" w:sz="4"/>
              <w:bottom w:val="single" w:color="C9D3DE" w:sz="4"/>
              <w:right w:val="single" w:color="C9D3DE" w:sz="4"/>
            </w:tcBorders>
            <w:shd w:fill="F6F8FB" w:color="auto" w:val="clear"/>
            <w:tcMar>
              <w:top w:type="dxa" w:w="60"/>
              <w:left w:type="dxa" w:w="100"/>
              <w:bottom w:type="dxa" w:w="60"/>
              <w:right w:type="dxa" w:w="100"/>
            </w:tcMar>
          </w:tcPr>
          <w:p>
            <w:pPr>
              <w:spacing w:after="20" w:before="20" w:line="264"/>
            </w:pPr>
            <w:r>
              <w:rPr>
                <w:rFonts w:ascii="DM Sans" w:cs="DM Sans" w:eastAsia="DM Sans" w:hAnsi="DM Sans"/>
                <w:color w:val="1E2A38"/>
                <w:sz w:val="17"/>
                <w:szCs w:val="17"/>
              </w:rPr>
              <w:t>Register of voided, cancelled, and unused document numbers, plus a gap report per series and branch, ready to print for an examiner.</w:t>
            </w:r>
          </w:p>
        </w:tc>
        <w:tc>
          <w:tcPr>
            <w:tcW w:type="dxa" w:w="2507"/>
            <w:tcBorders>
              <w:top w:val="single" w:color="C9D3DE" w:sz="4"/>
              <w:left w:val="single" w:color="C9D3DE" w:sz="4"/>
              <w:bottom w:val="single" w:color="C9D3DE" w:sz="4"/>
              <w:right w:val="single" w:color="C9D3DE" w:sz="4"/>
            </w:tcBorders>
            <w:shd w:fill="F6F8FB" w:color="auto" w:val="clear"/>
            <w:tcMar>
              <w:top w:type="dxa" w:w="60"/>
              <w:left w:type="dxa" w:w="100"/>
              <w:bottom w:type="dxa" w:w="60"/>
              <w:right w:type="dxa" w:w="100"/>
            </w:tcMar>
          </w:tcPr>
          <w:p>
            <w:pPr>
              <w:spacing w:after="20" w:before="20" w:line="264"/>
            </w:pPr>
            <w:r>
              <w:t>Examiners ask for this early in a review.</w:t>
            </w:r>
          </w:p>
        </w:tc>
      </w:tr>
    </w:tbl>
    <w:p>
      <w:pPr>
        <w:spacing w:after="160"/>
      </w:pPr>
    </w:p>
    <w:p>
      <w:pPr>
        <w:pStyle w:val="Heading2"/>
      </w:pPr>
      <w:r>
        <w:t xml:space="preserve">10.2 Books of accounts (COMP-BOA)</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600"/>
        <w:gridCol w:w="8038"/>
      </w:tblGrid>
      <w:tr>
        <w:trPr>
          <w:tblHeader/>
        </w:trPr>
        <w:tc>
          <w:tcPr>
            <w:tcW w:type="dxa" w:w="1600"/>
            <w:tcBorders>
              <w:top w:val="single" w:color="C9D3DE" w:sz="4"/>
              <w:left w:val="single" w:color="C9D3DE" w:sz="4"/>
              <w:bottom w:val="single" w:color="C9D3DE" w:sz="4"/>
              <w:right w:val="single" w:color="C9D3DE" w:sz="4"/>
            </w:tcBorders>
            <w:shd w:fill="14264A" w:color="auto" w:val="clear"/>
            <w:tcMar>
              <w:top w:type="dxa" w:w="70"/>
              <w:left w:type="dxa" w:w="100"/>
              <w:bottom w:type="dxa" w:w="70"/>
              <w:right w:type="dxa" w:w="100"/>
            </w:tcMar>
          </w:tcPr>
          <w:p>
            <w:r>
              <w:rPr>
                <w:rFonts w:ascii="DM Sans" w:cs="DM Sans" w:eastAsia="DM Sans" w:hAnsi="DM Sans"/>
                <w:b/>
                <w:bCs/>
                <w:color w:val="FFFFFF"/>
                <w:sz w:val="17"/>
                <w:szCs w:val="17"/>
              </w:rPr>
              <w:t xml:space="preserve">ID</w:t>
            </w:r>
          </w:p>
        </w:tc>
        <w:tc>
          <w:tcPr>
            <w:tcW w:type="dxa" w:w="8038"/>
            <w:tcBorders>
              <w:top w:val="single" w:color="C9D3DE" w:sz="4"/>
              <w:left w:val="single" w:color="C9D3DE" w:sz="4"/>
              <w:bottom w:val="single" w:color="C9D3DE" w:sz="4"/>
              <w:right w:val="single" w:color="C9D3DE" w:sz="4"/>
            </w:tcBorders>
            <w:shd w:fill="14264A" w:color="auto" w:val="clear"/>
            <w:tcMar>
              <w:top w:type="dxa" w:w="70"/>
              <w:left w:type="dxa" w:w="100"/>
              <w:bottom w:type="dxa" w:w="70"/>
              <w:right w:type="dxa" w:w="100"/>
            </w:tcMar>
          </w:tcPr>
          <w:p>
            <w:r>
              <w:rPr>
                <w:rFonts w:ascii="DM Sans" w:cs="DM Sans" w:eastAsia="DM Sans" w:hAnsi="DM Sans"/>
                <w:b/>
                <w:bCs/>
                <w:color w:val="FFFFFF"/>
                <w:sz w:val="17"/>
                <w:szCs w:val="17"/>
              </w:rPr>
              <w:t xml:space="preserve">Requirement</w:t>
            </w:r>
          </w:p>
        </w:tc>
      </w:tr>
      <w:tr>
        <w:trPr>
          <w:cantSplit/>
        </w:trPr>
        <w:tc>
          <w:tcPr>
            <w:tcW w:type="dxa" w:w="1600"/>
            <w:tcBorders>
              <w:top w:val="single" w:color="C9D3DE" w:sz="4"/>
              <w:left w:val="single" w:color="C9D3DE" w:sz="4"/>
              <w:bottom w:val="single" w:color="C9D3DE" w:sz="4"/>
              <w:right w:val="single" w:color="C9D3DE" w:sz="4"/>
            </w:tcBorders>
            <w:shd w:fill="FFFFFF" w:color="auto" w:val="clear"/>
            <w:tcMar>
              <w:top w:type="dxa" w:w="60"/>
              <w:left w:type="dxa" w:w="100"/>
              <w:bottom w:type="dxa" w:w="60"/>
              <w:right w:type="dxa" w:w="100"/>
            </w:tcMar>
          </w:tcPr>
          <w:p>
            <w:pPr>
              <w:spacing w:after="20" w:before="20" w:line="264"/>
            </w:pPr>
            <w:r>
              <w:rPr>
                <w:rFonts w:ascii="DM Sans" w:cs="DM Sans" w:eastAsia="DM Sans" w:hAnsi="DM Sans"/>
                <w:b/>
                <w:bCs/>
                <w:color w:val="14264A"/>
                <w:sz w:val="17"/>
                <w:szCs w:val="17"/>
              </w:rPr>
              <w:t xml:space="preserve">COMP-BOA-001</w:t>
            </w:r>
          </w:p>
        </w:tc>
        <w:tc>
          <w:tcPr>
            <w:tcW w:type="dxa" w:w="8038"/>
            <w:tcBorders>
              <w:top w:val="single" w:color="C9D3DE" w:sz="4"/>
              <w:left w:val="single" w:color="C9D3DE" w:sz="4"/>
              <w:bottom w:val="single" w:color="C9D3DE" w:sz="4"/>
              <w:right w:val="single" w:color="C9D3DE" w:sz="4"/>
            </w:tcBorders>
            <w:shd w:fill="FFFFFF" w:color="auto" w:val="clear"/>
            <w:tcMar>
              <w:top w:type="dxa" w:w="60"/>
              <w:left w:type="dxa" w:w="100"/>
              <w:bottom w:type="dxa" w:w="60"/>
              <w:right w:type="dxa" w:w="100"/>
            </w:tcMar>
          </w:tcPr>
          <w:p>
            <w:pPr>
              <w:spacing w:after="20" w:before="20" w:line="264"/>
            </w:pPr>
            <w:r>
              <w:rPr>
                <w:rFonts w:ascii="DM Sans" w:cs="DM Sans" w:eastAsia="DM Sans" w:hAnsi="DM Sans"/>
                <w:color w:val="1E2A38"/>
                <w:sz w:val="17"/>
                <w:szCs w:val="17"/>
              </w:rPr>
              <w:t xml:space="preserve">One-click General Journal and General Ledger: date, reference, description, account title or code, debit, credit.</w:t>
            </w:r>
          </w:p>
        </w:tc>
      </w:tr>
      <w:tr>
        <w:trPr>
          <w:cantSplit/>
        </w:trPr>
        <w:tc>
          <w:tcPr>
            <w:tcW w:type="dxa" w:w="1600"/>
            <w:tcBorders>
              <w:top w:val="single" w:color="C9D3DE" w:sz="4"/>
              <w:left w:val="single" w:color="C9D3DE" w:sz="4"/>
              <w:bottom w:val="single" w:color="C9D3DE" w:sz="4"/>
              <w:right w:val="single" w:color="C9D3DE" w:sz="4"/>
            </w:tcBorders>
            <w:shd w:fill="F6F8FB" w:color="auto" w:val="clear"/>
            <w:tcMar>
              <w:top w:type="dxa" w:w="60"/>
              <w:left w:type="dxa" w:w="100"/>
              <w:bottom w:type="dxa" w:w="60"/>
              <w:right w:type="dxa" w:w="100"/>
            </w:tcMar>
          </w:tcPr>
          <w:p>
            <w:pPr>
              <w:spacing w:after="20" w:before="20" w:line="264"/>
            </w:pPr>
            <w:r>
              <w:rPr>
                <w:rFonts w:ascii="DM Sans" w:cs="DM Sans" w:eastAsia="DM Sans" w:hAnsi="DM Sans"/>
                <w:b/>
                <w:bCs/>
                <w:color w:val="14264A"/>
                <w:sz w:val="17"/>
                <w:szCs w:val="17"/>
              </w:rPr>
              <w:t xml:space="preserve">COMP-BOA-002</w:t>
            </w:r>
          </w:p>
        </w:tc>
        <w:tc>
          <w:tcPr>
            <w:tcW w:type="dxa" w:w="8038"/>
            <w:tcBorders>
              <w:top w:val="single" w:color="C9D3DE" w:sz="4"/>
              <w:left w:val="single" w:color="C9D3DE" w:sz="4"/>
              <w:bottom w:val="single" w:color="C9D3DE" w:sz="4"/>
              <w:right w:val="single" w:color="C9D3DE" w:sz="4"/>
            </w:tcBorders>
            <w:shd w:fill="F6F8FB" w:color="auto" w:val="clear"/>
            <w:tcMar>
              <w:top w:type="dxa" w:w="60"/>
              <w:left w:type="dxa" w:w="100"/>
              <w:bottom w:type="dxa" w:w="60"/>
              <w:right w:type="dxa" w:w="100"/>
            </w:tcMar>
          </w:tcPr>
          <w:p>
            <w:pPr>
              <w:spacing w:after="20" w:before="20" w:line="264"/>
            </w:pPr>
            <w:r>
              <w:rPr>
                <w:rFonts w:ascii="DM Sans" w:cs="DM Sans" w:eastAsia="DM Sans" w:hAnsi="DM Sans"/>
                <w:color w:val="1E2A38"/>
                <w:sz w:val="17"/>
                <w:szCs w:val="17"/>
              </w:rPr>
              <w:t xml:space="preserve">Sales Journal: date, customer TIN, customer name or code, address, description, document number, amount, discount, output VAT, net sales.</w:t>
            </w:r>
          </w:p>
        </w:tc>
      </w:tr>
      <w:tr>
        <w:trPr>
          <w:cantSplit/>
        </w:trPr>
        <w:tc>
          <w:tcPr>
            <w:tcW w:type="dxa" w:w="1600"/>
            <w:tcBorders>
              <w:top w:val="single" w:color="C9D3DE" w:sz="4"/>
              <w:left w:val="single" w:color="C9D3DE" w:sz="4"/>
              <w:bottom w:val="single" w:color="C9D3DE" w:sz="4"/>
              <w:right w:val="single" w:color="C9D3DE" w:sz="4"/>
            </w:tcBorders>
            <w:shd w:fill="FFFFFF" w:color="auto" w:val="clear"/>
            <w:tcMar>
              <w:top w:type="dxa" w:w="60"/>
              <w:left w:type="dxa" w:w="100"/>
              <w:bottom w:type="dxa" w:w="60"/>
              <w:right w:type="dxa" w:w="100"/>
            </w:tcMar>
          </w:tcPr>
          <w:p>
            <w:pPr>
              <w:spacing w:after="20" w:before="20" w:line="264"/>
            </w:pPr>
            <w:r>
              <w:rPr>
                <w:rFonts w:ascii="DM Sans" w:cs="DM Sans" w:eastAsia="DM Sans" w:hAnsi="DM Sans"/>
                <w:b/>
                <w:bCs/>
                <w:color w:val="14264A"/>
                <w:sz w:val="17"/>
                <w:szCs w:val="17"/>
              </w:rPr>
              <w:t xml:space="preserve">COMP-BOA-003</w:t>
            </w:r>
          </w:p>
        </w:tc>
        <w:tc>
          <w:tcPr>
            <w:tcW w:type="dxa" w:w="8038"/>
            <w:tcBorders>
              <w:top w:val="single" w:color="C9D3DE" w:sz="4"/>
              <w:left w:val="single" w:color="C9D3DE" w:sz="4"/>
              <w:bottom w:val="single" w:color="C9D3DE" w:sz="4"/>
              <w:right w:val="single" w:color="C9D3DE" w:sz="4"/>
            </w:tcBorders>
            <w:shd w:fill="FFFFFF" w:color="auto" w:val="clear"/>
            <w:tcMar>
              <w:top w:type="dxa" w:w="60"/>
              <w:left w:type="dxa" w:w="100"/>
              <w:bottom w:type="dxa" w:w="60"/>
              <w:right w:type="dxa" w:w="100"/>
            </w:tcMar>
          </w:tcPr>
          <w:p>
            <w:pPr>
              <w:spacing w:after="20" w:before="20" w:line="264"/>
            </w:pPr>
            <w:r>
              <w:rPr>
                <w:rFonts w:ascii="DM Sans" w:cs="DM Sans" w:eastAsia="DM Sans" w:hAnsi="DM Sans"/>
                <w:color w:val="1E2A38"/>
                <w:sz w:val="17"/>
                <w:szCs w:val="17"/>
              </w:rPr>
              <w:t xml:space="preserve">Purchase Journal: date, supplier TIN, supplier name or code, address, description, document number, amount, discount, input VAT, net purchases.</w:t>
            </w:r>
          </w:p>
        </w:tc>
      </w:tr>
      <w:tr>
        <w:trPr>
          <w:cantSplit/>
        </w:trPr>
        <w:tc>
          <w:tcPr>
            <w:tcW w:type="dxa" w:w="1600"/>
            <w:tcBorders>
              <w:top w:val="single" w:color="C9D3DE" w:sz="4"/>
              <w:left w:val="single" w:color="C9D3DE" w:sz="4"/>
              <w:bottom w:val="single" w:color="C9D3DE" w:sz="4"/>
              <w:right w:val="single" w:color="C9D3DE" w:sz="4"/>
            </w:tcBorders>
            <w:shd w:fill="F6F8FB" w:color="auto" w:val="clear"/>
            <w:tcMar>
              <w:top w:type="dxa" w:w="60"/>
              <w:left w:type="dxa" w:w="100"/>
              <w:bottom w:type="dxa" w:w="60"/>
              <w:right w:type="dxa" w:w="100"/>
            </w:tcMar>
          </w:tcPr>
          <w:p>
            <w:pPr>
              <w:spacing w:after="20" w:before="20" w:line="264"/>
            </w:pPr>
            <w:r>
              <w:rPr>
                <w:rFonts w:ascii="DM Sans" w:cs="DM Sans" w:eastAsia="DM Sans" w:hAnsi="DM Sans"/>
                <w:b/>
                <w:bCs/>
                <w:color w:val="14264A"/>
                <w:sz w:val="17"/>
                <w:szCs w:val="17"/>
              </w:rPr>
              <w:t xml:space="preserve">COMP-BOA-004</w:t>
            </w:r>
          </w:p>
        </w:tc>
        <w:tc>
          <w:tcPr>
            <w:tcW w:type="dxa" w:w="8038"/>
            <w:tcBorders>
              <w:top w:val="single" w:color="C9D3DE" w:sz="4"/>
              <w:left w:val="single" w:color="C9D3DE" w:sz="4"/>
              <w:bottom w:val="single" w:color="C9D3DE" w:sz="4"/>
              <w:right w:val="single" w:color="C9D3DE" w:sz="4"/>
            </w:tcBorders>
            <w:shd w:fill="F6F8FB" w:color="auto" w:val="clear"/>
            <w:tcMar>
              <w:top w:type="dxa" w:w="60"/>
              <w:left w:type="dxa" w:w="100"/>
              <w:bottom w:type="dxa" w:w="60"/>
              <w:right w:type="dxa" w:w="100"/>
            </w:tcMar>
          </w:tcPr>
          <w:p>
            <w:pPr>
              <w:spacing w:after="20" w:before="20" w:line="264"/>
            </w:pPr>
            <w:r>
              <w:rPr>
                <w:rFonts w:ascii="DM Sans" w:cs="DM Sans" w:eastAsia="DM Sans" w:hAnsi="DM Sans"/>
                <w:color w:val="1E2A38"/>
                <w:sz w:val="17"/>
                <w:szCs w:val="17"/>
              </w:rPr>
              <w:t xml:space="preserve">Cash Receipts Journal and Cash Disbursements Journal.</w:t>
            </w:r>
          </w:p>
        </w:tc>
      </w:tr>
      <w:tr>
        <w:trPr>
          <w:cantSplit/>
        </w:trPr>
        <w:tc>
          <w:tcPr>
            <w:tcW w:type="dxa" w:w="1600"/>
            <w:tcBorders>
              <w:top w:val="single" w:color="C9D3DE" w:sz="4"/>
              <w:left w:val="single" w:color="C9D3DE" w:sz="4"/>
              <w:bottom w:val="single" w:color="C9D3DE" w:sz="4"/>
              <w:right w:val="single" w:color="C9D3DE" w:sz="4"/>
            </w:tcBorders>
            <w:shd w:fill="FFFFFF" w:color="auto" w:val="clear"/>
            <w:tcMar>
              <w:top w:type="dxa" w:w="60"/>
              <w:left w:type="dxa" w:w="100"/>
              <w:bottom w:type="dxa" w:w="60"/>
              <w:right w:type="dxa" w:w="100"/>
            </w:tcMar>
          </w:tcPr>
          <w:p>
            <w:pPr>
              <w:spacing w:after="20" w:before="20" w:line="264"/>
            </w:pPr>
            <w:r>
              <w:rPr>
                <w:rFonts w:ascii="DM Sans" w:cs="DM Sans" w:eastAsia="DM Sans" w:hAnsi="DM Sans"/>
                <w:b/>
                <w:bCs/>
                <w:color w:val="14264A"/>
                <w:sz w:val="17"/>
                <w:szCs w:val="17"/>
              </w:rPr>
              <w:t xml:space="preserve">COMP-BOA-005</w:t>
            </w:r>
          </w:p>
        </w:tc>
        <w:tc>
          <w:tcPr>
            <w:tcW w:type="dxa" w:w="8038"/>
            <w:tcBorders>
              <w:top w:val="single" w:color="C9D3DE" w:sz="4"/>
              <w:left w:val="single" w:color="C9D3DE" w:sz="4"/>
              <w:bottom w:val="single" w:color="C9D3DE" w:sz="4"/>
              <w:right w:val="single" w:color="C9D3DE" w:sz="4"/>
            </w:tcBorders>
            <w:shd w:fill="FFFFFF" w:color="auto" w:val="clear"/>
            <w:tcMar>
              <w:top w:type="dxa" w:w="60"/>
              <w:left w:type="dxa" w:w="100"/>
              <w:bottom w:type="dxa" w:w="60"/>
              <w:right w:type="dxa" w:w="100"/>
            </w:tcMar>
          </w:tcPr>
          <w:p>
            <w:pPr>
              <w:spacing w:after="20" w:before="20" w:line="264"/>
            </w:pPr>
            <w:r>
              <w:rPr>
                <w:rFonts w:ascii="DM Sans" w:cs="DM Sans" w:eastAsia="DM Sans" w:hAnsi="DM Sans"/>
                <w:color w:val="1E2A38"/>
                <w:sz w:val="17"/>
                <w:szCs w:val="17"/>
              </w:rPr>
              <w:t xml:space="preserve">Inventory Book: date, product name or code, description, unit, price per unit, amount.</w:t>
            </w:r>
          </w:p>
        </w:tc>
      </w:tr>
      <w:tr>
        <w:trPr>
          <w:cantSplit/>
        </w:trPr>
        <w:tc>
          <w:tcPr>
            <w:tcW w:type="dxa" w:w="1600"/>
            <w:tcBorders>
              <w:top w:val="single" w:color="C9D3DE" w:sz="4"/>
              <w:left w:val="single" w:color="C9D3DE" w:sz="4"/>
              <w:bottom w:val="single" w:color="C9D3DE" w:sz="4"/>
              <w:right w:val="single" w:color="C9D3DE" w:sz="4"/>
            </w:tcBorders>
            <w:shd w:fill="F6F8FB" w:color="auto" w:val="clear"/>
            <w:tcMar>
              <w:top w:type="dxa" w:w="60"/>
              <w:left w:type="dxa" w:w="100"/>
              <w:bottom w:type="dxa" w:w="60"/>
              <w:right w:type="dxa" w:w="100"/>
            </w:tcMar>
          </w:tcPr>
          <w:p>
            <w:pPr>
              <w:spacing w:after="20" w:before="20" w:line="264"/>
            </w:pPr>
            <w:r>
              <w:rPr>
                <w:rFonts w:ascii="DM Sans" w:cs="DM Sans" w:eastAsia="DM Sans" w:hAnsi="DM Sans"/>
                <w:b/>
                <w:bCs/>
                <w:color w:val="14264A"/>
                <w:sz w:val="17"/>
                <w:szCs w:val="17"/>
              </w:rPr>
              <w:t xml:space="preserve">COMP-BOA-006</w:t>
            </w:r>
          </w:p>
        </w:tc>
        <w:tc>
          <w:tcPr>
            <w:tcW w:type="dxa" w:w="8038"/>
            <w:tcBorders>
              <w:top w:val="single" w:color="C9D3DE" w:sz="4"/>
              <w:left w:val="single" w:color="C9D3DE" w:sz="4"/>
              <w:bottom w:val="single" w:color="C9D3DE" w:sz="4"/>
              <w:right w:val="single" w:color="C9D3DE" w:sz="4"/>
            </w:tcBorders>
            <w:shd w:fill="F6F8FB" w:color="auto" w:val="clear"/>
            <w:tcMar>
              <w:top w:type="dxa" w:w="60"/>
              <w:left w:type="dxa" w:w="100"/>
              <w:bottom w:type="dxa" w:w="60"/>
              <w:right w:type="dxa" w:w="100"/>
            </w:tcMar>
          </w:tcPr>
          <w:p>
            <w:pPr>
              <w:spacing w:after="20" w:before="20" w:line="264"/>
            </w:pPr>
            <w:r>
              <w:rPr>
                <w:rFonts w:ascii="DM Sans" w:cs="DM Sans" w:eastAsia="DM Sans" w:hAnsi="DM Sans"/>
                <w:color w:val="1E2A38"/>
                <w:sz w:val="17"/>
                <w:szCs w:val="17"/>
              </w:rPr>
              <w:t xml:space="preserve">Every book, statement, and report shows registered name, address, TIN with branch code, software name and version, user who ran it, and date and time generated.</w:t>
            </w:r>
          </w:p>
        </w:tc>
      </w:tr>
      <w:tr>
        <w:trPr>
          <w:cantSplit/>
        </w:trPr>
        <w:tc>
          <w:tcPr>
            <w:tcW w:type="dxa" w:w="1600"/>
            <w:tcBorders>
              <w:top w:val="single" w:color="C9D3DE" w:sz="4"/>
              <w:left w:val="single" w:color="C9D3DE" w:sz="4"/>
              <w:bottom w:val="single" w:color="C9D3DE" w:sz="4"/>
              <w:right w:val="single" w:color="C9D3DE" w:sz="4"/>
            </w:tcBorders>
            <w:shd w:fill="FFFFFF" w:color="auto" w:val="clear"/>
            <w:tcMar>
              <w:top w:type="dxa" w:w="60"/>
              <w:left w:type="dxa" w:w="100"/>
              <w:bottom w:type="dxa" w:w="60"/>
              <w:right w:type="dxa" w:w="100"/>
            </w:tcMar>
          </w:tcPr>
          <w:p>
            <w:pPr>
              <w:spacing w:after="20" w:before="20" w:line="264"/>
            </w:pPr>
            <w:r>
              <w:rPr>
                <w:rFonts w:ascii="DM Sans" w:cs="DM Sans" w:eastAsia="DM Sans" w:hAnsi="DM Sans"/>
                <w:b/>
                <w:bCs/>
                <w:color w:val="14264A"/>
                <w:sz w:val="17"/>
                <w:szCs w:val="17"/>
              </w:rPr>
              <w:t xml:space="preserve">COMP-BOA-007</w:t>
            </w:r>
          </w:p>
        </w:tc>
        <w:tc>
          <w:tcPr>
            <w:tcW w:type="dxa" w:w="8038"/>
            <w:tcBorders>
              <w:top w:val="single" w:color="C9D3DE" w:sz="4"/>
              <w:left w:val="single" w:color="C9D3DE" w:sz="4"/>
              <w:bottom w:val="single" w:color="C9D3DE" w:sz="4"/>
              <w:right w:val="single" w:color="C9D3DE" w:sz="4"/>
            </w:tcBorders>
            <w:shd w:fill="FFFFFF" w:color="auto" w:val="clear"/>
            <w:tcMar>
              <w:top w:type="dxa" w:w="60"/>
              <w:left w:type="dxa" w:w="100"/>
              <w:bottom w:type="dxa" w:w="60"/>
              <w:right w:type="dxa" w:w="100"/>
            </w:tcMar>
          </w:tcPr>
          <w:p>
            <w:pPr>
              <w:spacing w:after="20" w:before="20" w:line="264"/>
            </w:pPr>
            <w:r>
              <w:rPr>
                <w:rFonts w:ascii="DM Sans" w:cs="DM Sans" w:eastAsia="DM Sans" w:hAnsi="DM Sans"/>
                <w:color w:val="1E2A38"/>
                <w:sz w:val="17"/>
                <w:szCs w:val="17"/>
              </w:rPr>
              <w:t xml:space="preserve">Reports cannot be edited inside the system; exports to CSV and DAT are available.</w:t>
            </w:r>
          </w:p>
        </w:tc>
      </w:tr>
      <w:tr>
        <w:trPr>
          <w:cantSplit/>
        </w:trPr>
        <w:tc>
          <w:tcPr>
            <w:tcW w:type="dxa" w:w="1600"/>
            <w:tcBorders>
              <w:top w:val="single" w:color="C9D3DE" w:sz="4"/>
              <w:left w:val="single" w:color="C9D3DE" w:sz="4"/>
              <w:bottom w:val="single" w:color="C9D3DE" w:sz="4"/>
              <w:right w:val="single" w:color="C9D3DE" w:sz="4"/>
            </w:tcBorders>
            <w:shd w:fill="F6F8FB" w:color="auto" w:val="clear"/>
            <w:tcMar>
              <w:top w:type="dxa" w:w="60"/>
              <w:left w:type="dxa" w:w="100"/>
              <w:bottom w:type="dxa" w:w="60"/>
              <w:right w:type="dxa" w:w="100"/>
            </w:tcMar>
          </w:tcPr>
          <w:p>
            <w:pPr>
              <w:spacing w:after="20" w:before="20" w:line="264"/>
            </w:pPr>
            <w:r>
              <w:rPr>
                <w:rFonts w:ascii="DM Sans" w:cs="DM Sans" w:eastAsia="DM Sans" w:hAnsi="DM Sans"/>
                <w:b/>
                <w:bCs/>
                <w:color w:val="14264A"/>
                <w:sz w:val="17"/>
                <w:szCs w:val="17"/>
              </w:rPr>
              <w:t xml:space="preserve">COMP-BOA-008</w:t>
            </w:r>
          </w:p>
        </w:tc>
        <w:tc>
          <w:tcPr>
            <w:tcW w:type="dxa" w:w="8038"/>
            <w:tcBorders>
              <w:top w:val="single" w:color="C9D3DE" w:sz="4"/>
              <w:left w:val="single" w:color="C9D3DE" w:sz="4"/>
              <w:bottom w:val="single" w:color="C9D3DE" w:sz="4"/>
              <w:right w:val="single" w:color="C9D3DE" w:sz="4"/>
            </w:tcBorders>
            <w:shd w:fill="F6F8FB" w:color="auto" w:val="clear"/>
            <w:tcMar>
              <w:top w:type="dxa" w:w="60"/>
              <w:left w:type="dxa" w:w="100"/>
              <w:bottom w:type="dxa" w:w="60"/>
              <w:right w:type="dxa" w:w="100"/>
            </w:tcMar>
          </w:tcPr>
          <w:p>
            <w:pPr>
              <w:spacing w:after="20" w:before="20" w:line="264"/>
            </w:pPr>
            <w:r>
              <w:rPr>
                <w:rFonts w:ascii="DM Sans" w:cs="DM Sans" w:eastAsia="DM Sans" w:hAnsi="DM Sans"/>
                <w:color w:val="1E2A38"/>
                <w:sz w:val="17"/>
                <w:szCs w:val="17"/>
              </w:rPr>
              <w:t xml:space="preserve">Loose-leaf printing with page numbering and binding-ready layout.</w:t>
            </w:r>
          </w:p>
        </w:tc>
      </w:tr>
      <w:tr>
        <w:trPr>
          <w:cantSplit/>
        </w:trPr>
        <w:tc>
          <w:tcPr>
            <w:tcW w:type="dxa" w:w="1600"/>
            <w:tcBorders>
              <w:top w:val="single" w:color="C9D3DE" w:sz="4"/>
              <w:left w:val="single" w:color="C9D3DE" w:sz="4"/>
              <w:bottom w:val="single" w:color="C9D3DE" w:sz="4"/>
              <w:right w:val="single" w:color="C9D3DE" w:sz="4"/>
            </w:tcBorders>
            <w:shd w:fill="FFFFFF" w:color="auto" w:val="clear"/>
            <w:tcMar>
              <w:top w:type="dxa" w:w="60"/>
              <w:left w:type="dxa" w:w="100"/>
              <w:bottom w:type="dxa" w:w="60"/>
              <w:right w:type="dxa" w:w="100"/>
            </w:tcMar>
          </w:tcPr>
          <w:p>
            <w:pPr>
              <w:spacing w:after="20" w:before="20" w:line="264"/>
            </w:pPr>
            <w:r>
              <w:rPr>
                <w:rFonts w:ascii="DM Sans" w:cs="DM Sans" w:eastAsia="DM Sans" w:hAnsi="DM Sans"/>
                <w:b/>
                <w:bCs/>
                <w:color w:val="14264A"/>
                <w:sz w:val="17"/>
                <w:szCs w:val="17"/>
              </w:rPr>
              <w:t xml:space="preserve">COMP-BOA-009</w:t>
            </w:r>
          </w:p>
        </w:tc>
        <w:tc>
          <w:tcPr>
            <w:tcW w:type="dxa" w:w="8038"/>
            <w:tcBorders>
              <w:top w:val="single" w:color="C9D3DE" w:sz="4"/>
              <w:left w:val="single" w:color="C9D3DE" w:sz="4"/>
              <w:bottom w:val="single" w:color="C9D3DE" w:sz="4"/>
              <w:right w:val="single" w:color="C9D3DE" w:sz="4"/>
            </w:tcBorders>
            <w:shd w:fill="FFFFFF" w:color="auto" w:val="clear"/>
            <w:tcMar>
              <w:top w:type="dxa" w:w="60"/>
              <w:left w:type="dxa" w:w="100"/>
              <w:bottom w:type="dxa" w:w="60"/>
              <w:right w:type="dxa" w:w="100"/>
            </w:tcMar>
          </w:tcPr>
          <w:p>
            <w:pPr>
              <w:spacing w:after="20" w:before="20" w:line="264"/>
            </w:pPr>
            <w:r>
              <w:rPr>
                <w:rFonts w:ascii="DM Sans" w:cs="DM Sans" w:eastAsia="DM Sans" w:hAnsi="DM Sans"/>
                <w:color w:val="1E2A38"/>
                <w:sz w:val="17"/>
                <w:szCs w:val="17"/>
              </w:rPr>
              <w:t xml:space="preserve">Annual soft copy of books in Standard Audit File format with a transmittal letter listing file names, types, and sizes, ready </w:t>
            </w:r>
            <w:r>
              <w:rPr>
                <w:rFonts w:ascii="DM Sans" w:cs="DM Sans" w:eastAsia="DM Sans" w:hAnsi="DM Sans"/>
                <w:color w:val="1E2A38"/>
                <w:sz w:val="17"/>
                <w:szCs w:val="17"/>
              </w:rPr>
              <w:t xml:space="preserve">within 30 days after the close of the taxable year</w:t>
            </w:r>
            <w:r>
              <w:rPr>
                <w:rFonts w:ascii="DM Sans" w:cs="DM Sans" w:eastAsia="DM Sans" w:hAnsi="DM Sans"/>
                <w:color w:val="1E2A38"/>
                <w:sz w:val="17"/>
                <w:szCs w:val="17"/>
              </w:rPr>
              <w:t xml:space="preserve">.</w:t>
            </w:r>
          </w:p>
        </w:tc>
      </w:tr>
      <w:tr>
        <w:trPr>
          <w:cantSplit/>
        </w:trPr>
        <w:tc>
          <w:tcPr>
            <w:tcW w:type="dxa" w:w="1600"/>
            <w:tcBorders>
              <w:top w:val="single" w:color="C9D3DE" w:sz="4"/>
              <w:left w:val="single" w:color="C9D3DE" w:sz="4"/>
              <w:bottom w:val="single" w:color="C9D3DE" w:sz="4"/>
              <w:right w:val="single" w:color="C9D3DE" w:sz="4"/>
            </w:tcBorders>
            <w:shd w:fill="FFFFFF" w:color="auto" w:val="clear"/>
            <w:tcMar>
              <w:top w:type="dxa" w:w="60"/>
              <w:left w:type="dxa" w:w="100"/>
              <w:bottom w:type="dxa" w:w="60"/>
              <w:right w:type="dxa" w:w="100"/>
            </w:tcMar>
          </w:tcPr>
          <w:p>
            <w:pPr>
              <w:spacing w:after="20" w:before="20" w:line="264"/>
            </w:pPr>
            <w:r>
              <w:rPr>
                <w:rFonts w:ascii="DM Sans" w:cs="DM Sans" w:eastAsia="DM Sans" w:hAnsi="DM Sans"/>
                <w:b/>
                <w:bCs/>
                <w:color w:val="14264A"/>
                <w:sz w:val="17"/>
                <w:szCs w:val="17"/>
              </w:rPr>
              <w:t>COMP-BOA-010</w:t>
            </w:r>
          </w:p>
        </w:tc>
        <w:tc>
          <w:tcPr>
            <w:tcW w:type="dxa" w:w="8038"/>
            <w:tcBorders>
              <w:top w:val="single" w:color="C9D3DE" w:sz="4"/>
              <w:left w:val="single" w:color="C9D3DE" w:sz="4"/>
              <w:bottom w:val="single" w:color="C9D3DE" w:sz="4"/>
              <w:right w:val="single" w:color="C9D3DE" w:sz="4"/>
            </w:tcBorders>
            <w:shd w:fill="FFFFFF" w:color="auto" w:val="clear"/>
            <w:tcMar>
              <w:top w:type="dxa" w:w="60"/>
              <w:left w:type="dxa" w:w="100"/>
              <w:bottom w:type="dxa" w:w="60"/>
              <w:right w:type="dxa" w:w="100"/>
            </w:tcMar>
          </w:tcPr>
          <w:p>
            <w:pPr>
              <w:spacing w:after="20" w:before="20" w:line="264"/>
            </w:pPr>
            <w:r>
              <w:rPr>
                <w:rFonts w:ascii="DM Sans" w:cs="DM Sans" w:eastAsia="DM Sans" w:hAnsi="DM Sans"/>
                <w:color w:val="1E2A38"/>
                <w:sz w:val="17"/>
                <w:szCs w:val="17"/>
              </w:rPr>
              <w:t>Certification page for printed or exported books, naming the responsible officer, the period covered, the number of pages or records, and the software name and version.</w:t>
            </w:r>
          </w:p>
        </w:tc>
      </w:tr>
    </w:tbl>
    <w:p>
      <w:pPr>
        <w:spacing w:after="160"/>
      </w:pPr>
    </w:p>
    <w:p>
      <w:pPr>
        <w:pStyle w:val="Heading2"/>
      </w:pPr>
      <w:r>
        <w:t xml:space="preserve">10.3 Audit trail and controls (COMP-AUD)</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600"/>
        <w:gridCol w:w="8038"/>
      </w:tblGrid>
      <w:tr>
        <w:trPr>
          <w:tblHeader/>
        </w:trPr>
        <w:tc>
          <w:tcPr>
            <w:tcW w:type="dxa" w:w="1600"/>
            <w:tcBorders>
              <w:top w:val="single" w:color="C9D3DE" w:sz="4"/>
              <w:left w:val="single" w:color="C9D3DE" w:sz="4"/>
              <w:bottom w:val="single" w:color="C9D3DE" w:sz="4"/>
              <w:right w:val="single" w:color="C9D3DE" w:sz="4"/>
            </w:tcBorders>
            <w:shd w:fill="14264A" w:color="auto" w:val="clear"/>
            <w:tcMar>
              <w:top w:type="dxa" w:w="70"/>
              <w:left w:type="dxa" w:w="100"/>
              <w:bottom w:type="dxa" w:w="70"/>
              <w:right w:type="dxa" w:w="100"/>
            </w:tcMar>
          </w:tcPr>
          <w:p>
            <w:r>
              <w:rPr>
                <w:rFonts w:ascii="DM Sans" w:cs="DM Sans" w:eastAsia="DM Sans" w:hAnsi="DM Sans"/>
                <w:b/>
                <w:bCs/>
                <w:color w:val="FFFFFF"/>
                <w:sz w:val="17"/>
                <w:szCs w:val="17"/>
              </w:rPr>
              <w:t xml:space="preserve">ID</w:t>
            </w:r>
          </w:p>
        </w:tc>
        <w:tc>
          <w:tcPr>
            <w:tcW w:type="dxa" w:w="8038"/>
            <w:tcBorders>
              <w:top w:val="single" w:color="C9D3DE" w:sz="4"/>
              <w:left w:val="single" w:color="C9D3DE" w:sz="4"/>
              <w:bottom w:val="single" w:color="C9D3DE" w:sz="4"/>
              <w:right w:val="single" w:color="C9D3DE" w:sz="4"/>
            </w:tcBorders>
            <w:shd w:fill="14264A" w:color="auto" w:val="clear"/>
            <w:tcMar>
              <w:top w:type="dxa" w:w="70"/>
              <w:left w:type="dxa" w:w="100"/>
              <w:bottom w:type="dxa" w:w="70"/>
              <w:right w:type="dxa" w:w="100"/>
            </w:tcMar>
          </w:tcPr>
          <w:p>
            <w:r>
              <w:rPr>
                <w:rFonts w:ascii="DM Sans" w:cs="DM Sans" w:eastAsia="DM Sans" w:hAnsi="DM Sans"/>
                <w:b/>
                <w:bCs/>
                <w:color w:val="FFFFFF"/>
                <w:sz w:val="17"/>
                <w:szCs w:val="17"/>
              </w:rPr>
              <w:t xml:space="preserve">Requirement</w:t>
            </w:r>
          </w:p>
        </w:tc>
      </w:tr>
      <w:tr>
        <w:trPr>
          <w:cantSplit/>
        </w:trPr>
        <w:tc>
          <w:tcPr>
            <w:tcW w:type="dxa" w:w="1600"/>
            <w:tcBorders>
              <w:top w:val="single" w:color="C9D3DE" w:sz="4"/>
              <w:left w:val="single" w:color="C9D3DE" w:sz="4"/>
              <w:bottom w:val="single" w:color="C9D3DE" w:sz="4"/>
              <w:right w:val="single" w:color="C9D3DE" w:sz="4"/>
            </w:tcBorders>
            <w:shd w:fill="FFFFFF" w:color="auto" w:val="clear"/>
            <w:tcMar>
              <w:top w:type="dxa" w:w="60"/>
              <w:left w:type="dxa" w:w="100"/>
              <w:bottom w:type="dxa" w:w="60"/>
              <w:right w:type="dxa" w:w="100"/>
            </w:tcMar>
          </w:tcPr>
          <w:p>
            <w:pPr>
              <w:spacing w:after="20" w:before="20" w:line="264"/>
            </w:pPr>
            <w:r>
              <w:rPr>
                <w:rFonts w:ascii="DM Sans" w:cs="DM Sans" w:eastAsia="DM Sans" w:hAnsi="DM Sans"/>
                <w:b/>
                <w:bCs/>
                <w:color w:val="14264A"/>
                <w:sz w:val="17"/>
                <w:szCs w:val="17"/>
              </w:rPr>
              <w:t xml:space="preserve">COMP-AUD-001</w:t>
            </w:r>
          </w:p>
        </w:tc>
        <w:tc>
          <w:tcPr>
            <w:tcW w:type="dxa" w:w="8038"/>
            <w:tcBorders>
              <w:top w:val="single" w:color="C9D3DE" w:sz="4"/>
              <w:left w:val="single" w:color="C9D3DE" w:sz="4"/>
              <w:bottom w:val="single" w:color="C9D3DE" w:sz="4"/>
              <w:right w:val="single" w:color="C9D3DE" w:sz="4"/>
            </w:tcBorders>
            <w:shd w:fill="FFFFFF" w:color="auto" w:val="clear"/>
            <w:tcMar>
              <w:top w:type="dxa" w:w="60"/>
              <w:left w:type="dxa" w:w="100"/>
              <w:bottom w:type="dxa" w:w="60"/>
              <w:right w:type="dxa" w:w="100"/>
            </w:tcMar>
          </w:tcPr>
          <w:p>
            <w:pPr>
              <w:spacing w:after="20" w:before="20" w:line="264"/>
            </w:pPr>
            <w:r>
              <w:rPr>
                <w:rFonts w:ascii="DM Sans" w:cs="DM Sans" w:eastAsia="DM Sans" w:hAnsi="DM Sans"/>
                <w:color w:val="1E2A38"/>
                <w:sz w:val="17"/>
                <w:szCs w:val="17"/>
              </w:rPr>
              <w:t xml:space="preserve">Append-only activity log of all creates, posts, voids, approvals, logins, report runs, exports, and setting changes, with before and after values.</w:t>
            </w:r>
          </w:p>
        </w:tc>
      </w:tr>
      <w:tr>
        <w:trPr>
          <w:cantSplit/>
        </w:trPr>
        <w:tc>
          <w:tcPr>
            <w:tcW w:type="dxa" w:w="1600"/>
            <w:tcBorders>
              <w:top w:val="single" w:color="C9D3DE" w:sz="4"/>
              <w:left w:val="single" w:color="C9D3DE" w:sz="4"/>
              <w:bottom w:val="single" w:color="C9D3DE" w:sz="4"/>
              <w:right w:val="single" w:color="C9D3DE" w:sz="4"/>
            </w:tcBorders>
            <w:shd w:fill="F6F8FB" w:color="auto" w:val="clear"/>
            <w:tcMar>
              <w:top w:type="dxa" w:w="60"/>
              <w:left w:type="dxa" w:w="100"/>
              <w:bottom w:type="dxa" w:w="60"/>
              <w:right w:type="dxa" w:w="100"/>
            </w:tcMar>
          </w:tcPr>
          <w:p>
            <w:pPr>
              <w:spacing w:after="20" w:before="20" w:line="264"/>
            </w:pPr>
            <w:r>
              <w:rPr>
                <w:rFonts w:ascii="DM Sans" w:cs="DM Sans" w:eastAsia="DM Sans" w:hAnsi="DM Sans"/>
                <w:b/>
                <w:bCs/>
                <w:color w:val="14264A"/>
                <w:sz w:val="17"/>
                <w:szCs w:val="17"/>
              </w:rPr>
              <w:t xml:space="preserve">COMP-AUD-002</w:t>
            </w:r>
          </w:p>
        </w:tc>
        <w:tc>
          <w:tcPr>
            <w:tcW w:type="dxa" w:w="8038"/>
            <w:tcBorders>
              <w:top w:val="single" w:color="C9D3DE" w:sz="4"/>
              <w:left w:val="single" w:color="C9D3DE" w:sz="4"/>
              <w:bottom w:val="single" w:color="C9D3DE" w:sz="4"/>
              <w:right w:val="single" w:color="C9D3DE" w:sz="4"/>
            </w:tcBorders>
            <w:shd w:fill="F6F8FB" w:color="auto" w:val="clear"/>
            <w:tcMar>
              <w:top w:type="dxa" w:w="60"/>
              <w:left w:type="dxa" w:w="100"/>
              <w:bottom w:type="dxa" w:w="60"/>
              <w:right w:type="dxa" w:w="100"/>
            </w:tcMar>
          </w:tcPr>
          <w:p>
            <w:pPr>
              <w:spacing w:after="20" w:before="20" w:line="264"/>
            </w:pPr>
            <w:r>
              <w:rPr>
                <w:rFonts w:ascii="DM Sans" w:cs="DM Sans" w:eastAsia="DM Sans" w:hAnsi="DM Sans"/>
                <w:color w:val="1E2A38"/>
                <w:sz w:val="17"/>
                <w:szCs w:val="17"/>
              </w:rPr>
              <w:t xml:space="preserve">Posting date is set by the system at the moment of posting.</w:t>
            </w:r>
          </w:p>
        </w:tc>
      </w:tr>
      <w:tr>
        <w:trPr>
          <w:cantSplit/>
        </w:trPr>
        <w:tc>
          <w:tcPr>
            <w:tcW w:type="dxa" w:w="1600"/>
            <w:tcBorders>
              <w:top w:val="single" w:color="C9D3DE" w:sz="4"/>
              <w:left w:val="single" w:color="C9D3DE" w:sz="4"/>
              <w:bottom w:val="single" w:color="C9D3DE" w:sz="4"/>
              <w:right w:val="single" w:color="C9D3DE" w:sz="4"/>
            </w:tcBorders>
            <w:shd w:fill="FFFFFF" w:color="auto" w:val="clear"/>
            <w:tcMar>
              <w:top w:type="dxa" w:w="60"/>
              <w:left w:type="dxa" w:w="100"/>
              <w:bottom w:type="dxa" w:w="60"/>
              <w:right w:type="dxa" w:w="100"/>
            </w:tcMar>
          </w:tcPr>
          <w:p>
            <w:pPr>
              <w:spacing w:after="20" w:before="20" w:line="264"/>
            </w:pPr>
            <w:r>
              <w:rPr>
                <w:rFonts w:ascii="DM Sans" w:cs="DM Sans" w:eastAsia="DM Sans" w:hAnsi="DM Sans"/>
                <w:b/>
                <w:bCs/>
                <w:color w:val="14264A"/>
                <w:sz w:val="17"/>
                <w:szCs w:val="17"/>
              </w:rPr>
              <w:t xml:space="preserve">COMP-AUD-003</w:t>
            </w:r>
          </w:p>
        </w:tc>
        <w:tc>
          <w:tcPr>
            <w:tcW w:type="dxa" w:w="8038"/>
            <w:tcBorders>
              <w:top w:val="single" w:color="C9D3DE" w:sz="4"/>
              <w:left w:val="single" w:color="C9D3DE" w:sz="4"/>
              <w:bottom w:val="single" w:color="C9D3DE" w:sz="4"/>
              <w:right w:val="single" w:color="C9D3DE" w:sz="4"/>
            </w:tcBorders>
            <w:shd w:fill="FFFFFF" w:color="auto" w:val="clear"/>
            <w:tcMar>
              <w:top w:type="dxa" w:w="60"/>
              <w:left w:type="dxa" w:w="100"/>
              <w:bottom w:type="dxa" w:w="60"/>
              <w:right w:type="dxa" w:w="100"/>
            </w:tcMar>
          </w:tcPr>
          <w:p>
            <w:pPr>
              <w:spacing w:after="20" w:before="20" w:line="264"/>
            </w:pPr>
            <w:r>
              <w:rPr>
                <w:rFonts w:ascii="DM Sans" w:cs="DM Sans" w:eastAsia="DM Sans" w:hAnsi="DM Sans"/>
                <w:color w:val="1E2A38"/>
                <w:sz w:val="17"/>
                <w:szCs w:val="17"/>
              </w:rPr>
              <w:t xml:space="preserve">No physical deletion or editing of posted records. Journal corrections use reversing entries; invoice corrections use void or memos. Voids keep their number and reason.</w:t>
            </w:r>
          </w:p>
        </w:tc>
      </w:tr>
      <w:tr>
        <w:trPr>
          <w:cantSplit/>
        </w:trPr>
        <w:tc>
          <w:tcPr>
            <w:tcW w:type="dxa" w:w="1600"/>
            <w:tcBorders>
              <w:top w:val="single" w:color="C9D3DE" w:sz="4"/>
              <w:left w:val="single" w:color="C9D3DE" w:sz="4"/>
              <w:bottom w:val="single" w:color="C9D3DE" w:sz="4"/>
              <w:right w:val="single" w:color="C9D3DE" w:sz="4"/>
            </w:tcBorders>
            <w:shd w:fill="F6F8FB" w:color="auto" w:val="clear"/>
            <w:tcMar>
              <w:top w:type="dxa" w:w="60"/>
              <w:left w:type="dxa" w:w="100"/>
              <w:bottom w:type="dxa" w:w="60"/>
              <w:right w:type="dxa" w:w="100"/>
            </w:tcMar>
          </w:tcPr>
          <w:p>
            <w:pPr>
              <w:spacing w:after="20" w:before="20" w:line="264"/>
            </w:pPr>
            <w:r>
              <w:rPr>
                <w:rFonts w:ascii="DM Sans" w:cs="DM Sans" w:eastAsia="DM Sans" w:hAnsi="DM Sans"/>
                <w:b/>
                <w:bCs/>
                <w:color w:val="14264A"/>
                <w:sz w:val="17"/>
                <w:szCs w:val="17"/>
              </w:rPr>
              <w:t xml:space="preserve">COMP-AUD-004</w:t>
            </w:r>
          </w:p>
        </w:tc>
        <w:tc>
          <w:tcPr>
            <w:tcW w:type="dxa" w:w="8038"/>
            <w:tcBorders>
              <w:top w:val="single" w:color="C9D3DE" w:sz="4"/>
              <w:left w:val="single" w:color="C9D3DE" w:sz="4"/>
              <w:bottom w:val="single" w:color="C9D3DE" w:sz="4"/>
              <w:right w:val="single" w:color="C9D3DE" w:sz="4"/>
            </w:tcBorders>
            <w:shd w:fill="F6F8FB" w:color="auto" w:val="clear"/>
            <w:tcMar>
              <w:top w:type="dxa" w:w="60"/>
              <w:left w:type="dxa" w:w="100"/>
              <w:bottom w:type="dxa" w:w="60"/>
              <w:right w:type="dxa" w:w="100"/>
            </w:tcMar>
          </w:tcPr>
          <w:p>
            <w:pPr>
              <w:spacing w:after="20" w:before="20" w:line="264"/>
            </w:pPr>
            <w:r>
              <w:rPr>
                <w:rFonts w:ascii="DM Sans" w:cs="DM Sans" w:eastAsia="DM Sans" w:hAnsi="DM Sans"/>
                <w:color w:val="1E2A38"/>
                <w:sz w:val="17"/>
                <w:szCs w:val="17"/>
              </w:rPr>
              <w:t xml:space="preserve">Every record stores the user ID of its creator and each approver.</w:t>
            </w:r>
          </w:p>
        </w:tc>
      </w:tr>
      <w:tr>
        <w:trPr>
          <w:cantSplit/>
        </w:trPr>
        <w:tc>
          <w:tcPr>
            <w:tcW w:type="dxa" w:w="1600"/>
            <w:tcBorders>
              <w:top w:val="single" w:color="C9D3DE" w:sz="4"/>
              <w:left w:val="single" w:color="C9D3DE" w:sz="4"/>
              <w:bottom w:val="single" w:color="C9D3DE" w:sz="4"/>
              <w:right w:val="single" w:color="C9D3DE" w:sz="4"/>
            </w:tcBorders>
            <w:shd w:fill="FFFFFF" w:color="auto" w:val="clear"/>
            <w:tcMar>
              <w:top w:type="dxa" w:w="60"/>
              <w:left w:type="dxa" w:w="100"/>
              <w:bottom w:type="dxa" w:w="60"/>
              <w:right w:type="dxa" w:w="100"/>
            </w:tcMar>
          </w:tcPr>
          <w:p>
            <w:pPr>
              <w:spacing w:after="20" w:before="20" w:line="264"/>
            </w:pPr>
            <w:r>
              <w:rPr>
                <w:rFonts w:ascii="DM Sans" w:cs="DM Sans" w:eastAsia="DM Sans" w:hAnsi="DM Sans"/>
                <w:b/>
                <w:bCs/>
                <w:color w:val="14264A"/>
                <w:sz w:val="17"/>
                <w:szCs w:val="17"/>
              </w:rPr>
              <w:t xml:space="preserve">COMP-AUD-005</w:t>
            </w:r>
          </w:p>
        </w:tc>
        <w:tc>
          <w:tcPr>
            <w:tcW w:type="dxa" w:w="8038"/>
            <w:tcBorders>
              <w:top w:val="single" w:color="C9D3DE" w:sz="4"/>
              <w:left w:val="single" w:color="C9D3DE" w:sz="4"/>
              <w:bottom w:val="single" w:color="C9D3DE" w:sz="4"/>
              <w:right w:val="single" w:color="C9D3DE" w:sz="4"/>
            </w:tcBorders>
            <w:shd w:fill="FFFFFF" w:color="auto" w:val="clear"/>
            <w:tcMar>
              <w:top w:type="dxa" w:w="60"/>
              <w:left w:type="dxa" w:w="100"/>
              <w:bottom w:type="dxa" w:w="60"/>
              <w:right w:type="dxa" w:w="100"/>
            </w:tcMar>
          </w:tcPr>
          <w:p>
            <w:pPr>
              <w:spacing w:after="20" w:before="20" w:line="264"/>
            </w:pPr>
            <w:r>
              <w:rPr>
                <w:rFonts w:ascii="DM Sans" w:cs="DM Sans" w:eastAsia="DM Sans" w:hAnsi="DM Sans"/>
                <w:color w:val="1E2A38"/>
                <w:sz w:val="17"/>
                <w:szCs w:val="17"/>
              </w:rPr>
              <w:t xml:space="preserve">Automatic cross-checking of totals (ledger vs. sub-ledgers, journals vs. GL) with alerts on any out-of-balance condition.</w:t>
            </w:r>
          </w:p>
        </w:tc>
      </w:tr>
      <w:tr>
        <w:trPr>
          <w:cantSplit/>
        </w:trPr>
        <w:tc>
          <w:tcPr>
            <w:tcW w:type="dxa" w:w="1600"/>
            <w:tcBorders>
              <w:top w:val="single" w:color="C9D3DE" w:sz="4"/>
              <w:left w:val="single" w:color="C9D3DE" w:sz="4"/>
              <w:bottom w:val="single" w:color="C9D3DE" w:sz="4"/>
              <w:right w:val="single" w:color="C9D3DE" w:sz="4"/>
            </w:tcBorders>
            <w:shd w:fill="F6F8FB" w:color="auto" w:val="clear"/>
            <w:tcMar>
              <w:top w:type="dxa" w:w="60"/>
              <w:left w:type="dxa" w:w="100"/>
              <w:bottom w:type="dxa" w:w="60"/>
              <w:right w:type="dxa" w:w="100"/>
            </w:tcMar>
          </w:tcPr>
          <w:p>
            <w:pPr>
              <w:spacing w:after="20" w:before="20" w:line="264"/>
            </w:pPr>
            <w:r>
              <w:rPr>
                <w:rFonts w:ascii="DM Sans" w:cs="DM Sans" w:eastAsia="DM Sans" w:hAnsi="DM Sans"/>
                <w:b/>
                <w:bCs/>
                <w:color w:val="14264A"/>
                <w:sz w:val="17"/>
                <w:szCs w:val="17"/>
              </w:rPr>
              <w:t xml:space="preserve">COMP-AUD-006</w:t>
            </w:r>
          </w:p>
        </w:tc>
        <w:tc>
          <w:tcPr>
            <w:tcW w:type="dxa" w:w="8038"/>
            <w:tcBorders>
              <w:top w:val="single" w:color="C9D3DE" w:sz="4"/>
              <w:left w:val="single" w:color="C9D3DE" w:sz="4"/>
              <w:bottom w:val="single" w:color="C9D3DE" w:sz="4"/>
              <w:right w:val="single" w:color="C9D3DE" w:sz="4"/>
            </w:tcBorders>
            <w:shd w:fill="F6F8FB" w:color="auto" w:val="clear"/>
            <w:tcMar>
              <w:top w:type="dxa" w:w="60"/>
              <w:left w:type="dxa" w:w="100"/>
              <w:bottom w:type="dxa" w:w="60"/>
              <w:right w:type="dxa" w:w="100"/>
            </w:tcMar>
          </w:tcPr>
          <w:p>
            <w:pPr>
              <w:spacing w:after="20" w:before="20" w:line="264"/>
            </w:pPr>
            <w:r>
              <w:rPr>
                <w:rFonts w:ascii="DM Sans" w:cs="DM Sans" w:eastAsia="DM Sans" w:hAnsi="DM Sans"/>
                <w:color w:val="1E2A38"/>
                <w:sz w:val="17"/>
                <w:szCs w:val="17"/>
              </w:rPr>
              <w:t xml:space="preserve">Log is tamper-evident (hash-chained) and protected from change by any role, including administrators.</w:t>
            </w:r>
          </w:p>
        </w:tc>
      </w:tr>
      <w:tr>
        <w:trPr>
          <w:cantSplit/>
        </w:trPr>
        <w:tc>
          <w:tcPr>
            <w:tcW w:type="dxa" w:w="1600"/>
            <w:tcBorders>
              <w:top w:val="single" w:color="C9D3DE" w:sz="4"/>
              <w:left w:val="single" w:color="C9D3DE" w:sz="4"/>
              <w:bottom w:val="single" w:color="C9D3DE" w:sz="4"/>
              <w:right w:val="single" w:color="C9D3DE" w:sz="4"/>
            </w:tcBorders>
            <w:shd w:fill="FFFFFF" w:color="auto" w:val="clear"/>
            <w:tcMar>
              <w:top w:type="dxa" w:w="60"/>
              <w:left w:type="dxa" w:w="100"/>
              <w:bottom w:type="dxa" w:w="60"/>
              <w:right w:type="dxa" w:w="100"/>
            </w:tcMar>
          </w:tcPr>
          <w:p>
            <w:pPr>
              <w:spacing w:after="20" w:before="20" w:line="264"/>
            </w:pPr>
            <w:r>
              <w:rPr>
                <w:rFonts w:ascii="DM Sans" w:cs="DM Sans" w:eastAsia="DM Sans" w:hAnsi="DM Sans"/>
                <w:b/>
                <w:bCs/>
                <w:color w:val="14264A"/>
                <w:sz w:val="17"/>
                <w:szCs w:val="17"/>
              </w:rPr>
              <w:t xml:space="preserve">COMP-AUD-007</w:t>
            </w:r>
          </w:p>
        </w:tc>
        <w:tc>
          <w:tcPr>
            <w:tcW w:type="dxa" w:w="8038"/>
            <w:tcBorders>
              <w:top w:val="single" w:color="C9D3DE" w:sz="4"/>
              <w:left w:val="single" w:color="C9D3DE" w:sz="4"/>
              <w:bottom w:val="single" w:color="C9D3DE" w:sz="4"/>
              <w:right w:val="single" w:color="C9D3DE" w:sz="4"/>
            </w:tcBorders>
            <w:shd w:fill="FFFFFF" w:color="auto" w:val="clear"/>
            <w:tcMar>
              <w:top w:type="dxa" w:w="60"/>
              <w:left w:type="dxa" w:w="100"/>
              <w:bottom w:type="dxa" w:w="60"/>
              <w:right w:type="dxa" w:w="100"/>
            </w:tcMar>
          </w:tcPr>
          <w:p>
            <w:pPr>
              <w:spacing w:after="20" w:before="20" w:line="264"/>
            </w:pPr>
            <w:r>
              <w:rPr>
                <w:rFonts w:ascii="DM Sans" w:cs="DM Sans" w:eastAsia="DM Sans" w:hAnsi="DM Sans"/>
                <w:color w:val="1E2A38"/>
                <w:sz w:val="17"/>
                <w:szCs w:val="17"/>
              </w:rPr>
              <w:t xml:space="preserve">Log can be filtered, printed, and exported for examiners.</w:t>
            </w:r>
          </w:p>
        </w:tc>
      </w:tr>
      <w:tr>
        <w:trPr>
          <w:cantSplit/>
        </w:trPr>
        <w:tc>
          <w:tcPr>
            <w:tcW w:type="dxa" w:w="1600"/>
            <w:tcBorders>
              <w:top w:val="single" w:color="C9D3DE" w:sz="4"/>
              <w:left w:val="single" w:color="C9D3DE" w:sz="4"/>
              <w:bottom w:val="single" w:color="C9D3DE" w:sz="4"/>
              <w:right w:val="single" w:color="C9D3DE" w:sz="4"/>
            </w:tcBorders>
            <w:shd w:fill="F6F8FB" w:color="auto" w:val="clear"/>
            <w:tcMar>
              <w:top w:type="dxa" w:w="60"/>
              <w:left w:type="dxa" w:w="100"/>
              <w:bottom w:type="dxa" w:w="60"/>
              <w:right w:type="dxa" w:w="100"/>
            </w:tcMar>
          </w:tcPr>
          <w:p>
            <w:pPr>
              <w:spacing w:after="20" w:before="20" w:line="264"/>
            </w:pPr>
            <w:r>
              <w:rPr>
                <w:rFonts w:ascii="DM Sans" w:cs="DM Sans" w:eastAsia="DM Sans" w:hAnsi="DM Sans"/>
                <w:b/>
                <w:bCs/>
                <w:color w:val="14264A"/>
                <w:sz w:val="17"/>
                <w:szCs w:val="17"/>
              </w:rPr>
              <w:t xml:space="preserve">COMP-AUD-008</w:t>
            </w:r>
          </w:p>
        </w:tc>
        <w:tc>
          <w:tcPr>
            <w:tcW w:type="dxa" w:w="8038"/>
            <w:tcBorders>
              <w:top w:val="single" w:color="C9D3DE" w:sz="4"/>
              <w:left w:val="single" w:color="C9D3DE" w:sz="4"/>
              <w:bottom w:val="single" w:color="C9D3DE" w:sz="4"/>
              <w:right w:val="single" w:color="C9D3DE" w:sz="4"/>
            </w:tcBorders>
            <w:shd w:fill="F6F8FB" w:color="auto" w:val="clear"/>
            <w:tcMar>
              <w:top w:type="dxa" w:w="60"/>
              <w:left w:type="dxa" w:w="100"/>
              <w:bottom w:type="dxa" w:w="60"/>
              <w:right w:type="dxa" w:w="100"/>
            </w:tcMar>
          </w:tcPr>
          <w:p>
            <w:pPr>
              <w:spacing w:after="20" w:before="20" w:line="264"/>
            </w:pPr>
            <w:r>
              <w:rPr>
                <w:rFonts w:ascii="DM Sans" w:cs="DM Sans" w:eastAsia="DM Sans" w:hAnsi="DM Sans"/>
                <w:color w:val="1E2A38"/>
                <w:sz w:val="17"/>
                <w:szCs w:val="17"/>
              </w:rPr>
              <w:t xml:space="preserve">Database-level changes to critical tables are also logged.</w:t>
            </w:r>
          </w:p>
        </w:tc>
      </w:tr>
    </w:tbl>
    <w:p>
      <w:pPr>
        <w:spacing w:after="160"/>
      </w:pPr>
    </w:p>
    <w:p>
      <w:pPr>
        <w:pStyle w:val="Heading2"/>
      </w:pPr>
      <w:r>
        <w:t xml:space="preserve">10.4 Registration and change control (COMP-REG)</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600"/>
        <w:gridCol w:w="8038"/>
      </w:tblGrid>
      <w:tr>
        <w:trPr>
          <w:tblHeader/>
        </w:trPr>
        <w:tc>
          <w:tcPr>
            <w:tcW w:type="dxa" w:w="1600"/>
            <w:tcBorders>
              <w:top w:val="single" w:color="C9D3DE" w:sz="4"/>
              <w:left w:val="single" w:color="C9D3DE" w:sz="4"/>
              <w:bottom w:val="single" w:color="C9D3DE" w:sz="4"/>
              <w:right w:val="single" w:color="C9D3DE" w:sz="4"/>
            </w:tcBorders>
            <w:shd w:fill="14264A" w:color="auto" w:val="clear"/>
            <w:tcMar>
              <w:top w:type="dxa" w:w="70"/>
              <w:left w:type="dxa" w:w="100"/>
              <w:bottom w:type="dxa" w:w="70"/>
              <w:right w:type="dxa" w:w="100"/>
            </w:tcMar>
          </w:tcPr>
          <w:p>
            <w:r>
              <w:rPr>
                <w:rFonts w:ascii="DM Sans" w:cs="DM Sans" w:eastAsia="DM Sans" w:hAnsi="DM Sans"/>
                <w:b/>
                <w:bCs/>
                <w:color w:val="FFFFFF"/>
                <w:sz w:val="17"/>
                <w:szCs w:val="17"/>
              </w:rPr>
              <w:t xml:space="preserve">ID</w:t>
            </w:r>
          </w:p>
        </w:tc>
        <w:tc>
          <w:tcPr>
            <w:tcW w:type="dxa" w:w="8038"/>
            <w:tcBorders>
              <w:top w:val="single" w:color="C9D3DE" w:sz="4"/>
              <w:left w:val="single" w:color="C9D3DE" w:sz="4"/>
              <w:bottom w:val="single" w:color="C9D3DE" w:sz="4"/>
              <w:right w:val="single" w:color="C9D3DE" w:sz="4"/>
            </w:tcBorders>
            <w:shd w:fill="14264A" w:color="auto" w:val="clear"/>
            <w:tcMar>
              <w:top w:type="dxa" w:w="70"/>
              <w:left w:type="dxa" w:w="100"/>
              <w:bottom w:type="dxa" w:w="70"/>
              <w:right w:type="dxa" w:w="100"/>
            </w:tcMar>
          </w:tcPr>
          <w:p>
            <w:r>
              <w:rPr>
                <w:rFonts w:ascii="DM Sans" w:cs="DM Sans" w:eastAsia="DM Sans" w:hAnsi="DM Sans"/>
                <w:b/>
                <w:bCs/>
                <w:color w:val="FFFFFF"/>
                <w:sz w:val="17"/>
                <w:szCs w:val="17"/>
              </w:rPr>
              <w:t xml:space="preserve">Requirement</w:t>
            </w:r>
          </w:p>
        </w:tc>
      </w:tr>
      <w:tr>
        <w:trPr>
          <w:cantSplit/>
        </w:trPr>
        <w:tc>
          <w:tcPr>
            <w:tcW w:type="dxa" w:w="1600"/>
            <w:tcBorders>
              <w:top w:val="single" w:color="C9D3DE" w:sz="4"/>
              <w:left w:val="single" w:color="C9D3DE" w:sz="4"/>
              <w:bottom w:val="single" w:color="C9D3DE" w:sz="4"/>
              <w:right w:val="single" w:color="C9D3DE" w:sz="4"/>
            </w:tcBorders>
            <w:shd w:fill="FFFFFF" w:color="auto" w:val="clear"/>
            <w:tcMar>
              <w:top w:type="dxa" w:w="60"/>
              <w:left w:type="dxa" w:w="100"/>
              <w:bottom w:type="dxa" w:w="60"/>
              <w:right w:type="dxa" w:w="100"/>
            </w:tcMar>
          </w:tcPr>
          <w:p>
            <w:pPr>
              <w:spacing w:after="20" w:before="20" w:line="264"/>
            </w:pPr>
            <w:r>
              <w:rPr>
                <w:rFonts w:ascii="DM Sans" w:cs="DM Sans" w:eastAsia="DM Sans" w:hAnsi="DM Sans"/>
                <w:b/>
                <w:bCs/>
                <w:color w:val="14264A"/>
                <w:sz w:val="17"/>
                <w:szCs w:val="17"/>
              </w:rPr>
              <w:t xml:space="preserve">COMP-REG-001</w:t>
            </w:r>
          </w:p>
        </w:tc>
        <w:tc>
          <w:tcPr>
            <w:tcW w:type="dxa" w:w="8038"/>
            <w:tcBorders>
              <w:top w:val="single" w:color="C9D3DE" w:sz="4"/>
              <w:left w:val="single" w:color="C9D3DE" w:sz="4"/>
              <w:bottom w:val="single" w:color="C9D3DE" w:sz="4"/>
              <w:right w:val="single" w:color="C9D3DE" w:sz="4"/>
            </w:tcBorders>
            <w:shd w:fill="FFFFFF" w:color="auto" w:val="clear"/>
            <w:tcMar>
              <w:top w:type="dxa" w:w="60"/>
              <w:left w:type="dxa" w:w="100"/>
              <w:bottom w:type="dxa" w:w="60"/>
              <w:right w:type="dxa" w:w="100"/>
            </w:tcMar>
          </w:tcPr>
          <w:p>
            <w:pPr>
              <w:spacing w:after="20" w:before="20" w:line="264"/>
            </w:pPr>
            <w:r>
              <w:rPr>
                <w:rFonts w:ascii="DM Sans" w:cs="DM Sans" w:eastAsia="DM Sans" w:hAnsi="DM Sans"/>
                <w:color w:val="1E2A38"/>
                <w:sz w:val="17"/>
                <w:szCs w:val="17"/>
              </w:rPr>
              <w:t xml:space="preserve">Generate a registration pack: sample invoices and memos, sample books, printed audit trail, pre-filled system description, and Annex B checklist.</w:t>
            </w:r>
          </w:p>
        </w:tc>
      </w:tr>
      <w:tr>
        <w:trPr>
          <w:cantSplit/>
        </w:trPr>
        <w:tc>
          <w:tcPr>
            <w:tcW w:type="dxa" w:w="1600"/>
            <w:tcBorders>
              <w:top w:val="single" w:color="C9D3DE" w:sz="4"/>
              <w:left w:val="single" w:color="C9D3DE" w:sz="4"/>
              <w:bottom w:val="single" w:color="C9D3DE" w:sz="4"/>
              <w:right w:val="single" w:color="C9D3DE" w:sz="4"/>
            </w:tcBorders>
            <w:shd w:fill="F6F8FB" w:color="auto" w:val="clear"/>
            <w:tcMar>
              <w:top w:type="dxa" w:w="60"/>
              <w:left w:type="dxa" w:w="100"/>
              <w:bottom w:type="dxa" w:w="60"/>
              <w:right w:type="dxa" w:w="100"/>
            </w:tcMar>
          </w:tcPr>
          <w:p>
            <w:pPr>
              <w:spacing w:after="20" w:before="20" w:line="264"/>
            </w:pPr>
            <w:r>
              <w:rPr>
                <w:rFonts w:ascii="DM Sans" w:cs="DM Sans" w:eastAsia="DM Sans" w:hAnsi="DM Sans"/>
                <w:b/>
                <w:bCs/>
                <w:color w:val="14264A"/>
                <w:sz w:val="17"/>
                <w:szCs w:val="17"/>
              </w:rPr>
              <w:t xml:space="preserve">COMP-REG-002</w:t>
            </w:r>
          </w:p>
        </w:tc>
        <w:tc>
          <w:tcPr>
            <w:tcW w:type="dxa" w:w="8038"/>
            <w:tcBorders>
              <w:top w:val="single" w:color="C9D3DE" w:sz="4"/>
              <w:left w:val="single" w:color="C9D3DE" w:sz="4"/>
              <w:bottom w:val="single" w:color="C9D3DE" w:sz="4"/>
              <w:right w:val="single" w:color="C9D3DE" w:sz="4"/>
            </w:tcBorders>
            <w:shd w:fill="F6F8FB" w:color="auto" w:val="clear"/>
            <w:tcMar>
              <w:top w:type="dxa" w:w="60"/>
              <w:left w:type="dxa" w:w="100"/>
              <w:bottom w:type="dxa" w:w="60"/>
              <w:right w:type="dxa" w:w="100"/>
            </w:tcMar>
          </w:tcPr>
          <w:p>
            <w:pPr>
              <w:spacing w:after="20" w:before="20" w:line="264"/>
            </w:pPr>
            <w:r>
              <w:rPr>
                <w:rFonts w:ascii="DM Sans" w:cs="DM Sans" w:eastAsia="DM Sans" w:hAnsi="DM Sans"/>
                <w:color w:val="1E2A38"/>
                <w:sz w:val="17"/>
                <w:szCs w:val="17"/>
              </w:rPr>
              <w:t xml:space="preserve">Support the Joint Sworn Statement process, since </w:t>
            </w:r>
            <w:r>
              <w:rPr>
                <w:rFonts w:ascii="DM Sans" w:cs="DM Sans" w:eastAsia="DM Sans" w:hAnsi="DM Sans"/>
                <w:color w:val="1E2A38"/>
                <w:sz w:val="17"/>
                <w:szCs w:val="17"/>
              </w:rPr>
              <w:t xml:space="preserve">a system maintained by a third-party provider uses the joint form</w:t>
            </w:r>
            <w:r>
              <w:rPr>
                <w:rFonts w:ascii="DM Sans" w:cs="DM Sans" w:eastAsia="DM Sans" w:hAnsi="DM Sans"/>
                <w:color w:val="1E2A38"/>
                <w:sz w:val="17"/>
                <w:szCs w:val="17"/>
              </w:rPr>
              <w:t xml:space="preserve">.</w:t>
            </w:r>
          </w:p>
        </w:tc>
      </w:tr>
      <w:tr>
        <w:trPr>
          <w:cantSplit/>
        </w:trPr>
        <w:tc>
          <w:tcPr>
            <w:tcW w:type="dxa" w:w="1600"/>
            <w:tcBorders>
              <w:top w:val="single" w:color="C9D3DE" w:sz="4"/>
              <w:left w:val="single" w:color="C9D3DE" w:sz="4"/>
              <w:bottom w:val="single" w:color="C9D3DE" w:sz="4"/>
              <w:right w:val="single" w:color="C9D3DE" w:sz="4"/>
            </w:tcBorders>
            <w:shd w:fill="FFFFFF" w:color="auto" w:val="clear"/>
            <w:tcMar>
              <w:top w:type="dxa" w:w="60"/>
              <w:left w:type="dxa" w:w="100"/>
              <w:bottom w:type="dxa" w:w="60"/>
              <w:right w:type="dxa" w:w="100"/>
            </w:tcMar>
          </w:tcPr>
          <w:p>
            <w:pPr>
              <w:spacing w:after="20" w:before="20" w:line="264"/>
            </w:pPr>
            <w:r>
              <w:rPr>
                <w:rFonts w:ascii="DM Sans" w:cs="DM Sans" w:eastAsia="DM Sans" w:hAnsi="DM Sans"/>
                <w:b/>
                <w:bCs/>
                <w:color w:val="14264A"/>
                <w:sz w:val="17"/>
                <w:szCs w:val="17"/>
              </w:rPr>
              <w:t xml:space="preserve">COMP-REG-003</w:t>
            </w:r>
          </w:p>
        </w:tc>
        <w:tc>
          <w:tcPr>
            <w:tcW w:type="dxa" w:w="8038"/>
            <w:tcBorders>
              <w:top w:val="single" w:color="C9D3DE" w:sz="4"/>
              <w:left w:val="single" w:color="C9D3DE" w:sz="4"/>
              <w:bottom w:val="single" w:color="C9D3DE" w:sz="4"/>
              <w:right w:val="single" w:color="C9D3DE" w:sz="4"/>
            </w:tcBorders>
            <w:shd w:fill="FFFFFF" w:color="auto" w:val="clear"/>
            <w:tcMar>
              <w:top w:type="dxa" w:w="60"/>
              <w:left w:type="dxa" w:w="100"/>
              <w:bottom w:type="dxa" w:w="60"/>
              <w:right w:type="dxa" w:w="100"/>
            </w:tcMar>
          </w:tcPr>
          <w:p>
            <w:pPr>
              <w:spacing w:after="20" w:before="20" w:line="264"/>
            </w:pPr>
            <w:r>
              <w:rPr>
                <w:rFonts w:ascii="DM Sans" w:cs="DM Sans" w:eastAsia="DM Sans" w:hAnsi="DM Sans"/>
                <w:color w:val="1E2A38"/>
                <w:sz w:val="17"/>
                <w:szCs w:val="17"/>
              </w:rPr>
              <w:t xml:space="preserve">Classify every release as minor or major. </w:t>
            </w:r>
            <w:r>
              <w:rPr>
                <w:rFonts w:ascii="DM Sans" w:cs="DM Sans" w:eastAsia="DM Sans" w:hAnsi="DM Sans"/>
                <w:color w:val="1E2A38"/>
                <w:sz w:val="17"/>
                <w:szCs w:val="17"/>
              </w:rPr>
              <w:t xml:space="preserve">A major enhancement, such as a change in functionality, requires an updated registration</w:t>
            </w:r>
            <w:r>
              <w:rPr>
                <w:rFonts w:ascii="DM Sans" w:cs="DM Sans" w:eastAsia="DM Sans" w:hAnsi="DM Sans"/>
                <w:color w:val="1E2A38"/>
                <w:sz w:val="17"/>
                <w:szCs w:val="17"/>
              </w:rPr>
              <w:t xml:space="preserve">. Major releases are flagged to clients with a re-registration pack.</w:t>
            </w:r>
          </w:p>
        </w:tc>
      </w:tr>
      <w:tr>
        <w:trPr>
          <w:cantSplit/>
        </w:trPr>
        <w:tc>
          <w:tcPr>
            <w:tcW w:type="dxa" w:w="1600"/>
            <w:tcBorders>
              <w:top w:val="single" w:color="C9D3DE" w:sz="4"/>
              <w:left w:val="single" w:color="C9D3DE" w:sz="4"/>
              <w:bottom w:val="single" w:color="C9D3DE" w:sz="4"/>
              <w:right w:val="single" w:color="C9D3DE" w:sz="4"/>
            </w:tcBorders>
            <w:shd w:fill="F6F8FB" w:color="auto" w:val="clear"/>
            <w:tcMar>
              <w:top w:type="dxa" w:w="60"/>
              <w:left w:type="dxa" w:w="100"/>
              <w:bottom w:type="dxa" w:w="60"/>
              <w:right w:type="dxa" w:w="100"/>
            </w:tcMar>
          </w:tcPr>
          <w:p>
            <w:pPr>
              <w:spacing w:after="20" w:before="20" w:line="264"/>
            </w:pPr>
            <w:r>
              <w:rPr>
                <w:rFonts w:ascii="DM Sans" w:cs="DM Sans" w:eastAsia="DM Sans" w:hAnsi="DM Sans"/>
                <w:b/>
                <w:bCs/>
                <w:color w:val="14264A"/>
                <w:sz w:val="17"/>
                <w:szCs w:val="17"/>
              </w:rPr>
              <w:t xml:space="preserve">COMP-REG-004</w:t>
            </w:r>
          </w:p>
        </w:tc>
        <w:tc>
          <w:tcPr>
            <w:tcW w:type="dxa" w:w="8038"/>
            <w:tcBorders>
              <w:top w:val="single" w:color="C9D3DE" w:sz="4"/>
              <w:left w:val="single" w:color="C9D3DE" w:sz="4"/>
              <w:bottom w:val="single" w:color="C9D3DE" w:sz="4"/>
              <w:right w:val="single" w:color="C9D3DE" w:sz="4"/>
            </w:tcBorders>
            <w:shd w:fill="F6F8FB" w:color="auto" w:val="clear"/>
            <w:tcMar>
              <w:top w:type="dxa" w:w="60"/>
              <w:left w:type="dxa" w:w="100"/>
              <w:bottom w:type="dxa" w:w="60"/>
              <w:right w:type="dxa" w:w="100"/>
            </w:tcMar>
          </w:tcPr>
          <w:p>
            <w:pPr>
              <w:spacing w:after="20" w:before="20" w:line="264"/>
            </w:pPr>
            <w:r>
              <w:rPr>
                <w:rFonts w:ascii="DM Sans" w:cs="DM Sans" w:eastAsia="DM Sans" w:hAnsi="DM Sans"/>
                <w:color w:val="1E2A38"/>
                <w:sz w:val="17"/>
                <w:szCs w:val="17"/>
              </w:rPr>
              <w:t xml:space="preserve">Display software name and version everywhere required, matching what was declared.</w:t>
            </w:r>
          </w:p>
        </w:tc>
      </w:tr>
      <w:tr>
        <w:trPr>
          <w:cantSplit/>
        </w:trPr>
        <w:tc>
          <w:tcPr>
            <w:tcW w:type="dxa" w:w="1600"/>
            <w:tcBorders>
              <w:top w:val="single" w:color="C9D3DE" w:sz="4"/>
              <w:left w:val="single" w:color="C9D3DE" w:sz="4"/>
              <w:bottom w:val="single" w:color="C9D3DE" w:sz="4"/>
              <w:right w:val="single" w:color="C9D3DE" w:sz="4"/>
            </w:tcBorders>
            <w:shd w:fill="F6F8FB" w:color="auto" w:val="clear"/>
            <w:tcMar>
              <w:top w:type="dxa" w:w="60"/>
              <w:left w:type="dxa" w:w="100"/>
              <w:bottom w:type="dxa" w:w="60"/>
              <w:right w:type="dxa" w:w="100"/>
            </w:tcMar>
          </w:tcPr>
          <w:p>
            <w:pPr>
              <w:spacing w:after="20" w:before="20" w:line="264"/>
            </w:pPr>
            <w:r>
              <w:rPr>
                <w:rFonts w:ascii="DM Sans" w:cs="DM Sans" w:eastAsia="DM Sans" w:hAnsi="DM Sans"/>
                <w:b/>
                <w:bCs/>
                <w:color w:val="14264A"/>
                <w:sz w:val="17"/>
                <w:szCs w:val="17"/>
              </w:rPr>
              <w:t>COMP-REG-005</w:t>
            </w:r>
          </w:p>
        </w:tc>
        <w:tc>
          <w:tcPr>
            <w:tcW w:type="dxa" w:w="8038"/>
            <w:tcBorders>
              <w:top w:val="single" w:color="C9D3DE" w:sz="4"/>
              <w:left w:val="single" w:color="C9D3DE" w:sz="4"/>
              <w:bottom w:val="single" w:color="C9D3DE" w:sz="4"/>
              <w:right w:val="single" w:color="C9D3DE" w:sz="4"/>
            </w:tcBorders>
            <w:shd w:fill="F6F8FB" w:color="auto" w:val="clear"/>
            <w:tcMar>
              <w:top w:type="dxa" w:w="60"/>
              <w:left w:type="dxa" w:w="100"/>
              <w:bottom w:type="dxa" w:w="60"/>
              <w:right w:type="dxa" w:w="100"/>
            </w:tcMar>
          </w:tcPr>
          <w:p>
            <w:pPr>
              <w:spacing w:after="20" w:before="20" w:line="264"/>
            </w:pPr>
            <w:r>
              <w:rPr>
                <w:rFonts w:ascii="DM Sans" w:cs="DM Sans" w:eastAsia="DM Sans" w:hAnsi="DM Sans"/>
                <w:color w:val="1E2A38"/>
                <w:sz w:val="17"/>
                <w:szCs w:val="17"/>
              </w:rPr>
              <w:t>Produce the Permit to Issue application pack: sworn statement of compliance, process flow, sample electronic invoice, and proof of system registration.</w:t>
            </w:r>
          </w:p>
        </w:tc>
      </w:tr>
      <w:tr>
        <w:trPr>
          <w:cantSplit/>
        </w:trPr>
        <w:tc>
          <w:tcPr>
            <w:tcW w:type="dxa" w:w="1600"/>
            <w:tcBorders>
              <w:top w:val="single" w:color="C9D3DE" w:sz="4"/>
              <w:left w:val="single" w:color="C9D3DE" w:sz="4"/>
              <w:bottom w:val="single" w:color="C9D3DE" w:sz="4"/>
              <w:right w:val="single" w:color="C9D3DE" w:sz="4"/>
            </w:tcBorders>
            <w:shd w:fill="F6F8FB" w:color="auto" w:val="clear"/>
            <w:tcMar>
              <w:top w:type="dxa" w:w="60"/>
              <w:left w:type="dxa" w:w="100"/>
              <w:bottom w:type="dxa" w:w="60"/>
              <w:right w:type="dxa" w:w="100"/>
            </w:tcMar>
          </w:tcPr>
          <w:p>
            <w:pPr>
              <w:spacing w:after="20" w:before="20" w:line="264"/>
            </w:pPr>
            <w:r>
              <w:rPr>
                <w:rFonts w:ascii="DM Sans" w:cs="DM Sans" w:eastAsia="DM Sans" w:hAnsi="DM Sans"/>
                <w:b/>
                <w:bCs/>
                <w:color w:val="14264A"/>
                <w:sz w:val="17"/>
                <w:szCs w:val="17"/>
              </w:rPr>
              <w:t>COMP-REG-006</w:t>
            </w:r>
          </w:p>
        </w:tc>
        <w:tc>
          <w:tcPr>
            <w:tcW w:type="dxa" w:w="8038"/>
            <w:tcBorders>
              <w:top w:val="single" w:color="C9D3DE" w:sz="4"/>
              <w:left w:val="single" w:color="C9D3DE" w:sz="4"/>
              <w:bottom w:val="single" w:color="C9D3DE" w:sz="4"/>
              <w:right w:val="single" w:color="C9D3DE" w:sz="4"/>
            </w:tcBorders>
            <w:shd w:fill="F6F8FB" w:color="auto" w:val="clear"/>
            <w:tcMar>
              <w:top w:type="dxa" w:w="60"/>
              <w:left w:type="dxa" w:w="100"/>
              <w:bottom w:type="dxa" w:w="60"/>
              <w:right w:type="dxa" w:w="100"/>
            </w:tcMar>
          </w:tcPr>
          <w:p>
            <w:pPr>
              <w:spacing w:after="20" w:before="20" w:line="264"/>
            </w:pPr>
            <w:r>
              <w:rPr>
                <w:rFonts w:ascii="DM Sans" w:cs="DM Sans" w:eastAsia="DM Sans" w:hAnsi="DM Sans"/>
                <w:color w:val="1E2A38"/>
                <w:sz w:val="17"/>
                <w:szCs w:val="17"/>
              </w:rPr>
              <w:t>Treat a change in product name, platform, or core system details as an event that needs a new or amended Permit to Issue, and warn before the release goes out.</w:t>
            </w:r>
          </w:p>
        </w:tc>
      </w:tr>
      <w:tr>
        <w:trPr>
          <w:cantSplit/>
        </w:trPr>
        <w:tc>
          <w:tcPr>
            <w:tcW w:type="dxa" w:w="1600"/>
            <w:tcBorders>
              <w:top w:val="single" w:color="C9D3DE" w:sz="4"/>
              <w:left w:val="single" w:color="C9D3DE" w:sz="4"/>
              <w:bottom w:val="single" w:color="C9D3DE" w:sz="4"/>
              <w:right w:val="single" w:color="C9D3DE" w:sz="4"/>
            </w:tcBorders>
            <w:shd w:fill="F6F8FB" w:color="auto" w:val="clear"/>
            <w:tcMar>
              <w:top w:type="dxa" w:w="60"/>
              <w:left w:type="dxa" w:w="100"/>
              <w:bottom w:type="dxa" w:w="60"/>
              <w:right w:type="dxa" w:w="100"/>
            </w:tcMar>
          </w:tcPr>
          <w:p>
            <w:pPr>
              <w:spacing w:after="20" w:before="20" w:line="264"/>
            </w:pPr>
            <w:r>
              <w:rPr>
                <w:rFonts w:ascii="DM Sans" w:cs="DM Sans" w:eastAsia="DM Sans" w:hAnsi="DM Sans"/>
                <w:b/>
                <w:bCs/>
                <w:color w:val="14264A"/>
                <w:sz w:val="17"/>
                <w:szCs w:val="17"/>
              </w:rPr>
              <w:t>COMP-REG-007</w:t>
            </w:r>
          </w:p>
        </w:tc>
        <w:tc>
          <w:tcPr>
            <w:tcW w:type="dxa" w:w="8038"/>
            <w:tcBorders>
              <w:top w:val="single" w:color="C9D3DE" w:sz="4"/>
              <w:left w:val="single" w:color="C9D3DE" w:sz="4"/>
              <w:bottom w:val="single" w:color="C9D3DE" w:sz="4"/>
              <w:right w:val="single" w:color="C9D3DE" w:sz="4"/>
            </w:tcBorders>
            <w:shd w:fill="F6F8FB" w:color="auto" w:val="clear"/>
            <w:tcMar>
              <w:top w:type="dxa" w:w="60"/>
              <w:left w:type="dxa" w:w="100"/>
              <w:bottom w:type="dxa" w:w="60"/>
              <w:right w:type="dxa" w:w="100"/>
            </w:tcMar>
          </w:tcPr>
          <w:p>
            <w:pPr>
              <w:spacing w:after="20" w:before="20" w:line="264"/>
            </w:pPr>
            <w:r>
              <w:rPr>
                <w:rFonts w:ascii="DM Sans" w:cs="DM Sans" w:eastAsia="DM Sans" w:hAnsi="DM Sans"/>
                <w:color w:val="1E2A38"/>
                <w:sz w:val="17"/>
                <w:szCs w:val="17"/>
              </w:rPr>
              <w:t>Export registration and permit packs as PDF, JPEG, or PNG within the file size limits of the BIR online registration system.</w:t>
            </w:r>
          </w:p>
        </w:tc>
      </w:tr>
      <w:tr>
        <w:trPr>
          <w:cantSplit/>
        </w:trPr>
        <w:tc>
          <w:tcPr>
            <w:tcW w:type="dxa" w:w="1600"/>
            <w:tcBorders>
              <w:top w:val="single" w:color="C9D3DE" w:sz="4"/>
              <w:left w:val="single" w:color="C9D3DE" w:sz="4"/>
              <w:bottom w:val="single" w:color="C9D3DE" w:sz="4"/>
              <w:right w:val="single" w:color="C9D3DE" w:sz="4"/>
            </w:tcBorders>
            <w:shd w:fill="F6F8FB" w:color="auto" w:val="clear"/>
            <w:tcMar>
              <w:top w:type="dxa" w:w="60"/>
              <w:left w:type="dxa" w:w="100"/>
              <w:bottom w:type="dxa" w:w="60"/>
              <w:right w:type="dxa" w:w="100"/>
            </w:tcMar>
          </w:tcPr>
          <w:p>
            <w:pPr>
              <w:spacing w:after="20" w:before="20" w:line="264"/>
            </w:pPr>
            <w:r>
              <w:rPr>
                <w:rFonts w:ascii="DM Sans" w:cs="DM Sans" w:eastAsia="DM Sans" w:hAnsi="DM Sans"/>
                <w:b/>
                <w:bCs/>
                <w:color w:val="14264A"/>
                <w:sz w:val="17"/>
                <w:szCs w:val="17"/>
              </w:rPr>
              <w:t>COMP-REG-008</w:t>
            </w:r>
          </w:p>
        </w:tc>
        <w:tc>
          <w:tcPr>
            <w:tcW w:type="dxa" w:w="8038"/>
            <w:tcBorders>
              <w:top w:val="single" w:color="C9D3DE" w:sz="4"/>
              <w:left w:val="single" w:color="C9D3DE" w:sz="4"/>
              <w:bottom w:val="single" w:color="C9D3DE" w:sz="4"/>
              <w:right w:val="single" w:color="C9D3DE" w:sz="4"/>
            </w:tcBorders>
            <w:shd w:fill="F6F8FB" w:color="auto" w:val="clear"/>
            <w:tcMar>
              <w:top w:type="dxa" w:w="60"/>
              <w:left w:type="dxa" w:w="100"/>
              <w:bottom w:type="dxa" w:w="60"/>
              <w:right w:type="dxa" w:w="100"/>
            </w:tcMar>
          </w:tcPr>
          <w:p>
            <w:pPr>
              <w:spacing w:after="20" w:before="20" w:line="264"/>
            </w:pPr>
            <w:r>
              <w:rPr>
                <w:rFonts w:ascii="DM Sans" w:cs="DM Sans" w:eastAsia="DM Sans" w:hAnsi="DM Sans"/>
                <w:color w:val="1E2A38"/>
                <w:sz w:val="17"/>
                <w:szCs w:val="17"/>
              </w:rPr>
              <w:t>One permit covers all branches using the same system. Adding a branch only needs a notice to the BIR, which the system prepares.</w:t>
            </w:r>
          </w:p>
        </w:tc>
      </w:tr>
    </w:tbl>
    <w:p>
      <w:pPr>
        <w:spacing w:after="160"/>
      </w:pPr>
    </w:p>
    <w:p>
      <w:pPr>
        <w:pStyle w:val="Heading1"/>
      </w:pPr>
      <w:r>
        <w:t xml:space="preserve">11. E-invoicing module</w:t>
      </w:r>
    </w:p>
    <w:p>
      <w:pPr>
        <w:spacing w:after="140" w:line="300"/>
      </w:pPr>
      <w:r>
        <w:rPr>
          <w:rFonts w:ascii="DM Sans" w:cs="DM Sans" w:eastAsia="DM Sans" w:hAnsi="DM Sans"/>
          <w:color w:val="1E2A38"/>
          <w:sz w:val="20"/>
          <w:szCs w:val="20"/>
        </w:rPr>
        <w:t>LARA sends electronic invoices and sales data to the BIR itself, so no separate middleware is needed. Where DCP’s SyncTax middleware already does part of this work, LARA reuses it rather than building a second transmission layer. Two duties are separate under the draft rules: issuing electronic invoices, which covered taxpayers must do by December 31, 2026, and reporting sales data, which follows its own guidelines and a BIR notice. LARA must be able to do both, with transmission switched on per company. Each client also needs a Permit to Issue before it can issue electronic invoices, separate from the Acknowledgement Certificate. For clients who prefer an outside provider, LARA can hand data over through its API, noting that the draft rules appear to allow local providers only.</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600"/>
        <w:gridCol w:w="7036"/>
        <w:gridCol w:w="1002"/>
      </w:tblGrid>
      <w:tr>
        <w:trPr>
          <w:tblHeader/>
        </w:trPr>
        <w:tc>
          <w:tcPr>
            <w:tcW w:type="dxa" w:w="1600"/>
            <w:tcBorders>
              <w:top w:val="single" w:color="C9D3DE" w:sz="4"/>
              <w:left w:val="single" w:color="C9D3DE" w:sz="4"/>
              <w:bottom w:val="single" w:color="C9D3DE" w:sz="4"/>
              <w:right w:val="single" w:color="C9D3DE" w:sz="4"/>
            </w:tcBorders>
            <w:shd w:fill="14264A" w:color="auto" w:val="clear"/>
            <w:tcMar>
              <w:top w:type="dxa" w:w="70"/>
              <w:left w:type="dxa" w:w="100"/>
              <w:bottom w:type="dxa" w:w="70"/>
              <w:right w:type="dxa" w:w="100"/>
            </w:tcMar>
          </w:tcPr>
          <w:p>
            <w:r>
              <w:rPr>
                <w:rFonts w:ascii="DM Sans" w:cs="DM Sans" w:eastAsia="DM Sans" w:hAnsi="DM Sans"/>
                <w:b/>
                <w:bCs/>
                <w:color w:val="FFFFFF"/>
                <w:sz w:val="17"/>
                <w:szCs w:val="17"/>
              </w:rPr>
              <w:t xml:space="preserve">ID</w:t>
            </w:r>
          </w:p>
        </w:tc>
        <w:tc>
          <w:tcPr>
            <w:tcW w:type="dxa" w:w="7036"/>
            <w:tcBorders>
              <w:top w:val="single" w:color="C9D3DE" w:sz="4"/>
              <w:left w:val="single" w:color="C9D3DE" w:sz="4"/>
              <w:bottom w:val="single" w:color="C9D3DE" w:sz="4"/>
              <w:right w:val="single" w:color="C9D3DE" w:sz="4"/>
            </w:tcBorders>
            <w:shd w:fill="14264A" w:color="auto" w:val="clear"/>
            <w:tcMar>
              <w:top w:type="dxa" w:w="70"/>
              <w:left w:type="dxa" w:w="100"/>
              <w:bottom w:type="dxa" w:w="70"/>
              <w:right w:type="dxa" w:w="100"/>
            </w:tcMar>
          </w:tcPr>
          <w:p>
            <w:r>
              <w:rPr>
                <w:rFonts w:ascii="DM Sans" w:cs="DM Sans" w:eastAsia="DM Sans" w:hAnsi="DM Sans"/>
                <w:b/>
                <w:bCs/>
                <w:color w:val="FFFFFF"/>
                <w:sz w:val="17"/>
                <w:szCs w:val="17"/>
              </w:rPr>
              <w:t xml:space="preserve">Requirement</w:t>
            </w:r>
          </w:p>
        </w:tc>
        <w:tc>
          <w:tcPr>
            <w:tcW w:type="dxa" w:w="1002"/>
            <w:tcBorders>
              <w:top w:val="single" w:color="C9D3DE" w:sz="4"/>
              <w:left w:val="single" w:color="C9D3DE" w:sz="4"/>
              <w:bottom w:val="single" w:color="C9D3DE" w:sz="4"/>
              <w:right w:val="single" w:color="C9D3DE" w:sz="4"/>
            </w:tcBorders>
            <w:shd w:fill="14264A" w:color="auto" w:val="clear"/>
            <w:tcMar>
              <w:top w:type="dxa" w:w="70"/>
              <w:left w:type="dxa" w:w="100"/>
              <w:bottom w:type="dxa" w:w="70"/>
              <w:right w:type="dxa" w:w="100"/>
            </w:tcMar>
          </w:tcPr>
          <w:p>
            <w:r>
              <w:rPr>
                <w:rFonts w:ascii="DM Sans" w:cs="DM Sans" w:eastAsia="DM Sans" w:hAnsi="DM Sans"/>
                <w:b/>
                <w:bCs/>
                <w:color w:val="FFFFFF"/>
                <w:sz w:val="17"/>
                <w:szCs w:val="17"/>
              </w:rPr>
              <w:t xml:space="preserve">Priority</w:t>
            </w:r>
          </w:p>
        </w:tc>
      </w:tr>
      <w:tr>
        <w:trPr>
          <w:cantSplit/>
        </w:trPr>
        <w:tc>
          <w:tcPr>
            <w:tcW w:type="dxa" w:w="1600"/>
            <w:tcBorders>
              <w:top w:val="single" w:color="C9D3DE" w:sz="4"/>
              <w:left w:val="single" w:color="C9D3DE" w:sz="4"/>
              <w:bottom w:val="single" w:color="C9D3DE" w:sz="4"/>
              <w:right w:val="single" w:color="C9D3DE" w:sz="4"/>
            </w:tcBorders>
            <w:shd w:fill="FFFFFF" w:color="auto" w:val="clear"/>
            <w:tcMar>
              <w:top w:type="dxa" w:w="60"/>
              <w:left w:type="dxa" w:w="100"/>
              <w:bottom w:type="dxa" w:w="60"/>
              <w:right w:type="dxa" w:w="100"/>
            </w:tcMar>
          </w:tcPr>
          <w:p>
            <w:pPr>
              <w:spacing w:after="20" w:before="20" w:line="264"/>
            </w:pPr>
            <w:r>
              <w:rPr>
                <w:rFonts w:ascii="DM Sans" w:cs="DM Sans" w:eastAsia="DM Sans" w:hAnsi="DM Sans"/>
                <w:b/>
                <w:bCs/>
                <w:color w:val="14264A"/>
                <w:sz w:val="17"/>
                <w:szCs w:val="17"/>
              </w:rPr>
              <w:t xml:space="preserve">INT-EIS-001</w:t>
            </w:r>
          </w:p>
        </w:tc>
        <w:tc>
          <w:tcPr>
            <w:tcW w:type="dxa" w:w="7036"/>
            <w:tcBorders>
              <w:top w:val="single" w:color="C9D3DE" w:sz="4"/>
              <w:left w:val="single" w:color="C9D3DE" w:sz="4"/>
              <w:bottom w:val="single" w:color="C9D3DE" w:sz="4"/>
              <w:right w:val="single" w:color="C9D3DE" w:sz="4"/>
            </w:tcBorders>
            <w:shd w:fill="FFFFFF" w:color="auto" w:val="clear"/>
            <w:tcMar>
              <w:top w:type="dxa" w:w="60"/>
              <w:left w:type="dxa" w:w="100"/>
              <w:bottom w:type="dxa" w:w="60"/>
              <w:right w:type="dxa" w:w="100"/>
            </w:tcMar>
          </w:tcPr>
          <w:p>
            <w:pPr>
              <w:spacing w:after="20" w:before="20" w:line="264"/>
            </w:pPr>
            <w:r>
              <w:rPr>
                <w:rFonts w:ascii="DM Sans" w:cs="DM Sans" w:eastAsia="DM Sans" w:hAnsi="DM Sans"/>
                <w:color w:val="1E2A38"/>
                <w:sz w:val="17"/>
                <w:szCs w:val="17"/>
              </w:rPr>
              <w:t xml:space="preserve">On posting of an invoice, credit memo, debit memo, or void, place the document in the e-invoicing queue with all required fields; posting never waits on the BIR.</w:t>
            </w:r>
          </w:p>
        </w:tc>
        <w:tc>
          <w:tcPr>
            <w:tcW w:type="dxa" w:w="1002"/>
            <w:tcBorders>
              <w:top w:val="single" w:color="C9D3DE" w:sz="4"/>
              <w:left w:val="single" w:color="C9D3DE" w:sz="4"/>
              <w:bottom w:val="single" w:color="C9D3DE" w:sz="4"/>
              <w:right w:val="single" w:color="C9D3DE" w:sz="4"/>
            </w:tcBorders>
            <w:shd w:fill="FFFFFF" w:color="auto" w:val="clear"/>
            <w:tcMar>
              <w:top w:type="dxa" w:w="60"/>
              <w:left w:type="dxa" w:w="100"/>
              <w:bottom w:type="dxa" w:w="60"/>
              <w:right w:type="dxa" w:w="100"/>
            </w:tcMar>
          </w:tcPr>
          <w:p>
            <w:pPr>
              <w:spacing w:after="20" w:before="20" w:line="264"/>
            </w:pPr>
            <w:r>
              <w:rPr>
                <w:rFonts w:ascii="DM Sans" w:cs="DM Sans" w:eastAsia="DM Sans" w:hAnsi="DM Sans"/>
                <w:color w:val="1E2A38"/>
                <w:sz w:val="17"/>
                <w:szCs w:val="17"/>
              </w:rPr>
              <w:t xml:space="preserve">M</w:t>
            </w:r>
          </w:p>
        </w:tc>
      </w:tr>
      <w:tr>
        <w:trPr>
          <w:cantSplit/>
        </w:trPr>
        <w:tc>
          <w:tcPr>
            <w:tcW w:type="dxa" w:w="1600"/>
            <w:tcBorders>
              <w:top w:val="single" w:color="C9D3DE" w:sz="4"/>
              <w:left w:val="single" w:color="C9D3DE" w:sz="4"/>
              <w:bottom w:val="single" w:color="C9D3DE" w:sz="4"/>
              <w:right w:val="single" w:color="C9D3DE" w:sz="4"/>
            </w:tcBorders>
            <w:shd w:fill="F6F8FB" w:color="auto" w:val="clear"/>
            <w:tcMar>
              <w:top w:type="dxa" w:w="60"/>
              <w:left w:type="dxa" w:w="100"/>
              <w:bottom w:type="dxa" w:w="60"/>
              <w:right w:type="dxa" w:w="100"/>
            </w:tcMar>
          </w:tcPr>
          <w:p>
            <w:pPr>
              <w:spacing w:after="20" w:before="20" w:line="264"/>
            </w:pPr>
            <w:r>
              <w:rPr>
                <w:rFonts w:ascii="DM Sans" w:cs="DM Sans" w:eastAsia="DM Sans" w:hAnsi="DM Sans"/>
                <w:b/>
                <w:bCs/>
                <w:color w:val="14264A"/>
                <w:sz w:val="17"/>
                <w:szCs w:val="17"/>
              </w:rPr>
              <w:t xml:space="preserve">INT-EIS-002</w:t>
            </w:r>
          </w:p>
        </w:tc>
        <w:tc>
          <w:tcPr>
            <w:tcW w:type="dxa" w:w="7036"/>
            <w:tcBorders>
              <w:top w:val="single" w:color="C9D3DE" w:sz="4"/>
              <w:left w:val="single" w:color="C9D3DE" w:sz="4"/>
              <w:bottom w:val="single" w:color="C9D3DE" w:sz="4"/>
              <w:right w:val="single" w:color="C9D3DE" w:sz="4"/>
            </w:tcBorders>
            <w:shd w:fill="F6F8FB" w:color="auto" w:val="clear"/>
            <w:tcMar>
              <w:top w:type="dxa" w:w="60"/>
              <w:left w:type="dxa" w:w="100"/>
              <w:bottom w:type="dxa" w:w="60"/>
              <w:right w:type="dxa" w:w="100"/>
            </w:tcMar>
          </w:tcPr>
          <w:p>
            <w:pPr>
              <w:spacing w:after="20" w:before="20" w:line="264"/>
            </w:pPr>
            <w:r>
              <w:rPr>
                <w:rFonts w:ascii="DM Sans" w:cs="DM Sans" w:eastAsia="DM Sans" w:hAnsi="DM Sans"/>
                <w:color w:val="1E2A38"/>
                <w:sz w:val="17"/>
                <w:szCs w:val="17"/>
              </w:rPr>
              <w:t xml:space="preserve">Convert each document to the BIR's structured format, sign it, and send it. </w:t>
            </w:r>
            <w:r>
              <w:rPr>
                <w:rFonts w:ascii="DM Sans" w:cs="DM Sans" w:eastAsia="DM Sans" w:hAnsi="DM Sans"/>
                <w:color w:val="1E2A38"/>
                <w:sz w:val="17"/>
                <w:szCs w:val="17"/>
              </w:rPr>
              <w:t xml:space="preserve">Covered taxpayers must transmit signed JSON through the API within three days</w:t>
            </w:r>
            <w:r>
              <w:rPr>
                <w:rFonts w:ascii="DM Sans" w:cs="DM Sans" w:eastAsia="DM Sans" w:hAnsi="DM Sans"/>
                <w:color w:val="1E2A38"/>
                <w:sz w:val="17"/>
                <w:szCs w:val="17"/>
              </w:rPr>
              <w:t xml:space="preserve">.</w:t>
            </w:r>
          </w:p>
        </w:tc>
        <w:tc>
          <w:tcPr>
            <w:tcW w:type="dxa" w:w="1002"/>
            <w:tcBorders>
              <w:top w:val="single" w:color="C9D3DE" w:sz="4"/>
              <w:left w:val="single" w:color="C9D3DE" w:sz="4"/>
              <w:bottom w:val="single" w:color="C9D3DE" w:sz="4"/>
              <w:right w:val="single" w:color="C9D3DE" w:sz="4"/>
            </w:tcBorders>
            <w:shd w:fill="F6F8FB" w:color="auto" w:val="clear"/>
            <w:tcMar>
              <w:top w:type="dxa" w:w="60"/>
              <w:left w:type="dxa" w:w="100"/>
              <w:bottom w:type="dxa" w:w="60"/>
              <w:right w:type="dxa" w:w="100"/>
            </w:tcMar>
          </w:tcPr>
          <w:p>
            <w:pPr>
              <w:spacing w:after="20" w:before="20" w:line="264"/>
            </w:pPr>
            <w:r>
              <w:rPr>
                <w:rFonts w:ascii="DM Sans" w:cs="DM Sans" w:eastAsia="DM Sans" w:hAnsi="DM Sans"/>
                <w:color w:val="1E2A38"/>
                <w:sz w:val="17"/>
                <w:szCs w:val="17"/>
              </w:rPr>
              <w:t xml:space="preserve">M</w:t>
            </w:r>
          </w:p>
        </w:tc>
      </w:tr>
      <w:tr>
        <w:trPr>
          <w:cantSplit/>
        </w:trPr>
        <w:tc>
          <w:tcPr>
            <w:tcW w:type="dxa" w:w="1600"/>
            <w:tcBorders>
              <w:top w:val="single" w:color="C9D3DE" w:sz="4"/>
              <w:left w:val="single" w:color="C9D3DE" w:sz="4"/>
              <w:bottom w:val="single" w:color="C9D3DE" w:sz="4"/>
              <w:right w:val="single" w:color="C9D3DE" w:sz="4"/>
            </w:tcBorders>
            <w:shd w:fill="FFFFFF" w:color="auto" w:val="clear"/>
            <w:tcMar>
              <w:top w:type="dxa" w:w="60"/>
              <w:left w:type="dxa" w:w="100"/>
              <w:bottom w:type="dxa" w:w="60"/>
              <w:right w:type="dxa" w:w="100"/>
            </w:tcMar>
          </w:tcPr>
          <w:p>
            <w:pPr>
              <w:spacing w:after="20" w:before="20" w:line="264"/>
            </w:pPr>
            <w:r>
              <w:rPr>
                <w:rFonts w:ascii="DM Sans" w:cs="DM Sans" w:eastAsia="DM Sans" w:hAnsi="DM Sans"/>
                <w:b/>
                <w:bCs/>
                <w:color w:val="14264A"/>
                <w:sz w:val="17"/>
                <w:szCs w:val="17"/>
              </w:rPr>
              <w:t xml:space="preserve">INT-EIS-003</w:t>
            </w:r>
          </w:p>
        </w:tc>
        <w:tc>
          <w:tcPr>
            <w:tcW w:type="dxa" w:w="7036"/>
            <w:tcBorders>
              <w:top w:val="single" w:color="C9D3DE" w:sz="4"/>
              <w:left w:val="single" w:color="C9D3DE" w:sz="4"/>
              <w:bottom w:val="single" w:color="C9D3DE" w:sz="4"/>
              <w:right w:val="single" w:color="C9D3DE" w:sz="4"/>
            </w:tcBorders>
            <w:shd w:fill="FFFFFF" w:color="auto" w:val="clear"/>
            <w:tcMar>
              <w:top w:type="dxa" w:w="60"/>
              <w:left w:type="dxa" w:w="100"/>
              <w:bottom w:type="dxa" w:w="60"/>
              <w:right w:type="dxa" w:w="100"/>
            </w:tcMar>
          </w:tcPr>
          <w:p>
            <w:pPr>
              <w:spacing w:after="20" w:before="20" w:line="264"/>
            </w:pPr>
            <w:r>
              <w:rPr>
                <w:rFonts w:ascii="DM Sans" w:cs="DM Sans" w:eastAsia="DM Sans" w:hAnsi="DM Sans"/>
                <w:color w:val="1E2A38"/>
                <w:sz w:val="17"/>
                <w:szCs w:val="17"/>
              </w:rPr>
              <w:t xml:space="preserve">Each document shows transmission status: queued, sent, accepted, rejected; with timestamps and BIR reference.</w:t>
            </w:r>
          </w:p>
        </w:tc>
        <w:tc>
          <w:tcPr>
            <w:tcW w:type="dxa" w:w="1002"/>
            <w:tcBorders>
              <w:top w:val="single" w:color="C9D3DE" w:sz="4"/>
              <w:left w:val="single" w:color="C9D3DE" w:sz="4"/>
              <w:bottom w:val="single" w:color="C9D3DE" w:sz="4"/>
              <w:right w:val="single" w:color="C9D3DE" w:sz="4"/>
            </w:tcBorders>
            <w:shd w:fill="FFFFFF" w:color="auto" w:val="clear"/>
            <w:tcMar>
              <w:top w:type="dxa" w:w="60"/>
              <w:left w:type="dxa" w:w="100"/>
              <w:bottom w:type="dxa" w:w="60"/>
              <w:right w:type="dxa" w:w="100"/>
            </w:tcMar>
          </w:tcPr>
          <w:p>
            <w:pPr>
              <w:spacing w:after="20" w:before="20" w:line="264"/>
            </w:pPr>
            <w:r>
              <w:rPr>
                <w:rFonts w:ascii="DM Sans" w:cs="DM Sans" w:eastAsia="DM Sans" w:hAnsi="DM Sans"/>
                <w:color w:val="1E2A38"/>
                <w:sz w:val="17"/>
                <w:szCs w:val="17"/>
              </w:rPr>
              <w:t xml:space="preserve">M</w:t>
            </w:r>
          </w:p>
        </w:tc>
      </w:tr>
      <w:tr>
        <w:trPr>
          <w:cantSplit/>
        </w:trPr>
        <w:tc>
          <w:tcPr>
            <w:tcW w:type="dxa" w:w="1600"/>
            <w:tcBorders>
              <w:top w:val="single" w:color="C9D3DE" w:sz="4"/>
              <w:left w:val="single" w:color="C9D3DE" w:sz="4"/>
              <w:bottom w:val="single" w:color="C9D3DE" w:sz="4"/>
              <w:right w:val="single" w:color="C9D3DE" w:sz="4"/>
            </w:tcBorders>
            <w:shd w:fill="F6F8FB" w:color="auto" w:val="clear"/>
            <w:tcMar>
              <w:top w:type="dxa" w:w="60"/>
              <w:left w:type="dxa" w:w="100"/>
              <w:bottom w:type="dxa" w:w="60"/>
              <w:right w:type="dxa" w:w="100"/>
            </w:tcMar>
          </w:tcPr>
          <w:p>
            <w:pPr>
              <w:spacing w:after="20" w:before="20" w:line="264"/>
            </w:pPr>
            <w:r>
              <w:rPr>
                <w:rFonts w:ascii="DM Sans" w:cs="DM Sans" w:eastAsia="DM Sans" w:hAnsi="DM Sans"/>
                <w:b/>
                <w:bCs/>
                <w:color w:val="14264A"/>
                <w:sz w:val="17"/>
                <w:szCs w:val="17"/>
              </w:rPr>
              <w:t xml:space="preserve">INT-EIS-004</w:t>
            </w:r>
          </w:p>
        </w:tc>
        <w:tc>
          <w:tcPr>
            <w:tcW w:type="dxa" w:w="7036"/>
            <w:tcBorders>
              <w:top w:val="single" w:color="C9D3DE" w:sz="4"/>
              <w:left w:val="single" w:color="C9D3DE" w:sz="4"/>
              <w:bottom w:val="single" w:color="C9D3DE" w:sz="4"/>
              <w:right w:val="single" w:color="C9D3DE" w:sz="4"/>
            </w:tcBorders>
            <w:shd w:fill="F6F8FB" w:color="auto" w:val="clear"/>
            <w:tcMar>
              <w:top w:type="dxa" w:w="60"/>
              <w:left w:type="dxa" w:w="100"/>
              <w:bottom w:type="dxa" w:w="60"/>
              <w:right w:type="dxa" w:w="100"/>
            </w:tcMar>
          </w:tcPr>
          <w:p>
            <w:pPr>
              <w:spacing w:after="20" w:before="20" w:line="264"/>
            </w:pPr>
            <w:r>
              <w:rPr>
                <w:rFonts w:ascii="DM Sans" w:cs="DM Sans" w:eastAsia="DM Sans" w:hAnsi="DM Sans"/>
                <w:color w:val="1E2A38"/>
                <w:sz w:val="17"/>
                <w:szCs w:val="17"/>
              </w:rPr>
              <w:t xml:space="preserve">Rejected items go to a work queue with the reason and a suggested fix; resend after correction.</w:t>
            </w:r>
          </w:p>
        </w:tc>
        <w:tc>
          <w:tcPr>
            <w:tcW w:type="dxa" w:w="1002"/>
            <w:tcBorders>
              <w:top w:val="single" w:color="C9D3DE" w:sz="4"/>
              <w:left w:val="single" w:color="C9D3DE" w:sz="4"/>
              <w:bottom w:val="single" w:color="C9D3DE" w:sz="4"/>
              <w:right w:val="single" w:color="C9D3DE" w:sz="4"/>
            </w:tcBorders>
            <w:shd w:fill="F6F8FB" w:color="auto" w:val="clear"/>
            <w:tcMar>
              <w:top w:type="dxa" w:w="60"/>
              <w:left w:type="dxa" w:w="100"/>
              <w:bottom w:type="dxa" w:w="60"/>
              <w:right w:type="dxa" w:w="100"/>
            </w:tcMar>
          </w:tcPr>
          <w:p>
            <w:pPr>
              <w:spacing w:after="20" w:before="20" w:line="264"/>
            </w:pPr>
            <w:r>
              <w:rPr>
                <w:rFonts w:ascii="DM Sans" w:cs="DM Sans" w:eastAsia="DM Sans" w:hAnsi="DM Sans"/>
                <w:color w:val="1E2A38"/>
                <w:sz w:val="17"/>
                <w:szCs w:val="17"/>
              </w:rPr>
              <w:t xml:space="preserve">M</w:t>
            </w:r>
          </w:p>
        </w:tc>
      </w:tr>
      <w:tr>
        <w:trPr>
          <w:cantSplit/>
        </w:trPr>
        <w:tc>
          <w:tcPr>
            <w:tcW w:type="dxa" w:w="1600"/>
            <w:tcBorders>
              <w:top w:val="single" w:color="C9D3DE" w:sz="4"/>
              <w:left w:val="single" w:color="C9D3DE" w:sz="4"/>
              <w:bottom w:val="single" w:color="C9D3DE" w:sz="4"/>
              <w:right w:val="single" w:color="C9D3DE" w:sz="4"/>
            </w:tcBorders>
            <w:shd w:fill="FFFFFF" w:color="auto" w:val="clear"/>
            <w:tcMar>
              <w:top w:type="dxa" w:w="60"/>
              <w:left w:type="dxa" w:w="100"/>
              <w:bottom w:type="dxa" w:w="60"/>
              <w:right w:type="dxa" w:w="100"/>
            </w:tcMar>
          </w:tcPr>
          <w:p>
            <w:pPr>
              <w:spacing w:after="20" w:before="20" w:line="264"/>
            </w:pPr>
            <w:r>
              <w:rPr>
                <w:rFonts w:ascii="DM Sans" w:cs="DM Sans" w:eastAsia="DM Sans" w:hAnsi="DM Sans"/>
                <w:b/>
                <w:bCs/>
                <w:color w:val="14264A"/>
                <w:sz w:val="17"/>
                <w:szCs w:val="17"/>
              </w:rPr>
              <w:t xml:space="preserve">INT-EIS-005</w:t>
            </w:r>
          </w:p>
        </w:tc>
        <w:tc>
          <w:tcPr>
            <w:tcW w:type="dxa" w:w="7036"/>
            <w:tcBorders>
              <w:top w:val="single" w:color="C9D3DE" w:sz="4"/>
              <w:left w:val="single" w:color="C9D3DE" w:sz="4"/>
              <w:bottom w:val="single" w:color="C9D3DE" w:sz="4"/>
              <w:right w:val="single" w:color="C9D3DE" w:sz="4"/>
            </w:tcBorders>
            <w:shd w:fill="FFFFFF" w:color="auto" w:val="clear"/>
            <w:tcMar>
              <w:top w:type="dxa" w:w="60"/>
              <w:left w:type="dxa" w:w="100"/>
              <w:bottom w:type="dxa" w:w="60"/>
              <w:right w:type="dxa" w:w="100"/>
            </w:tcMar>
          </w:tcPr>
          <w:p>
            <w:pPr>
              <w:spacing w:after="20" w:before="20" w:line="264"/>
            </w:pPr>
            <w:r>
              <w:rPr>
                <w:rFonts w:ascii="DM Sans" w:cs="DM Sans" w:eastAsia="DM Sans" w:hAnsi="DM Sans"/>
                <w:color w:val="1E2A38"/>
                <w:sz w:val="17"/>
                <w:szCs w:val="17"/>
              </w:rPr>
              <w:t xml:space="preserve">Alert when any document is close to the three-day limit; automatic retries when the BIR service is unavailable.</w:t>
            </w:r>
          </w:p>
        </w:tc>
        <w:tc>
          <w:tcPr>
            <w:tcW w:type="dxa" w:w="1002"/>
            <w:tcBorders>
              <w:top w:val="single" w:color="C9D3DE" w:sz="4"/>
              <w:left w:val="single" w:color="C9D3DE" w:sz="4"/>
              <w:bottom w:val="single" w:color="C9D3DE" w:sz="4"/>
              <w:right w:val="single" w:color="C9D3DE" w:sz="4"/>
            </w:tcBorders>
            <w:shd w:fill="FFFFFF" w:color="auto" w:val="clear"/>
            <w:tcMar>
              <w:top w:type="dxa" w:w="60"/>
              <w:left w:type="dxa" w:w="100"/>
              <w:bottom w:type="dxa" w:w="60"/>
              <w:right w:type="dxa" w:w="100"/>
            </w:tcMar>
          </w:tcPr>
          <w:p>
            <w:pPr>
              <w:spacing w:after="20" w:before="20" w:line="264"/>
            </w:pPr>
            <w:r>
              <w:rPr>
                <w:rFonts w:ascii="DM Sans" w:cs="DM Sans" w:eastAsia="DM Sans" w:hAnsi="DM Sans"/>
                <w:color w:val="1E2A38"/>
                <w:sz w:val="17"/>
                <w:szCs w:val="17"/>
              </w:rPr>
              <w:t xml:space="preserve">M</w:t>
            </w:r>
          </w:p>
        </w:tc>
      </w:tr>
      <w:tr>
        <w:trPr>
          <w:cantSplit/>
        </w:trPr>
        <w:tc>
          <w:tcPr>
            <w:tcW w:type="dxa" w:w="1600"/>
            <w:tcBorders>
              <w:top w:val="single" w:color="C9D3DE" w:sz="4"/>
              <w:left w:val="single" w:color="C9D3DE" w:sz="4"/>
              <w:bottom w:val="single" w:color="C9D3DE" w:sz="4"/>
              <w:right w:val="single" w:color="C9D3DE" w:sz="4"/>
            </w:tcBorders>
            <w:shd w:fill="F6F8FB" w:color="auto" w:val="clear"/>
            <w:tcMar>
              <w:top w:type="dxa" w:w="60"/>
              <w:left w:type="dxa" w:w="100"/>
              <w:bottom w:type="dxa" w:w="60"/>
              <w:right w:type="dxa" w:w="100"/>
            </w:tcMar>
          </w:tcPr>
          <w:p>
            <w:pPr>
              <w:spacing w:after="20" w:before="20" w:line="264"/>
            </w:pPr>
            <w:r>
              <w:rPr>
                <w:rFonts w:ascii="DM Sans" w:cs="DM Sans" w:eastAsia="DM Sans" w:hAnsi="DM Sans"/>
                <w:b/>
                <w:bCs/>
                <w:color w:val="14264A"/>
                <w:sz w:val="17"/>
                <w:szCs w:val="17"/>
              </w:rPr>
              <w:t xml:space="preserve">INT-EIS-006</w:t>
            </w:r>
          </w:p>
        </w:tc>
        <w:tc>
          <w:tcPr>
            <w:tcW w:type="dxa" w:w="7036"/>
            <w:tcBorders>
              <w:top w:val="single" w:color="C9D3DE" w:sz="4"/>
              <w:left w:val="single" w:color="C9D3DE" w:sz="4"/>
              <w:bottom w:val="single" w:color="C9D3DE" w:sz="4"/>
              <w:right w:val="single" w:color="C9D3DE" w:sz="4"/>
            </w:tcBorders>
            <w:shd w:fill="F6F8FB" w:color="auto" w:val="clear"/>
            <w:tcMar>
              <w:top w:type="dxa" w:w="60"/>
              <w:left w:type="dxa" w:w="100"/>
              <w:bottom w:type="dxa" w:w="60"/>
              <w:right w:type="dxa" w:w="100"/>
            </w:tcMar>
          </w:tcPr>
          <w:p>
            <w:pPr>
              <w:spacing w:after="20" w:before="20" w:line="264"/>
            </w:pPr>
            <w:r>
              <w:rPr>
                <w:rFonts w:ascii="DM Sans" w:cs="DM Sans" w:eastAsia="DM Sans" w:hAnsi="DM Sans"/>
                <w:color w:val="1E2A38"/>
                <w:sz w:val="17"/>
                <w:szCs w:val="17"/>
              </w:rPr>
              <w:t xml:space="preserve">Daily reconciliation of documents issued versus documents accepted by the BIR.</w:t>
            </w:r>
          </w:p>
        </w:tc>
        <w:tc>
          <w:tcPr>
            <w:tcW w:type="dxa" w:w="1002"/>
            <w:tcBorders>
              <w:top w:val="single" w:color="C9D3DE" w:sz="4"/>
              <w:left w:val="single" w:color="C9D3DE" w:sz="4"/>
              <w:bottom w:val="single" w:color="C9D3DE" w:sz="4"/>
              <w:right w:val="single" w:color="C9D3DE" w:sz="4"/>
            </w:tcBorders>
            <w:shd w:fill="F6F8FB" w:color="auto" w:val="clear"/>
            <w:tcMar>
              <w:top w:type="dxa" w:w="60"/>
              <w:left w:type="dxa" w:w="100"/>
              <w:bottom w:type="dxa" w:w="60"/>
              <w:right w:type="dxa" w:w="100"/>
            </w:tcMar>
          </w:tcPr>
          <w:p>
            <w:pPr>
              <w:spacing w:after="20" w:before="20" w:line="264"/>
            </w:pPr>
            <w:r>
              <w:rPr>
                <w:rFonts w:ascii="DM Sans" w:cs="DM Sans" w:eastAsia="DM Sans" w:hAnsi="DM Sans"/>
                <w:color w:val="1E2A38"/>
                <w:sz w:val="17"/>
                <w:szCs w:val="17"/>
              </w:rPr>
              <w:t xml:space="preserve">M</w:t>
            </w:r>
          </w:p>
        </w:tc>
      </w:tr>
      <w:tr>
        <w:trPr>
          <w:cantSplit/>
        </w:trPr>
        <w:tc>
          <w:tcPr>
            <w:tcW w:type="dxa" w:w="1600"/>
            <w:tcBorders>
              <w:top w:val="single" w:color="C9D3DE" w:sz="4"/>
              <w:left w:val="single" w:color="C9D3DE" w:sz="4"/>
              <w:bottom w:val="single" w:color="C9D3DE" w:sz="4"/>
              <w:right w:val="single" w:color="C9D3DE" w:sz="4"/>
            </w:tcBorders>
            <w:shd w:fill="FFFFFF" w:color="auto" w:val="clear"/>
            <w:tcMar>
              <w:top w:type="dxa" w:w="60"/>
              <w:left w:type="dxa" w:w="100"/>
              <w:bottom w:type="dxa" w:w="60"/>
              <w:right w:type="dxa" w:w="100"/>
            </w:tcMar>
          </w:tcPr>
          <w:p>
            <w:pPr>
              <w:spacing w:after="20" w:before="20" w:line="264"/>
            </w:pPr>
            <w:r>
              <w:rPr>
                <w:rFonts w:ascii="DM Sans" w:cs="DM Sans" w:eastAsia="DM Sans" w:hAnsi="DM Sans"/>
                <w:b/>
                <w:bCs/>
                <w:color w:val="14264A"/>
                <w:sz w:val="17"/>
                <w:szCs w:val="17"/>
              </w:rPr>
              <w:t xml:space="preserve">INT-EIS-007</w:t>
            </w:r>
          </w:p>
        </w:tc>
        <w:tc>
          <w:tcPr>
            <w:tcW w:type="dxa" w:w="7036"/>
            <w:tcBorders>
              <w:top w:val="single" w:color="C9D3DE" w:sz="4"/>
              <w:left w:val="single" w:color="C9D3DE" w:sz="4"/>
              <w:bottom w:val="single" w:color="C9D3DE" w:sz="4"/>
              <w:right w:val="single" w:color="C9D3DE" w:sz="4"/>
            </w:tcBorders>
            <w:shd w:fill="FFFFFF" w:color="auto" w:val="clear"/>
            <w:tcMar>
              <w:top w:type="dxa" w:w="60"/>
              <w:left w:type="dxa" w:w="100"/>
              <w:bottom w:type="dxa" w:w="60"/>
              <w:right w:type="dxa" w:w="100"/>
            </w:tcMar>
          </w:tcPr>
          <w:p>
            <w:pPr>
              <w:spacing w:after="20" w:before="20" w:line="264"/>
            </w:pPr>
            <w:r>
              <w:rPr>
                <w:rFonts w:ascii="DM Sans" w:cs="DM Sans" w:eastAsia="DM Sans" w:hAnsi="DM Sans"/>
                <w:color w:val="1E2A38"/>
                <w:sz w:val="17"/>
                <w:szCs w:val="17"/>
              </w:rPr>
              <w:t xml:space="preserve">Onboarding guide for each client's own EIS credentials. </w:t>
            </w:r>
            <w:r>
              <w:rPr>
                <w:rFonts w:ascii="DM Sans" w:cs="DM Sans" w:eastAsia="DM Sans" w:hAnsi="DM Sans"/>
                <w:color w:val="1E2A38"/>
                <w:sz w:val="17"/>
                <w:szCs w:val="17"/>
              </w:rPr>
              <w:t xml:space="preserve">Production transmission needs the taxpayer's own EIS certification and permit to transmit</w:t>
            </w:r>
            <w:r>
              <w:rPr>
                <w:rFonts w:ascii="DM Sans" w:cs="DM Sans" w:eastAsia="DM Sans" w:hAnsi="DM Sans"/>
                <w:color w:val="1E2A38"/>
                <w:sz w:val="17"/>
                <w:szCs w:val="17"/>
              </w:rPr>
              <w:t xml:space="preserve">.</w:t>
            </w:r>
          </w:p>
        </w:tc>
        <w:tc>
          <w:tcPr>
            <w:tcW w:type="dxa" w:w="1002"/>
            <w:tcBorders>
              <w:top w:val="single" w:color="C9D3DE" w:sz="4"/>
              <w:left w:val="single" w:color="C9D3DE" w:sz="4"/>
              <w:bottom w:val="single" w:color="C9D3DE" w:sz="4"/>
              <w:right w:val="single" w:color="C9D3DE" w:sz="4"/>
            </w:tcBorders>
            <w:shd w:fill="FFFFFF" w:color="auto" w:val="clear"/>
            <w:tcMar>
              <w:top w:type="dxa" w:w="60"/>
              <w:left w:type="dxa" w:w="100"/>
              <w:bottom w:type="dxa" w:w="60"/>
              <w:right w:type="dxa" w:w="100"/>
            </w:tcMar>
          </w:tcPr>
          <w:p>
            <w:pPr>
              <w:spacing w:after="20" w:before="20" w:line="264"/>
            </w:pPr>
            <w:r>
              <w:rPr>
                <w:rFonts w:ascii="DM Sans" w:cs="DM Sans" w:eastAsia="DM Sans" w:hAnsi="DM Sans"/>
                <w:color w:val="1E2A38"/>
                <w:sz w:val="17"/>
                <w:szCs w:val="17"/>
              </w:rPr>
              <w:t xml:space="preserve">M</w:t>
            </w:r>
          </w:p>
        </w:tc>
      </w:tr>
      <w:tr>
        <w:trPr>
          <w:cantSplit/>
        </w:trPr>
        <w:tc>
          <w:tcPr>
            <w:tcW w:type="dxa" w:w="1600"/>
            <w:tcBorders>
              <w:top w:val="single" w:color="C9D3DE" w:sz="4"/>
              <w:left w:val="single" w:color="C9D3DE" w:sz="4"/>
              <w:bottom w:val="single" w:color="C9D3DE" w:sz="4"/>
              <w:right w:val="single" w:color="C9D3DE" w:sz="4"/>
            </w:tcBorders>
            <w:shd w:fill="F6F8FB" w:color="auto" w:val="clear"/>
            <w:tcMar>
              <w:top w:type="dxa" w:w="60"/>
              <w:left w:type="dxa" w:w="100"/>
              <w:bottom w:type="dxa" w:w="60"/>
              <w:right w:type="dxa" w:w="100"/>
            </w:tcMar>
          </w:tcPr>
          <w:p>
            <w:pPr>
              <w:spacing w:after="20" w:before="20" w:line="264"/>
            </w:pPr>
            <w:r>
              <w:rPr>
                <w:rFonts w:ascii="DM Sans" w:cs="DM Sans" w:eastAsia="DM Sans" w:hAnsi="DM Sans"/>
                <w:b/>
                <w:bCs/>
                <w:color w:val="14264A"/>
                <w:sz w:val="17"/>
                <w:szCs w:val="17"/>
              </w:rPr>
              <w:t xml:space="preserve">INT-EIS-008</w:t>
            </w:r>
          </w:p>
        </w:tc>
        <w:tc>
          <w:tcPr>
            <w:tcW w:type="dxa" w:w="7036"/>
            <w:tcBorders>
              <w:top w:val="single" w:color="C9D3DE" w:sz="4"/>
              <w:left w:val="single" w:color="C9D3DE" w:sz="4"/>
              <w:bottom w:val="single" w:color="C9D3DE" w:sz="4"/>
              <w:right w:val="single" w:color="C9D3DE" w:sz="4"/>
            </w:tcBorders>
            <w:shd w:fill="F6F8FB" w:color="auto" w:val="clear"/>
            <w:tcMar>
              <w:top w:type="dxa" w:w="60"/>
              <w:left w:type="dxa" w:w="100"/>
              <w:bottom w:type="dxa" w:w="60"/>
              <w:right w:type="dxa" w:w="100"/>
            </w:tcMar>
          </w:tcPr>
          <w:p>
            <w:pPr>
              <w:spacing w:after="20" w:before="20" w:line="264"/>
            </w:pPr>
            <w:r>
              <w:rPr>
                <w:rFonts w:ascii="DM Sans" w:cs="DM Sans" w:eastAsia="DM Sans" w:hAnsi="DM Sans"/>
                <w:color w:val="1E2A38"/>
                <w:sz w:val="17"/>
                <w:szCs w:val="17"/>
              </w:rPr>
              <w:t xml:space="preserve">Secure storage and rotation of each client's signing keys and credentials.</w:t>
            </w:r>
          </w:p>
        </w:tc>
        <w:tc>
          <w:tcPr>
            <w:tcW w:type="dxa" w:w="1002"/>
            <w:tcBorders>
              <w:top w:val="single" w:color="C9D3DE" w:sz="4"/>
              <w:left w:val="single" w:color="C9D3DE" w:sz="4"/>
              <w:bottom w:val="single" w:color="C9D3DE" w:sz="4"/>
              <w:right w:val="single" w:color="C9D3DE" w:sz="4"/>
            </w:tcBorders>
            <w:shd w:fill="F6F8FB" w:color="auto" w:val="clear"/>
            <w:tcMar>
              <w:top w:type="dxa" w:w="60"/>
              <w:left w:type="dxa" w:w="100"/>
              <w:bottom w:type="dxa" w:w="60"/>
              <w:right w:type="dxa" w:w="100"/>
            </w:tcMar>
          </w:tcPr>
          <w:p>
            <w:pPr>
              <w:spacing w:after="20" w:before="20" w:line="264"/>
            </w:pPr>
            <w:r>
              <w:rPr>
                <w:rFonts w:ascii="DM Sans" w:cs="DM Sans" w:eastAsia="DM Sans" w:hAnsi="DM Sans"/>
                <w:color w:val="1E2A38"/>
                <w:sz w:val="17"/>
                <w:szCs w:val="17"/>
              </w:rPr>
              <w:t xml:space="preserve">M</w:t>
            </w:r>
          </w:p>
        </w:tc>
      </w:tr>
      <w:tr>
        <w:trPr>
          <w:cantSplit/>
        </w:trPr>
        <w:tc>
          <w:tcPr>
            <w:tcW w:type="dxa" w:w="1600"/>
            <w:tcBorders>
              <w:top w:val="single" w:color="C9D3DE" w:sz="4"/>
              <w:left w:val="single" w:color="C9D3DE" w:sz="4"/>
              <w:bottom w:val="single" w:color="C9D3DE" w:sz="4"/>
              <w:right w:val="single" w:color="C9D3DE" w:sz="4"/>
            </w:tcBorders>
            <w:shd w:fill="FFFFFF" w:color="auto" w:val="clear"/>
            <w:tcMar>
              <w:top w:type="dxa" w:w="60"/>
              <w:left w:type="dxa" w:w="100"/>
              <w:bottom w:type="dxa" w:w="60"/>
              <w:right w:type="dxa" w:w="100"/>
            </w:tcMar>
          </w:tcPr>
          <w:p>
            <w:pPr>
              <w:spacing w:after="20" w:before="20" w:line="264"/>
            </w:pPr>
            <w:r>
              <w:rPr>
                <w:rFonts w:ascii="DM Sans" w:cs="DM Sans" w:eastAsia="DM Sans" w:hAnsi="DM Sans"/>
                <w:b/>
                <w:bCs/>
                <w:color w:val="14264A"/>
                <w:sz w:val="17"/>
                <w:szCs w:val="17"/>
              </w:rPr>
              <w:t xml:space="preserve">INT-EIS-009</w:t>
            </w:r>
          </w:p>
        </w:tc>
        <w:tc>
          <w:tcPr>
            <w:tcW w:type="dxa" w:w="7036"/>
            <w:tcBorders>
              <w:top w:val="single" w:color="C9D3DE" w:sz="4"/>
              <w:left w:val="single" w:color="C9D3DE" w:sz="4"/>
              <w:bottom w:val="single" w:color="C9D3DE" w:sz="4"/>
              <w:right w:val="single" w:color="C9D3DE" w:sz="4"/>
            </w:tcBorders>
            <w:shd w:fill="FFFFFF" w:color="auto" w:val="clear"/>
            <w:tcMar>
              <w:top w:type="dxa" w:w="60"/>
              <w:left w:type="dxa" w:w="100"/>
              <w:bottom w:type="dxa" w:w="60"/>
              <w:right w:type="dxa" w:w="100"/>
            </w:tcMar>
          </w:tcPr>
          <w:p>
            <w:pPr>
              <w:spacing w:after="20" w:before="20" w:line="264"/>
            </w:pPr>
            <w:r>
              <w:rPr>
                <w:rFonts w:ascii="DM Sans" w:cs="DM Sans" w:eastAsia="DM Sans" w:hAnsi="DM Sans"/>
                <w:color w:val="1E2A38"/>
                <w:sz w:val="17"/>
                <w:szCs w:val="17"/>
              </w:rPr>
              <w:t xml:space="preserve">Optional hand-off to an outside e-invoicing solution provider through the LARA API, for clients who prefer one.</w:t>
            </w:r>
          </w:p>
        </w:tc>
        <w:tc>
          <w:tcPr>
            <w:tcW w:type="dxa" w:w="1002"/>
            <w:tcBorders>
              <w:top w:val="single" w:color="C9D3DE" w:sz="4"/>
              <w:left w:val="single" w:color="C9D3DE" w:sz="4"/>
              <w:bottom w:val="single" w:color="C9D3DE" w:sz="4"/>
              <w:right w:val="single" w:color="C9D3DE" w:sz="4"/>
            </w:tcBorders>
            <w:shd w:fill="FFFFFF" w:color="auto" w:val="clear"/>
            <w:tcMar>
              <w:top w:type="dxa" w:w="60"/>
              <w:left w:type="dxa" w:w="100"/>
              <w:bottom w:type="dxa" w:w="60"/>
              <w:right w:type="dxa" w:w="100"/>
            </w:tcMar>
          </w:tcPr>
          <w:p>
            <w:pPr>
              <w:spacing w:after="20" w:before="20" w:line="264"/>
            </w:pPr>
            <w:r>
              <w:rPr>
                <w:rFonts w:ascii="DM Sans" w:cs="DM Sans" w:eastAsia="DM Sans" w:hAnsi="DM Sans"/>
                <w:color w:val="1E2A38"/>
                <w:sz w:val="17"/>
                <w:szCs w:val="17"/>
              </w:rPr>
              <w:t xml:space="preserve">S</w:t>
            </w:r>
          </w:p>
        </w:tc>
      </w:tr>
      <w:tr>
        <w:trPr>
          <w:cantSplit/>
        </w:trPr>
        <w:tc>
          <w:tcPr>
            <w:tcW w:type="dxa" w:w="1600"/>
            <w:tcBorders>
              <w:top w:val="single" w:color="C9D3DE" w:sz="4"/>
              <w:left w:val="single" w:color="C9D3DE" w:sz="4"/>
              <w:bottom w:val="single" w:color="C9D3DE" w:sz="4"/>
              <w:right w:val="single" w:color="C9D3DE" w:sz="4"/>
            </w:tcBorders>
            <w:shd w:fill="F6F8FB" w:color="auto" w:val="clear"/>
            <w:tcMar>
              <w:top w:type="dxa" w:w="60"/>
              <w:left w:type="dxa" w:w="100"/>
              <w:bottom w:type="dxa" w:w="60"/>
              <w:right w:type="dxa" w:w="100"/>
            </w:tcMar>
          </w:tcPr>
          <w:p>
            <w:pPr>
              <w:spacing w:after="20" w:before="20" w:line="264"/>
            </w:pPr>
            <w:r>
              <w:rPr>
                <w:rFonts w:ascii="DM Sans" w:cs="DM Sans" w:eastAsia="DM Sans" w:hAnsi="DM Sans"/>
                <w:b/>
                <w:bCs/>
                <w:color w:val="14264A"/>
                <w:sz w:val="17"/>
                <w:szCs w:val="17"/>
              </w:rPr>
              <w:t xml:space="preserve">INT-EIS-010</w:t>
            </w:r>
          </w:p>
        </w:tc>
        <w:tc>
          <w:tcPr>
            <w:tcW w:type="dxa" w:w="7036"/>
            <w:tcBorders>
              <w:top w:val="single" w:color="C9D3DE" w:sz="4"/>
              <w:left w:val="single" w:color="C9D3DE" w:sz="4"/>
              <w:bottom w:val="single" w:color="C9D3DE" w:sz="4"/>
              <w:right w:val="single" w:color="C9D3DE" w:sz="4"/>
            </w:tcBorders>
            <w:shd w:fill="F6F8FB" w:color="auto" w:val="clear"/>
            <w:tcMar>
              <w:top w:type="dxa" w:w="60"/>
              <w:left w:type="dxa" w:w="100"/>
              <w:bottom w:type="dxa" w:w="60"/>
              <w:right w:type="dxa" w:w="100"/>
            </w:tcMar>
          </w:tcPr>
          <w:p>
            <w:pPr>
              <w:spacing w:after="20" w:before="20" w:line="264"/>
            </w:pPr>
            <w:r>
              <w:rPr>
                <w:rFonts w:ascii="DM Sans" w:cs="DM Sans" w:eastAsia="DM Sans" w:hAnsi="DM Sans"/>
                <w:color w:val="1E2A38"/>
                <w:sz w:val="17"/>
                <w:szCs w:val="17"/>
              </w:rPr>
              <w:t xml:space="preserve">Transmission settings (formats, endpoints, deadlines) kept as configuration so BIR specification changes do not need a code release.</w:t>
            </w:r>
          </w:p>
        </w:tc>
        <w:tc>
          <w:tcPr>
            <w:tcW w:type="dxa" w:w="1002"/>
            <w:tcBorders>
              <w:top w:val="single" w:color="C9D3DE" w:sz="4"/>
              <w:left w:val="single" w:color="C9D3DE" w:sz="4"/>
              <w:bottom w:val="single" w:color="C9D3DE" w:sz="4"/>
              <w:right w:val="single" w:color="C9D3DE" w:sz="4"/>
            </w:tcBorders>
            <w:shd w:fill="F6F8FB" w:color="auto" w:val="clear"/>
            <w:tcMar>
              <w:top w:type="dxa" w:w="60"/>
              <w:left w:type="dxa" w:w="100"/>
              <w:bottom w:type="dxa" w:w="60"/>
              <w:right w:type="dxa" w:w="100"/>
            </w:tcMar>
          </w:tcPr>
          <w:p>
            <w:pPr>
              <w:spacing w:after="20" w:before="20" w:line="264"/>
            </w:pPr>
            <w:r>
              <w:rPr>
                <w:rFonts w:ascii="DM Sans" w:cs="DM Sans" w:eastAsia="DM Sans" w:hAnsi="DM Sans"/>
                <w:color w:val="1E2A38"/>
                <w:sz w:val="17"/>
                <w:szCs w:val="17"/>
              </w:rPr>
              <w:t xml:space="preserve">M</w:t>
            </w:r>
          </w:p>
        </w:tc>
      </w:tr>
      <w:tr>
        <w:trPr>
          <w:cantSplit/>
        </w:trPr>
        <w:tc>
          <w:tcPr>
            <w:tcW w:type="dxa" w:w="1600"/>
            <w:tcBorders>
              <w:top w:val="single" w:color="C9D3DE" w:sz="4"/>
              <w:left w:val="single" w:color="C9D3DE" w:sz="4"/>
              <w:bottom w:val="single" w:color="C9D3DE" w:sz="4"/>
              <w:right w:val="single" w:color="C9D3DE" w:sz="4"/>
            </w:tcBorders>
            <w:shd w:fill="F6F8FB" w:color="auto" w:val="clear"/>
            <w:tcMar>
              <w:top w:type="dxa" w:w="60"/>
              <w:left w:type="dxa" w:w="100"/>
              <w:bottom w:type="dxa" w:w="60"/>
              <w:right w:type="dxa" w:w="100"/>
            </w:tcMar>
          </w:tcPr>
          <w:p>
            <w:pPr>
              <w:spacing w:after="20" w:before="20" w:line="264"/>
            </w:pPr>
            <w:r>
              <w:rPr>
                <w:rFonts w:ascii="DM Sans" w:cs="DM Sans" w:eastAsia="DM Sans" w:hAnsi="DM Sans"/>
                <w:b/>
                <w:bCs/>
                <w:color w:val="14264A"/>
                <w:sz w:val="17"/>
                <w:szCs w:val="17"/>
              </w:rPr>
              <w:t>INT-EIS-011</w:t>
            </w:r>
          </w:p>
        </w:tc>
        <w:tc>
          <w:tcPr>
            <w:tcW w:type="dxa" w:w="7036"/>
            <w:tcBorders>
              <w:top w:val="single" w:color="C9D3DE" w:sz="4"/>
              <w:left w:val="single" w:color="C9D3DE" w:sz="4"/>
              <w:bottom w:val="single" w:color="C9D3DE" w:sz="4"/>
              <w:right w:val="single" w:color="C9D3DE" w:sz="4"/>
            </w:tcBorders>
            <w:shd w:fill="F6F8FB" w:color="auto" w:val="clear"/>
            <w:tcMar>
              <w:top w:type="dxa" w:w="60"/>
              <w:left w:type="dxa" w:w="100"/>
              <w:bottom w:type="dxa" w:w="60"/>
              <w:right w:type="dxa" w:w="100"/>
            </w:tcMar>
          </w:tcPr>
          <w:p>
            <w:pPr>
              <w:spacing w:after="20" w:before="20" w:line="264"/>
            </w:pPr>
            <w:r>
              <w:rPr>
                <w:rFonts w:ascii="DM Sans" w:cs="DM Sans" w:eastAsia="DM Sans" w:hAnsi="DM Sans"/>
                <w:color w:val="1E2A38"/>
                <w:sz w:val="17"/>
                <w:szCs w:val="17"/>
              </w:rPr>
              <w:t>Keep issuing and reporting separate: every invoice is built so its data can be sent, while live transmission is a setting turned on per company when the taxpayer is covered or notified.</w:t>
            </w:r>
          </w:p>
        </w:tc>
        <w:tc>
          <w:tcPr>
            <w:tcW w:type="dxa" w:w="1002"/>
            <w:tcBorders>
              <w:top w:val="single" w:color="C9D3DE" w:sz="4"/>
              <w:left w:val="single" w:color="C9D3DE" w:sz="4"/>
              <w:bottom w:val="single" w:color="C9D3DE" w:sz="4"/>
              <w:right w:val="single" w:color="C9D3DE" w:sz="4"/>
            </w:tcBorders>
            <w:shd w:fill="F6F8FB" w:color="auto" w:val="clear"/>
            <w:tcMar>
              <w:top w:type="dxa" w:w="60"/>
              <w:left w:type="dxa" w:w="100"/>
              <w:bottom w:type="dxa" w:w="60"/>
              <w:right w:type="dxa" w:w="100"/>
            </w:tcMar>
          </w:tcPr>
          <w:p>
            <w:pPr>
              <w:spacing w:after="20" w:before="20" w:line="264"/>
            </w:pPr>
            <w:r>
              <w:rPr>
                <w:rFonts w:ascii="DM Sans" w:cs="DM Sans" w:eastAsia="DM Sans" w:hAnsi="DM Sans"/>
                <w:color w:val="1E2A38"/>
                <w:sz w:val="17"/>
                <w:szCs w:val="17"/>
              </w:rPr>
              <w:t>M</w:t>
            </w:r>
          </w:p>
        </w:tc>
      </w:tr>
      <w:tr>
        <w:trPr>
          <w:cantSplit/>
        </w:trPr>
        <w:tc>
          <w:tcPr>
            <w:tcW w:type="dxa" w:w="1600"/>
            <w:tcBorders>
              <w:top w:val="single" w:color="C9D3DE" w:sz="4"/>
              <w:left w:val="single" w:color="C9D3DE" w:sz="4"/>
              <w:bottom w:val="single" w:color="C9D3DE" w:sz="4"/>
              <w:right w:val="single" w:color="C9D3DE" w:sz="4"/>
            </w:tcBorders>
            <w:shd w:fill="F6F8FB" w:color="auto" w:val="clear"/>
            <w:tcMar>
              <w:top w:type="dxa" w:w="60"/>
              <w:left w:type="dxa" w:w="100"/>
              <w:bottom w:type="dxa" w:w="60"/>
              <w:right w:type="dxa" w:w="100"/>
            </w:tcMar>
          </w:tcPr>
          <w:p>
            <w:pPr>
              <w:spacing w:after="20" w:before="20" w:line="264"/>
            </w:pPr>
            <w:r>
              <w:rPr>
                <w:rFonts w:ascii="DM Sans" w:cs="DM Sans" w:eastAsia="DM Sans" w:hAnsi="DM Sans"/>
                <w:b/>
                <w:bCs/>
                <w:color w:val="14264A"/>
                <w:sz w:val="17"/>
                <w:szCs w:val="17"/>
              </w:rPr>
              <w:t>INT-EIS-012</w:t>
            </w:r>
          </w:p>
        </w:tc>
        <w:tc>
          <w:tcPr>
            <w:tcW w:type="dxa" w:w="7036"/>
            <w:tcBorders>
              <w:top w:val="single" w:color="C9D3DE" w:sz="4"/>
              <w:left w:val="single" w:color="C9D3DE" w:sz="4"/>
              <w:bottom w:val="single" w:color="C9D3DE" w:sz="4"/>
              <w:right w:val="single" w:color="C9D3DE" w:sz="4"/>
            </w:tcBorders>
            <w:shd w:fill="F6F8FB" w:color="auto" w:val="clear"/>
            <w:tcMar>
              <w:top w:type="dxa" w:w="60"/>
              <w:left w:type="dxa" w:w="100"/>
              <w:bottom w:type="dxa" w:w="60"/>
              <w:right w:type="dxa" w:w="100"/>
            </w:tcMar>
          </w:tcPr>
          <w:p>
            <w:pPr>
              <w:spacing w:after="20" w:before="20" w:line="264"/>
            </w:pPr>
            <w:r>
              <w:rPr>
                <w:rFonts w:ascii="DM Sans" w:cs="DM Sans" w:eastAsia="DM Sans" w:hAnsi="DM Sans"/>
                <w:color w:val="1E2A38"/>
                <w:sz w:val="17"/>
                <w:szCs w:val="17"/>
              </w:rPr>
              <w:t>Check each document against the BIR data list before sending, explain failures in plain language, and offer a fix.</w:t>
            </w:r>
          </w:p>
        </w:tc>
        <w:tc>
          <w:tcPr>
            <w:tcW w:type="dxa" w:w="1002"/>
            <w:tcBorders>
              <w:top w:val="single" w:color="C9D3DE" w:sz="4"/>
              <w:left w:val="single" w:color="C9D3DE" w:sz="4"/>
              <w:bottom w:val="single" w:color="C9D3DE" w:sz="4"/>
              <w:right w:val="single" w:color="C9D3DE" w:sz="4"/>
            </w:tcBorders>
            <w:shd w:fill="F6F8FB" w:color="auto" w:val="clear"/>
            <w:tcMar>
              <w:top w:type="dxa" w:w="60"/>
              <w:left w:type="dxa" w:w="100"/>
              <w:bottom w:type="dxa" w:w="60"/>
              <w:right w:type="dxa" w:w="100"/>
            </w:tcMar>
          </w:tcPr>
          <w:p>
            <w:pPr>
              <w:spacing w:after="20" w:before="20" w:line="264"/>
            </w:pPr>
            <w:r>
              <w:rPr>
                <w:rFonts w:ascii="DM Sans" w:cs="DM Sans" w:eastAsia="DM Sans" w:hAnsi="DM Sans"/>
                <w:color w:val="1E2A38"/>
                <w:sz w:val="17"/>
                <w:szCs w:val="17"/>
              </w:rPr>
              <w:t>M</w:t>
            </w:r>
          </w:p>
        </w:tc>
      </w:tr>
      <w:tr>
        <w:trPr>
          <w:cantSplit/>
        </w:trPr>
        <w:tc>
          <w:tcPr>
            <w:tcW w:type="dxa" w:w="1600"/>
            <w:tcBorders>
              <w:top w:val="single" w:color="C9D3DE" w:sz="4"/>
              <w:left w:val="single" w:color="C9D3DE" w:sz="4"/>
              <w:bottom w:val="single" w:color="C9D3DE" w:sz="4"/>
              <w:right w:val="single" w:color="C9D3DE" w:sz="4"/>
            </w:tcBorders>
            <w:shd w:fill="F6F8FB" w:color="auto" w:val="clear"/>
            <w:tcMar>
              <w:top w:type="dxa" w:w="60"/>
              <w:left w:type="dxa" w:w="100"/>
              <w:bottom w:type="dxa" w:w="60"/>
              <w:right w:type="dxa" w:w="100"/>
            </w:tcMar>
          </w:tcPr>
          <w:p>
            <w:pPr>
              <w:spacing w:after="20" w:before="20" w:line="264"/>
            </w:pPr>
            <w:r>
              <w:rPr>
                <w:rFonts w:ascii="DM Sans" w:cs="DM Sans" w:eastAsia="DM Sans" w:hAnsi="DM Sans"/>
                <w:b/>
                <w:bCs/>
                <w:color w:val="14264A"/>
                <w:sz w:val="17"/>
                <w:szCs w:val="17"/>
              </w:rPr>
              <w:t>INT-EIS-013</w:t>
            </w:r>
          </w:p>
        </w:tc>
        <w:tc>
          <w:tcPr>
            <w:tcW w:type="dxa" w:w="7036"/>
            <w:tcBorders>
              <w:top w:val="single" w:color="C9D3DE" w:sz="4"/>
              <w:left w:val="single" w:color="C9D3DE" w:sz="4"/>
              <w:bottom w:val="single" w:color="C9D3DE" w:sz="4"/>
              <w:right w:val="single" w:color="C9D3DE" w:sz="4"/>
            </w:tcBorders>
            <w:shd w:fill="F6F8FB" w:color="auto" w:val="clear"/>
            <w:tcMar>
              <w:top w:type="dxa" w:w="60"/>
              <w:left w:type="dxa" w:w="100"/>
              <w:bottom w:type="dxa" w:w="60"/>
              <w:right w:type="dxa" w:w="100"/>
            </w:tcMar>
          </w:tcPr>
          <w:p>
            <w:pPr>
              <w:spacing w:after="20" w:before="20" w:line="264"/>
            </w:pPr>
            <w:r>
              <w:rPr>
                <w:rFonts w:ascii="DM Sans" w:cs="DM Sans" w:eastAsia="DM Sans" w:hAnsi="DM Sans"/>
                <w:color w:val="1E2A38"/>
                <w:sz w:val="17"/>
                <w:szCs w:val="17"/>
              </w:rPr>
              <w:t>Generate the invoice QR code and confirm it can be read back correctly.</w:t>
            </w:r>
          </w:p>
        </w:tc>
        <w:tc>
          <w:tcPr>
            <w:tcW w:type="dxa" w:w="1002"/>
            <w:tcBorders>
              <w:top w:val="single" w:color="C9D3DE" w:sz="4"/>
              <w:left w:val="single" w:color="C9D3DE" w:sz="4"/>
              <w:bottom w:val="single" w:color="C9D3DE" w:sz="4"/>
              <w:right w:val="single" w:color="C9D3DE" w:sz="4"/>
            </w:tcBorders>
            <w:shd w:fill="F6F8FB" w:color="auto" w:val="clear"/>
            <w:tcMar>
              <w:top w:type="dxa" w:w="60"/>
              <w:left w:type="dxa" w:w="100"/>
              <w:bottom w:type="dxa" w:w="60"/>
              <w:right w:type="dxa" w:w="100"/>
            </w:tcMar>
          </w:tcPr>
          <w:p>
            <w:pPr>
              <w:spacing w:after="20" w:before="20" w:line="264"/>
            </w:pPr>
            <w:r>
              <w:rPr>
                <w:rFonts w:ascii="DM Sans" w:cs="DM Sans" w:eastAsia="DM Sans" w:hAnsi="DM Sans"/>
                <w:color w:val="1E2A38"/>
                <w:sz w:val="17"/>
                <w:szCs w:val="17"/>
              </w:rPr>
              <w:t>M</w:t>
            </w:r>
          </w:p>
        </w:tc>
      </w:tr>
      <w:tr>
        <w:trPr>
          <w:cantSplit/>
        </w:trPr>
        <w:tc>
          <w:tcPr>
            <w:tcW w:type="dxa" w:w="1600"/>
            <w:tcBorders>
              <w:top w:val="single" w:color="C9D3DE" w:sz="4"/>
              <w:left w:val="single" w:color="C9D3DE" w:sz="4"/>
              <w:bottom w:val="single" w:color="C9D3DE" w:sz="4"/>
              <w:right w:val="single" w:color="C9D3DE" w:sz="4"/>
            </w:tcBorders>
            <w:shd w:fill="F6F8FB" w:color="auto" w:val="clear"/>
            <w:tcMar>
              <w:top w:type="dxa" w:w="60"/>
              <w:left w:type="dxa" w:w="100"/>
              <w:bottom w:type="dxa" w:w="60"/>
              <w:right w:type="dxa" w:w="100"/>
            </w:tcMar>
          </w:tcPr>
          <w:p>
            <w:pPr>
              <w:spacing w:after="20" w:before="20" w:line="264"/>
            </w:pPr>
            <w:r>
              <w:rPr>
                <w:rFonts w:ascii="DM Sans" w:cs="DM Sans" w:eastAsia="DM Sans" w:hAnsi="DM Sans"/>
                <w:b/>
                <w:bCs/>
                <w:color w:val="14264A"/>
                <w:sz w:val="17"/>
                <w:szCs w:val="17"/>
              </w:rPr>
              <w:t>INT-EIS-014</w:t>
            </w:r>
          </w:p>
        </w:tc>
        <w:tc>
          <w:tcPr>
            <w:tcW w:type="dxa" w:w="7036"/>
            <w:tcBorders>
              <w:top w:val="single" w:color="C9D3DE" w:sz="4"/>
              <w:left w:val="single" w:color="C9D3DE" w:sz="4"/>
              <w:bottom w:val="single" w:color="C9D3DE" w:sz="4"/>
              <w:right w:val="single" w:color="C9D3DE" w:sz="4"/>
            </w:tcBorders>
            <w:shd w:fill="F6F8FB" w:color="auto" w:val="clear"/>
            <w:tcMar>
              <w:top w:type="dxa" w:w="60"/>
              <w:left w:type="dxa" w:w="100"/>
              <w:bottom w:type="dxa" w:w="60"/>
              <w:right w:type="dxa" w:w="100"/>
            </w:tcMar>
          </w:tcPr>
          <w:p>
            <w:pPr>
              <w:spacing w:after="20" w:before="20" w:line="264"/>
            </w:pPr>
            <w:r>
              <w:rPr>
                <w:rFonts w:ascii="DM Sans" w:cs="DM Sans" w:eastAsia="DM Sans" w:hAnsi="DM Sans"/>
                <w:color w:val="1E2A38"/>
                <w:sz w:val="17"/>
                <w:szCs w:val="17"/>
              </w:rPr>
              <w:t>Keep a full evidence pack for each document: the file sent, the signature, the BIR reply, and any repair history, for the full retention period.</w:t>
            </w:r>
          </w:p>
        </w:tc>
        <w:tc>
          <w:tcPr>
            <w:tcW w:type="dxa" w:w="1002"/>
            <w:tcBorders>
              <w:top w:val="single" w:color="C9D3DE" w:sz="4"/>
              <w:left w:val="single" w:color="C9D3DE" w:sz="4"/>
              <w:bottom w:val="single" w:color="C9D3DE" w:sz="4"/>
              <w:right w:val="single" w:color="C9D3DE" w:sz="4"/>
            </w:tcBorders>
            <w:shd w:fill="F6F8FB" w:color="auto" w:val="clear"/>
            <w:tcMar>
              <w:top w:type="dxa" w:w="60"/>
              <w:left w:type="dxa" w:w="100"/>
              <w:bottom w:type="dxa" w:w="60"/>
              <w:right w:type="dxa" w:w="100"/>
            </w:tcMar>
          </w:tcPr>
          <w:p>
            <w:pPr>
              <w:spacing w:after="20" w:before="20" w:line="264"/>
            </w:pPr>
            <w:r>
              <w:rPr>
                <w:rFonts w:ascii="DM Sans" w:cs="DM Sans" w:eastAsia="DM Sans" w:hAnsi="DM Sans"/>
                <w:color w:val="1E2A38"/>
                <w:sz w:val="17"/>
                <w:szCs w:val="17"/>
              </w:rPr>
              <w:t>M</w:t>
            </w:r>
          </w:p>
        </w:tc>
      </w:tr>
      <w:tr>
        <w:trPr>
          <w:cantSplit/>
        </w:trPr>
        <w:tc>
          <w:tcPr>
            <w:tcW w:type="dxa" w:w="1600"/>
            <w:tcBorders>
              <w:top w:val="single" w:color="C9D3DE" w:sz="4"/>
              <w:left w:val="single" w:color="C9D3DE" w:sz="4"/>
              <w:bottom w:val="single" w:color="C9D3DE" w:sz="4"/>
              <w:right w:val="single" w:color="C9D3DE" w:sz="4"/>
            </w:tcBorders>
            <w:shd w:fill="F6F8FB" w:color="auto" w:val="clear"/>
            <w:tcMar>
              <w:top w:type="dxa" w:w="60"/>
              <w:left w:type="dxa" w:w="100"/>
              <w:bottom w:type="dxa" w:w="60"/>
              <w:right w:type="dxa" w:w="100"/>
            </w:tcMar>
          </w:tcPr>
          <w:p>
            <w:pPr>
              <w:spacing w:after="20" w:before="20" w:line="264"/>
            </w:pPr>
            <w:r>
              <w:rPr>
                <w:rFonts w:ascii="DM Sans" w:cs="DM Sans" w:eastAsia="DM Sans" w:hAnsi="DM Sans"/>
                <w:b/>
                <w:bCs/>
                <w:color w:val="14264A"/>
                <w:sz w:val="17"/>
                <w:szCs w:val="17"/>
              </w:rPr>
              <w:t>INT-EIS-015</w:t>
            </w:r>
          </w:p>
        </w:tc>
        <w:tc>
          <w:tcPr>
            <w:tcW w:type="dxa" w:w="7036"/>
            <w:tcBorders>
              <w:top w:val="single" w:color="C9D3DE" w:sz="4"/>
              <w:left w:val="single" w:color="C9D3DE" w:sz="4"/>
              <w:bottom w:val="single" w:color="C9D3DE" w:sz="4"/>
              <w:right w:val="single" w:color="C9D3DE" w:sz="4"/>
            </w:tcBorders>
            <w:shd w:fill="F6F8FB" w:color="auto" w:val="clear"/>
            <w:tcMar>
              <w:top w:type="dxa" w:w="60"/>
              <w:left w:type="dxa" w:w="100"/>
              <w:bottom w:type="dxa" w:w="60"/>
              <w:right w:type="dxa" w:w="100"/>
            </w:tcMar>
          </w:tcPr>
          <w:p>
            <w:pPr>
              <w:spacing w:after="20" w:before="20" w:line="264"/>
            </w:pPr>
            <w:r>
              <w:rPr>
                <w:rFonts w:ascii="DM Sans" w:cs="DM Sans" w:eastAsia="DM Sans" w:hAnsi="DM Sans"/>
                <w:color w:val="1E2A38"/>
                <w:sz w:val="17"/>
                <w:szCs w:val="17"/>
              </w:rPr>
              <w:t>Support credit notes as the correction route for electronic invoices, each referring to the original document.</w:t>
            </w:r>
          </w:p>
        </w:tc>
        <w:tc>
          <w:tcPr>
            <w:tcW w:type="dxa" w:w="1002"/>
            <w:tcBorders>
              <w:top w:val="single" w:color="C9D3DE" w:sz="4"/>
              <w:left w:val="single" w:color="C9D3DE" w:sz="4"/>
              <w:bottom w:val="single" w:color="C9D3DE" w:sz="4"/>
              <w:right w:val="single" w:color="C9D3DE" w:sz="4"/>
            </w:tcBorders>
            <w:shd w:fill="F6F8FB" w:color="auto" w:val="clear"/>
            <w:tcMar>
              <w:top w:type="dxa" w:w="60"/>
              <w:left w:type="dxa" w:w="100"/>
              <w:bottom w:type="dxa" w:w="60"/>
              <w:right w:type="dxa" w:w="100"/>
            </w:tcMar>
          </w:tcPr>
          <w:p>
            <w:pPr>
              <w:spacing w:after="20" w:before="20" w:line="264"/>
            </w:pPr>
            <w:r>
              <w:rPr>
                <w:rFonts w:ascii="DM Sans" w:cs="DM Sans" w:eastAsia="DM Sans" w:hAnsi="DM Sans"/>
                <w:color w:val="1E2A38"/>
                <w:sz w:val="17"/>
                <w:szCs w:val="17"/>
              </w:rPr>
              <w:t>M</w:t>
            </w:r>
          </w:p>
        </w:tc>
      </w:tr>
    </w:tbl>
    <w:p>
      <w:pPr>
        <w:spacing w:after="160"/>
      </w:pPr>
    </w:p>
    <w:p>
      <w:pPr>
        <w:pStyle w:val="Heading1"/>
        <w:pageBreakBefore/>
      </w:pPr>
      <w:r>
        <w:t xml:space="preserve">12. AI requirements and differentiators</w:t>
      </w:r>
    </w:p>
    <w:p>
      <w:pPr>
        <w:keepNext/>
        <w:pBdr>
          <w:left w:val="single" w:color="1592B5" w:sz="24" w:space="8"/>
        </w:pBdr>
        <w:shd w:fill="E3F4F9" w:color="auto" w:val="clear"/>
        <w:spacing w:after="0" w:before="160"/>
        <w:ind w:left="170" w:right="170"/>
      </w:pPr>
      <w:r>
        <w:rPr>
          <w:rFonts w:ascii="DM Sans" w:cs="DM Sans" w:eastAsia="DM Sans" w:hAnsi="DM Sans"/>
          <w:b/>
          <w:bCs/>
          <w:color w:val="14264A"/>
          <w:sz w:val="20"/>
          <w:szCs w:val="20"/>
        </w:rPr>
        <w:t xml:space="preserve">Guiding rule: AI prepares, a person posts.</w:t>
      </w:r>
    </w:p>
    <w:p>
      <w:pPr>
        <w:pBdr>
          <w:left w:val="single" w:color="1592B5" w:sz="24" w:space="8"/>
        </w:pBdr>
        <w:shd w:fill="E3F4F9" w:color="auto" w:val="clear"/>
        <w:spacing w:after="200" w:before="40" w:line="288"/>
        <w:ind w:left="170" w:right="170"/>
      </w:pPr>
      <w:r>
        <w:rPr>
          <w:rFonts w:ascii="DM Sans" w:cs="DM Sans" w:eastAsia="DM Sans" w:hAnsi="DM Sans"/>
          <w:color w:val="1E2A38"/>
          <w:sz w:val="19"/>
          <w:szCs w:val="19"/>
        </w:rPr>
        <w:t>The BIR does not allow posted records to be edited, and a registered system must show who did what. So every AI feature in this document prepares work, and a named person reviews and posts it.</w:t>
      </w:r>
    </w:p>
    <w:p>
      <w:pPr>
        <w:pStyle w:val="Heading2"/>
      </w:pPr>
      <w:r>
        <w:t xml:space="preserve">12.1 Guardrails (apply to every AI feature)</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600"/>
        <w:gridCol w:w="8038"/>
      </w:tblGrid>
      <w:tr>
        <w:trPr>
          <w:tblHeader/>
        </w:trPr>
        <w:tc>
          <w:tcPr>
            <w:tcW w:type="dxa" w:w="1600"/>
            <w:tcBorders>
              <w:top w:val="single" w:color="C9D3DE" w:sz="4"/>
              <w:left w:val="single" w:color="C9D3DE" w:sz="4"/>
              <w:bottom w:val="single" w:color="C9D3DE" w:sz="4"/>
              <w:right w:val="single" w:color="C9D3DE" w:sz="4"/>
            </w:tcBorders>
            <w:shd w:fill="14264A" w:color="auto" w:val="clear"/>
            <w:tcMar>
              <w:top w:type="dxa" w:w="70"/>
              <w:left w:type="dxa" w:w="100"/>
              <w:bottom w:type="dxa" w:w="70"/>
              <w:right w:type="dxa" w:w="100"/>
            </w:tcMar>
          </w:tcPr>
          <w:p>
            <w:r>
              <w:rPr>
                <w:rFonts w:ascii="DM Sans" w:cs="DM Sans" w:eastAsia="DM Sans" w:hAnsi="DM Sans"/>
                <w:b/>
                <w:bCs/>
                <w:color w:val="FFFFFF"/>
                <w:sz w:val="17"/>
                <w:szCs w:val="17"/>
              </w:rPr>
              <w:t xml:space="preserve">ID</w:t>
            </w:r>
          </w:p>
        </w:tc>
        <w:tc>
          <w:tcPr>
            <w:tcW w:type="dxa" w:w="8038"/>
            <w:tcBorders>
              <w:top w:val="single" w:color="C9D3DE" w:sz="4"/>
              <w:left w:val="single" w:color="C9D3DE" w:sz="4"/>
              <w:bottom w:val="single" w:color="C9D3DE" w:sz="4"/>
              <w:right w:val="single" w:color="C9D3DE" w:sz="4"/>
            </w:tcBorders>
            <w:shd w:fill="14264A" w:color="auto" w:val="clear"/>
            <w:tcMar>
              <w:top w:type="dxa" w:w="70"/>
              <w:left w:type="dxa" w:w="100"/>
              <w:bottom w:type="dxa" w:w="70"/>
              <w:right w:type="dxa" w:w="100"/>
            </w:tcMar>
          </w:tcPr>
          <w:p>
            <w:r>
              <w:rPr>
                <w:rFonts w:ascii="DM Sans" w:cs="DM Sans" w:eastAsia="DM Sans" w:hAnsi="DM Sans"/>
                <w:b/>
                <w:bCs/>
                <w:color w:val="FFFFFF"/>
                <w:sz w:val="17"/>
                <w:szCs w:val="17"/>
              </w:rPr>
              <w:t xml:space="preserve">Requirement</w:t>
            </w:r>
          </w:p>
        </w:tc>
      </w:tr>
      <w:tr>
        <w:trPr>
          <w:cantSplit/>
        </w:trPr>
        <w:tc>
          <w:tcPr>
            <w:tcW w:type="dxa" w:w="1600"/>
            <w:tcBorders>
              <w:top w:val="single" w:color="C9D3DE" w:sz="4"/>
              <w:left w:val="single" w:color="C9D3DE" w:sz="4"/>
              <w:bottom w:val="single" w:color="C9D3DE" w:sz="4"/>
              <w:right w:val="single" w:color="C9D3DE" w:sz="4"/>
            </w:tcBorders>
            <w:shd w:fill="FFFFFF" w:color="auto" w:val="clear"/>
            <w:tcMar>
              <w:top w:type="dxa" w:w="60"/>
              <w:left w:type="dxa" w:w="100"/>
              <w:bottom w:type="dxa" w:w="60"/>
              <w:right w:type="dxa" w:w="100"/>
            </w:tcMar>
          </w:tcPr>
          <w:p>
            <w:pPr>
              <w:spacing w:after="20" w:before="20" w:line="264"/>
            </w:pPr>
            <w:r>
              <w:rPr>
                <w:rFonts w:ascii="DM Sans" w:cs="DM Sans" w:eastAsia="DM Sans" w:hAnsi="DM Sans"/>
                <w:b/>
                <w:bCs/>
                <w:color w:val="14264A"/>
                <w:sz w:val="17"/>
                <w:szCs w:val="17"/>
              </w:rPr>
              <w:t xml:space="preserve">AI-GR-001</w:t>
            </w:r>
          </w:p>
        </w:tc>
        <w:tc>
          <w:tcPr>
            <w:tcW w:type="dxa" w:w="8038"/>
            <w:tcBorders>
              <w:top w:val="single" w:color="C9D3DE" w:sz="4"/>
              <w:left w:val="single" w:color="C9D3DE" w:sz="4"/>
              <w:bottom w:val="single" w:color="C9D3DE" w:sz="4"/>
              <w:right w:val="single" w:color="C9D3DE" w:sz="4"/>
            </w:tcBorders>
            <w:shd w:fill="FFFFFF" w:color="auto" w:val="clear"/>
            <w:tcMar>
              <w:top w:type="dxa" w:w="60"/>
              <w:left w:type="dxa" w:w="100"/>
              <w:bottom w:type="dxa" w:w="60"/>
              <w:right w:type="dxa" w:w="100"/>
            </w:tcMar>
          </w:tcPr>
          <w:p>
            <w:pPr>
              <w:spacing w:after="20" w:before="20" w:line="264"/>
            </w:pPr>
            <w:r>
              <w:rPr>
                <w:rFonts w:ascii="DM Sans" w:cs="DM Sans" w:eastAsia="DM Sans" w:hAnsi="DM Sans"/>
                <w:color w:val="1E2A38"/>
                <w:sz w:val="17"/>
                <w:szCs w:val="17"/>
              </w:rPr>
              <w:t xml:space="preserve">AI can only create drafts, suggestions, and alerts. It never posts, voids, approves, or changes a posted record.</w:t>
            </w:r>
          </w:p>
        </w:tc>
      </w:tr>
      <w:tr>
        <w:trPr>
          <w:cantSplit/>
        </w:trPr>
        <w:tc>
          <w:tcPr>
            <w:tcW w:type="dxa" w:w="1600"/>
            <w:tcBorders>
              <w:top w:val="single" w:color="C9D3DE" w:sz="4"/>
              <w:left w:val="single" w:color="C9D3DE" w:sz="4"/>
              <w:bottom w:val="single" w:color="C9D3DE" w:sz="4"/>
              <w:right w:val="single" w:color="C9D3DE" w:sz="4"/>
            </w:tcBorders>
            <w:shd w:fill="F6F8FB" w:color="auto" w:val="clear"/>
            <w:tcMar>
              <w:top w:type="dxa" w:w="60"/>
              <w:left w:type="dxa" w:w="100"/>
              <w:bottom w:type="dxa" w:w="60"/>
              <w:right w:type="dxa" w:w="100"/>
            </w:tcMar>
          </w:tcPr>
          <w:p>
            <w:pPr>
              <w:spacing w:after="20" w:before="20" w:line="264"/>
            </w:pPr>
            <w:r>
              <w:rPr>
                <w:rFonts w:ascii="DM Sans" w:cs="DM Sans" w:eastAsia="DM Sans" w:hAnsi="DM Sans"/>
                <w:b/>
                <w:bCs/>
                <w:color w:val="14264A"/>
                <w:sz w:val="17"/>
                <w:szCs w:val="17"/>
              </w:rPr>
              <w:t xml:space="preserve">AI-GR-002</w:t>
            </w:r>
          </w:p>
        </w:tc>
        <w:tc>
          <w:tcPr>
            <w:tcW w:type="dxa" w:w="8038"/>
            <w:tcBorders>
              <w:top w:val="single" w:color="C9D3DE" w:sz="4"/>
              <w:left w:val="single" w:color="C9D3DE" w:sz="4"/>
              <w:bottom w:val="single" w:color="C9D3DE" w:sz="4"/>
              <w:right w:val="single" w:color="C9D3DE" w:sz="4"/>
            </w:tcBorders>
            <w:shd w:fill="F6F8FB" w:color="auto" w:val="clear"/>
            <w:tcMar>
              <w:top w:type="dxa" w:w="60"/>
              <w:left w:type="dxa" w:w="100"/>
              <w:bottom w:type="dxa" w:w="60"/>
              <w:right w:type="dxa" w:w="100"/>
            </w:tcMar>
          </w:tcPr>
          <w:p>
            <w:pPr>
              <w:spacing w:after="20" w:before="20" w:line="264"/>
            </w:pPr>
            <w:r>
              <w:rPr>
                <w:rFonts w:ascii="DM Sans" w:cs="DM Sans" w:eastAsia="DM Sans" w:hAnsi="DM Sans"/>
                <w:color w:val="1E2A38"/>
                <w:sz w:val="17"/>
                <w:szCs w:val="17"/>
              </w:rPr>
              <w:t xml:space="preserve">Every suggestion is stored with model version, input reference, and confidence; the audit trail records the person who accepted or rejected it.</w:t>
            </w:r>
          </w:p>
        </w:tc>
      </w:tr>
      <w:tr>
        <w:trPr>
          <w:cantSplit/>
        </w:trPr>
        <w:tc>
          <w:tcPr>
            <w:tcW w:type="dxa" w:w="1600"/>
            <w:tcBorders>
              <w:top w:val="single" w:color="C9D3DE" w:sz="4"/>
              <w:left w:val="single" w:color="C9D3DE" w:sz="4"/>
              <w:bottom w:val="single" w:color="C9D3DE" w:sz="4"/>
              <w:right w:val="single" w:color="C9D3DE" w:sz="4"/>
            </w:tcBorders>
            <w:shd w:fill="FFFFFF" w:color="auto" w:val="clear"/>
            <w:tcMar>
              <w:top w:type="dxa" w:w="60"/>
              <w:left w:type="dxa" w:w="100"/>
              <w:bottom w:type="dxa" w:w="60"/>
              <w:right w:type="dxa" w:w="100"/>
            </w:tcMar>
          </w:tcPr>
          <w:p>
            <w:pPr>
              <w:spacing w:after="20" w:before="20" w:line="264"/>
            </w:pPr>
            <w:r>
              <w:rPr>
                <w:rFonts w:ascii="DM Sans" w:cs="DM Sans" w:eastAsia="DM Sans" w:hAnsi="DM Sans"/>
                <w:b/>
                <w:bCs/>
                <w:color w:val="14264A"/>
                <w:sz w:val="17"/>
                <w:szCs w:val="17"/>
              </w:rPr>
              <w:t xml:space="preserve">AI-GR-003</w:t>
            </w:r>
          </w:p>
        </w:tc>
        <w:tc>
          <w:tcPr>
            <w:tcW w:type="dxa" w:w="8038"/>
            <w:tcBorders>
              <w:top w:val="single" w:color="C9D3DE" w:sz="4"/>
              <w:left w:val="single" w:color="C9D3DE" w:sz="4"/>
              <w:bottom w:val="single" w:color="C9D3DE" w:sz="4"/>
              <w:right w:val="single" w:color="C9D3DE" w:sz="4"/>
            </w:tcBorders>
            <w:shd w:fill="FFFFFF" w:color="auto" w:val="clear"/>
            <w:tcMar>
              <w:top w:type="dxa" w:w="60"/>
              <w:left w:type="dxa" w:w="100"/>
              <w:bottom w:type="dxa" w:w="60"/>
              <w:right w:type="dxa" w:w="100"/>
            </w:tcMar>
          </w:tcPr>
          <w:p>
            <w:pPr>
              <w:spacing w:after="20" w:before="20" w:line="264"/>
            </w:pPr>
            <w:r>
              <w:rPr>
                <w:rFonts w:ascii="DM Sans" w:cs="DM Sans" w:eastAsia="DM Sans" w:hAnsi="DM Sans"/>
                <w:color w:val="1E2A38"/>
                <w:sz w:val="17"/>
                <w:szCs w:val="17"/>
              </w:rPr>
              <w:t xml:space="preserve">The AI layer is separate from the registered accounting rules, so model updates do not change how invoices or books are produced.</w:t>
            </w:r>
          </w:p>
        </w:tc>
      </w:tr>
      <w:tr>
        <w:trPr>
          <w:cantSplit/>
        </w:trPr>
        <w:tc>
          <w:tcPr>
            <w:tcW w:type="dxa" w:w="1600"/>
            <w:tcBorders>
              <w:top w:val="single" w:color="C9D3DE" w:sz="4"/>
              <w:left w:val="single" w:color="C9D3DE" w:sz="4"/>
              <w:bottom w:val="single" w:color="C9D3DE" w:sz="4"/>
              <w:right w:val="single" w:color="C9D3DE" w:sz="4"/>
            </w:tcBorders>
            <w:shd w:fill="F6F8FB" w:color="auto" w:val="clear"/>
            <w:tcMar>
              <w:top w:type="dxa" w:w="60"/>
              <w:left w:type="dxa" w:w="100"/>
              <w:bottom w:type="dxa" w:w="60"/>
              <w:right w:type="dxa" w:w="100"/>
            </w:tcMar>
          </w:tcPr>
          <w:p>
            <w:pPr>
              <w:spacing w:after="20" w:before="20" w:line="264"/>
            </w:pPr>
            <w:r>
              <w:rPr>
                <w:rFonts w:ascii="DM Sans" w:cs="DM Sans" w:eastAsia="DM Sans" w:hAnsi="DM Sans"/>
                <w:b/>
                <w:bCs/>
                <w:color w:val="14264A"/>
                <w:sz w:val="17"/>
                <w:szCs w:val="17"/>
              </w:rPr>
              <w:t xml:space="preserve">AI-GR-004</w:t>
            </w:r>
          </w:p>
        </w:tc>
        <w:tc>
          <w:tcPr>
            <w:tcW w:type="dxa" w:w="8038"/>
            <w:tcBorders>
              <w:top w:val="single" w:color="C9D3DE" w:sz="4"/>
              <w:left w:val="single" w:color="C9D3DE" w:sz="4"/>
              <w:bottom w:val="single" w:color="C9D3DE" w:sz="4"/>
              <w:right w:val="single" w:color="C9D3DE" w:sz="4"/>
            </w:tcBorders>
            <w:shd w:fill="F6F8FB" w:color="auto" w:val="clear"/>
            <w:tcMar>
              <w:top w:type="dxa" w:w="60"/>
              <w:left w:type="dxa" w:w="100"/>
              <w:bottom w:type="dxa" w:w="60"/>
              <w:right w:type="dxa" w:w="100"/>
            </w:tcMar>
          </w:tcPr>
          <w:p>
            <w:pPr>
              <w:spacing w:after="20" w:before="20" w:line="264"/>
            </w:pPr>
            <w:r>
              <w:rPr>
                <w:rFonts w:ascii="DM Sans" w:cs="DM Sans" w:eastAsia="DM Sans" w:hAnsi="DM Sans"/>
                <w:color w:val="1E2A38"/>
                <w:sz w:val="17"/>
                <w:szCs w:val="17"/>
              </w:rPr>
              <w:t xml:space="preserve">AI respects the user's permissions; it cannot show data the user cannot see.</w:t>
            </w:r>
          </w:p>
        </w:tc>
      </w:tr>
      <w:tr>
        <w:trPr>
          <w:cantSplit/>
        </w:trPr>
        <w:tc>
          <w:tcPr>
            <w:tcW w:type="dxa" w:w="1600"/>
            <w:tcBorders>
              <w:top w:val="single" w:color="C9D3DE" w:sz="4"/>
              <w:left w:val="single" w:color="C9D3DE" w:sz="4"/>
              <w:bottom w:val="single" w:color="C9D3DE" w:sz="4"/>
              <w:right w:val="single" w:color="C9D3DE" w:sz="4"/>
            </w:tcBorders>
            <w:shd w:fill="FFFFFF" w:color="auto" w:val="clear"/>
            <w:tcMar>
              <w:top w:type="dxa" w:w="60"/>
              <w:left w:type="dxa" w:w="100"/>
              <w:bottom w:type="dxa" w:w="60"/>
              <w:right w:type="dxa" w:w="100"/>
            </w:tcMar>
          </w:tcPr>
          <w:p>
            <w:pPr>
              <w:spacing w:after="20" w:before="20" w:line="264"/>
            </w:pPr>
            <w:r>
              <w:rPr>
                <w:rFonts w:ascii="DM Sans" w:cs="DM Sans" w:eastAsia="DM Sans" w:hAnsi="DM Sans"/>
                <w:b/>
                <w:bCs/>
                <w:color w:val="14264A"/>
                <w:sz w:val="17"/>
                <w:szCs w:val="17"/>
              </w:rPr>
              <w:t xml:space="preserve">AI-GR-005</w:t>
            </w:r>
          </w:p>
        </w:tc>
        <w:tc>
          <w:tcPr>
            <w:tcW w:type="dxa" w:w="8038"/>
            <w:tcBorders>
              <w:top w:val="single" w:color="C9D3DE" w:sz="4"/>
              <w:left w:val="single" w:color="C9D3DE" w:sz="4"/>
              <w:bottom w:val="single" w:color="C9D3DE" w:sz="4"/>
              <w:right w:val="single" w:color="C9D3DE" w:sz="4"/>
            </w:tcBorders>
            <w:shd w:fill="FFFFFF" w:color="auto" w:val="clear"/>
            <w:tcMar>
              <w:top w:type="dxa" w:w="60"/>
              <w:left w:type="dxa" w:w="100"/>
              <w:bottom w:type="dxa" w:w="60"/>
              <w:right w:type="dxa" w:w="100"/>
            </w:tcMar>
          </w:tcPr>
          <w:p>
            <w:pPr>
              <w:spacing w:after="20" w:before="20" w:line="264"/>
            </w:pPr>
            <w:r>
              <w:rPr>
                <w:rFonts w:ascii="DM Sans" w:cs="DM Sans" w:eastAsia="DM Sans" w:hAnsi="DM Sans"/>
                <w:color w:val="1E2A38"/>
                <w:sz w:val="17"/>
                <w:szCs w:val="17"/>
              </w:rPr>
              <w:t xml:space="preserve">Client data is not used to train shared models without written consent; personal data handled per the Data Privacy Act.</w:t>
            </w:r>
          </w:p>
        </w:tc>
      </w:tr>
      <w:tr>
        <w:trPr>
          <w:cantSplit/>
        </w:trPr>
        <w:tc>
          <w:tcPr>
            <w:tcW w:type="dxa" w:w="1600"/>
            <w:tcBorders>
              <w:top w:val="single" w:color="C9D3DE" w:sz="4"/>
              <w:left w:val="single" w:color="C9D3DE" w:sz="4"/>
              <w:bottom w:val="single" w:color="C9D3DE" w:sz="4"/>
              <w:right w:val="single" w:color="C9D3DE" w:sz="4"/>
            </w:tcBorders>
            <w:shd w:fill="F6F8FB" w:color="auto" w:val="clear"/>
            <w:tcMar>
              <w:top w:type="dxa" w:w="60"/>
              <w:left w:type="dxa" w:w="100"/>
              <w:bottom w:type="dxa" w:w="60"/>
              <w:right w:type="dxa" w:w="100"/>
            </w:tcMar>
          </w:tcPr>
          <w:p>
            <w:pPr>
              <w:spacing w:after="20" w:before="20" w:line="264"/>
            </w:pPr>
            <w:r>
              <w:rPr>
                <w:rFonts w:ascii="DM Sans" w:cs="DM Sans" w:eastAsia="DM Sans" w:hAnsi="DM Sans"/>
                <w:b/>
                <w:bCs/>
                <w:color w:val="14264A"/>
                <w:sz w:val="17"/>
                <w:szCs w:val="17"/>
              </w:rPr>
              <w:t xml:space="preserve">AI-GR-006</w:t>
            </w:r>
          </w:p>
        </w:tc>
        <w:tc>
          <w:tcPr>
            <w:tcW w:type="dxa" w:w="8038"/>
            <w:tcBorders>
              <w:top w:val="single" w:color="C9D3DE" w:sz="4"/>
              <w:left w:val="single" w:color="C9D3DE" w:sz="4"/>
              <w:bottom w:val="single" w:color="C9D3DE" w:sz="4"/>
              <w:right w:val="single" w:color="C9D3DE" w:sz="4"/>
            </w:tcBorders>
            <w:shd w:fill="F6F8FB" w:color="auto" w:val="clear"/>
            <w:tcMar>
              <w:top w:type="dxa" w:w="60"/>
              <w:left w:type="dxa" w:w="100"/>
              <w:bottom w:type="dxa" w:w="60"/>
              <w:right w:type="dxa" w:w="100"/>
            </w:tcMar>
          </w:tcPr>
          <w:p>
            <w:pPr>
              <w:spacing w:after="20" w:before="20" w:line="264"/>
            </w:pPr>
            <w:r>
              <w:rPr>
                <w:rFonts w:ascii="DM Sans" w:cs="DM Sans" w:eastAsia="DM Sans" w:hAnsi="DM Sans"/>
                <w:color w:val="1E2A38"/>
                <w:sz w:val="17"/>
                <w:szCs w:val="17"/>
              </w:rPr>
              <w:t xml:space="preserve">Each AI feature can be switched off per company.</w:t>
            </w:r>
          </w:p>
        </w:tc>
      </w:tr>
      <w:tr>
        <w:trPr>
          <w:cantSplit/>
        </w:trPr>
        <w:tc>
          <w:tcPr>
            <w:tcW w:type="dxa" w:w="1600"/>
            <w:tcBorders>
              <w:top w:val="single" w:color="C9D3DE" w:sz="4"/>
              <w:left w:val="single" w:color="C9D3DE" w:sz="4"/>
              <w:bottom w:val="single" w:color="C9D3DE" w:sz="4"/>
              <w:right w:val="single" w:color="C9D3DE" w:sz="4"/>
            </w:tcBorders>
            <w:shd w:fill="FFFFFF" w:color="auto" w:val="clear"/>
            <w:tcMar>
              <w:top w:type="dxa" w:w="60"/>
              <w:left w:type="dxa" w:w="100"/>
              <w:bottom w:type="dxa" w:w="60"/>
              <w:right w:type="dxa" w:w="100"/>
            </w:tcMar>
          </w:tcPr>
          <w:p>
            <w:pPr>
              <w:spacing w:after="20" w:before="20" w:line="264"/>
            </w:pPr>
            <w:r>
              <w:rPr>
                <w:rFonts w:ascii="DM Sans" w:cs="DM Sans" w:eastAsia="DM Sans" w:hAnsi="DM Sans"/>
                <w:b/>
                <w:bCs/>
                <w:color w:val="14264A"/>
                <w:sz w:val="17"/>
                <w:szCs w:val="17"/>
              </w:rPr>
              <w:t xml:space="preserve">AI-GR-007</w:t>
            </w:r>
          </w:p>
        </w:tc>
        <w:tc>
          <w:tcPr>
            <w:tcW w:type="dxa" w:w="8038"/>
            <w:tcBorders>
              <w:top w:val="single" w:color="C9D3DE" w:sz="4"/>
              <w:left w:val="single" w:color="C9D3DE" w:sz="4"/>
              <w:bottom w:val="single" w:color="C9D3DE" w:sz="4"/>
              <w:right w:val="single" w:color="C9D3DE" w:sz="4"/>
            </w:tcBorders>
            <w:shd w:fill="FFFFFF" w:color="auto" w:val="clear"/>
            <w:tcMar>
              <w:top w:type="dxa" w:w="60"/>
              <w:left w:type="dxa" w:w="100"/>
              <w:bottom w:type="dxa" w:w="60"/>
              <w:right w:type="dxa" w:w="100"/>
            </w:tcMar>
          </w:tcPr>
          <w:p>
            <w:pPr>
              <w:spacing w:after="20" w:before="20" w:line="264"/>
            </w:pPr>
            <w:r>
              <w:rPr>
                <w:rFonts w:ascii="DM Sans" w:cs="DM Sans" w:eastAsia="DM Sans" w:hAnsi="DM Sans"/>
                <w:color w:val="1E2A38"/>
                <w:sz w:val="17"/>
                <w:szCs w:val="17"/>
              </w:rPr>
              <w:t xml:space="preserve">Answers about numbers always show the source records they came from.</w:t>
            </w:r>
          </w:p>
        </w:tc>
      </w:tr>
    </w:tbl>
    <w:p>
      <w:pPr>
        <w:spacing w:after="160"/>
      </w:pPr>
    </w:p>
    <w:p>
      <w:pPr>
        <w:pStyle w:val="Heading2"/>
      </w:pPr>
      <w:r>
        <w:t xml:space="preserve">12.2 Standard AI features</w:t>
      </w:r>
    </w:p>
    <w:p>
      <w:pPr>
        <w:spacing w:after="140" w:line="300"/>
      </w:pPr>
      <w:r>
        <w:rPr>
          <w:rFonts w:ascii="DM Sans" w:cs="DM Sans" w:eastAsia="DM Sans" w:hAnsi="DM Sans"/>
          <w:color w:val="1E2A38"/>
          <w:sz w:val="20"/>
          <w:szCs w:val="20"/>
        </w:rPr>
        <w:t>These features are expected of any modern accounting system. We need them to be credible, but they are not what sets LARA apart.</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600"/>
        <w:gridCol w:w="4245"/>
        <w:gridCol w:w="2891"/>
        <w:gridCol w:w="902"/>
      </w:tblGrid>
      <w:tr>
        <w:trPr>
          <w:tblHeader/>
        </w:trPr>
        <w:tc>
          <w:tcPr>
            <w:tcW w:type="dxa" w:w="1600"/>
            <w:tcBorders>
              <w:top w:val="single" w:color="C9D3DE" w:sz="4"/>
              <w:left w:val="single" w:color="C9D3DE" w:sz="4"/>
              <w:bottom w:val="single" w:color="C9D3DE" w:sz="4"/>
              <w:right w:val="single" w:color="C9D3DE" w:sz="4"/>
            </w:tcBorders>
            <w:shd w:fill="14264A" w:color="auto" w:val="clear"/>
            <w:tcMar>
              <w:top w:type="dxa" w:w="70"/>
              <w:left w:type="dxa" w:w="100"/>
              <w:bottom w:type="dxa" w:w="70"/>
              <w:right w:type="dxa" w:w="100"/>
            </w:tcMar>
          </w:tcPr>
          <w:p>
            <w:r>
              <w:rPr>
                <w:rFonts w:ascii="DM Sans" w:cs="DM Sans" w:eastAsia="DM Sans" w:hAnsi="DM Sans"/>
                <w:b/>
                <w:bCs/>
                <w:color w:val="FFFFFF"/>
                <w:sz w:val="17"/>
                <w:szCs w:val="17"/>
              </w:rPr>
              <w:t xml:space="preserve">ID</w:t>
            </w:r>
          </w:p>
        </w:tc>
        <w:tc>
          <w:tcPr>
            <w:tcW w:type="dxa" w:w="4245"/>
            <w:tcBorders>
              <w:top w:val="single" w:color="C9D3DE" w:sz="4"/>
              <w:left w:val="single" w:color="C9D3DE" w:sz="4"/>
              <w:bottom w:val="single" w:color="C9D3DE" w:sz="4"/>
              <w:right w:val="single" w:color="C9D3DE" w:sz="4"/>
            </w:tcBorders>
            <w:shd w:fill="14264A" w:color="auto" w:val="clear"/>
            <w:tcMar>
              <w:top w:type="dxa" w:w="70"/>
              <w:left w:type="dxa" w:w="100"/>
              <w:bottom w:type="dxa" w:w="70"/>
              <w:right w:type="dxa" w:w="100"/>
            </w:tcMar>
          </w:tcPr>
          <w:p>
            <w:r>
              <w:rPr>
                <w:rFonts w:ascii="DM Sans" w:cs="DM Sans" w:eastAsia="DM Sans" w:hAnsi="DM Sans"/>
                <w:b/>
                <w:bCs/>
                <w:color w:val="FFFFFF"/>
                <w:sz w:val="17"/>
                <w:szCs w:val="17"/>
              </w:rPr>
              <w:t xml:space="preserve">Feature</w:t>
            </w:r>
          </w:p>
        </w:tc>
        <w:tc>
          <w:tcPr>
            <w:tcW w:type="dxa" w:w="2891"/>
            <w:tcBorders>
              <w:top w:val="single" w:color="C9D3DE" w:sz="4"/>
              <w:left w:val="single" w:color="C9D3DE" w:sz="4"/>
              <w:bottom w:val="single" w:color="C9D3DE" w:sz="4"/>
              <w:right w:val="single" w:color="C9D3DE" w:sz="4"/>
            </w:tcBorders>
            <w:shd w:fill="14264A" w:color="auto" w:val="clear"/>
            <w:tcMar>
              <w:top w:type="dxa" w:w="70"/>
              <w:left w:type="dxa" w:w="100"/>
              <w:bottom w:type="dxa" w:w="70"/>
              <w:right w:type="dxa" w:w="100"/>
            </w:tcMar>
          </w:tcPr>
          <w:p>
            <w:r>
              <w:rPr>
                <w:rFonts w:ascii="DM Sans" w:cs="DM Sans" w:eastAsia="DM Sans" w:hAnsi="DM Sans"/>
                <w:b/>
                <w:bCs/>
                <w:color w:val="FFFFFF"/>
                <w:sz w:val="17"/>
                <w:szCs w:val="17"/>
              </w:rPr>
              <w:t xml:space="preserve">Target</w:t>
            </w:r>
          </w:p>
        </w:tc>
        <w:tc>
          <w:tcPr>
            <w:tcW w:type="dxa" w:w="902"/>
            <w:tcBorders>
              <w:top w:val="single" w:color="C9D3DE" w:sz="4"/>
              <w:left w:val="single" w:color="C9D3DE" w:sz="4"/>
              <w:bottom w:val="single" w:color="C9D3DE" w:sz="4"/>
              <w:right w:val="single" w:color="C9D3DE" w:sz="4"/>
            </w:tcBorders>
            <w:shd w:fill="14264A" w:color="auto" w:val="clear"/>
            <w:tcMar>
              <w:top w:type="dxa" w:w="70"/>
              <w:left w:type="dxa" w:w="100"/>
              <w:bottom w:type="dxa" w:w="70"/>
              <w:right w:type="dxa" w:w="100"/>
            </w:tcMar>
          </w:tcPr>
          <w:p>
            <w:r>
              <w:rPr>
                <w:rFonts w:ascii="DM Sans" w:cs="DM Sans" w:eastAsia="DM Sans" w:hAnsi="DM Sans"/>
                <w:b/>
                <w:bCs/>
                <w:color w:val="FFFFFF"/>
                <w:sz w:val="17"/>
                <w:szCs w:val="17"/>
              </w:rPr>
              <w:t xml:space="preserve">Phase</w:t>
            </w:r>
          </w:p>
        </w:tc>
      </w:tr>
      <w:tr>
        <w:trPr>
          <w:cantSplit/>
        </w:trPr>
        <w:tc>
          <w:tcPr>
            <w:tcW w:type="dxa" w:w="1600"/>
            <w:tcBorders>
              <w:top w:val="single" w:color="C9D3DE" w:sz="4"/>
              <w:left w:val="single" w:color="C9D3DE" w:sz="4"/>
              <w:bottom w:val="single" w:color="C9D3DE" w:sz="4"/>
              <w:right w:val="single" w:color="C9D3DE" w:sz="4"/>
            </w:tcBorders>
            <w:shd w:fill="FFFFFF" w:color="auto" w:val="clear"/>
            <w:tcMar>
              <w:top w:type="dxa" w:w="60"/>
              <w:left w:type="dxa" w:w="100"/>
              <w:bottom w:type="dxa" w:w="60"/>
              <w:right w:type="dxa" w:w="100"/>
            </w:tcMar>
          </w:tcPr>
          <w:p>
            <w:pPr>
              <w:spacing w:after="20" w:before="20" w:line="264"/>
            </w:pPr>
            <w:r>
              <w:rPr>
                <w:rFonts w:ascii="DM Sans" w:cs="DM Sans" w:eastAsia="DM Sans" w:hAnsi="DM Sans"/>
                <w:b/>
                <w:bCs/>
                <w:color w:val="14264A"/>
                <w:sz w:val="17"/>
                <w:szCs w:val="17"/>
              </w:rPr>
              <w:t xml:space="preserve">AI-001</w:t>
            </w:r>
          </w:p>
        </w:tc>
        <w:tc>
          <w:tcPr>
            <w:tcW w:type="dxa" w:w="4245"/>
            <w:tcBorders>
              <w:top w:val="single" w:color="C9D3DE" w:sz="4"/>
              <w:left w:val="single" w:color="C9D3DE" w:sz="4"/>
              <w:bottom w:val="single" w:color="C9D3DE" w:sz="4"/>
              <w:right w:val="single" w:color="C9D3DE" w:sz="4"/>
            </w:tcBorders>
            <w:shd w:fill="FFFFFF" w:color="auto" w:val="clear"/>
            <w:tcMar>
              <w:top w:type="dxa" w:w="60"/>
              <w:left w:type="dxa" w:w="100"/>
              <w:bottom w:type="dxa" w:w="60"/>
              <w:right w:type="dxa" w:w="100"/>
            </w:tcMar>
          </w:tcPr>
          <w:p>
            <w:pPr>
              <w:spacing w:after="20" w:before="20" w:line="264"/>
            </w:pPr>
            <w:r>
              <w:rPr>
                <w:rFonts w:ascii="DM Sans" w:cs="DM Sans" w:eastAsia="DM Sans" w:hAnsi="DM Sans"/>
                <w:b/>
                <w:bCs/>
                <w:color w:val="1E2A38"/>
                <w:sz w:val="17"/>
                <w:szCs w:val="17"/>
              </w:rPr>
              <w:t xml:space="preserve">Bill and receipt capture.</w:t>
            </w:r>
            <w:r>
              <w:rPr>
                <w:rFonts w:ascii="DM Sans" w:cs="DM Sans" w:eastAsia="DM Sans" w:hAnsi="DM Sans"/>
                <w:color w:val="1E2A38"/>
                <w:sz w:val="17"/>
                <w:szCs w:val="17"/>
              </w:rPr>
              <w:t xml:space="preserve"> Read supplier invoices (photo, PDF, email) and fill supplier, TIN, number, date, lines, VAT, and withholding; flag missing BIR invoice details.</w:t>
            </w:r>
          </w:p>
        </w:tc>
        <w:tc>
          <w:tcPr>
            <w:tcW w:type="dxa" w:w="2891"/>
            <w:tcBorders>
              <w:top w:val="single" w:color="C9D3DE" w:sz="4"/>
              <w:left w:val="single" w:color="C9D3DE" w:sz="4"/>
              <w:bottom w:val="single" w:color="C9D3DE" w:sz="4"/>
              <w:right w:val="single" w:color="C9D3DE" w:sz="4"/>
            </w:tcBorders>
            <w:shd w:fill="FFFFFF" w:color="auto" w:val="clear"/>
            <w:tcMar>
              <w:top w:type="dxa" w:w="60"/>
              <w:left w:type="dxa" w:w="100"/>
              <w:bottom w:type="dxa" w:w="60"/>
              <w:right w:type="dxa" w:w="100"/>
            </w:tcMar>
          </w:tcPr>
          <w:p>
            <w:pPr>
              <w:spacing w:after="20" w:before="20" w:line="264"/>
            </w:pPr>
            <w:r>
              <w:rPr>
                <w:rFonts w:ascii="DM Sans" w:cs="DM Sans" w:eastAsia="DM Sans" w:hAnsi="DM Sans"/>
                <w:color w:val="1E2A38"/>
                <w:sz w:val="17"/>
                <w:szCs w:val="17"/>
              </w:rPr>
              <w:t xml:space="preserve">70% of bills need no field change</w:t>
            </w:r>
          </w:p>
        </w:tc>
        <w:tc>
          <w:tcPr>
            <w:tcW w:type="dxa" w:w="902"/>
            <w:tcBorders>
              <w:top w:val="single" w:color="C9D3DE" w:sz="4"/>
              <w:left w:val="single" w:color="C9D3DE" w:sz="4"/>
              <w:bottom w:val="single" w:color="C9D3DE" w:sz="4"/>
              <w:right w:val="single" w:color="C9D3DE" w:sz="4"/>
            </w:tcBorders>
            <w:shd w:fill="FFFFFF" w:color="auto" w:val="clear"/>
            <w:tcMar>
              <w:top w:type="dxa" w:w="60"/>
              <w:left w:type="dxa" w:w="100"/>
              <w:bottom w:type="dxa" w:w="60"/>
              <w:right w:type="dxa" w:w="100"/>
            </w:tcMar>
          </w:tcPr>
          <w:p>
            <w:pPr>
              <w:spacing w:after="20" w:before="20" w:line="264"/>
            </w:pPr>
            <w:r>
              <w:rPr>
                <w:rFonts w:ascii="DM Sans" w:cs="DM Sans" w:eastAsia="DM Sans" w:hAnsi="DM Sans"/>
                <w:color w:val="1E2A38"/>
                <w:sz w:val="17"/>
                <w:szCs w:val="17"/>
              </w:rPr>
              <w:t xml:space="preserve">1</w:t>
            </w:r>
          </w:p>
        </w:tc>
      </w:tr>
      <w:tr>
        <w:trPr>
          <w:cantSplit/>
        </w:trPr>
        <w:tc>
          <w:tcPr>
            <w:tcW w:type="dxa" w:w="1600"/>
            <w:tcBorders>
              <w:top w:val="single" w:color="C9D3DE" w:sz="4"/>
              <w:left w:val="single" w:color="C9D3DE" w:sz="4"/>
              <w:bottom w:val="single" w:color="C9D3DE" w:sz="4"/>
              <w:right w:val="single" w:color="C9D3DE" w:sz="4"/>
            </w:tcBorders>
            <w:shd w:fill="F6F8FB" w:color="auto" w:val="clear"/>
            <w:tcMar>
              <w:top w:type="dxa" w:w="60"/>
              <w:left w:type="dxa" w:w="100"/>
              <w:bottom w:type="dxa" w:w="60"/>
              <w:right w:type="dxa" w:w="100"/>
            </w:tcMar>
          </w:tcPr>
          <w:p>
            <w:pPr>
              <w:spacing w:after="20" w:before="20" w:line="264"/>
            </w:pPr>
            <w:r>
              <w:rPr>
                <w:rFonts w:ascii="DM Sans" w:cs="DM Sans" w:eastAsia="DM Sans" w:hAnsi="DM Sans"/>
                <w:b/>
                <w:bCs/>
                <w:color w:val="14264A"/>
                <w:sz w:val="17"/>
                <w:szCs w:val="17"/>
              </w:rPr>
              <w:t xml:space="preserve">AI-002</w:t>
            </w:r>
          </w:p>
        </w:tc>
        <w:tc>
          <w:tcPr>
            <w:tcW w:type="dxa" w:w="4245"/>
            <w:tcBorders>
              <w:top w:val="single" w:color="C9D3DE" w:sz="4"/>
              <w:left w:val="single" w:color="C9D3DE" w:sz="4"/>
              <w:bottom w:val="single" w:color="C9D3DE" w:sz="4"/>
              <w:right w:val="single" w:color="C9D3DE" w:sz="4"/>
            </w:tcBorders>
            <w:shd w:fill="F6F8FB" w:color="auto" w:val="clear"/>
            <w:tcMar>
              <w:top w:type="dxa" w:w="60"/>
              <w:left w:type="dxa" w:w="100"/>
              <w:bottom w:type="dxa" w:w="60"/>
              <w:right w:type="dxa" w:w="100"/>
            </w:tcMar>
          </w:tcPr>
          <w:p>
            <w:pPr>
              <w:spacing w:after="20" w:before="20" w:line="264"/>
            </w:pPr>
            <w:r>
              <w:rPr>
                <w:rFonts w:ascii="DM Sans" w:cs="DM Sans" w:eastAsia="DM Sans" w:hAnsi="DM Sans"/>
                <w:b/>
                <w:bCs/>
                <w:color w:val="1E2A38"/>
                <w:sz w:val="17"/>
                <w:szCs w:val="17"/>
              </w:rPr>
              <w:t xml:space="preserve">Smart coding.</w:t>
            </w:r>
            <w:r>
              <w:rPr>
                <w:rFonts w:ascii="DM Sans" w:cs="DM Sans" w:eastAsia="DM Sans" w:hAnsi="DM Sans"/>
                <w:color w:val="1E2A38"/>
                <w:sz w:val="17"/>
                <w:szCs w:val="17"/>
              </w:rPr>
              <w:t xml:space="preserve"> Suggest account, dimensions, tax code, and ATC code; learn from corrections.</w:t>
            </w:r>
          </w:p>
        </w:tc>
        <w:tc>
          <w:tcPr>
            <w:tcW w:type="dxa" w:w="2891"/>
            <w:tcBorders>
              <w:top w:val="single" w:color="C9D3DE" w:sz="4"/>
              <w:left w:val="single" w:color="C9D3DE" w:sz="4"/>
              <w:bottom w:val="single" w:color="C9D3DE" w:sz="4"/>
              <w:right w:val="single" w:color="C9D3DE" w:sz="4"/>
            </w:tcBorders>
            <w:shd w:fill="F6F8FB" w:color="auto" w:val="clear"/>
            <w:tcMar>
              <w:top w:type="dxa" w:w="60"/>
              <w:left w:type="dxa" w:w="100"/>
              <w:bottom w:type="dxa" w:w="60"/>
              <w:right w:type="dxa" w:w="100"/>
            </w:tcMar>
          </w:tcPr>
          <w:p>
            <w:pPr>
              <w:spacing w:after="20" w:before="20" w:line="264"/>
            </w:pPr>
            <w:r>
              <w:rPr>
                <w:rFonts w:ascii="DM Sans" w:cs="DM Sans" w:eastAsia="DM Sans" w:hAnsi="DM Sans"/>
                <w:color w:val="1E2A38"/>
                <w:sz w:val="17"/>
                <w:szCs w:val="17"/>
              </w:rPr>
              <w:t xml:space="preserve">85% suggestion acceptance after 3 months</w:t>
            </w:r>
          </w:p>
        </w:tc>
        <w:tc>
          <w:tcPr>
            <w:tcW w:type="dxa" w:w="902"/>
            <w:tcBorders>
              <w:top w:val="single" w:color="C9D3DE" w:sz="4"/>
              <w:left w:val="single" w:color="C9D3DE" w:sz="4"/>
              <w:bottom w:val="single" w:color="C9D3DE" w:sz="4"/>
              <w:right w:val="single" w:color="C9D3DE" w:sz="4"/>
            </w:tcBorders>
            <w:shd w:fill="F6F8FB" w:color="auto" w:val="clear"/>
            <w:tcMar>
              <w:top w:type="dxa" w:w="60"/>
              <w:left w:type="dxa" w:w="100"/>
              <w:bottom w:type="dxa" w:w="60"/>
              <w:right w:type="dxa" w:w="100"/>
            </w:tcMar>
          </w:tcPr>
          <w:p>
            <w:pPr>
              <w:spacing w:after="20" w:before="20" w:line="264"/>
            </w:pPr>
            <w:r>
              <w:rPr>
                <w:rFonts w:ascii="DM Sans" w:cs="DM Sans" w:eastAsia="DM Sans" w:hAnsi="DM Sans"/>
                <w:color w:val="1E2A38"/>
                <w:sz w:val="17"/>
                <w:szCs w:val="17"/>
              </w:rPr>
              <w:t xml:space="preserve">1</w:t>
            </w:r>
          </w:p>
        </w:tc>
      </w:tr>
      <w:tr>
        <w:trPr>
          <w:cantSplit/>
        </w:trPr>
        <w:tc>
          <w:tcPr>
            <w:tcW w:type="dxa" w:w="1600"/>
            <w:tcBorders>
              <w:top w:val="single" w:color="C9D3DE" w:sz="4"/>
              <w:left w:val="single" w:color="C9D3DE" w:sz="4"/>
              <w:bottom w:val="single" w:color="C9D3DE" w:sz="4"/>
              <w:right w:val="single" w:color="C9D3DE" w:sz="4"/>
            </w:tcBorders>
            <w:shd w:fill="FFFFFF" w:color="auto" w:val="clear"/>
            <w:tcMar>
              <w:top w:type="dxa" w:w="60"/>
              <w:left w:type="dxa" w:w="100"/>
              <w:bottom w:type="dxa" w:w="60"/>
              <w:right w:type="dxa" w:w="100"/>
            </w:tcMar>
          </w:tcPr>
          <w:p>
            <w:pPr>
              <w:spacing w:after="20" w:before="20" w:line="264"/>
            </w:pPr>
            <w:r>
              <w:rPr>
                <w:rFonts w:ascii="DM Sans" w:cs="DM Sans" w:eastAsia="DM Sans" w:hAnsi="DM Sans"/>
                <w:b/>
                <w:bCs/>
                <w:color w:val="14264A"/>
                <w:sz w:val="17"/>
                <w:szCs w:val="17"/>
              </w:rPr>
              <w:t xml:space="preserve">AI-003</w:t>
            </w:r>
          </w:p>
        </w:tc>
        <w:tc>
          <w:tcPr>
            <w:tcW w:type="dxa" w:w="4245"/>
            <w:tcBorders>
              <w:top w:val="single" w:color="C9D3DE" w:sz="4"/>
              <w:left w:val="single" w:color="C9D3DE" w:sz="4"/>
              <w:bottom w:val="single" w:color="C9D3DE" w:sz="4"/>
              <w:right w:val="single" w:color="C9D3DE" w:sz="4"/>
            </w:tcBorders>
            <w:shd w:fill="FFFFFF" w:color="auto" w:val="clear"/>
            <w:tcMar>
              <w:top w:type="dxa" w:w="60"/>
              <w:left w:type="dxa" w:w="100"/>
              <w:bottom w:type="dxa" w:w="60"/>
              <w:right w:type="dxa" w:w="100"/>
            </w:tcMar>
          </w:tcPr>
          <w:p>
            <w:pPr>
              <w:spacing w:after="20" w:before="20" w:line="264"/>
            </w:pPr>
            <w:r>
              <w:rPr>
                <w:rFonts w:ascii="DM Sans" w:cs="DM Sans" w:eastAsia="DM Sans" w:hAnsi="DM Sans"/>
                <w:b/>
                <w:bCs/>
                <w:color w:val="1E2A38"/>
                <w:sz w:val="17"/>
                <w:szCs w:val="17"/>
              </w:rPr>
              <w:t xml:space="preserve">Pre-filing checks.</w:t>
            </w:r>
            <w:r>
              <w:rPr>
                <w:rFonts w:ascii="DM Sans" w:cs="DM Sans" w:eastAsia="DM Sans" w:hAnsi="DM Sans"/>
                <w:color w:val="1E2A38"/>
                <w:sz w:val="17"/>
                <w:szCs w:val="17"/>
              </w:rPr>
              <w:t xml:space="preserve"> Compare returns, DAT files, and ledger; catch dummy TINs, name format errors, and mismatches; explain issues in plain language.</w:t>
            </w:r>
          </w:p>
        </w:tc>
        <w:tc>
          <w:tcPr>
            <w:tcW w:type="dxa" w:w="2891"/>
            <w:tcBorders>
              <w:top w:val="single" w:color="C9D3DE" w:sz="4"/>
              <w:left w:val="single" w:color="C9D3DE" w:sz="4"/>
              <w:bottom w:val="single" w:color="C9D3DE" w:sz="4"/>
              <w:right w:val="single" w:color="C9D3DE" w:sz="4"/>
            </w:tcBorders>
            <w:shd w:fill="FFFFFF" w:color="auto" w:val="clear"/>
            <w:tcMar>
              <w:top w:type="dxa" w:w="60"/>
              <w:left w:type="dxa" w:w="100"/>
              <w:bottom w:type="dxa" w:w="60"/>
              <w:right w:type="dxa" w:w="100"/>
            </w:tcMar>
          </w:tcPr>
          <w:p>
            <w:pPr>
              <w:spacing w:after="20" w:before="20" w:line="264"/>
            </w:pPr>
            <w:r>
              <w:rPr>
                <w:rFonts w:ascii="DM Sans" w:cs="DM Sans" w:eastAsia="DM Sans" w:hAnsi="DM Sans"/>
                <w:color w:val="1E2A38"/>
                <w:sz w:val="17"/>
                <w:szCs w:val="17"/>
              </w:rPr>
              <w:t xml:space="preserve">Zero BIR validation rejections</w:t>
            </w:r>
          </w:p>
        </w:tc>
        <w:tc>
          <w:tcPr>
            <w:tcW w:type="dxa" w:w="902"/>
            <w:tcBorders>
              <w:top w:val="single" w:color="C9D3DE" w:sz="4"/>
              <w:left w:val="single" w:color="C9D3DE" w:sz="4"/>
              <w:bottom w:val="single" w:color="C9D3DE" w:sz="4"/>
              <w:right w:val="single" w:color="C9D3DE" w:sz="4"/>
            </w:tcBorders>
            <w:shd w:fill="FFFFFF" w:color="auto" w:val="clear"/>
            <w:tcMar>
              <w:top w:type="dxa" w:w="60"/>
              <w:left w:type="dxa" w:w="100"/>
              <w:bottom w:type="dxa" w:w="60"/>
              <w:right w:type="dxa" w:w="100"/>
            </w:tcMar>
          </w:tcPr>
          <w:p>
            <w:pPr>
              <w:spacing w:after="20" w:before="20" w:line="264"/>
            </w:pPr>
            <w:r>
              <w:rPr>
                <w:rFonts w:ascii="DM Sans" w:cs="DM Sans" w:eastAsia="DM Sans" w:hAnsi="DM Sans"/>
                <w:color w:val="1E2A38"/>
                <w:sz w:val="17"/>
                <w:szCs w:val="17"/>
              </w:rPr>
              <w:t xml:space="preserve">1</w:t>
            </w:r>
          </w:p>
        </w:tc>
      </w:tr>
      <w:tr>
        <w:trPr>
          <w:cantSplit/>
        </w:trPr>
        <w:tc>
          <w:tcPr>
            <w:tcW w:type="dxa" w:w="1600"/>
            <w:tcBorders>
              <w:top w:val="single" w:color="C9D3DE" w:sz="4"/>
              <w:left w:val="single" w:color="C9D3DE" w:sz="4"/>
              <w:bottom w:val="single" w:color="C9D3DE" w:sz="4"/>
              <w:right w:val="single" w:color="C9D3DE" w:sz="4"/>
            </w:tcBorders>
            <w:shd w:fill="F6F8FB" w:color="auto" w:val="clear"/>
            <w:tcMar>
              <w:top w:type="dxa" w:w="60"/>
              <w:left w:type="dxa" w:w="100"/>
              <w:bottom w:type="dxa" w:w="60"/>
              <w:right w:type="dxa" w:w="100"/>
            </w:tcMar>
          </w:tcPr>
          <w:p>
            <w:pPr>
              <w:spacing w:after="20" w:before="20" w:line="264"/>
            </w:pPr>
            <w:r>
              <w:rPr>
                <w:rFonts w:ascii="DM Sans" w:cs="DM Sans" w:eastAsia="DM Sans" w:hAnsi="DM Sans"/>
                <w:b/>
                <w:bCs/>
                <w:color w:val="14264A"/>
                <w:sz w:val="17"/>
                <w:szCs w:val="17"/>
              </w:rPr>
              <w:t xml:space="preserve">AI-004</w:t>
            </w:r>
          </w:p>
        </w:tc>
        <w:tc>
          <w:tcPr>
            <w:tcW w:type="dxa" w:w="4245"/>
            <w:tcBorders>
              <w:top w:val="single" w:color="C9D3DE" w:sz="4"/>
              <w:left w:val="single" w:color="C9D3DE" w:sz="4"/>
              <w:bottom w:val="single" w:color="C9D3DE" w:sz="4"/>
              <w:right w:val="single" w:color="C9D3DE" w:sz="4"/>
            </w:tcBorders>
            <w:shd w:fill="F6F8FB" w:color="auto" w:val="clear"/>
            <w:tcMar>
              <w:top w:type="dxa" w:w="60"/>
              <w:left w:type="dxa" w:w="100"/>
              <w:bottom w:type="dxa" w:w="60"/>
              <w:right w:type="dxa" w:w="100"/>
            </w:tcMar>
          </w:tcPr>
          <w:p>
            <w:pPr>
              <w:spacing w:after="20" w:before="20" w:line="264"/>
            </w:pPr>
            <w:r>
              <w:rPr>
                <w:rFonts w:ascii="DM Sans" w:cs="DM Sans" w:eastAsia="DM Sans" w:hAnsi="DM Sans"/>
                <w:b/>
                <w:bCs/>
                <w:color w:val="1E2A38"/>
                <w:sz w:val="17"/>
                <w:szCs w:val="17"/>
              </w:rPr>
              <w:t xml:space="preserve">E-invoice fix helper.</w:t>
            </w:r>
            <w:r>
              <w:rPr>
                <w:rFonts w:ascii="DM Sans" w:cs="DM Sans" w:eastAsia="DM Sans" w:hAnsi="DM Sans"/>
                <w:color w:val="1E2A38"/>
                <w:sz w:val="17"/>
                <w:szCs w:val="17"/>
              </w:rPr>
              <w:t xml:space="preserve"> Explain e-invoice rejections from the BIR and propose the correct memo or fix.</w:t>
            </w:r>
          </w:p>
        </w:tc>
        <w:tc>
          <w:tcPr>
            <w:tcW w:type="dxa" w:w="2891"/>
            <w:tcBorders>
              <w:top w:val="single" w:color="C9D3DE" w:sz="4"/>
              <w:left w:val="single" w:color="C9D3DE" w:sz="4"/>
              <w:bottom w:val="single" w:color="C9D3DE" w:sz="4"/>
              <w:right w:val="single" w:color="C9D3DE" w:sz="4"/>
            </w:tcBorders>
            <w:shd w:fill="F6F8FB" w:color="auto" w:val="clear"/>
            <w:tcMar>
              <w:top w:type="dxa" w:w="60"/>
              <w:left w:type="dxa" w:w="100"/>
              <w:bottom w:type="dxa" w:w="60"/>
              <w:right w:type="dxa" w:w="100"/>
            </w:tcMar>
          </w:tcPr>
          <w:p>
            <w:pPr>
              <w:spacing w:after="20" w:before="20" w:line="264"/>
            </w:pPr>
            <w:r>
              <w:rPr>
                <w:rFonts w:ascii="DM Sans" w:cs="DM Sans" w:eastAsia="DM Sans" w:hAnsi="DM Sans"/>
                <w:color w:val="1E2A38"/>
                <w:sz w:val="17"/>
                <w:szCs w:val="17"/>
              </w:rPr>
              <w:t xml:space="preserve">Rejections resolved within 1 day</w:t>
            </w:r>
          </w:p>
        </w:tc>
        <w:tc>
          <w:tcPr>
            <w:tcW w:type="dxa" w:w="902"/>
            <w:tcBorders>
              <w:top w:val="single" w:color="C9D3DE" w:sz="4"/>
              <w:left w:val="single" w:color="C9D3DE" w:sz="4"/>
              <w:bottom w:val="single" w:color="C9D3DE" w:sz="4"/>
              <w:right w:val="single" w:color="C9D3DE" w:sz="4"/>
            </w:tcBorders>
            <w:shd w:fill="F6F8FB" w:color="auto" w:val="clear"/>
            <w:tcMar>
              <w:top w:type="dxa" w:w="60"/>
              <w:left w:type="dxa" w:w="100"/>
              <w:bottom w:type="dxa" w:w="60"/>
              <w:right w:type="dxa" w:w="100"/>
            </w:tcMar>
          </w:tcPr>
          <w:p>
            <w:pPr>
              <w:spacing w:after="20" w:before="20" w:line="264"/>
            </w:pPr>
            <w:r>
              <w:rPr>
                <w:rFonts w:ascii="DM Sans" w:cs="DM Sans" w:eastAsia="DM Sans" w:hAnsi="DM Sans"/>
                <w:color w:val="1E2A38"/>
                <w:sz w:val="17"/>
                <w:szCs w:val="17"/>
              </w:rPr>
              <w:t xml:space="preserve">1</w:t>
            </w:r>
          </w:p>
        </w:tc>
      </w:tr>
      <w:tr>
        <w:trPr>
          <w:cantSplit/>
        </w:trPr>
        <w:tc>
          <w:tcPr>
            <w:tcW w:type="dxa" w:w="1600"/>
            <w:tcBorders>
              <w:top w:val="single" w:color="C9D3DE" w:sz="4"/>
              <w:left w:val="single" w:color="C9D3DE" w:sz="4"/>
              <w:bottom w:val="single" w:color="C9D3DE" w:sz="4"/>
              <w:right w:val="single" w:color="C9D3DE" w:sz="4"/>
            </w:tcBorders>
            <w:shd w:fill="FFFFFF" w:color="auto" w:val="clear"/>
            <w:tcMar>
              <w:top w:type="dxa" w:w="60"/>
              <w:left w:type="dxa" w:w="100"/>
              <w:bottom w:type="dxa" w:w="60"/>
              <w:right w:type="dxa" w:w="100"/>
            </w:tcMar>
          </w:tcPr>
          <w:p>
            <w:pPr>
              <w:spacing w:after="20" w:before="20" w:line="264"/>
            </w:pPr>
            <w:r>
              <w:rPr>
                <w:rFonts w:ascii="DM Sans" w:cs="DM Sans" w:eastAsia="DM Sans" w:hAnsi="DM Sans"/>
                <w:b/>
                <w:bCs/>
                <w:color w:val="14264A"/>
                <w:sz w:val="17"/>
                <w:szCs w:val="17"/>
              </w:rPr>
              <w:t xml:space="preserve">AI-005</w:t>
            </w:r>
          </w:p>
        </w:tc>
        <w:tc>
          <w:tcPr>
            <w:tcW w:type="dxa" w:w="4245"/>
            <w:tcBorders>
              <w:top w:val="single" w:color="C9D3DE" w:sz="4"/>
              <w:left w:val="single" w:color="C9D3DE" w:sz="4"/>
              <w:bottom w:val="single" w:color="C9D3DE" w:sz="4"/>
              <w:right w:val="single" w:color="C9D3DE" w:sz="4"/>
            </w:tcBorders>
            <w:shd w:fill="FFFFFF" w:color="auto" w:val="clear"/>
            <w:tcMar>
              <w:top w:type="dxa" w:w="60"/>
              <w:left w:type="dxa" w:w="100"/>
              <w:bottom w:type="dxa" w:w="60"/>
              <w:right w:type="dxa" w:w="100"/>
            </w:tcMar>
          </w:tcPr>
          <w:p>
            <w:pPr>
              <w:spacing w:after="20" w:before="20" w:line="264"/>
            </w:pPr>
            <w:r>
              <w:rPr>
                <w:rFonts w:ascii="DM Sans" w:cs="DM Sans" w:eastAsia="DM Sans" w:hAnsi="DM Sans"/>
                <w:b/>
                <w:bCs/>
                <w:color w:val="1E2A38"/>
                <w:sz w:val="17"/>
                <w:szCs w:val="17"/>
              </w:rPr>
              <w:t xml:space="preserve">Migration helper.</w:t>
            </w:r>
            <w:r>
              <w:rPr>
                <w:rFonts w:ascii="DM Sans" w:cs="DM Sans" w:eastAsia="DM Sans" w:hAnsi="DM Sans"/>
                <w:color w:val="1E2A38"/>
                <w:sz w:val="17"/>
                <w:szCs w:val="17"/>
              </w:rPr>
              <w:t xml:space="preserve"> Map old chart of accounts and spreadsheets to the new structure.</w:t>
            </w:r>
          </w:p>
        </w:tc>
        <w:tc>
          <w:tcPr>
            <w:tcW w:type="dxa" w:w="2891"/>
            <w:tcBorders>
              <w:top w:val="single" w:color="C9D3DE" w:sz="4"/>
              <w:left w:val="single" w:color="C9D3DE" w:sz="4"/>
              <w:bottom w:val="single" w:color="C9D3DE" w:sz="4"/>
              <w:right w:val="single" w:color="C9D3DE" w:sz="4"/>
            </w:tcBorders>
            <w:shd w:fill="FFFFFF" w:color="auto" w:val="clear"/>
            <w:tcMar>
              <w:top w:type="dxa" w:w="60"/>
              <w:left w:type="dxa" w:w="100"/>
              <w:bottom w:type="dxa" w:w="60"/>
              <w:right w:type="dxa" w:w="100"/>
            </w:tcMar>
          </w:tcPr>
          <w:p>
            <w:pPr>
              <w:spacing w:after="20" w:before="20" w:line="264"/>
            </w:pPr>
            <w:r>
              <w:rPr>
                <w:rFonts w:ascii="DM Sans" w:cs="DM Sans" w:eastAsia="DM Sans" w:hAnsi="DM Sans"/>
                <w:color w:val="1E2A38"/>
                <w:sz w:val="17"/>
                <w:szCs w:val="17"/>
              </w:rPr>
              <w:t xml:space="preserve">Migration effort cut by half</w:t>
            </w:r>
          </w:p>
        </w:tc>
        <w:tc>
          <w:tcPr>
            <w:tcW w:type="dxa" w:w="902"/>
            <w:tcBorders>
              <w:top w:val="single" w:color="C9D3DE" w:sz="4"/>
              <w:left w:val="single" w:color="C9D3DE" w:sz="4"/>
              <w:bottom w:val="single" w:color="C9D3DE" w:sz="4"/>
              <w:right w:val="single" w:color="C9D3DE" w:sz="4"/>
            </w:tcBorders>
            <w:shd w:fill="FFFFFF" w:color="auto" w:val="clear"/>
            <w:tcMar>
              <w:top w:type="dxa" w:w="60"/>
              <w:left w:type="dxa" w:w="100"/>
              <w:bottom w:type="dxa" w:w="60"/>
              <w:right w:type="dxa" w:w="100"/>
            </w:tcMar>
          </w:tcPr>
          <w:p>
            <w:pPr>
              <w:spacing w:after="20" w:before="20" w:line="264"/>
            </w:pPr>
            <w:r>
              <w:rPr>
                <w:rFonts w:ascii="DM Sans" w:cs="DM Sans" w:eastAsia="DM Sans" w:hAnsi="DM Sans"/>
                <w:color w:val="1E2A38"/>
                <w:sz w:val="17"/>
                <w:szCs w:val="17"/>
              </w:rPr>
              <w:t xml:space="preserve">1</w:t>
            </w:r>
          </w:p>
        </w:tc>
      </w:tr>
      <w:tr>
        <w:trPr>
          <w:cantSplit/>
        </w:trPr>
        <w:tc>
          <w:tcPr>
            <w:tcW w:type="dxa" w:w="1600"/>
            <w:tcBorders>
              <w:top w:val="single" w:color="C9D3DE" w:sz="4"/>
              <w:left w:val="single" w:color="C9D3DE" w:sz="4"/>
              <w:bottom w:val="single" w:color="C9D3DE" w:sz="4"/>
              <w:right w:val="single" w:color="C9D3DE" w:sz="4"/>
            </w:tcBorders>
            <w:shd w:fill="F6F8FB" w:color="auto" w:val="clear"/>
            <w:tcMar>
              <w:top w:type="dxa" w:w="60"/>
              <w:left w:type="dxa" w:w="100"/>
              <w:bottom w:type="dxa" w:w="60"/>
              <w:right w:type="dxa" w:w="100"/>
            </w:tcMar>
          </w:tcPr>
          <w:p>
            <w:pPr>
              <w:spacing w:after="20" w:before="20" w:line="264"/>
            </w:pPr>
            <w:r>
              <w:rPr>
                <w:rFonts w:ascii="DM Sans" w:cs="DM Sans" w:eastAsia="DM Sans" w:hAnsi="DM Sans"/>
                <w:b/>
                <w:bCs/>
                <w:color w:val="14264A"/>
                <w:sz w:val="17"/>
                <w:szCs w:val="17"/>
              </w:rPr>
              <w:t xml:space="preserve">AI-006</w:t>
            </w:r>
          </w:p>
        </w:tc>
        <w:tc>
          <w:tcPr>
            <w:tcW w:type="dxa" w:w="4245"/>
            <w:tcBorders>
              <w:top w:val="single" w:color="C9D3DE" w:sz="4"/>
              <w:left w:val="single" w:color="C9D3DE" w:sz="4"/>
              <w:bottom w:val="single" w:color="C9D3DE" w:sz="4"/>
              <w:right w:val="single" w:color="C9D3DE" w:sz="4"/>
            </w:tcBorders>
            <w:shd w:fill="F6F8FB" w:color="auto" w:val="clear"/>
            <w:tcMar>
              <w:top w:type="dxa" w:w="60"/>
              <w:left w:type="dxa" w:w="100"/>
              <w:bottom w:type="dxa" w:w="60"/>
              <w:right w:type="dxa" w:w="100"/>
            </w:tcMar>
          </w:tcPr>
          <w:p>
            <w:pPr>
              <w:spacing w:after="20" w:before="20" w:line="264"/>
            </w:pPr>
            <w:r>
              <w:rPr>
                <w:rFonts w:ascii="DM Sans" w:cs="DM Sans" w:eastAsia="DM Sans" w:hAnsi="DM Sans"/>
                <w:b/>
                <w:bCs/>
                <w:color w:val="1E2A38"/>
                <w:sz w:val="17"/>
                <w:szCs w:val="17"/>
              </w:rPr>
              <w:t xml:space="preserve">Bank matching.</w:t>
            </w:r>
            <w:r>
              <w:rPr>
                <w:rFonts w:ascii="DM Sans" w:cs="DM Sans" w:eastAsia="DM Sans" w:hAnsi="DM Sans"/>
                <w:color w:val="1E2A38"/>
                <w:sz w:val="17"/>
                <w:szCs w:val="17"/>
              </w:rPr>
              <w:t xml:space="preserve"> Match statement lines to invoices and bills, including partial and grouped payments.</w:t>
            </w:r>
          </w:p>
        </w:tc>
        <w:tc>
          <w:tcPr>
            <w:tcW w:type="dxa" w:w="2891"/>
            <w:tcBorders>
              <w:top w:val="single" w:color="C9D3DE" w:sz="4"/>
              <w:left w:val="single" w:color="C9D3DE" w:sz="4"/>
              <w:bottom w:val="single" w:color="C9D3DE" w:sz="4"/>
              <w:right w:val="single" w:color="C9D3DE" w:sz="4"/>
            </w:tcBorders>
            <w:shd w:fill="F6F8FB" w:color="auto" w:val="clear"/>
            <w:tcMar>
              <w:top w:type="dxa" w:w="60"/>
              <w:left w:type="dxa" w:w="100"/>
              <w:bottom w:type="dxa" w:w="60"/>
              <w:right w:type="dxa" w:w="100"/>
            </w:tcMar>
          </w:tcPr>
          <w:p>
            <w:pPr>
              <w:spacing w:after="20" w:before="20" w:line="264"/>
            </w:pPr>
            <w:r>
              <w:rPr>
                <w:rFonts w:ascii="DM Sans" w:cs="DM Sans" w:eastAsia="DM Sans" w:hAnsi="DM Sans"/>
                <w:color w:val="1E2A38"/>
                <w:sz w:val="17"/>
                <w:szCs w:val="17"/>
              </w:rPr>
              <w:t xml:space="preserve">80% auto-matched</w:t>
            </w:r>
          </w:p>
        </w:tc>
        <w:tc>
          <w:tcPr>
            <w:tcW w:type="dxa" w:w="902"/>
            <w:tcBorders>
              <w:top w:val="single" w:color="C9D3DE" w:sz="4"/>
              <w:left w:val="single" w:color="C9D3DE" w:sz="4"/>
              <w:bottom w:val="single" w:color="C9D3DE" w:sz="4"/>
              <w:right w:val="single" w:color="C9D3DE" w:sz="4"/>
            </w:tcBorders>
            <w:shd w:fill="F6F8FB" w:color="auto" w:val="clear"/>
            <w:tcMar>
              <w:top w:type="dxa" w:w="60"/>
              <w:left w:type="dxa" w:w="100"/>
              <w:bottom w:type="dxa" w:w="60"/>
              <w:right w:type="dxa" w:w="100"/>
            </w:tcMar>
          </w:tcPr>
          <w:p>
            <w:pPr>
              <w:spacing w:after="20" w:before="20" w:line="264"/>
            </w:pPr>
            <w:r>
              <w:rPr>
                <w:rFonts w:ascii="DM Sans" w:cs="DM Sans" w:eastAsia="DM Sans" w:hAnsi="DM Sans"/>
                <w:color w:val="1E2A38"/>
                <w:sz w:val="17"/>
                <w:szCs w:val="17"/>
              </w:rPr>
              <w:t xml:space="preserve">2</w:t>
            </w:r>
          </w:p>
        </w:tc>
      </w:tr>
      <w:tr>
        <w:trPr>
          <w:cantSplit/>
        </w:trPr>
        <w:tc>
          <w:tcPr>
            <w:tcW w:type="dxa" w:w="1600"/>
            <w:tcBorders>
              <w:top w:val="single" w:color="C9D3DE" w:sz="4"/>
              <w:left w:val="single" w:color="C9D3DE" w:sz="4"/>
              <w:bottom w:val="single" w:color="C9D3DE" w:sz="4"/>
              <w:right w:val="single" w:color="C9D3DE" w:sz="4"/>
            </w:tcBorders>
            <w:shd w:fill="FFFFFF" w:color="auto" w:val="clear"/>
            <w:tcMar>
              <w:top w:type="dxa" w:w="60"/>
              <w:left w:type="dxa" w:w="100"/>
              <w:bottom w:type="dxa" w:w="60"/>
              <w:right w:type="dxa" w:w="100"/>
            </w:tcMar>
          </w:tcPr>
          <w:p>
            <w:pPr>
              <w:spacing w:after="20" w:before="20" w:line="264"/>
            </w:pPr>
            <w:r>
              <w:rPr>
                <w:rFonts w:ascii="DM Sans" w:cs="DM Sans" w:eastAsia="DM Sans" w:hAnsi="DM Sans"/>
                <w:b/>
                <w:bCs/>
                <w:color w:val="14264A"/>
                <w:sz w:val="17"/>
                <w:szCs w:val="17"/>
              </w:rPr>
              <w:t xml:space="preserve">AI-007</w:t>
            </w:r>
          </w:p>
        </w:tc>
        <w:tc>
          <w:tcPr>
            <w:tcW w:type="dxa" w:w="4245"/>
            <w:tcBorders>
              <w:top w:val="single" w:color="C9D3DE" w:sz="4"/>
              <w:left w:val="single" w:color="C9D3DE" w:sz="4"/>
              <w:bottom w:val="single" w:color="C9D3DE" w:sz="4"/>
              <w:right w:val="single" w:color="C9D3DE" w:sz="4"/>
            </w:tcBorders>
            <w:shd w:fill="FFFFFF" w:color="auto" w:val="clear"/>
            <w:tcMar>
              <w:top w:type="dxa" w:w="60"/>
              <w:left w:type="dxa" w:w="100"/>
              <w:bottom w:type="dxa" w:w="60"/>
              <w:right w:type="dxa" w:w="100"/>
            </w:tcMar>
          </w:tcPr>
          <w:p>
            <w:pPr>
              <w:spacing w:after="20" w:before="20" w:line="264"/>
            </w:pPr>
            <w:r>
              <w:rPr>
                <w:rFonts w:ascii="DM Sans" w:cs="DM Sans" w:eastAsia="DM Sans" w:hAnsi="DM Sans"/>
                <w:b/>
                <w:bCs/>
                <w:color w:val="1E2A38"/>
                <w:sz w:val="17"/>
                <w:szCs w:val="17"/>
              </w:rPr>
              <w:t xml:space="preserve">Anomaly watch.</w:t>
            </w:r>
            <w:r>
              <w:rPr>
                <w:rFonts w:ascii="DM Sans" w:cs="DM Sans" w:eastAsia="DM Sans" w:hAnsi="DM Sans"/>
                <w:color w:val="1E2A38"/>
                <w:sz w:val="17"/>
                <w:szCs w:val="17"/>
              </w:rPr>
              <w:t xml:space="preserve"> Flag duplicate bills, unusual amounts, odd-hour postings, void clusters, and segregation-of-duty breaches.</w:t>
            </w:r>
          </w:p>
        </w:tc>
        <w:tc>
          <w:tcPr>
            <w:tcW w:type="dxa" w:w="2891"/>
            <w:tcBorders>
              <w:top w:val="single" w:color="C9D3DE" w:sz="4"/>
              <w:left w:val="single" w:color="C9D3DE" w:sz="4"/>
              <w:bottom w:val="single" w:color="C9D3DE" w:sz="4"/>
              <w:right w:val="single" w:color="C9D3DE" w:sz="4"/>
            </w:tcBorders>
            <w:shd w:fill="FFFFFF" w:color="auto" w:val="clear"/>
            <w:tcMar>
              <w:top w:type="dxa" w:w="60"/>
              <w:left w:type="dxa" w:w="100"/>
              <w:bottom w:type="dxa" w:w="60"/>
              <w:right w:type="dxa" w:w="100"/>
            </w:tcMar>
          </w:tcPr>
          <w:p>
            <w:pPr>
              <w:spacing w:after="20" w:before="20" w:line="264"/>
            </w:pPr>
            <w:r>
              <w:rPr>
                <w:rFonts w:ascii="DM Sans" w:cs="DM Sans" w:eastAsia="DM Sans" w:hAnsi="DM Sans"/>
                <w:color w:val="1E2A38"/>
                <w:sz w:val="17"/>
                <w:szCs w:val="17"/>
              </w:rPr>
              <w:t xml:space="preserve">Weekly digest to Finance Director</w:t>
            </w:r>
          </w:p>
        </w:tc>
        <w:tc>
          <w:tcPr>
            <w:tcW w:type="dxa" w:w="902"/>
            <w:tcBorders>
              <w:top w:val="single" w:color="C9D3DE" w:sz="4"/>
              <w:left w:val="single" w:color="C9D3DE" w:sz="4"/>
              <w:bottom w:val="single" w:color="C9D3DE" w:sz="4"/>
              <w:right w:val="single" w:color="C9D3DE" w:sz="4"/>
            </w:tcBorders>
            <w:shd w:fill="FFFFFF" w:color="auto" w:val="clear"/>
            <w:tcMar>
              <w:top w:type="dxa" w:w="60"/>
              <w:left w:type="dxa" w:w="100"/>
              <w:bottom w:type="dxa" w:w="60"/>
              <w:right w:type="dxa" w:w="100"/>
            </w:tcMar>
          </w:tcPr>
          <w:p>
            <w:pPr>
              <w:spacing w:after="20" w:before="20" w:line="264"/>
            </w:pPr>
            <w:r>
              <w:rPr>
                <w:rFonts w:ascii="DM Sans" w:cs="DM Sans" w:eastAsia="DM Sans" w:hAnsi="DM Sans"/>
                <w:color w:val="1E2A38"/>
                <w:sz w:val="17"/>
                <w:szCs w:val="17"/>
              </w:rPr>
              <w:t xml:space="preserve">2</w:t>
            </w:r>
          </w:p>
        </w:tc>
      </w:tr>
      <w:tr>
        <w:trPr>
          <w:cantSplit/>
        </w:trPr>
        <w:tc>
          <w:tcPr>
            <w:tcW w:type="dxa" w:w="1600"/>
            <w:tcBorders>
              <w:top w:val="single" w:color="C9D3DE" w:sz="4"/>
              <w:left w:val="single" w:color="C9D3DE" w:sz="4"/>
              <w:bottom w:val="single" w:color="C9D3DE" w:sz="4"/>
              <w:right w:val="single" w:color="C9D3DE" w:sz="4"/>
            </w:tcBorders>
            <w:shd w:fill="F6F8FB" w:color="auto" w:val="clear"/>
            <w:tcMar>
              <w:top w:type="dxa" w:w="60"/>
              <w:left w:type="dxa" w:w="100"/>
              <w:bottom w:type="dxa" w:w="60"/>
              <w:right w:type="dxa" w:w="100"/>
            </w:tcMar>
          </w:tcPr>
          <w:p>
            <w:pPr>
              <w:spacing w:after="20" w:before="20" w:line="264"/>
            </w:pPr>
            <w:r>
              <w:rPr>
                <w:rFonts w:ascii="DM Sans" w:cs="DM Sans" w:eastAsia="DM Sans" w:hAnsi="DM Sans"/>
                <w:b/>
                <w:bCs/>
                <w:color w:val="14264A"/>
                <w:sz w:val="17"/>
                <w:szCs w:val="17"/>
              </w:rPr>
              <w:t xml:space="preserve">AI-008</w:t>
            </w:r>
          </w:p>
        </w:tc>
        <w:tc>
          <w:tcPr>
            <w:tcW w:type="dxa" w:w="4245"/>
            <w:tcBorders>
              <w:top w:val="single" w:color="C9D3DE" w:sz="4"/>
              <w:left w:val="single" w:color="C9D3DE" w:sz="4"/>
              <w:bottom w:val="single" w:color="C9D3DE" w:sz="4"/>
              <w:right w:val="single" w:color="C9D3DE" w:sz="4"/>
            </w:tcBorders>
            <w:shd w:fill="F6F8FB" w:color="auto" w:val="clear"/>
            <w:tcMar>
              <w:top w:type="dxa" w:w="60"/>
              <w:left w:type="dxa" w:w="100"/>
              <w:bottom w:type="dxa" w:w="60"/>
              <w:right w:type="dxa" w:w="100"/>
            </w:tcMar>
          </w:tcPr>
          <w:p>
            <w:pPr>
              <w:spacing w:after="20" w:before="20" w:line="264"/>
            </w:pPr>
            <w:r>
              <w:rPr>
                <w:rFonts w:ascii="DM Sans" w:cs="DM Sans" w:eastAsia="DM Sans" w:hAnsi="DM Sans"/>
                <w:b/>
                <w:bCs/>
                <w:color w:val="1E2A38"/>
                <w:sz w:val="17"/>
                <w:szCs w:val="17"/>
              </w:rPr>
              <w:t xml:space="preserve">Ask your books.</w:t>
            </w:r>
            <w:r>
              <w:rPr>
                <w:rFonts w:ascii="DM Sans" w:cs="DM Sans" w:eastAsia="DM Sans" w:hAnsi="DM Sans"/>
                <w:color w:val="1E2A38"/>
                <w:sz w:val="17"/>
                <w:szCs w:val="17"/>
              </w:rPr>
              <w:t xml:space="preserve"> Answer plain-language questions in English or Filipino with linked sources.</w:t>
            </w:r>
          </w:p>
        </w:tc>
        <w:tc>
          <w:tcPr>
            <w:tcW w:type="dxa" w:w="2891"/>
            <w:tcBorders>
              <w:top w:val="single" w:color="C9D3DE" w:sz="4"/>
              <w:left w:val="single" w:color="C9D3DE" w:sz="4"/>
              <w:bottom w:val="single" w:color="C9D3DE" w:sz="4"/>
              <w:right w:val="single" w:color="C9D3DE" w:sz="4"/>
            </w:tcBorders>
            <w:shd w:fill="F6F8FB" w:color="auto" w:val="clear"/>
            <w:tcMar>
              <w:top w:type="dxa" w:w="60"/>
              <w:left w:type="dxa" w:w="100"/>
              <w:bottom w:type="dxa" w:w="60"/>
              <w:right w:type="dxa" w:w="100"/>
            </w:tcMar>
          </w:tcPr>
          <w:p>
            <w:pPr>
              <w:spacing w:after="20" w:before="20" w:line="264"/>
            </w:pPr>
            <w:r>
              <w:rPr>
                <w:rFonts w:ascii="DM Sans" w:cs="DM Sans" w:eastAsia="DM Sans" w:hAnsi="DM Sans"/>
                <w:color w:val="1E2A38"/>
                <w:sz w:val="17"/>
                <w:szCs w:val="17"/>
              </w:rPr>
              <w:t xml:space="preserve">Answers traceable to records</w:t>
            </w:r>
          </w:p>
        </w:tc>
        <w:tc>
          <w:tcPr>
            <w:tcW w:type="dxa" w:w="902"/>
            <w:tcBorders>
              <w:top w:val="single" w:color="C9D3DE" w:sz="4"/>
              <w:left w:val="single" w:color="C9D3DE" w:sz="4"/>
              <w:bottom w:val="single" w:color="C9D3DE" w:sz="4"/>
              <w:right w:val="single" w:color="C9D3DE" w:sz="4"/>
            </w:tcBorders>
            <w:shd w:fill="F6F8FB" w:color="auto" w:val="clear"/>
            <w:tcMar>
              <w:top w:type="dxa" w:w="60"/>
              <w:left w:type="dxa" w:w="100"/>
              <w:bottom w:type="dxa" w:w="60"/>
              <w:right w:type="dxa" w:w="100"/>
            </w:tcMar>
          </w:tcPr>
          <w:p>
            <w:pPr>
              <w:spacing w:after="20" w:before="20" w:line="264"/>
            </w:pPr>
            <w:r>
              <w:rPr>
                <w:rFonts w:ascii="DM Sans" w:cs="DM Sans" w:eastAsia="DM Sans" w:hAnsi="DM Sans"/>
                <w:color w:val="1E2A38"/>
                <w:sz w:val="17"/>
                <w:szCs w:val="17"/>
              </w:rPr>
              <w:t xml:space="preserve">2</w:t>
            </w:r>
          </w:p>
        </w:tc>
      </w:tr>
      <w:tr>
        <w:trPr>
          <w:cantSplit/>
        </w:trPr>
        <w:tc>
          <w:tcPr>
            <w:tcW w:type="dxa" w:w="1600"/>
            <w:tcBorders>
              <w:top w:val="single" w:color="C9D3DE" w:sz="4"/>
              <w:left w:val="single" w:color="C9D3DE" w:sz="4"/>
              <w:bottom w:val="single" w:color="C9D3DE" w:sz="4"/>
              <w:right w:val="single" w:color="C9D3DE" w:sz="4"/>
            </w:tcBorders>
            <w:shd w:fill="FFFFFF" w:color="auto" w:val="clear"/>
            <w:tcMar>
              <w:top w:type="dxa" w:w="60"/>
              <w:left w:type="dxa" w:w="100"/>
              <w:bottom w:type="dxa" w:w="60"/>
              <w:right w:type="dxa" w:w="100"/>
            </w:tcMar>
          </w:tcPr>
          <w:p>
            <w:pPr>
              <w:spacing w:after="20" w:before="20" w:line="264"/>
            </w:pPr>
            <w:r>
              <w:rPr>
                <w:rFonts w:ascii="DM Sans" w:cs="DM Sans" w:eastAsia="DM Sans" w:hAnsi="DM Sans"/>
                <w:b/>
                <w:bCs/>
                <w:color w:val="14264A"/>
                <w:sz w:val="17"/>
                <w:szCs w:val="17"/>
              </w:rPr>
              <w:t xml:space="preserve">AI-009</w:t>
            </w:r>
          </w:p>
        </w:tc>
        <w:tc>
          <w:tcPr>
            <w:tcW w:type="dxa" w:w="4245"/>
            <w:tcBorders>
              <w:top w:val="single" w:color="C9D3DE" w:sz="4"/>
              <w:left w:val="single" w:color="C9D3DE" w:sz="4"/>
              <w:bottom w:val="single" w:color="C9D3DE" w:sz="4"/>
              <w:right w:val="single" w:color="C9D3DE" w:sz="4"/>
            </w:tcBorders>
            <w:shd w:fill="FFFFFF" w:color="auto" w:val="clear"/>
            <w:tcMar>
              <w:top w:type="dxa" w:w="60"/>
              <w:left w:type="dxa" w:w="100"/>
              <w:bottom w:type="dxa" w:w="60"/>
              <w:right w:type="dxa" w:w="100"/>
            </w:tcMar>
          </w:tcPr>
          <w:p>
            <w:pPr>
              <w:spacing w:after="20" w:before="20" w:line="264"/>
            </w:pPr>
            <w:r>
              <w:rPr>
                <w:rFonts w:ascii="DM Sans" w:cs="DM Sans" w:eastAsia="DM Sans" w:hAnsi="DM Sans"/>
                <w:b/>
                <w:bCs/>
                <w:color w:val="1E2A38"/>
                <w:sz w:val="17"/>
                <w:szCs w:val="17"/>
              </w:rPr>
              <w:t xml:space="preserve">Close helper.</w:t>
            </w:r>
            <w:r>
              <w:rPr>
                <w:rFonts w:ascii="DM Sans" w:cs="DM Sans" w:eastAsia="DM Sans" w:hAnsi="DM Sans"/>
                <w:color w:val="1E2A38"/>
                <w:sz w:val="17"/>
                <w:szCs w:val="17"/>
              </w:rPr>
              <w:t xml:space="preserve"> Run the close checklist, suggest accruals, and write variance explanations.</w:t>
            </w:r>
          </w:p>
        </w:tc>
        <w:tc>
          <w:tcPr>
            <w:tcW w:type="dxa" w:w="2891"/>
            <w:tcBorders>
              <w:top w:val="single" w:color="C9D3DE" w:sz="4"/>
              <w:left w:val="single" w:color="C9D3DE" w:sz="4"/>
              <w:bottom w:val="single" w:color="C9D3DE" w:sz="4"/>
              <w:right w:val="single" w:color="C9D3DE" w:sz="4"/>
            </w:tcBorders>
            <w:shd w:fill="FFFFFF" w:color="auto" w:val="clear"/>
            <w:tcMar>
              <w:top w:type="dxa" w:w="60"/>
              <w:left w:type="dxa" w:w="100"/>
              <w:bottom w:type="dxa" w:w="60"/>
              <w:right w:type="dxa" w:w="100"/>
            </w:tcMar>
          </w:tcPr>
          <w:p>
            <w:pPr>
              <w:spacing w:after="20" w:before="20" w:line="264"/>
            </w:pPr>
            <w:r>
              <w:rPr>
                <w:rFonts w:ascii="DM Sans" w:cs="DM Sans" w:eastAsia="DM Sans" w:hAnsi="DM Sans"/>
                <w:color w:val="1E2A38"/>
                <w:sz w:val="17"/>
                <w:szCs w:val="17"/>
              </w:rPr>
              <w:t xml:space="preserve">Close in 5 days or less</w:t>
            </w:r>
          </w:p>
        </w:tc>
        <w:tc>
          <w:tcPr>
            <w:tcW w:type="dxa" w:w="902"/>
            <w:tcBorders>
              <w:top w:val="single" w:color="C9D3DE" w:sz="4"/>
              <w:left w:val="single" w:color="C9D3DE" w:sz="4"/>
              <w:bottom w:val="single" w:color="C9D3DE" w:sz="4"/>
              <w:right w:val="single" w:color="C9D3DE" w:sz="4"/>
            </w:tcBorders>
            <w:shd w:fill="FFFFFF" w:color="auto" w:val="clear"/>
            <w:tcMar>
              <w:top w:type="dxa" w:w="60"/>
              <w:left w:type="dxa" w:w="100"/>
              <w:bottom w:type="dxa" w:w="60"/>
              <w:right w:type="dxa" w:w="100"/>
            </w:tcMar>
          </w:tcPr>
          <w:p>
            <w:pPr>
              <w:spacing w:after="20" w:before="20" w:line="264"/>
            </w:pPr>
            <w:r>
              <w:rPr>
                <w:rFonts w:ascii="DM Sans" w:cs="DM Sans" w:eastAsia="DM Sans" w:hAnsi="DM Sans"/>
                <w:color w:val="1E2A38"/>
                <w:sz w:val="17"/>
                <w:szCs w:val="17"/>
              </w:rPr>
              <w:t xml:space="preserve">2</w:t>
            </w:r>
          </w:p>
        </w:tc>
      </w:tr>
      <w:tr>
        <w:trPr>
          <w:cantSplit/>
        </w:trPr>
        <w:tc>
          <w:tcPr>
            <w:tcW w:type="dxa" w:w="1600"/>
            <w:tcBorders>
              <w:top w:val="single" w:color="C9D3DE" w:sz="4"/>
              <w:left w:val="single" w:color="C9D3DE" w:sz="4"/>
              <w:bottom w:val="single" w:color="C9D3DE" w:sz="4"/>
              <w:right w:val="single" w:color="C9D3DE" w:sz="4"/>
            </w:tcBorders>
            <w:shd w:fill="F6F8FB" w:color="auto" w:val="clear"/>
            <w:tcMar>
              <w:top w:type="dxa" w:w="60"/>
              <w:left w:type="dxa" w:w="100"/>
              <w:bottom w:type="dxa" w:w="60"/>
              <w:right w:type="dxa" w:w="100"/>
            </w:tcMar>
          </w:tcPr>
          <w:p>
            <w:pPr>
              <w:spacing w:after="20" w:before="20" w:line="264"/>
            </w:pPr>
            <w:r>
              <w:rPr>
                <w:rFonts w:ascii="DM Sans" w:cs="DM Sans" w:eastAsia="DM Sans" w:hAnsi="DM Sans"/>
                <w:b/>
                <w:bCs/>
                <w:color w:val="14264A"/>
                <w:sz w:val="17"/>
                <w:szCs w:val="17"/>
              </w:rPr>
              <w:t xml:space="preserve">AI-010</w:t>
            </w:r>
          </w:p>
        </w:tc>
        <w:tc>
          <w:tcPr>
            <w:tcW w:type="dxa" w:w="4245"/>
            <w:tcBorders>
              <w:top w:val="single" w:color="C9D3DE" w:sz="4"/>
              <w:left w:val="single" w:color="C9D3DE" w:sz="4"/>
              <w:bottom w:val="single" w:color="C9D3DE" w:sz="4"/>
              <w:right w:val="single" w:color="C9D3DE" w:sz="4"/>
            </w:tcBorders>
            <w:shd w:fill="F6F8FB" w:color="auto" w:val="clear"/>
            <w:tcMar>
              <w:top w:type="dxa" w:w="60"/>
              <w:left w:type="dxa" w:w="100"/>
              <w:bottom w:type="dxa" w:w="60"/>
              <w:right w:type="dxa" w:w="100"/>
            </w:tcMar>
          </w:tcPr>
          <w:p>
            <w:pPr>
              <w:spacing w:after="20" w:before="20" w:line="264"/>
            </w:pPr>
            <w:r>
              <w:rPr>
                <w:rFonts w:ascii="DM Sans" w:cs="DM Sans" w:eastAsia="DM Sans" w:hAnsi="DM Sans"/>
                <w:b/>
                <w:bCs/>
                <w:color w:val="1E2A38"/>
                <w:sz w:val="17"/>
                <w:szCs w:val="17"/>
              </w:rPr>
              <w:t xml:space="preserve">Collections helper.</w:t>
            </w:r>
            <w:r>
              <w:rPr>
                <w:rFonts w:ascii="DM Sans" w:cs="DM Sans" w:eastAsia="DM Sans" w:hAnsi="DM Sans"/>
                <w:color w:val="1E2A38"/>
                <w:sz w:val="17"/>
                <w:szCs w:val="17"/>
              </w:rPr>
              <w:t xml:space="preserve"> Predict late payers and draft reminders for a person to send.</w:t>
            </w:r>
          </w:p>
        </w:tc>
        <w:tc>
          <w:tcPr>
            <w:tcW w:type="dxa" w:w="2891"/>
            <w:tcBorders>
              <w:top w:val="single" w:color="C9D3DE" w:sz="4"/>
              <w:left w:val="single" w:color="C9D3DE" w:sz="4"/>
              <w:bottom w:val="single" w:color="C9D3DE" w:sz="4"/>
              <w:right w:val="single" w:color="C9D3DE" w:sz="4"/>
            </w:tcBorders>
            <w:shd w:fill="F6F8FB" w:color="auto" w:val="clear"/>
            <w:tcMar>
              <w:top w:type="dxa" w:w="60"/>
              <w:left w:type="dxa" w:w="100"/>
              <w:bottom w:type="dxa" w:w="60"/>
              <w:right w:type="dxa" w:w="100"/>
            </w:tcMar>
          </w:tcPr>
          <w:p>
            <w:pPr>
              <w:spacing w:after="20" w:before="20" w:line="264"/>
            </w:pPr>
            <w:r>
              <w:rPr>
                <w:rFonts w:ascii="DM Sans" w:cs="DM Sans" w:eastAsia="DM Sans" w:hAnsi="DM Sans"/>
                <w:color w:val="1E2A38"/>
                <w:sz w:val="17"/>
                <w:szCs w:val="17"/>
              </w:rPr>
              <w:t xml:space="preserve">Lower days sales outstanding</w:t>
            </w:r>
          </w:p>
        </w:tc>
        <w:tc>
          <w:tcPr>
            <w:tcW w:type="dxa" w:w="902"/>
            <w:tcBorders>
              <w:top w:val="single" w:color="C9D3DE" w:sz="4"/>
              <w:left w:val="single" w:color="C9D3DE" w:sz="4"/>
              <w:bottom w:val="single" w:color="C9D3DE" w:sz="4"/>
              <w:right w:val="single" w:color="C9D3DE" w:sz="4"/>
            </w:tcBorders>
            <w:shd w:fill="F6F8FB" w:color="auto" w:val="clear"/>
            <w:tcMar>
              <w:top w:type="dxa" w:w="60"/>
              <w:left w:type="dxa" w:w="100"/>
              <w:bottom w:type="dxa" w:w="60"/>
              <w:right w:type="dxa" w:w="100"/>
            </w:tcMar>
          </w:tcPr>
          <w:p>
            <w:pPr>
              <w:spacing w:after="20" w:before="20" w:line="264"/>
            </w:pPr>
            <w:r>
              <w:rPr>
                <w:rFonts w:ascii="DM Sans" w:cs="DM Sans" w:eastAsia="DM Sans" w:hAnsi="DM Sans"/>
                <w:color w:val="1E2A38"/>
                <w:sz w:val="17"/>
                <w:szCs w:val="17"/>
              </w:rPr>
              <w:t xml:space="preserve">2</w:t>
            </w:r>
          </w:p>
        </w:tc>
      </w:tr>
      <w:tr>
        <w:trPr>
          <w:cantSplit/>
        </w:trPr>
        <w:tc>
          <w:tcPr>
            <w:tcW w:type="dxa" w:w="1600"/>
            <w:tcBorders>
              <w:top w:val="single" w:color="C9D3DE" w:sz="4"/>
              <w:left w:val="single" w:color="C9D3DE" w:sz="4"/>
              <w:bottom w:val="single" w:color="C9D3DE" w:sz="4"/>
              <w:right w:val="single" w:color="C9D3DE" w:sz="4"/>
            </w:tcBorders>
            <w:shd w:fill="FFFFFF" w:color="auto" w:val="clear"/>
            <w:tcMar>
              <w:top w:type="dxa" w:w="60"/>
              <w:left w:type="dxa" w:w="100"/>
              <w:bottom w:type="dxa" w:w="60"/>
              <w:right w:type="dxa" w:w="100"/>
            </w:tcMar>
          </w:tcPr>
          <w:p>
            <w:pPr>
              <w:spacing w:after="20" w:before="20" w:line="264"/>
            </w:pPr>
            <w:r>
              <w:rPr>
                <w:rFonts w:ascii="DM Sans" w:cs="DM Sans" w:eastAsia="DM Sans" w:hAnsi="DM Sans"/>
                <w:b/>
                <w:bCs/>
                <w:color w:val="14264A"/>
                <w:sz w:val="17"/>
                <w:szCs w:val="17"/>
              </w:rPr>
              <w:t xml:space="preserve">AI-011</w:t>
            </w:r>
          </w:p>
        </w:tc>
        <w:tc>
          <w:tcPr>
            <w:tcW w:type="dxa" w:w="4245"/>
            <w:tcBorders>
              <w:top w:val="single" w:color="C9D3DE" w:sz="4"/>
              <w:left w:val="single" w:color="C9D3DE" w:sz="4"/>
              <w:bottom w:val="single" w:color="C9D3DE" w:sz="4"/>
              <w:right w:val="single" w:color="C9D3DE" w:sz="4"/>
            </w:tcBorders>
            <w:shd w:fill="FFFFFF" w:color="auto" w:val="clear"/>
            <w:tcMar>
              <w:top w:type="dxa" w:w="60"/>
              <w:left w:type="dxa" w:w="100"/>
              <w:bottom w:type="dxa" w:w="60"/>
              <w:right w:type="dxa" w:w="100"/>
            </w:tcMar>
          </w:tcPr>
          <w:p>
            <w:pPr>
              <w:spacing w:after="20" w:before="20" w:line="264"/>
            </w:pPr>
            <w:r>
              <w:rPr>
                <w:rFonts w:ascii="DM Sans" w:cs="DM Sans" w:eastAsia="DM Sans" w:hAnsi="DM Sans"/>
                <w:b/>
                <w:bCs/>
                <w:color w:val="1E2A38"/>
                <w:sz w:val="17"/>
                <w:szCs w:val="17"/>
              </w:rPr>
              <w:t xml:space="preserve">Audit helper.</w:t>
            </w:r>
            <w:r>
              <w:rPr>
                <w:rFonts w:ascii="DM Sans" w:cs="DM Sans" w:eastAsia="DM Sans" w:hAnsi="DM Sans"/>
                <w:color w:val="1E2A38"/>
                <w:sz w:val="17"/>
                <w:szCs w:val="17"/>
              </w:rPr>
              <w:t xml:space="preserve"> Assemble records and logs for an examiner's request; draft the registration system description.</w:t>
            </w:r>
          </w:p>
        </w:tc>
        <w:tc>
          <w:tcPr>
            <w:tcW w:type="dxa" w:w="2891"/>
            <w:tcBorders>
              <w:top w:val="single" w:color="C9D3DE" w:sz="4"/>
              <w:left w:val="single" w:color="C9D3DE" w:sz="4"/>
              <w:bottom w:val="single" w:color="C9D3DE" w:sz="4"/>
              <w:right w:val="single" w:color="C9D3DE" w:sz="4"/>
            </w:tcBorders>
            <w:shd w:fill="FFFFFF" w:color="auto" w:val="clear"/>
            <w:tcMar>
              <w:top w:type="dxa" w:w="60"/>
              <w:left w:type="dxa" w:w="100"/>
              <w:bottom w:type="dxa" w:w="60"/>
              <w:right w:type="dxa" w:w="100"/>
            </w:tcMar>
          </w:tcPr>
          <w:p>
            <w:pPr>
              <w:spacing w:after="20" w:before="20" w:line="264"/>
            </w:pPr>
            <w:r>
              <w:rPr>
                <w:rFonts w:ascii="DM Sans" w:cs="DM Sans" w:eastAsia="DM Sans" w:hAnsi="DM Sans"/>
                <w:color w:val="1E2A38"/>
                <w:sz w:val="17"/>
                <w:szCs w:val="17"/>
              </w:rPr>
              <w:t xml:space="preserve">Request packs in under 1 hour</w:t>
            </w:r>
          </w:p>
        </w:tc>
        <w:tc>
          <w:tcPr>
            <w:tcW w:type="dxa" w:w="902"/>
            <w:tcBorders>
              <w:top w:val="single" w:color="C9D3DE" w:sz="4"/>
              <w:left w:val="single" w:color="C9D3DE" w:sz="4"/>
              <w:bottom w:val="single" w:color="C9D3DE" w:sz="4"/>
              <w:right w:val="single" w:color="C9D3DE" w:sz="4"/>
            </w:tcBorders>
            <w:shd w:fill="FFFFFF" w:color="auto" w:val="clear"/>
            <w:tcMar>
              <w:top w:type="dxa" w:w="60"/>
              <w:left w:type="dxa" w:w="100"/>
              <w:bottom w:type="dxa" w:w="60"/>
              <w:right w:type="dxa" w:w="100"/>
            </w:tcMar>
          </w:tcPr>
          <w:p>
            <w:pPr>
              <w:spacing w:after="20" w:before="20" w:line="264"/>
            </w:pPr>
            <w:r>
              <w:rPr>
                <w:rFonts w:ascii="DM Sans" w:cs="DM Sans" w:eastAsia="DM Sans" w:hAnsi="DM Sans"/>
                <w:color w:val="1E2A38"/>
                <w:sz w:val="17"/>
                <w:szCs w:val="17"/>
              </w:rPr>
              <w:t xml:space="preserve">2</w:t>
            </w:r>
          </w:p>
        </w:tc>
      </w:tr>
      <w:tr>
        <w:trPr>
          <w:cantSplit/>
        </w:trPr>
        <w:tc>
          <w:tcPr>
            <w:tcW w:type="dxa" w:w="1600"/>
            <w:tcBorders>
              <w:top w:val="single" w:color="C9D3DE" w:sz="4"/>
              <w:left w:val="single" w:color="C9D3DE" w:sz="4"/>
              <w:bottom w:val="single" w:color="C9D3DE" w:sz="4"/>
              <w:right w:val="single" w:color="C9D3DE" w:sz="4"/>
            </w:tcBorders>
            <w:shd w:fill="F6F8FB" w:color="auto" w:val="clear"/>
            <w:tcMar>
              <w:top w:type="dxa" w:w="60"/>
              <w:left w:type="dxa" w:w="100"/>
              <w:bottom w:type="dxa" w:w="60"/>
              <w:right w:type="dxa" w:w="100"/>
            </w:tcMar>
          </w:tcPr>
          <w:p>
            <w:pPr>
              <w:spacing w:after="20" w:before="20" w:line="264"/>
            </w:pPr>
            <w:r>
              <w:rPr>
                <w:rFonts w:ascii="DM Sans" w:cs="DM Sans" w:eastAsia="DM Sans" w:hAnsi="DM Sans"/>
                <w:b/>
                <w:bCs/>
                <w:color w:val="14264A"/>
                <w:sz w:val="17"/>
                <w:szCs w:val="17"/>
              </w:rPr>
              <w:t xml:space="preserve">AI-012</w:t>
            </w:r>
          </w:p>
        </w:tc>
        <w:tc>
          <w:tcPr>
            <w:tcW w:type="dxa" w:w="4245"/>
            <w:tcBorders>
              <w:top w:val="single" w:color="C9D3DE" w:sz="4"/>
              <w:left w:val="single" w:color="C9D3DE" w:sz="4"/>
              <w:bottom w:val="single" w:color="C9D3DE" w:sz="4"/>
              <w:right w:val="single" w:color="C9D3DE" w:sz="4"/>
            </w:tcBorders>
            <w:shd w:fill="F6F8FB" w:color="auto" w:val="clear"/>
            <w:tcMar>
              <w:top w:type="dxa" w:w="60"/>
              <w:left w:type="dxa" w:w="100"/>
              <w:bottom w:type="dxa" w:w="60"/>
              <w:right w:type="dxa" w:w="100"/>
            </w:tcMar>
          </w:tcPr>
          <w:p>
            <w:pPr>
              <w:spacing w:after="20" w:before="20" w:line="264"/>
            </w:pPr>
            <w:r>
              <w:rPr>
                <w:rFonts w:ascii="DM Sans" w:cs="DM Sans" w:eastAsia="DM Sans" w:hAnsi="DM Sans"/>
                <w:b/>
                <w:bCs/>
                <w:color w:val="1E2A38"/>
                <w:sz w:val="17"/>
                <w:szCs w:val="17"/>
              </w:rPr>
              <w:t xml:space="preserve">Rule-change watch.</w:t>
            </w:r>
            <w:r>
              <w:rPr>
                <w:rFonts w:ascii="DM Sans" w:cs="DM Sans" w:eastAsia="DM Sans" w:hAnsi="DM Sans"/>
                <w:color w:val="1E2A38"/>
                <w:sz w:val="17"/>
                <w:szCs w:val="17"/>
              </w:rPr>
              <w:t xml:space="preserve"> Summarize new BIR issuances and propose setting or template updates for approval.</w:t>
            </w:r>
          </w:p>
        </w:tc>
        <w:tc>
          <w:tcPr>
            <w:tcW w:type="dxa" w:w="2891"/>
            <w:tcBorders>
              <w:top w:val="single" w:color="C9D3DE" w:sz="4"/>
              <w:left w:val="single" w:color="C9D3DE" w:sz="4"/>
              <w:bottom w:val="single" w:color="C9D3DE" w:sz="4"/>
              <w:right w:val="single" w:color="C9D3DE" w:sz="4"/>
            </w:tcBorders>
            <w:shd w:fill="F6F8FB" w:color="auto" w:val="clear"/>
            <w:tcMar>
              <w:top w:type="dxa" w:w="60"/>
              <w:left w:type="dxa" w:w="100"/>
              <w:bottom w:type="dxa" w:w="60"/>
              <w:right w:type="dxa" w:w="100"/>
            </w:tcMar>
          </w:tcPr>
          <w:p>
            <w:pPr>
              <w:spacing w:after="20" w:before="20" w:line="264"/>
            </w:pPr>
            <w:r>
              <w:rPr>
                <w:rFonts w:ascii="DM Sans" w:cs="DM Sans" w:eastAsia="DM Sans" w:hAnsi="DM Sans"/>
                <w:color w:val="1E2A38"/>
                <w:sz w:val="17"/>
                <w:szCs w:val="17"/>
              </w:rPr>
              <w:t xml:space="preserve">Review within 5 days of issuance</w:t>
            </w:r>
          </w:p>
        </w:tc>
        <w:tc>
          <w:tcPr>
            <w:tcW w:type="dxa" w:w="902"/>
            <w:tcBorders>
              <w:top w:val="single" w:color="C9D3DE" w:sz="4"/>
              <w:left w:val="single" w:color="C9D3DE" w:sz="4"/>
              <w:bottom w:val="single" w:color="C9D3DE" w:sz="4"/>
              <w:right w:val="single" w:color="C9D3DE" w:sz="4"/>
            </w:tcBorders>
            <w:shd w:fill="F6F8FB" w:color="auto" w:val="clear"/>
            <w:tcMar>
              <w:top w:type="dxa" w:w="60"/>
              <w:left w:type="dxa" w:w="100"/>
              <w:bottom w:type="dxa" w:w="60"/>
              <w:right w:type="dxa" w:w="100"/>
            </w:tcMar>
          </w:tcPr>
          <w:p>
            <w:pPr>
              <w:spacing w:after="20" w:before="20" w:line="264"/>
            </w:pPr>
            <w:r>
              <w:rPr>
                <w:rFonts w:ascii="DM Sans" w:cs="DM Sans" w:eastAsia="DM Sans" w:hAnsi="DM Sans"/>
                <w:color w:val="1E2A38"/>
                <w:sz w:val="17"/>
                <w:szCs w:val="17"/>
              </w:rPr>
              <w:t xml:space="preserve">3</w:t>
            </w:r>
          </w:p>
        </w:tc>
      </w:tr>
    </w:tbl>
    <w:p>
      <w:pPr>
        <w:spacing w:after="160"/>
      </w:pPr>
    </w:p>
    <w:p>
      <w:pPr>
        <w:pStyle w:val="Heading2"/>
      </w:pPr>
      <w:r>
        <w:t xml:space="preserve">12.3 DCP differentiators</w:t>
      </w:r>
    </w:p>
    <w:p>
      <w:pPr>
        <w:spacing w:after="140" w:line="300"/>
      </w:pPr>
      <w:r>
        <w:rPr>
          <w:rFonts w:ascii="DM Sans" w:cs="DM Sans" w:eastAsia="DM Sans" w:hAnsi="DM Sans"/>
          <w:color w:val="1E2A38"/>
          <w:sz w:val="20"/>
          <w:szCs w:val="20"/>
        </w:rPr>
        <w:t>These features are built around Philippine rules and habits, and they are where the product should stand out. All of them follow the guardrails in 12.1.</w:t>
      </w:r>
    </w:p>
    <w:p>
      <w:pPr>
        <w:spacing w:after="140" w:line="300"/>
      </w:pPr>
      <w:r>
        <w:rPr>
          <w:rFonts w:ascii="DM Sans" w:cs="DM Sans" w:eastAsia="DM Sans" w:hAnsi="DM Sans"/>
          <w:color w:val="1E2A38"/>
          <w:sz w:val="20"/>
          <w:szCs w:val="20"/>
        </w:rPr>
        <w:t>To keep the product small, these features are not separate products. They are behaviours of six agents that share one inbox, one guardrail set, and one audit trail: capture (documents in), coding and matching (where things belong), compliance watch (permits, filings, and readiness), cash and collections, close, and audit support. A new AI feature is usually a new behaviour of an existing agent, not a new module.</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600"/>
        <w:gridCol w:w="2120"/>
        <w:gridCol w:w="2895"/>
        <w:gridCol w:w="2120"/>
        <w:gridCol w:w="903"/>
      </w:tblGrid>
      <w:tr>
        <w:trPr>
          <w:tblHeader/>
        </w:trPr>
        <w:tc>
          <w:tcPr>
            <w:tcW w:type="dxa" w:w="1600"/>
            <w:tcBorders>
              <w:top w:val="single" w:color="C9D3DE" w:sz="4"/>
              <w:left w:val="single" w:color="C9D3DE" w:sz="4"/>
              <w:bottom w:val="single" w:color="C9D3DE" w:sz="4"/>
              <w:right w:val="single" w:color="C9D3DE" w:sz="4"/>
            </w:tcBorders>
            <w:shd w:fill="14264A" w:color="auto" w:val="clear"/>
            <w:tcMar>
              <w:top w:type="dxa" w:w="70"/>
              <w:left w:type="dxa" w:w="100"/>
              <w:bottom w:type="dxa" w:w="70"/>
              <w:right w:type="dxa" w:w="100"/>
            </w:tcMar>
          </w:tcPr>
          <w:p>
            <w:r>
              <w:rPr>
                <w:rFonts w:ascii="DM Sans" w:cs="DM Sans" w:eastAsia="DM Sans" w:hAnsi="DM Sans"/>
                <w:b/>
                <w:bCs/>
                <w:color w:val="FFFFFF"/>
                <w:sz w:val="17"/>
                <w:szCs w:val="17"/>
              </w:rPr>
              <w:t xml:space="preserve">ID</w:t>
            </w:r>
          </w:p>
        </w:tc>
        <w:tc>
          <w:tcPr>
            <w:tcW w:type="dxa" w:w="2120"/>
            <w:tcBorders>
              <w:top w:val="single" w:color="C9D3DE" w:sz="4"/>
              <w:left w:val="single" w:color="C9D3DE" w:sz="4"/>
              <w:bottom w:val="single" w:color="C9D3DE" w:sz="4"/>
              <w:right w:val="single" w:color="C9D3DE" w:sz="4"/>
            </w:tcBorders>
            <w:shd w:fill="14264A" w:color="auto" w:val="clear"/>
            <w:tcMar>
              <w:top w:type="dxa" w:w="70"/>
              <w:left w:type="dxa" w:w="100"/>
              <w:bottom w:type="dxa" w:w="70"/>
              <w:right w:type="dxa" w:w="100"/>
            </w:tcMar>
          </w:tcPr>
          <w:p>
            <w:r>
              <w:rPr>
                <w:rFonts w:ascii="DM Sans" w:cs="DM Sans" w:eastAsia="DM Sans" w:hAnsi="DM Sans"/>
                <w:b/>
                <w:bCs/>
                <w:color w:val="FFFFFF"/>
                <w:sz w:val="17"/>
                <w:szCs w:val="17"/>
              </w:rPr>
              <w:t xml:space="preserve">Feature</w:t>
            </w:r>
          </w:p>
        </w:tc>
        <w:tc>
          <w:tcPr>
            <w:tcW w:type="dxa" w:w="2895"/>
            <w:tcBorders>
              <w:top w:val="single" w:color="C9D3DE" w:sz="4"/>
              <w:left w:val="single" w:color="C9D3DE" w:sz="4"/>
              <w:bottom w:val="single" w:color="C9D3DE" w:sz="4"/>
              <w:right w:val="single" w:color="C9D3DE" w:sz="4"/>
            </w:tcBorders>
            <w:shd w:fill="14264A" w:color="auto" w:val="clear"/>
            <w:tcMar>
              <w:top w:type="dxa" w:w="70"/>
              <w:left w:type="dxa" w:w="100"/>
              <w:bottom w:type="dxa" w:w="70"/>
              <w:right w:type="dxa" w:w="100"/>
            </w:tcMar>
          </w:tcPr>
          <w:p>
            <w:r>
              <w:rPr>
                <w:rFonts w:ascii="DM Sans" w:cs="DM Sans" w:eastAsia="DM Sans" w:hAnsi="DM Sans"/>
                <w:b/>
                <w:bCs/>
                <w:color w:val="FFFFFF"/>
                <w:sz w:val="17"/>
                <w:szCs w:val="17"/>
              </w:rPr>
              <w:t xml:space="preserve">What it does</w:t>
            </w:r>
          </w:p>
        </w:tc>
        <w:tc>
          <w:tcPr>
            <w:tcW w:type="dxa" w:w="2120"/>
            <w:tcBorders>
              <w:top w:val="single" w:color="C9D3DE" w:sz="4"/>
              <w:left w:val="single" w:color="C9D3DE" w:sz="4"/>
              <w:bottom w:val="single" w:color="C9D3DE" w:sz="4"/>
              <w:right w:val="single" w:color="C9D3DE" w:sz="4"/>
            </w:tcBorders>
            <w:shd w:fill="14264A" w:color="auto" w:val="clear"/>
            <w:tcMar>
              <w:top w:type="dxa" w:w="70"/>
              <w:left w:type="dxa" w:w="100"/>
              <w:bottom w:type="dxa" w:w="70"/>
              <w:right w:type="dxa" w:w="100"/>
            </w:tcMar>
          </w:tcPr>
          <w:p>
            <w:r>
              <w:rPr>
                <w:rFonts w:ascii="DM Sans" w:cs="DM Sans" w:eastAsia="DM Sans" w:hAnsi="DM Sans"/>
                <w:b/>
                <w:bCs/>
                <w:color w:val="FFFFFF"/>
                <w:sz w:val="17"/>
                <w:szCs w:val="17"/>
              </w:rPr>
              <w:t xml:space="preserve">Why it stands out</w:t>
            </w:r>
          </w:p>
        </w:tc>
        <w:tc>
          <w:tcPr>
            <w:tcW w:type="dxa" w:w="903"/>
            <w:tcBorders>
              <w:top w:val="single" w:color="C9D3DE" w:sz="4"/>
              <w:left w:val="single" w:color="C9D3DE" w:sz="4"/>
              <w:bottom w:val="single" w:color="C9D3DE" w:sz="4"/>
              <w:right w:val="single" w:color="C9D3DE" w:sz="4"/>
            </w:tcBorders>
            <w:shd w:fill="14264A" w:color="auto" w:val="clear"/>
            <w:tcMar>
              <w:top w:type="dxa" w:w="70"/>
              <w:left w:type="dxa" w:w="100"/>
              <w:bottom w:type="dxa" w:w="70"/>
              <w:right w:type="dxa" w:w="100"/>
            </w:tcMar>
          </w:tcPr>
          <w:p>
            <w:r>
              <w:rPr>
                <w:rFonts w:ascii="DM Sans" w:cs="DM Sans" w:eastAsia="DM Sans" w:hAnsi="DM Sans"/>
                <w:b/>
                <w:bCs/>
                <w:color w:val="FFFFFF"/>
                <w:sz w:val="17"/>
                <w:szCs w:val="17"/>
              </w:rPr>
              <w:t xml:space="preserve">Phase</w:t>
            </w:r>
          </w:p>
        </w:tc>
      </w:tr>
      <w:tr>
        <w:trPr>
          <w:cantSplit/>
        </w:trPr>
        <w:tc>
          <w:tcPr>
            <w:tcW w:type="dxa" w:w="9638"/>
            <w:gridSpan w:val="5"/>
            <w:tcBorders>
              <w:top w:val="single" w:color="C9D3DE" w:sz="4"/>
              <w:left w:val="single" w:color="C9D3DE" w:sz="4"/>
              <w:bottom w:val="single" w:color="C9D3DE" w:sz="4"/>
              <w:right w:val="single" w:color="C9D3DE" w:sz="4"/>
            </w:tcBorders>
            <w:shd w:fill="FBF4DF" w:color="auto" w:val="clear"/>
            <w:tcMar>
              <w:top w:type="dxa" w:w="60"/>
              <w:left w:type="dxa" w:w="100"/>
              <w:bottom w:type="dxa" w:w="60"/>
              <w:right w:type="dxa" w:w="100"/>
            </w:tcMar>
          </w:tcPr>
          <w:p>
            <w:pPr>
              <w:keepNext/>
            </w:pPr>
            <w:r>
              <w:rPr>
                <w:rFonts w:ascii="DM Sans" w:cs="DM Sans" w:eastAsia="DM Sans" w:hAnsi="DM Sans"/>
                <w:b/>
                <w:bCs/>
                <w:color w:val="14264A"/>
                <w:sz w:val="17"/>
                <w:szCs w:val="17"/>
              </w:rPr>
              <w:t xml:space="preserve">Always ready for the BIR</w:t>
            </w:r>
          </w:p>
        </w:tc>
      </w:tr>
      <w:tr>
        <w:trPr>
          <w:cantSplit/>
        </w:trPr>
        <w:tc>
          <w:tcPr>
            <w:tcW w:type="dxa" w:w="1600"/>
            <w:tcBorders>
              <w:top w:val="single" w:color="C9D3DE" w:sz="4"/>
              <w:left w:val="single" w:color="C9D3DE" w:sz="4"/>
              <w:bottom w:val="single" w:color="C9D3DE" w:sz="4"/>
              <w:right w:val="single" w:color="C9D3DE" w:sz="4"/>
            </w:tcBorders>
            <w:shd w:fill="FFFFFF" w:color="auto" w:val="clear"/>
            <w:tcMar>
              <w:top w:type="dxa" w:w="60"/>
              <w:left w:type="dxa" w:w="100"/>
              <w:bottom w:type="dxa" w:w="60"/>
              <w:right w:type="dxa" w:w="100"/>
            </w:tcMar>
          </w:tcPr>
          <w:p>
            <w:pPr>
              <w:spacing w:after="20" w:before="20" w:line="264"/>
            </w:pPr>
            <w:r>
              <w:rPr>
                <w:rFonts w:ascii="DM Sans" w:cs="DM Sans" w:eastAsia="DM Sans" w:hAnsi="DM Sans"/>
                <w:b/>
                <w:bCs/>
                <w:color w:val="14264A"/>
                <w:sz w:val="17"/>
                <w:szCs w:val="17"/>
              </w:rPr>
              <w:t xml:space="preserve">AI-013</w:t>
            </w:r>
          </w:p>
        </w:tc>
        <w:tc>
          <w:tcPr>
            <w:tcW w:type="dxa" w:w="2120"/>
            <w:tcBorders>
              <w:top w:val="single" w:color="C9D3DE" w:sz="4"/>
              <w:left w:val="single" w:color="C9D3DE" w:sz="4"/>
              <w:bottom w:val="single" w:color="C9D3DE" w:sz="4"/>
              <w:right w:val="single" w:color="C9D3DE" w:sz="4"/>
            </w:tcBorders>
            <w:shd w:fill="FFFFFF" w:color="auto" w:val="clear"/>
            <w:tcMar>
              <w:top w:type="dxa" w:w="60"/>
              <w:left w:type="dxa" w:w="100"/>
              <w:bottom w:type="dxa" w:w="60"/>
              <w:right w:type="dxa" w:w="100"/>
            </w:tcMar>
          </w:tcPr>
          <w:p>
            <w:pPr>
              <w:spacing w:after="20" w:before="20" w:line="264"/>
            </w:pPr>
            <w:r>
              <w:rPr>
                <w:rFonts w:ascii="DM Sans" w:cs="DM Sans" w:eastAsia="DM Sans" w:hAnsi="DM Sans"/>
                <w:color w:val="1E2A38"/>
                <w:sz w:val="17"/>
                <w:szCs w:val="17"/>
              </w:rPr>
              <w:t xml:space="preserve">Examination readiness score</w:t>
            </w:r>
          </w:p>
        </w:tc>
        <w:tc>
          <w:tcPr>
            <w:tcW w:type="dxa" w:w="2895"/>
            <w:tcBorders>
              <w:top w:val="single" w:color="C9D3DE" w:sz="4"/>
              <w:left w:val="single" w:color="C9D3DE" w:sz="4"/>
              <w:bottom w:val="single" w:color="C9D3DE" w:sz="4"/>
              <w:right w:val="single" w:color="C9D3DE" w:sz="4"/>
            </w:tcBorders>
            <w:shd w:fill="FFFFFF" w:color="auto" w:val="clear"/>
            <w:tcMar>
              <w:top w:type="dxa" w:w="60"/>
              <w:left w:type="dxa" w:w="100"/>
              <w:bottom w:type="dxa" w:w="60"/>
              <w:right w:type="dxa" w:w="100"/>
            </w:tcMar>
          </w:tcPr>
          <w:p>
            <w:pPr>
              <w:spacing w:after="20" w:before="20" w:line="264"/>
            </w:pPr>
            <w:r>
              <w:rPr>
                <w:rFonts w:ascii="DM Sans" w:cs="DM Sans" w:eastAsia="DM Sans" w:hAnsi="DM Sans"/>
                <w:color w:val="1E2A38"/>
                <w:sz w:val="17"/>
                <w:szCs w:val="17"/>
              </w:rPr>
              <w:t xml:space="preserve">Checks the company's setup and records against Annex B and BIR rules every day and shows a score with a fix list.</w:t>
            </w:r>
          </w:p>
        </w:tc>
        <w:tc>
          <w:tcPr>
            <w:tcW w:type="dxa" w:w="2120"/>
            <w:tcBorders>
              <w:top w:val="single" w:color="C9D3DE" w:sz="4"/>
              <w:left w:val="single" w:color="C9D3DE" w:sz="4"/>
              <w:bottom w:val="single" w:color="C9D3DE" w:sz="4"/>
              <w:right w:val="single" w:color="C9D3DE" w:sz="4"/>
            </w:tcBorders>
            <w:shd w:fill="FFFFFF" w:color="auto" w:val="clear"/>
            <w:tcMar>
              <w:top w:type="dxa" w:w="60"/>
              <w:left w:type="dxa" w:w="100"/>
              <w:bottom w:type="dxa" w:w="60"/>
              <w:right w:type="dxa" w:w="100"/>
            </w:tcMar>
          </w:tcPr>
          <w:p>
            <w:pPr>
              <w:spacing w:after="20" w:before="20" w:line="264"/>
            </w:pPr>
            <w:r>
              <w:rPr>
                <w:rFonts w:ascii="DM Sans" w:cs="DM Sans" w:eastAsia="DM Sans" w:hAnsi="DM Sans"/>
                <w:color w:val="1E2A38"/>
                <w:sz w:val="17"/>
                <w:szCs w:val="17"/>
              </w:rPr>
              <w:t xml:space="preserve">Turns compliance from a yearly worry into a daily number.</w:t>
            </w:r>
          </w:p>
        </w:tc>
        <w:tc>
          <w:tcPr>
            <w:tcW w:type="dxa" w:w="903"/>
            <w:tcBorders>
              <w:top w:val="single" w:color="C9D3DE" w:sz="4"/>
              <w:left w:val="single" w:color="C9D3DE" w:sz="4"/>
              <w:bottom w:val="single" w:color="C9D3DE" w:sz="4"/>
              <w:right w:val="single" w:color="C9D3DE" w:sz="4"/>
            </w:tcBorders>
            <w:shd w:fill="FFFFFF" w:color="auto" w:val="clear"/>
            <w:tcMar>
              <w:top w:type="dxa" w:w="60"/>
              <w:left w:type="dxa" w:w="100"/>
              <w:bottom w:type="dxa" w:w="60"/>
              <w:right w:type="dxa" w:w="100"/>
            </w:tcMar>
          </w:tcPr>
          <w:p>
            <w:pPr>
              <w:spacing w:after="20" w:before="20" w:line="264"/>
            </w:pPr>
            <w:r>
              <w:rPr>
                <w:rFonts w:ascii="DM Sans" w:cs="DM Sans" w:eastAsia="DM Sans" w:hAnsi="DM Sans"/>
                <w:color w:val="1E2A38"/>
                <w:sz w:val="17"/>
                <w:szCs w:val="17"/>
              </w:rPr>
              <w:t xml:space="preserve">1</w:t>
            </w:r>
          </w:p>
        </w:tc>
      </w:tr>
      <w:tr>
        <w:trPr>
          <w:cantSplit/>
        </w:trPr>
        <w:tc>
          <w:tcPr>
            <w:tcW w:type="dxa" w:w="1600"/>
            <w:tcBorders>
              <w:top w:val="single" w:color="C9D3DE" w:sz="4"/>
              <w:left w:val="single" w:color="C9D3DE" w:sz="4"/>
              <w:bottom w:val="single" w:color="C9D3DE" w:sz="4"/>
              <w:right w:val="single" w:color="C9D3DE" w:sz="4"/>
            </w:tcBorders>
            <w:shd w:fill="F6F8FB" w:color="auto" w:val="clear"/>
            <w:tcMar>
              <w:top w:type="dxa" w:w="60"/>
              <w:left w:type="dxa" w:w="100"/>
              <w:bottom w:type="dxa" w:w="60"/>
              <w:right w:type="dxa" w:w="100"/>
            </w:tcMar>
          </w:tcPr>
          <w:p>
            <w:pPr>
              <w:spacing w:after="20" w:before="20" w:line="264"/>
            </w:pPr>
            <w:r>
              <w:rPr>
                <w:rFonts w:ascii="DM Sans" w:cs="DM Sans" w:eastAsia="DM Sans" w:hAnsi="DM Sans"/>
                <w:b/>
                <w:bCs/>
                <w:color w:val="14264A"/>
                <w:sz w:val="17"/>
                <w:szCs w:val="17"/>
              </w:rPr>
              <w:t xml:space="preserve">AI-014</w:t>
            </w:r>
          </w:p>
        </w:tc>
        <w:tc>
          <w:tcPr>
            <w:tcW w:type="dxa" w:w="2120"/>
            <w:tcBorders>
              <w:top w:val="single" w:color="C9D3DE" w:sz="4"/>
              <w:left w:val="single" w:color="C9D3DE" w:sz="4"/>
              <w:bottom w:val="single" w:color="C9D3DE" w:sz="4"/>
              <w:right w:val="single" w:color="C9D3DE" w:sz="4"/>
            </w:tcBorders>
            <w:shd w:fill="F6F8FB" w:color="auto" w:val="clear"/>
            <w:tcMar>
              <w:top w:type="dxa" w:w="60"/>
              <w:left w:type="dxa" w:w="100"/>
              <w:bottom w:type="dxa" w:w="60"/>
              <w:right w:type="dxa" w:w="100"/>
            </w:tcMar>
          </w:tcPr>
          <w:p>
            <w:pPr>
              <w:spacing w:after="20" w:before="20" w:line="264"/>
            </w:pPr>
            <w:r>
              <w:rPr>
                <w:rFonts w:ascii="DM Sans" w:cs="DM Sans" w:eastAsia="DM Sans" w:hAnsi="DM Sans"/>
                <w:color w:val="1E2A38"/>
                <w:sz w:val="17"/>
                <w:szCs w:val="17"/>
              </w:rPr>
              <w:t xml:space="preserve">Mock BIR audit</w:t>
            </w:r>
          </w:p>
        </w:tc>
        <w:tc>
          <w:tcPr>
            <w:tcW w:type="dxa" w:w="2895"/>
            <w:tcBorders>
              <w:top w:val="single" w:color="C9D3DE" w:sz="4"/>
              <w:left w:val="single" w:color="C9D3DE" w:sz="4"/>
              <w:bottom w:val="single" w:color="C9D3DE" w:sz="4"/>
              <w:right w:val="single" w:color="C9D3DE" w:sz="4"/>
            </w:tcBorders>
            <w:shd w:fill="F6F8FB" w:color="auto" w:val="clear"/>
            <w:tcMar>
              <w:top w:type="dxa" w:w="60"/>
              <w:left w:type="dxa" w:w="100"/>
              <w:bottom w:type="dxa" w:w="60"/>
              <w:right w:type="dxa" w:w="100"/>
            </w:tcMar>
          </w:tcPr>
          <w:p>
            <w:pPr>
              <w:spacing w:after="20" w:before="20" w:line="264"/>
            </w:pPr>
            <w:r>
              <w:rPr>
                <w:rFonts w:ascii="DM Sans" w:cs="DM Sans" w:eastAsia="DM Sans" w:hAnsi="DM Sans"/>
                <w:color w:val="1E2A38"/>
                <w:sz w:val="17"/>
                <w:szCs w:val="17"/>
              </w:rPr>
              <w:t xml:space="preserve">Runs the tests examiners commonly do (sales versus returns, expenses without withholding, input VAT without valid invoices, 2307 versus SAWT) and estimates possible exposure for the tax advisor to review.</w:t>
            </w:r>
          </w:p>
        </w:tc>
        <w:tc>
          <w:tcPr>
            <w:tcW w:type="dxa" w:w="2120"/>
            <w:tcBorders>
              <w:top w:val="single" w:color="C9D3DE" w:sz="4"/>
              <w:left w:val="single" w:color="C9D3DE" w:sz="4"/>
              <w:bottom w:val="single" w:color="C9D3DE" w:sz="4"/>
              <w:right w:val="single" w:color="C9D3DE" w:sz="4"/>
            </w:tcBorders>
            <w:shd w:fill="F6F8FB" w:color="auto" w:val="clear"/>
            <w:tcMar>
              <w:top w:type="dxa" w:w="60"/>
              <w:left w:type="dxa" w:w="100"/>
              <w:bottom w:type="dxa" w:w="60"/>
              <w:right w:type="dxa" w:w="100"/>
            </w:tcMar>
          </w:tcPr>
          <w:p>
            <w:pPr>
              <w:spacing w:after="20" w:before="20" w:line="264"/>
            </w:pPr>
            <w:r>
              <w:rPr>
                <w:rFonts w:ascii="DM Sans" w:cs="DM Sans" w:eastAsia="DM Sans" w:hAnsi="DM Sans"/>
                <w:color w:val="1E2A38"/>
                <w:sz w:val="17"/>
                <w:szCs w:val="17"/>
              </w:rPr>
              <w:t xml:space="preserve">Finds problems before the Letter of Authority arrives.</w:t>
            </w:r>
          </w:p>
        </w:tc>
        <w:tc>
          <w:tcPr>
            <w:tcW w:type="dxa" w:w="903"/>
            <w:tcBorders>
              <w:top w:val="single" w:color="C9D3DE" w:sz="4"/>
              <w:left w:val="single" w:color="C9D3DE" w:sz="4"/>
              <w:bottom w:val="single" w:color="C9D3DE" w:sz="4"/>
              <w:right w:val="single" w:color="C9D3DE" w:sz="4"/>
            </w:tcBorders>
            <w:shd w:fill="F6F8FB" w:color="auto" w:val="clear"/>
            <w:tcMar>
              <w:top w:type="dxa" w:w="60"/>
              <w:left w:type="dxa" w:w="100"/>
              <w:bottom w:type="dxa" w:w="60"/>
              <w:right w:type="dxa" w:w="100"/>
            </w:tcMar>
          </w:tcPr>
          <w:p>
            <w:pPr>
              <w:spacing w:after="20" w:before="20" w:line="264"/>
            </w:pPr>
            <w:r>
              <w:rPr>
                <w:rFonts w:ascii="DM Sans" w:cs="DM Sans" w:eastAsia="DM Sans" w:hAnsi="DM Sans"/>
                <w:color w:val="1E2A38"/>
                <w:sz w:val="17"/>
                <w:szCs w:val="17"/>
              </w:rPr>
              <w:t xml:space="preserve">2</w:t>
            </w:r>
          </w:p>
        </w:tc>
      </w:tr>
      <w:tr>
        <w:trPr>
          <w:cantSplit/>
        </w:trPr>
        <w:tc>
          <w:tcPr>
            <w:tcW w:type="dxa" w:w="1600"/>
            <w:tcBorders>
              <w:top w:val="single" w:color="C9D3DE" w:sz="4"/>
              <w:left w:val="single" w:color="C9D3DE" w:sz="4"/>
              <w:bottom w:val="single" w:color="C9D3DE" w:sz="4"/>
              <w:right w:val="single" w:color="C9D3DE" w:sz="4"/>
            </w:tcBorders>
            <w:shd w:fill="FFFFFF" w:color="auto" w:val="clear"/>
            <w:tcMar>
              <w:top w:type="dxa" w:w="60"/>
              <w:left w:type="dxa" w:w="100"/>
              <w:bottom w:type="dxa" w:w="60"/>
              <w:right w:type="dxa" w:w="100"/>
            </w:tcMar>
          </w:tcPr>
          <w:p>
            <w:pPr>
              <w:spacing w:after="20" w:before="20" w:line="264"/>
            </w:pPr>
            <w:r>
              <w:rPr>
                <w:rFonts w:ascii="DM Sans" w:cs="DM Sans" w:eastAsia="DM Sans" w:hAnsi="DM Sans"/>
                <w:b/>
                <w:bCs/>
                <w:color w:val="14264A"/>
                <w:sz w:val="17"/>
                <w:szCs w:val="17"/>
              </w:rPr>
              <w:t xml:space="preserve">AI-015</w:t>
            </w:r>
          </w:p>
        </w:tc>
        <w:tc>
          <w:tcPr>
            <w:tcW w:type="dxa" w:w="2120"/>
            <w:tcBorders>
              <w:top w:val="single" w:color="C9D3DE" w:sz="4"/>
              <w:left w:val="single" w:color="C9D3DE" w:sz="4"/>
              <w:bottom w:val="single" w:color="C9D3DE" w:sz="4"/>
              <w:right w:val="single" w:color="C9D3DE" w:sz="4"/>
            </w:tcBorders>
            <w:shd w:fill="FFFFFF" w:color="auto" w:val="clear"/>
            <w:tcMar>
              <w:top w:type="dxa" w:w="60"/>
              <w:left w:type="dxa" w:w="100"/>
              <w:bottom w:type="dxa" w:w="60"/>
              <w:right w:type="dxa" w:w="100"/>
            </w:tcMar>
          </w:tcPr>
          <w:p>
            <w:pPr>
              <w:spacing w:after="20" w:before="20" w:line="264"/>
            </w:pPr>
            <w:r>
              <w:rPr>
                <w:rFonts w:ascii="DM Sans" w:cs="DM Sans" w:eastAsia="DM Sans" w:hAnsi="DM Sans"/>
                <w:color w:val="1E2A38"/>
                <w:sz w:val="17"/>
                <w:szCs w:val="17"/>
              </w:rPr>
              <w:t xml:space="preserve">Missed-withholding finder</w:t>
            </w:r>
          </w:p>
        </w:tc>
        <w:tc>
          <w:tcPr>
            <w:tcW w:type="dxa" w:w="2895"/>
            <w:tcBorders>
              <w:top w:val="single" w:color="C9D3DE" w:sz="4"/>
              <w:left w:val="single" w:color="C9D3DE" w:sz="4"/>
              <w:bottom w:val="single" w:color="C9D3DE" w:sz="4"/>
              <w:right w:val="single" w:color="C9D3DE" w:sz="4"/>
            </w:tcBorders>
            <w:shd w:fill="FFFFFF" w:color="auto" w:val="clear"/>
            <w:tcMar>
              <w:top w:type="dxa" w:w="60"/>
              <w:left w:type="dxa" w:w="100"/>
              <w:bottom w:type="dxa" w:w="60"/>
              <w:right w:type="dxa" w:w="100"/>
            </w:tcMar>
          </w:tcPr>
          <w:p>
            <w:pPr>
              <w:spacing w:after="20" w:before="20" w:line="264"/>
            </w:pPr>
            <w:r>
              <w:rPr>
                <w:rFonts w:ascii="DM Sans" w:cs="DM Sans" w:eastAsia="DM Sans" w:hAnsi="DM Sans"/>
                <w:color w:val="1E2A38"/>
                <w:sz w:val="17"/>
                <w:szCs w:val="17"/>
              </w:rPr>
              <w:t xml:space="preserve">Finds paid or accrued expenses where withholding should have applied, and suggests the ATC and fix.</w:t>
            </w:r>
          </w:p>
        </w:tc>
        <w:tc>
          <w:tcPr>
            <w:tcW w:type="dxa" w:w="2120"/>
            <w:tcBorders>
              <w:top w:val="single" w:color="C9D3DE" w:sz="4"/>
              <w:left w:val="single" w:color="C9D3DE" w:sz="4"/>
              <w:bottom w:val="single" w:color="C9D3DE" w:sz="4"/>
              <w:right w:val="single" w:color="C9D3DE" w:sz="4"/>
            </w:tcBorders>
            <w:shd w:fill="FFFFFF" w:color="auto" w:val="clear"/>
            <w:tcMar>
              <w:top w:type="dxa" w:w="60"/>
              <w:left w:type="dxa" w:w="100"/>
              <w:bottom w:type="dxa" w:w="60"/>
              <w:right w:type="dxa" w:w="100"/>
            </w:tcMar>
          </w:tcPr>
          <w:p>
            <w:pPr>
              <w:spacing w:after="20" w:before="20" w:line="264"/>
            </w:pPr>
            <w:r>
              <w:rPr>
                <w:rFonts w:ascii="DM Sans" w:cs="DM Sans" w:eastAsia="DM Sans" w:hAnsi="DM Sans"/>
                <w:color w:val="1E2A38"/>
                <w:sz w:val="17"/>
                <w:szCs w:val="17"/>
              </w:rPr>
              <w:t xml:space="preserve">Targets one of the most common sources of tax findings.</w:t>
            </w:r>
          </w:p>
        </w:tc>
        <w:tc>
          <w:tcPr>
            <w:tcW w:type="dxa" w:w="903"/>
            <w:tcBorders>
              <w:top w:val="single" w:color="C9D3DE" w:sz="4"/>
              <w:left w:val="single" w:color="C9D3DE" w:sz="4"/>
              <w:bottom w:val="single" w:color="C9D3DE" w:sz="4"/>
              <w:right w:val="single" w:color="C9D3DE" w:sz="4"/>
            </w:tcBorders>
            <w:shd w:fill="FFFFFF" w:color="auto" w:val="clear"/>
            <w:tcMar>
              <w:top w:type="dxa" w:w="60"/>
              <w:left w:type="dxa" w:w="100"/>
              <w:bottom w:type="dxa" w:w="60"/>
              <w:right w:type="dxa" w:w="100"/>
            </w:tcMar>
          </w:tcPr>
          <w:p>
            <w:pPr>
              <w:spacing w:after="20" w:before="20" w:line="264"/>
            </w:pPr>
            <w:r>
              <w:rPr>
                <w:rFonts w:ascii="DM Sans" w:cs="DM Sans" w:eastAsia="DM Sans" w:hAnsi="DM Sans"/>
                <w:color w:val="1E2A38"/>
                <w:sz w:val="17"/>
                <w:szCs w:val="17"/>
              </w:rPr>
              <w:t xml:space="preserve">1</w:t>
            </w:r>
          </w:p>
        </w:tc>
      </w:tr>
      <w:tr>
        <w:trPr>
          <w:cantSplit/>
        </w:trPr>
        <w:tc>
          <w:tcPr>
            <w:tcW w:type="dxa" w:w="1600"/>
            <w:tcBorders>
              <w:top w:val="single" w:color="C9D3DE" w:sz="4"/>
              <w:left w:val="single" w:color="C9D3DE" w:sz="4"/>
              <w:bottom w:val="single" w:color="C9D3DE" w:sz="4"/>
              <w:right w:val="single" w:color="C9D3DE" w:sz="4"/>
            </w:tcBorders>
            <w:shd w:fill="F6F8FB" w:color="auto" w:val="clear"/>
            <w:tcMar>
              <w:top w:type="dxa" w:w="60"/>
              <w:left w:type="dxa" w:w="100"/>
              <w:bottom w:type="dxa" w:w="60"/>
              <w:right w:type="dxa" w:w="100"/>
            </w:tcMar>
          </w:tcPr>
          <w:p>
            <w:pPr>
              <w:spacing w:after="20" w:before="20" w:line="264"/>
            </w:pPr>
            <w:r>
              <w:rPr>
                <w:rFonts w:ascii="DM Sans" w:cs="DM Sans" w:eastAsia="DM Sans" w:hAnsi="DM Sans"/>
                <w:b/>
                <w:bCs/>
                <w:color w:val="14264A"/>
                <w:sz w:val="17"/>
                <w:szCs w:val="17"/>
              </w:rPr>
              <w:t xml:space="preserve">AI-016</w:t>
            </w:r>
          </w:p>
        </w:tc>
        <w:tc>
          <w:tcPr>
            <w:tcW w:type="dxa" w:w="2120"/>
            <w:tcBorders>
              <w:top w:val="single" w:color="C9D3DE" w:sz="4"/>
              <w:left w:val="single" w:color="C9D3DE" w:sz="4"/>
              <w:bottom w:val="single" w:color="C9D3DE" w:sz="4"/>
              <w:right w:val="single" w:color="C9D3DE" w:sz="4"/>
            </w:tcBorders>
            <w:shd w:fill="F6F8FB" w:color="auto" w:val="clear"/>
            <w:tcMar>
              <w:top w:type="dxa" w:w="60"/>
              <w:left w:type="dxa" w:w="100"/>
              <w:bottom w:type="dxa" w:w="60"/>
              <w:right w:type="dxa" w:w="100"/>
            </w:tcMar>
          </w:tcPr>
          <w:p>
            <w:pPr>
              <w:spacing w:after="20" w:before="20" w:line="264"/>
            </w:pPr>
            <w:r>
              <w:rPr>
                <w:rFonts w:ascii="DM Sans" w:cs="DM Sans" w:eastAsia="DM Sans" w:hAnsi="DM Sans"/>
                <w:color w:val="1E2A38"/>
                <w:sz w:val="17"/>
                <w:szCs w:val="17"/>
              </w:rPr>
              <w:t xml:space="preserve">Input VAT guard</w:t>
            </w:r>
          </w:p>
        </w:tc>
        <w:tc>
          <w:tcPr>
            <w:tcW w:type="dxa" w:w="2895"/>
            <w:tcBorders>
              <w:top w:val="single" w:color="C9D3DE" w:sz="4"/>
              <w:left w:val="single" w:color="C9D3DE" w:sz="4"/>
              <w:bottom w:val="single" w:color="C9D3DE" w:sz="4"/>
              <w:right w:val="single" w:color="C9D3DE" w:sz="4"/>
            </w:tcBorders>
            <w:shd w:fill="F6F8FB" w:color="auto" w:val="clear"/>
            <w:tcMar>
              <w:top w:type="dxa" w:w="60"/>
              <w:left w:type="dxa" w:w="100"/>
              <w:bottom w:type="dxa" w:w="60"/>
              <w:right w:type="dxa" w:w="100"/>
            </w:tcMar>
          </w:tcPr>
          <w:p>
            <w:pPr>
              <w:spacing w:after="20" w:before="20" w:line="264"/>
            </w:pPr>
            <w:r>
              <w:rPr>
                <w:rFonts w:ascii="DM Sans" w:cs="DM Sans" w:eastAsia="DM Sans" w:hAnsi="DM Sans"/>
                <w:color w:val="1E2A38"/>
                <w:sz w:val="17"/>
                <w:szCs w:val="17"/>
              </w:rPr>
              <w:t xml:space="preserve">Reads supplier invoices and 2303s, and flags input VAT from non-VAT suppliers or from invoices missing required details.</w:t>
            </w:r>
          </w:p>
        </w:tc>
        <w:tc>
          <w:tcPr>
            <w:tcW w:type="dxa" w:w="2120"/>
            <w:tcBorders>
              <w:top w:val="single" w:color="C9D3DE" w:sz="4"/>
              <w:left w:val="single" w:color="C9D3DE" w:sz="4"/>
              <w:bottom w:val="single" w:color="C9D3DE" w:sz="4"/>
              <w:right w:val="single" w:color="C9D3DE" w:sz="4"/>
            </w:tcBorders>
            <w:shd w:fill="F6F8FB" w:color="auto" w:val="clear"/>
            <w:tcMar>
              <w:top w:type="dxa" w:w="60"/>
              <w:left w:type="dxa" w:w="100"/>
              <w:bottom w:type="dxa" w:w="60"/>
              <w:right w:type="dxa" w:w="100"/>
            </w:tcMar>
          </w:tcPr>
          <w:p>
            <w:pPr>
              <w:spacing w:after="20" w:before="20" w:line="264"/>
            </w:pPr>
            <w:r>
              <w:rPr>
                <w:rFonts w:ascii="DM Sans" w:cs="DM Sans" w:eastAsia="DM Sans" w:hAnsi="DM Sans"/>
                <w:color w:val="1E2A38"/>
                <w:sz w:val="17"/>
                <w:szCs w:val="17"/>
              </w:rPr>
              <w:t xml:space="preserve">Protects VAT claims at the moment of entry, not at audit.</w:t>
            </w:r>
          </w:p>
        </w:tc>
        <w:tc>
          <w:tcPr>
            <w:tcW w:type="dxa" w:w="903"/>
            <w:tcBorders>
              <w:top w:val="single" w:color="C9D3DE" w:sz="4"/>
              <w:left w:val="single" w:color="C9D3DE" w:sz="4"/>
              <w:bottom w:val="single" w:color="C9D3DE" w:sz="4"/>
              <w:right w:val="single" w:color="C9D3DE" w:sz="4"/>
            </w:tcBorders>
            <w:shd w:fill="F6F8FB" w:color="auto" w:val="clear"/>
            <w:tcMar>
              <w:top w:type="dxa" w:w="60"/>
              <w:left w:type="dxa" w:w="100"/>
              <w:bottom w:type="dxa" w:w="60"/>
              <w:right w:type="dxa" w:w="100"/>
            </w:tcMar>
          </w:tcPr>
          <w:p>
            <w:pPr>
              <w:spacing w:after="20" w:before="20" w:line="264"/>
            </w:pPr>
            <w:r>
              <w:rPr>
                <w:rFonts w:ascii="DM Sans" w:cs="DM Sans" w:eastAsia="DM Sans" w:hAnsi="DM Sans"/>
                <w:color w:val="1E2A38"/>
                <w:sz w:val="17"/>
                <w:szCs w:val="17"/>
              </w:rPr>
              <w:t xml:space="preserve">1</w:t>
            </w:r>
          </w:p>
        </w:tc>
      </w:tr>
      <w:tr>
        <w:trPr>
          <w:cantSplit/>
        </w:trPr>
        <w:tc>
          <w:tcPr>
            <w:tcW w:type="dxa" w:w="1600"/>
            <w:tcBorders>
              <w:top w:val="single" w:color="C9D3DE" w:sz="4"/>
              <w:left w:val="single" w:color="C9D3DE" w:sz="4"/>
              <w:bottom w:val="single" w:color="C9D3DE" w:sz="4"/>
              <w:right w:val="single" w:color="C9D3DE" w:sz="4"/>
            </w:tcBorders>
            <w:shd w:fill="FFFFFF" w:color="auto" w:val="clear"/>
            <w:tcMar>
              <w:top w:type="dxa" w:w="60"/>
              <w:left w:type="dxa" w:w="100"/>
              <w:bottom w:type="dxa" w:w="60"/>
              <w:right w:type="dxa" w:w="100"/>
            </w:tcMar>
          </w:tcPr>
          <w:p>
            <w:pPr>
              <w:spacing w:after="20" w:before="20" w:line="264"/>
            </w:pPr>
            <w:r>
              <w:rPr>
                <w:rFonts w:ascii="DM Sans" w:cs="DM Sans" w:eastAsia="DM Sans" w:hAnsi="DM Sans"/>
                <w:b/>
                <w:bCs/>
                <w:color w:val="14264A"/>
                <w:sz w:val="17"/>
                <w:szCs w:val="17"/>
              </w:rPr>
              <w:t xml:space="preserve">AI-026</w:t>
            </w:r>
          </w:p>
        </w:tc>
        <w:tc>
          <w:tcPr>
            <w:tcW w:type="dxa" w:w="2120"/>
            <w:tcBorders>
              <w:top w:val="single" w:color="C9D3DE" w:sz="4"/>
              <w:left w:val="single" w:color="C9D3DE" w:sz="4"/>
              <w:bottom w:val="single" w:color="C9D3DE" w:sz="4"/>
              <w:right w:val="single" w:color="C9D3DE" w:sz="4"/>
            </w:tcBorders>
            <w:shd w:fill="FFFFFF" w:color="auto" w:val="clear"/>
            <w:tcMar>
              <w:top w:type="dxa" w:w="60"/>
              <w:left w:type="dxa" w:w="100"/>
              <w:bottom w:type="dxa" w:w="60"/>
              <w:right w:type="dxa" w:w="100"/>
            </w:tcMar>
          </w:tcPr>
          <w:p>
            <w:pPr>
              <w:spacing w:after="20" w:before="20" w:line="264"/>
            </w:pPr>
            <w:r>
              <w:rPr>
                <w:rFonts w:ascii="DM Sans" w:cs="DM Sans" w:eastAsia="DM Sans" w:hAnsi="DM Sans"/>
                <w:color w:val="1E2A38"/>
                <w:sz w:val="17"/>
                <w:szCs w:val="17"/>
              </w:rPr>
              <w:t xml:space="preserve">Rule-to-setting assistant</w:t>
            </w:r>
          </w:p>
        </w:tc>
        <w:tc>
          <w:tcPr>
            <w:tcW w:type="dxa" w:w="2895"/>
            <w:tcBorders>
              <w:top w:val="single" w:color="C9D3DE" w:sz="4"/>
              <w:left w:val="single" w:color="C9D3DE" w:sz="4"/>
              <w:bottom w:val="single" w:color="C9D3DE" w:sz="4"/>
              <w:right w:val="single" w:color="C9D3DE" w:sz="4"/>
            </w:tcBorders>
            <w:shd w:fill="FFFFFF" w:color="auto" w:val="clear"/>
            <w:tcMar>
              <w:top w:type="dxa" w:w="60"/>
              <w:left w:type="dxa" w:w="100"/>
              <w:bottom w:type="dxa" w:w="60"/>
              <w:right w:type="dxa" w:w="100"/>
            </w:tcMar>
          </w:tcPr>
          <w:p>
            <w:pPr>
              <w:spacing w:after="20" w:before="20" w:line="264"/>
            </w:pPr>
            <w:r>
              <w:rPr>
                <w:rFonts w:ascii="DM Sans" w:cs="DM Sans" w:eastAsia="DM Sans" w:hAnsi="DM Sans"/>
                <w:color w:val="1E2A38"/>
                <w:sz w:val="17"/>
                <w:szCs w:val="17"/>
              </w:rPr>
              <w:t xml:space="preserve">Turns a new BIR issuance into proposed setting changes and test cases, and shows the impact on past data before a person approves.</w:t>
            </w:r>
          </w:p>
        </w:tc>
        <w:tc>
          <w:tcPr>
            <w:tcW w:type="dxa" w:w="2120"/>
            <w:tcBorders>
              <w:top w:val="single" w:color="C9D3DE" w:sz="4"/>
              <w:left w:val="single" w:color="C9D3DE" w:sz="4"/>
              <w:bottom w:val="single" w:color="C9D3DE" w:sz="4"/>
              <w:right w:val="single" w:color="C9D3DE" w:sz="4"/>
            </w:tcBorders>
            <w:shd w:fill="FFFFFF" w:color="auto" w:val="clear"/>
            <w:tcMar>
              <w:top w:type="dxa" w:w="60"/>
              <w:left w:type="dxa" w:w="100"/>
              <w:bottom w:type="dxa" w:w="60"/>
              <w:right w:type="dxa" w:w="100"/>
            </w:tcMar>
          </w:tcPr>
          <w:p>
            <w:pPr>
              <w:spacing w:after="20" w:before="20" w:line="264"/>
            </w:pPr>
            <w:r>
              <w:rPr>
                <w:rFonts w:ascii="DM Sans" w:cs="DM Sans" w:eastAsia="DM Sans" w:hAnsi="DM Sans"/>
                <w:color w:val="1E2A38"/>
                <w:sz w:val="17"/>
                <w:szCs w:val="17"/>
              </w:rPr>
              <w:t xml:space="preserve">Keeps clients current without waiting for a software release.</w:t>
            </w:r>
          </w:p>
        </w:tc>
        <w:tc>
          <w:tcPr>
            <w:tcW w:type="dxa" w:w="903"/>
            <w:tcBorders>
              <w:top w:val="single" w:color="C9D3DE" w:sz="4"/>
              <w:left w:val="single" w:color="C9D3DE" w:sz="4"/>
              <w:bottom w:val="single" w:color="C9D3DE" w:sz="4"/>
              <w:right w:val="single" w:color="C9D3DE" w:sz="4"/>
            </w:tcBorders>
            <w:shd w:fill="FFFFFF" w:color="auto" w:val="clear"/>
            <w:tcMar>
              <w:top w:type="dxa" w:w="60"/>
              <w:left w:type="dxa" w:w="100"/>
              <w:bottom w:type="dxa" w:w="60"/>
              <w:right w:type="dxa" w:w="100"/>
            </w:tcMar>
          </w:tcPr>
          <w:p>
            <w:pPr>
              <w:spacing w:after="20" w:before="20" w:line="264"/>
            </w:pPr>
            <w:r>
              <w:rPr>
                <w:rFonts w:ascii="DM Sans" w:cs="DM Sans" w:eastAsia="DM Sans" w:hAnsi="DM Sans"/>
                <w:color w:val="1E2A38"/>
                <w:sz w:val="17"/>
                <w:szCs w:val="17"/>
              </w:rPr>
              <w:t xml:space="preserve">3</w:t>
            </w:r>
          </w:p>
        </w:tc>
      </w:tr>
      <w:tr>
        <w:trPr>
          <w:cantSplit/>
        </w:trPr>
        <w:tc>
          <w:tcPr>
            <w:tcW w:type="dxa" w:w="1600"/>
            <w:tcBorders>
              <w:top w:val="single" w:color="C9D3DE" w:sz="4"/>
              <w:left w:val="single" w:color="C9D3DE" w:sz="4"/>
              <w:bottom w:val="single" w:color="C9D3DE" w:sz="4"/>
              <w:right w:val="single" w:color="C9D3DE" w:sz="4"/>
            </w:tcBorders>
            <w:shd w:fill="F6F8FB" w:color="auto" w:val="clear"/>
            <w:tcMar>
              <w:top w:type="dxa" w:w="60"/>
              <w:left w:type="dxa" w:w="100"/>
              <w:bottom w:type="dxa" w:w="60"/>
              <w:right w:type="dxa" w:w="100"/>
            </w:tcMar>
          </w:tcPr>
          <w:p>
            <w:pPr>
              <w:spacing w:after="20" w:before="20" w:line="264"/>
            </w:pPr>
            <w:r>
              <w:rPr>
                <w:rFonts w:ascii="DM Sans" w:cs="DM Sans" w:eastAsia="DM Sans" w:hAnsi="DM Sans"/>
                <w:b/>
                <w:bCs/>
                <w:color w:val="14264A"/>
                <w:sz w:val="17"/>
                <w:szCs w:val="17"/>
              </w:rPr>
              <w:t xml:space="preserve">AI-027</w:t>
            </w:r>
          </w:p>
        </w:tc>
        <w:tc>
          <w:tcPr>
            <w:tcW w:type="dxa" w:w="2120"/>
            <w:tcBorders>
              <w:top w:val="single" w:color="C9D3DE" w:sz="4"/>
              <w:left w:val="single" w:color="C9D3DE" w:sz="4"/>
              <w:bottom w:val="single" w:color="C9D3DE" w:sz="4"/>
              <w:right w:val="single" w:color="C9D3DE" w:sz="4"/>
            </w:tcBorders>
            <w:shd w:fill="F6F8FB" w:color="auto" w:val="clear"/>
            <w:tcMar>
              <w:top w:type="dxa" w:w="60"/>
              <w:left w:type="dxa" w:w="100"/>
              <w:bottom w:type="dxa" w:w="60"/>
              <w:right w:type="dxa" w:w="100"/>
            </w:tcMar>
          </w:tcPr>
          <w:p>
            <w:pPr>
              <w:spacing w:after="20" w:before="20" w:line="264"/>
            </w:pPr>
            <w:r>
              <w:rPr>
                <w:rFonts w:ascii="DM Sans" w:cs="DM Sans" w:eastAsia="DM Sans" w:hAnsi="DM Sans"/>
                <w:color w:val="1E2A38"/>
                <w:sz w:val="17"/>
                <w:szCs w:val="17"/>
              </w:rPr>
              <w:t xml:space="preserve">Deadline and penalty guard</w:t>
            </w:r>
          </w:p>
        </w:tc>
        <w:tc>
          <w:tcPr>
            <w:tcW w:type="dxa" w:w="2895"/>
            <w:tcBorders>
              <w:top w:val="single" w:color="C9D3DE" w:sz="4"/>
              <w:left w:val="single" w:color="C9D3DE" w:sz="4"/>
              <w:bottom w:val="single" w:color="C9D3DE" w:sz="4"/>
              <w:right w:val="single" w:color="C9D3DE" w:sz="4"/>
            </w:tcBorders>
            <w:shd w:fill="F6F8FB" w:color="auto" w:val="clear"/>
            <w:tcMar>
              <w:top w:type="dxa" w:w="60"/>
              <w:left w:type="dxa" w:w="100"/>
              <w:bottom w:type="dxa" w:w="60"/>
              <w:right w:type="dxa" w:w="100"/>
            </w:tcMar>
          </w:tcPr>
          <w:p>
            <w:pPr>
              <w:spacing w:after="20" w:before="20" w:line="264"/>
            </w:pPr>
            <w:r>
              <w:rPr>
                <w:rFonts w:ascii="DM Sans" w:cs="DM Sans" w:eastAsia="DM Sans" w:hAnsi="DM Sans"/>
                <w:color w:val="1E2A38"/>
                <w:sz w:val="17"/>
                <w:szCs w:val="17"/>
              </w:rPr>
              <w:t xml:space="preserve">Warns about upcoming filings and estimates penalties if late, using rates DCP maintains.</w:t>
            </w:r>
          </w:p>
        </w:tc>
        <w:tc>
          <w:tcPr>
            <w:tcW w:type="dxa" w:w="2120"/>
            <w:tcBorders>
              <w:top w:val="single" w:color="C9D3DE" w:sz="4"/>
              <w:left w:val="single" w:color="C9D3DE" w:sz="4"/>
              <w:bottom w:val="single" w:color="C9D3DE" w:sz="4"/>
              <w:right w:val="single" w:color="C9D3DE" w:sz="4"/>
            </w:tcBorders>
            <w:shd w:fill="F6F8FB" w:color="auto" w:val="clear"/>
            <w:tcMar>
              <w:top w:type="dxa" w:w="60"/>
              <w:left w:type="dxa" w:w="100"/>
              <w:bottom w:type="dxa" w:w="60"/>
              <w:right w:type="dxa" w:w="100"/>
            </w:tcMar>
          </w:tcPr>
          <w:p>
            <w:pPr>
              <w:spacing w:after="20" w:before="20" w:line="264"/>
            </w:pPr>
            <w:r>
              <w:rPr>
                <w:rFonts w:ascii="DM Sans" w:cs="DM Sans" w:eastAsia="DM Sans" w:hAnsi="DM Sans"/>
                <w:color w:val="1E2A38"/>
                <w:sz w:val="17"/>
                <w:szCs w:val="17"/>
              </w:rPr>
              <w:t xml:space="preserve">Makes the cost of delay visible.</w:t>
            </w:r>
          </w:p>
        </w:tc>
        <w:tc>
          <w:tcPr>
            <w:tcW w:type="dxa" w:w="903"/>
            <w:tcBorders>
              <w:top w:val="single" w:color="C9D3DE" w:sz="4"/>
              <w:left w:val="single" w:color="C9D3DE" w:sz="4"/>
              <w:bottom w:val="single" w:color="C9D3DE" w:sz="4"/>
              <w:right w:val="single" w:color="C9D3DE" w:sz="4"/>
            </w:tcBorders>
            <w:shd w:fill="F6F8FB" w:color="auto" w:val="clear"/>
            <w:tcMar>
              <w:top w:type="dxa" w:w="60"/>
              <w:left w:type="dxa" w:w="100"/>
              <w:bottom w:type="dxa" w:w="60"/>
              <w:right w:type="dxa" w:w="100"/>
            </w:tcMar>
          </w:tcPr>
          <w:p>
            <w:pPr>
              <w:spacing w:after="20" w:before="20" w:line="264"/>
            </w:pPr>
            <w:r>
              <w:rPr>
                <w:rFonts w:ascii="DM Sans" w:cs="DM Sans" w:eastAsia="DM Sans" w:hAnsi="DM Sans"/>
                <w:color w:val="1E2A38"/>
                <w:sz w:val="17"/>
                <w:szCs w:val="17"/>
              </w:rPr>
              <w:t xml:space="preserve">2</w:t>
            </w:r>
          </w:p>
        </w:tc>
      </w:tr>
      <w:tr>
        <w:trPr>
          <w:cantSplit/>
        </w:trPr>
        <w:tc>
          <w:tcPr>
            <w:tcW w:type="dxa" w:w="9638"/>
            <w:gridSpan w:val="5"/>
            <w:tcBorders>
              <w:top w:val="single" w:color="C9D3DE" w:sz="4"/>
              <w:left w:val="single" w:color="C9D3DE" w:sz="4"/>
              <w:bottom w:val="single" w:color="C9D3DE" w:sz="4"/>
              <w:right w:val="single" w:color="C9D3DE" w:sz="4"/>
            </w:tcBorders>
            <w:shd w:fill="FBF4DF" w:color="auto" w:val="clear"/>
            <w:tcMar>
              <w:top w:type="dxa" w:w="60"/>
              <w:left w:type="dxa" w:w="100"/>
              <w:bottom w:type="dxa" w:w="60"/>
              <w:right w:type="dxa" w:w="100"/>
            </w:tcMar>
          </w:tcPr>
          <w:p>
            <w:pPr>
              <w:keepNext/>
            </w:pPr>
            <w:r>
              <w:rPr>
                <w:rFonts w:ascii="DM Sans" w:cs="DM Sans" w:eastAsia="DM Sans" w:hAnsi="DM Sans"/>
                <w:b/>
                <w:bCs/>
                <w:color w:val="14264A"/>
                <w:sz w:val="17"/>
                <w:szCs w:val="17"/>
              </w:rPr>
              <w:t xml:space="preserve">Capture the way Filipinos actually work</w:t>
            </w:r>
          </w:p>
        </w:tc>
      </w:tr>
      <w:tr>
        <w:trPr>
          <w:cantSplit/>
        </w:trPr>
        <w:tc>
          <w:tcPr>
            <w:tcW w:type="dxa" w:w="1600"/>
            <w:tcBorders>
              <w:top w:val="single" w:color="C9D3DE" w:sz="4"/>
              <w:left w:val="single" w:color="C9D3DE" w:sz="4"/>
              <w:bottom w:val="single" w:color="C9D3DE" w:sz="4"/>
              <w:right w:val="single" w:color="C9D3DE" w:sz="4"/>
            </w:tcBorders>
            <w:shd w:fill="FFFFFF" w:color="auto" w:val="clear"/>
            <w:tcMar>
              <w:top w:type="dxa" w:w="60"/>
              <w:left w:type="dxa" w:w="100"/>
              <w:bottom w:type="dxa" w:w="60"/>
              <w:right w:type="dxa" w:w="100"/>
            </w:tcMar>
          </w:tcPr>
          <w:p>
            <w:pPr>
              <w:spacing w:after="20" w:before="20" w:line="264"/>
            </w:pPr>
            <w:r>
              <w:rPr>
                <w:rFonts w:ascii="DM Sans" w:cs="DM Sans" w:eastAsia="DM Sans" w:hAnsi="DM Sans"/>
                <w:b/>
                <w:bCs/>
                <w:color w:val="14264A"/>
                <w:sz w:val="17"/>
                <w:szCs w:val="17"/>
              </w:rPr>
              <w:t xml:space="preserve">AI-017</w:t>
            </w:r>
          </w:p>
        </w:tc>
        <w:tc>
          <w:tcPr>
            <w:tcW w:type="dxa" w:w="2120"/>
            <w:tcBorders>
              <w:top w:val="single" w:color="C9D3DE" w:sz="4"/>
              <w:left w:val="single" w:color="C9D3DE" w:sz="4"/>
              <w:bottom w:val="single" w:color="C9D3DE" w:sz="4"/>
              <w:right w:val="single" w:color="C9D3DE" w:sz="4"/>
            </w:tcBorders>
            <w:shd w:fill="FFFFFF" w:color="auto" w:val="clear"/>
            <w:tcMar>
              <w:top w:type="dxa" w:w="60"/>
              <w:left w:type="dxa" w:w="100"/>
              <w:bottom w:type="dxa" w:w="60"/>
              <w:right w:type="dxa" w:w="100"/>
            </w:tcMar>
          </w:tcPr>
          <w:p>
            <w:pPr>
              <w:spacing w:after="20" w:before="20" w:line="264"/>
            </w:pPr>
            <w:r>
              <w:rPr>
                <w:rFonts w:ascii="DM Sans" w:cs="DM Sans" w:eastAsia="DM Sans" w:hAnsi="DM Sans"/>
                <w:color w:val="1E2A38"/>
                <w:sz w:val="17"/>
                <w:szCs w:val="17"/>
              </w:rPr>
              <w:t xml:space="preserve">Handwritten invoice reader</w:t>
            </w:r>
          </w:p>
        </w:tc>
        <w:tc>
          <w:tcPr>
            <w:tcW w:type="dxa" w:w="2895"/>
            <w:tcBorders>
              <w:top w:val="single" w:color="C9D3DE" w:sz="4"/>
              <w:left w:val="single" w:color="C9D3DE" w:sz="4"/>
              <w:bottom w:val="single" w:color="C9D3DE" w:sz="4"/>
              <w:right w:val="single" w:color="C9D3DE" w:sz="4"/>
            </w:tcBorders>
            <w:shd w:fill="FFFFFF" w:color="auto" w:val="clear"/>
            <w:tcMar>
              <w:top w:type="dxa" w:w="60"/>
              <w:left w:type="dxa" w:w="100"/>
              <w:bottom w:type="dxa" w:w="60"/>
              <w:right w:type="dxa" w:w="100"/>
            </w:tcMar>
          </w:tcPr>
          <w:p>
            <w:pPr>
              <w:spacing w:after="20" w:before="20" w:line="264"/>
            </w:pPr>
            <w:r>
              <w:rPr>
                <w:rFonts w:ascii="DM Sans" w:cs="DM Sans" w:eastAsia="DM Sans" w:hAnsi="DM Sans"/>
                <w:color w:val="1E2A38"/>
                <w:sz w:val="17"/>
                <w:szCs w:val="17"/>
              </w:rPr>
              <w:t xml:space="preserve">Reads handwritten and pre-printed manual invoices, including printer and authority-to-print details.</w:t>
            </w:r>
          </w:p>
        </w:tc>
        <w:tc>
          <w:tcPr>
            <w:tcW w:type="dxa" w:w="2120"/>
            <w:tcBorders>
              <w:top w:val="single" w:color="C9D3DE" w:sz="4"/>
              <w:left w:val="single" w:color="C9D3DE" w:sz="4"/>
              <w:bottom w:val="single" w:color="C9D3DE" w:sz="4"/>
              <w:right w:val="single" w:color="C9D3DE" w:sz="4"/>
            </w:tcBorders>
            <w:shd w:fill="FFFFFF" w:color="auto" w:val="clear"/>
            <w:tcMar>
              <w:top w:type="dxa" w:w="60"/>
              <w:left w:type="dxa" w:w="100"/>
              <w:bottom w:type="dxa" w:w="60"/>
              <w:right w:type="dxa" w:w="100"/>
            </w:tcMar>
          </w:tcPr>
          <w:p>
            <w:pPr>
              <w:spacing w:after="20" w:before="20" w:line="264"/>
            </w:pPr>
            <w:r>
              <w:rPr>
                <w:rFonts w:ascii="DM Sans" w:cs="DM Sans" w:eastAsia="DM Sans" w:hAnsi="DM Sans"/>
                <w:color w:val="1E2A38"/>
                <w:sz w:val="17"/>
                <w:szCs w:val="17"/>
              </w:rPr>
              <w:t xml:space="preserve">Many local suppliers still issue handwritten invoices.</w:t>
            </w:r>
          </w:p>
        </w:tc>
        <w:tc>
          <w:tcPr>
            <w:tcW w:type="dxa" w:w="903"/>
            <w:tcBorders>
              <w:top w:val="single" w:color="C9D3DE" w:sz="4"/>
              <w:left w:val="single" w:color="C9D3DE" w:sz="4"/>
              <w:bottom w:val="single" w:color="C9D3DE" w:sz="4"/>
              <w:right w:val="single" w:color="C9D3DE" w:sz="4"/>
            </w:tcBorders>
            <w:shd w:fill="FFFFFF" w:color="auto" w:val="clear"/>
            <w:tcMar>
              <w:top w:type="dxa" w:w="60"/>
              <w:left w:type="dxa" w:w="100"/>
              <w:bottom w:type="dxa" w:w="60"/>
              <w:right w:type="dxa" w:w="100"/>
            </w:tcMar>
          </w:tcPr>
          <w:p>
            <w:pPr>
              <w:spacing w:after="20" w:before="20" w:line="264"/>
            </w:pPr>
            <w:r>
              <w:rPr>
                <w:rFonts w:ascii="DM Sans" w:cs="DM Sans" w:eastAsia="DM Sans" w:hAnsi="DM Sans"/>
                <w:color w:val="1E2A38"/>
                <w:sz w:val="17"/>
                <w:szCs w:val="17"/>
              </w:rPr>
              <w:t xml:space="preserve">1</w:t>
            </w:r>
          </w:p>
        </w:tc>
      </w:tr>
      <w:tr>
        <w:trPr>
          <w:cantSplit/>
        </w:trPr>
        <w:tc>
          <w:tcPr>
            <w:tcW w:type="dxa" w:w="1600"/>
            <w:tcBorders>
              <w:top w:val="single" w:color="C9D3DE" w:sz="4"/>
              <w:left w:val="single" w:color="C9D3DE" w:sz="4"/>
              <w:bottom w:val="single" w:color="C9D3DE" w:sz="4"/>
              <w:right w:val="single" w:color="C9D3DE" w:sz="4"/>
            </w:tcBorders>
            <w:shd w:fill="F6F8FB" w:color="auto" w:val="clear"/>
            <w:tcMar>
              <w:top w:type="dxa" w:w="60"/>
              <w:left w:type="dxa" w:w="100"/>
              <w:bottom w:type="dxa" w:w="60"/>
              <w:right w:type="dxa" w:w="100"/>
            </w:tcMar>
          </w:tcPr>
          <w:p>
            <w:pPr>
              <w:spacing w:after="20" w:before="20" w:line="264"/>
            </w:pPr>
            <w:r>
              <w:rPr>
                <w:rFonts w:ascii="DM Sans" w:cs="DM Sans" w:eastAsia="DM Sans" w:hAnsi="DM Sans"/>
                <w:b/>
                <w:bCs/>
                <w:color w:val="14264A"/>
                <w:sz w:val="17"/>
                <w:szCs w:val="17"/>
              </w:rPr>
              <w:t xml:space="preserve">AI-018</w:t>
            </w:r>
          </w:p>
        </w:tc>
        <w:tc>
          <w:tcPr>
            <w:tcW w:type="dxa" w:w="2120"/>
            <w:tcBorders>
              <w:top w:val="single" w:color="C9D3DE" w:sz="4"/>
              <w:left w:val="single" w:color="C9D3DE" w:sz="4"/>
              <w:bottom w:val="single" w:color="C9D3DE" w:sz="4"/>
              <w:right w:val="single" w:color="C9D3DE" w:sz="4"/>
            </w:tcBorders>
            <w:shd w:fill="F6F8FB" w:color="auto" w:val="clear"/>
            <w:tcMar>
              <w:top w:type="dxa" w:w="60"/>
              <w:left w:type="dxa" w:w="100"/>
              <w:bottom w:type="dxa" w:w="60"/>
              <w:right w:type="dxa" w:w="100"/>
            </w:tcMar>
          </w:tcPr>
          <w:p>
            <w:pPr>
              <w:spacing w:after="20" w:before="20" w:line="264"/>
            </w:pPr>
            <w:r>
              <w:rPr>
                <w:rFonts w:ascii="DM Sans" w:cs="DM Sans" w:eastAsia="DM Sans" w:hAnsi="DM Sans"/>
                <w:color w:val="1E2A38"/>
                <w:sz w:val="17"/>
                <w:szCs w:val="17"/>
              </w:rPr>
              <w:t xml:space="preserve">Chat-app capture</w:t>
            </w:r>
          </w:p>
        </w:tc>
        <w:tc>
          <w:tcPr>
            <w:tcW w:type="dxa" w:w="2895"/>
            <w:tcBorders>
              <w:top w:val="single" w:color="C9D3DE" w:sz="4"/>
              <w:left w:val="single" w:color="C9D3DE" w:sz="4"/>
              <w:bottom w:val="single" w:color="C9D3DE" w:sz="4"/>
              <w:right w:val="single" w:color="C9D3DE" w:sz="4"/>
            </w:tcBorders>
            <w:shd w:fill="F6F8FB" w:color="auto" w:val="clear"/>
            <w:tcMar>
              <w:top w:type="dxa" w:w="60"/>
              <w:left w:type="dxa" w:w="100"/>
              <w:bottom w:type="dxa" w:w="60"/>
              <w:right w:type="dxa" w:w="100"/>
            </w:tcMar>
          </w:tcPr>
          <w:p>
            <w:pPr>
              <w:spacing w:after="20" w:before="20" w:line="264"/>
            </w:pPr>
            <w:r>
              <w:rPr>
                <w:rFonts w:ascii="DM Sans" w:cs="DM Sans" w:eastAsia="DM Sans" w:hAnsi="DM Sans"/>
                <w:color w:val="1E2A38"/>
                <w:sz w:val="17"/>
                <w:szCs w:val="17"/>
              </w:rPr>
              <w:t xml:space="preserve">Staff send receipt photos or type or say "Paid Meralco 12,500 from BDO" in English or Taglish via Viber, Messenger, or WhatsApp; the system creates drafts.</w:t>
            </w:r>
          </w:p>
        </w:tc>
        <w:tc>
          <w:tcPr>
            <w:tcW w:type="dxa" w:w="2120"/>
            <w:tcBorders>
              <w:top w:val="single" w:color="C9D3DE" w:sz="4"/>
              <w:left w:val="single" w:color="C9D3DE" w:sz="4"/>
              <w:bottom w:val="single" w:color="C9D3DE" w:sz="4"/>
              <w:right w:val="single" w:color="C9D3DE" w:sz="4"/>
            </w:tcBorders>
            <w:shd w:fill="F6F8FB" w:color="auto" w:val="clear"/>
            <w:tcMar>
              <w:top w:type="dxa" w:w="60"/>
              <w:left w:type="dxa" w:w="100"/>
              <w:bottom w:type="dxa" w:w="60"/>
              <w:right w:type="dxa" w:w="100"/>
            </w:tcMar>
          </w:tcPr>
          <w:p>
            <w:pPr>
              <w:spacing w:after="20" w:before="20" w:line="264"/>
            </w:pPr>
            <w:r>
              <w:rPr>
                <w:rFonts w:ascii="DM Sans" w:cs="DM Sans" w:eastAsia="DM Sans" w:hAnsi="DM Sans"/>
                <w:color w:val="1E2A38"/>
                <w:sz w:val="17"/>
                <w:szCs w:val="17"/>
              </w:rPr>
              <w:t xml:space="preserve">Meets users in the apps they already use daily.</w:t>
            </w:r>
          </w:p>
        </w:tc>
        <w:tc>
          <w:tcPr>
            <w:tcW w:type="dxa" w:w="903"/>
            <w:tcBorders>
              <w:top w:val="single" w:color="C9D3DE" w:sz="4"/>
              <w:left w:val="single" w:color="C9D3DE" w:sz="4"/>
              <w:bottom w:val="single" w:color="C9D3DE" w:sz="4"/>
              <w:right w:val="single" w:color="C9D3DE" w:sz="4"/>
            </w:tcBorders>
            <w:shd w:fill="F6F8FB" w:color="auto" w:val="clear"/>
            <w:tcMar>
              <w:top w:type="dxa" w:w="60"/>
              <w:left w:type="dxa" w:w="100"/>
              <w:bottom w:type="dxa" w:w="60"/>
              <w:right w:type="dxa" w:w="100"/>
            </w:tcMar>
          </w:tcPr>
          <w:p>
            <w:pPr>
              <w:spacing w:after="20" w:before="20" w:line="264"/>
            </w:pPr>
            <w:r>
              <w:rPr>
                <w:rFonts w:ascii="DM Sans" w:cs="DM Sans" w:eastAsia="DM Sans" w:hAnsi="DM Sans"/>
                <w:color w:val="1E2A38"/>
                <w:sz w:val="17"/>
                <w:szCs w:val="17"/>
              </w:rPr>
              <w:t xml:space="preserve">2</w:t>
            </w:r>
          </w:p>
        </w:tc>
      </w:tr>
      <w:tr>
        <w:trPr>
          <w:cantSplit/>
        </w:trPr>
        <w:tc>
          <w:tcPr>
            <w:tcW w:type="dxa" w:w="1600"/>
            <w:tcBorders>
              <w:top w:val="single" w:color="C9D3DE" w:sz="4"/>
              <w:left w:val="single" w:color="C9D3DE" w:sz="4"/>
              <w:bottom w:val="single" w:color="C9D3DE" w:sz="4"/>
              <w:right w:val="single" w:color="C9D3DE" w:sz="4"/>
            </w:tcBorders>
            <w:shd w:fill="FFFFFF" w:color="auto" w:val="clear"/>
            <w:tcMar>
              <w:top w:type="dxa" w:w="60"/>
              <w:left w:type="dxa" w:w="100"/>
              <w:bottom w:type="dxa" w:w="60"/>
              <w:right w:type="dxa" w:w="100"/>
            </w:tcMar>
          </w:tcPr>
          <w:p>
            <w:pPr>
              <w:spacing w:after="20" w:before="20" w:line="264"/>
            </w:pPr>
            <w:r>
              <w:rPr>
                <w:rFonts w:ascii="DM Sans" w:cs="DM Sans" w:eastAsia="DM Sans" w:hAnsi="DM Sans"/>
                <w:b/>
                <w:bCs/>
                <w:color w:val="14264A"/>
                <w:sz w:val="17"/>
                <w:szCs w:val="17"/>
              </w:rPr>
              <w:t xml:space="preserve">AI-020</w:t>
            </w:r>
          </w:p>
        </w:tc>
        <w:tc>
          <w:tcPr>
            <w:tcW w:type="dxa" w:w="2120"/>
            <w:tcBorders>
              <w:top w:val="single" w:color="C9D3DE" w:sz="4"/>
              <w:left w:val="single" w:color="C9D3DE" w:sz="4"/>
              <w:bottom w:val="single" w:color="C9D3DE" w:sz="4"/>
              <w:right w:val="single" w:color="C9D3DE" w:sz="4"/>
            </w:tcBorders>
            <w:shd w:fill="FFFFFF" w:color="auto" w:val="clear"/>
            <w:tcMar>
              <w:top w:type="dxa" w:w="60"/>
              <w:left w:type="dxa" w:w="100"/>
              <w:bottom w:type="dxa" w:w="60"/>
              <w:right w:type="dxa" w:w="100"/>
            </w:tcMar>
          </w:tcPr>
          <w:p>
            <w:pPr>
              <w:spacing w:after="20" w:before="20" w:line="264"/>
            </w:pPr>
            <w:r>
              <w:rPr>
                <w:rFonts w:ascii="DM Sans" w:cs="DM Sans" w:eastAsia="DM Sans" w:hAnsi="DM Sans"/>
                <w:color w:val="1E2A38"/>
                <w:sz w:val="17"/>
                <w:szCs w:val="17"/>
              </w:rPr>
              <w:t xml:space="preserve">PDF bank statement reader</w:t>
            </w:r>
          </w:p>
        </w:tc>
        <w:tc>
          <w:tcPr>
            <w:tcW w:type="dxa" w:w="2895"/>
            <w:tcBorders>
              <w:top w:val="single" w:color="C9D3DE" w:sz="4"/>
              <w:left w:val="single" w:color="C9D3DE" w:sz="4"/>
              <w:bottom w:val="single" w:color="C9D3DE" w:sz="4"/>
              <w:right w:val="single" w:color="C9D3DE" w:sz="4"/>
            </w:tcBorders>
            <w:shd w:fill="FFFFFF" w:color="auto" w:val="clear"/>
            <w:tcMar>
              <w:top w:type="dxa" w:w="60"/>
              <w:left w:type="dxa" w:w="100"/>
              <w:bottom w:type="dxa" w:w="60"/>
              <w:right w:type="dxa" w:w="100"/>
            </w:tcMar>
          </w:tcPr>
          <w:p>
            <w:pPr>
              <w:spacing w:after="20" w:before="20" w:line="264"/>
            </w:pPr>
            <w:r>
              <w:rPr>
                <w:rFonts w:ascii="DM Sans" w:cs="DM Sans" w:eastAsia="DM Sans" w:hAnsi="DM Sans"/>
                <w:color w:val="1E2A38"/>
                <w:sz w:val="17"/>
                <w:szCs w:val="17"/>
              </w:rPr>
              <w:t xml:space="preserve">Reads PDF statements from local banks that do not offer clean exports.</w:t>
            </w:r>
          </w:p>
        </w:tc>
        <w:tc>
          <w:tcPr>
            <w:tcW w:type="dxa" w:w="2120"/>
            <w:tcBorders>
              <w:top w:val="single" w:color="C9D3DE" w:sz="4"/>
              <w:left w:val="single" w:color="C9D3DE" w:sz="4"/>
              <w:bottom w:val="single" w:color="C9D3DE" w:sz="4"/>
              <w:right w:val="single" w:color="C9D3DE" w:sz="4"/>
            </w:tcBorders>
            <w:shd w:fill="FFFFFF" w:color="auto" w:val="clear"/>
            <w:tcMar>
              <w:top w:type="dxa" w:w="60"/>
              <w:left w:type="dxa" w:w="100"/>
              <w:bottom w:type="dxa" w:w="60"/>
              <w:right w:type="dxa" w:w="100"/>
            </w:tcMar>
          </w:tcPr>
          <w:p>
            <w:pPr>
              <w:spacing w:after="20" w:before="20" w:line="264"/>
            </w:pPr>
            <w:r>
              <w:rPr>
                <w:rFonts w:ascii="DM Sans" w:cs="DM Sans" w:eastAsia="DM Sans" w:hAnsi="DM Sans"/>
                <w:color w:val="1E2A38"/>
                <w:sz w:val="17"/>
                <w:szCs w:val="17"/>
              </w:rPr>
              <w:t xml:space="preserve">Removes manual encoding before reconciliation.</w:t>
            </w:r>
          </w:p>
        </w:tc>
        <w:tc>
          <w:tcPr>
            <w:tcW w:type="dxa" w:w="903"/>
            <w:tcBorders>
              <w:top w:val="single" w:color="C9D3DE" w:sz="4"/>
              <w:left w:val="single" w:color="C9D3DE" w:sz="4"/>
              <w:bottom w:val="single" w:color="C9D3DE" w:sz="4"/>
              <w:right w:val="single" w:color="C9D3DE" w:sz="4"/>
            </w:tcBorders>
            <w:shd w:fill="FFFFFF" w:color="auto" w:val="clear"/>
            <w:tcMar>
              <w:top w:type="dxa" w:w="60"/>
              <w:left w:type="dxa" w:w="100"/>
              <w:bottom w:type="dxa" w:w="60"/>
              <w:right w:type="dxa" w:w="100"/>
            </w:tcMar>
          </w:tcPr>
          <w:p>
            <w:pPr>
              <w:spacing w:after="20" w:before="20" w:line="264"/>
            </w:pPr>
            <w:r>
              <w:rPr>
                <w:rFonts w:ascii="DM Sans" w:cs="DM Sans" w:eastAsia="DM Sans" w:hAnsi="DM Sans"/>
                <w:color w:val="1E2A38"/>
                <w:sz w:val="17"/>
                <w:szCs w:val="17"/>
              </w:rPr>
              <w:t xml:space="preserve">1</w:t>
            </w:r>
          </w:p>
        </w:tc>
      </w:tr>
      <w:tr>
        <w:trPr>
          <w:cantSplit/>
        </w:trPr>
        <w:tc>
          <w:tcPr>
            <w:tcW w:type="dxa" w:w="1600"/>
            <w:tcBorders>
              <w:top w:val="single" w:color="C9D3DE" w:sz="4"/>
              <w:left w:val="single" w:color="C9D3DE" w:sz="4"/>
              <w:bottom w:val="single" w:color="C9D3DE" w:sz="4"/>
              <w:right w:val="single" w:color="C9D3DE" w:sz="4"/>
            </w:tcBorders>
            <w:shd w:fill="F6F8FB" w:color="auto" w:val="clear"/>
            <w:tcMar>
              <w:top w:type="dxa" w:w="60"/>
              <w:left w:type="dxa" w:w="100"/>
              <w:bottom w:type="dxa" w:w="60"/>
              <w:right w:type="dxa" w:w="100"/>
            </w:tcMar>
          </w:tcPr>
          <w:p>
            <w:pPr>
              <w:spacing w:after="20" w:before="20" w:line="264"/>
            </w:pPr>
            <w:r>
              <w:rPr>
                <w:rFonts w:ascii="DM Sans" w:cs="DM Sans" w:eastAsia="DM Sans" w:hAnsi="DM Sans"/>
                <w:b/>
                <w:bCs/>
                <w:color w:val="14264A"/>
                <w:sz w:val="17"/>
                <w:szCs w:val="17"/>
              </w:rPr>
              <w:t xml:space="preserve">AI-022</w:t>
            </w:r>
          </w:p>
        </w:tc>
        <w:tc>
          <w:tcPr>
            <w:tcW w:type="dxa" w:w="2120"/>
            <w:tcBorders>
              <w:top w:val="single" w:color="C9D3DE" w:sz="4"/>
              <w:left w:val="single" w:color="C9D3DE" w:sz="4"/>
              <w:bottom w:val="single" w:color="C9D3DE" w:sz="4"/>
              <w:right w:val="single" w:color="C9D3DE" w:sz="4"/>
            </w:tcBorders>
            <w:shd w:fill="F6F8FB" w:color="auto" w:val="clear"/>
            <w:tcMar>
              <w:top w:type="dxa" w:w="60"/>
              <w:left w:type="dxa" w:w="100"/>
              <w:bottom w:type="dxa" w:w="60"/>
              <w:right w:type="dxa" w:w="100"/>
            </w:tcMar>
          </w:tcPr>
          <w:p>
            <w:pPr>
              <w:spacing w:after="20" w:before="20" w:line="264"/>
            </w:pPr>
            <w:r>
              <w:rPr>
                <w:rFonts w:ascii="DM Sans" w:cs="DM Sans" w:eastAsia="DM Sans" w:hAnsi="DM Sans"/>
                <w:color w:val="1E2A38"/>
                <w:sz w:val="17"/>
                <w:szCs w:val="17"/>
              </w:rPr>
              <w:t xml:space="preserve">Manual books digitizer</w:t>
            </w:r>
          </w:p>
        </w:tc>
        <w:tc>
          <w:tcPr>
            <w:tcW w:type="dxa" w:w="2895"/>
            <w:tcBorders>
              <w:top w:val="single" w:color="C9D3DE" w:sz="4"/>
              <w:left w:val="single" w:color="C9D3DE" w:sz="4"/>
              <w:bottom w:val="single" w:color="C9D3DE" w:sz="4"/>
              <w:right w:val="single" w:color="C9D3DE" w:sz="4"/>
            </w:tcBorders>
            <w:shd w:fill="F6F8FB" w:color="auto" w:val="clear"/>
            <w:tcMar>
              <w:top w:type="dxa" w:w="60"/>
              <w:left w:type="dxa" w:w="100"/>
              <w:bottom w:type="dxa" w:w="60"/>
              <w:right w:type="dxa" w:w="100"/>
            </w:tcMar>
          </w:tcPr>
          <w:p>
            <w:pPr>
              <w:spacing w:after="20" w:before="20" w:line="264"/>
            </w:pPr>
            <w:r>
              <w:rPr>
                <w:rFonts w:ascii="DM Sans" w:cs="DM Sans" w:eastAsia="DM Sans" w:hAnsi="DM Sans"/>
                <w:color w:val="1E2A38"/>
                <w:sz w:val="17"/>
                <w:szCs w:val="17"/>
              </w:rPr>
              <w:t xml:space="preserve">Reads photos of columnar books and ledgers to build opening balances and history.</w:t>
            </w:r>
          </w:p>
        </w:tc>
        <w:tc>
          <w:tcPr>
            <w:tcW w:type="dxa" w:w="2120"/>
            <w:tcBorders>
              <w:top w:val="single" w:color="C9D3DE" w:sz="4"/>
              <w:left w:val="single" w:color="C9D3DE" w:sz="4"/>
              <w:bottom w:val="single" w:color="C9D3DE" w:sz="4"/>
              <w:right w:val="single" w:color="C9D3DE" w:sz="4"/>
            </w:tcBorders>
            <w:shd w:fill="F6F8FB" w:color="auto" w:val="clear"/>
            <w:tcMar>
              <w:top w:type="dxa" w:w="60"/>
              <w:left w:type="dxa" w:w="100"/>
              <w:bottom w:type="dxa" w:w="60"/>
              <w:right w:type="dxa" w:w="100"/>
            </w:tcMar>
          </w:tcPr>
          <w:p>
            <w:pPr>
              <w:spacing w:after="20" w:before="20" w:line="264"/>
            </w:pPr>
            <w:r>
              <w:rPr>
                <w:rFonts w:ascii="DM Sans" w:cs="DM Sans" w:eastAsia="DM Sans" w:hAnsi="DM Sans"/>
                <w:color w:val="1E2A38"/>
                <w:sz w:val="17"/>
                <w:szCs w:val="17"/>
              </w:rPr>
              <w:t xml:space="preserve">Makes switching from manual books fast.</w:t>
            </w:r>
          </w:p>
        </w:tc>
        <w:tc>
          <w:tcPr>
            <w:tcW w:type="dxa" w:w="903"/>
            <w:tcBorders>
              <w:top w:val="single" w:color="C9D3DE" w:sz="4"/>
              <w:left w:val="single" w:color="C9D3DE" w:sz="4"/>
              <w:bottom w:val="single" w:color="C9D3DE" w:sz="4"/>
              <w:right w:val="single" w:color="C9D3DE" w:sz="4"/>
            </w:tcBorders>
            <w:shd w:fill="F6F8FB" w:color="auto" w:val="clear"/>
            <w:tcMar>
              <w:top w:type="dxa" w:w="60"/>
              <w:left w:type="dxa" w:w="100"/>
              <w:bottom w:type="dxa" w:w="60"/>
              <w:right w:type="dxa" w:w="100"/>
            </w:tcMar>
          </w:tcPr>
          <w:p>
            <w:pPr>
              <w:spacing w:after="20" w:before="20" w:line="264"/>
            </w:pPr>
            <w:r>
              <w:rPr>
                <w:rFonts w:ascii="DM Sans" w:cs="DM Sans" w:eastAsia="DM Sans" w:hAnsi="DM Sans"/>
                <w:color w:val="1E2A38"/>
                <w:sz w:val="17"/>
                <w:szCs w:val="17"/>
              </w:rPr>
              <w:t xml:space="preserve">1</w:t>
            </w:r>
          </w:p>
        </w:tc>
      </w:tr>
      <w:tr>
        <w:trPr>
          <w:cantSplit/>
        </w:trPr>
        <w:tc>
          <w:tcPr>
            <w:tcW w:type="dxa" w:w="1600"/>
            <w:tcBorders>
              <w:top w:val="single" w:color="C9D3DE" w:sz="4"/>
              <w:left w:val="single" w:color="C9D3DE" w:sz="4"/>
              <w:bottom w:val="single" w:color="C9D3DE" w:sz="4"/>
              <w:right w:val="single" w:color="C9D3DE" w:sz="4"/>
            </w:tcBorders>
            <w:shd w:fill="FFFFFF" w:color="auto" w:val="clear"/>
            <w:tcMar>
              <w:top w:type="dxa" w:w="60"/>
              <w:left w:type="dxa" w:w="100"/>
              <w:bottom w:type="dxa" w:w="60"/>
              <w:right w:type="dxa" w:w="100"/>
            </w:tcMar>
          </w:tcPr>
          <w:p>
            <w:pPr>
              <w:spacing w:after="20" w:before="20" w:line="264"/>
            </w:pPr>
            <w:r>
              <w:rPr>
                <w:rFonts w:ascii="DM Sans" w:cs="DM Sans" w:eastAsia="DM Sans" w:hAnsi="DM Sans"/>
                <w:b/>
                <w:bCs/>
                <w:color w:val="14264A"/>
                <w:sz w:val="17"/>
                <w:szCs w:val="17"/>
              </w:rPr>
              <w:t xml:space="preserve">AI-021</w:t>
            </w:r>
          </w:p>
        </w:tc>
        <w:tc>
          <w:tcPr>
            <w:tcW w:type="dxa" w:w="2120"/>
            <w:tcBorders>
              <w:top w:val="single" w:color="C9D3DE" w:sz="4"/>
              <w:left w:val="single" w:color="C9D3DE" w:sz="4"/>
              <w:bottom w:val="single" w:color="C9D3DE" w:sz="4"/>
              <w:right w:val="single" w:color="C9D3DE" w:sz="4"/>
            </w:tcBorders>
            <w:shd w:fill="FFFFFF" w:color="auto" w:val="clear"/>
            <w:tcMar>
              <w:top w:type="dxa" w:w="60"/>
              <w:left w:type="dxa" w:w="100"/>
              <w:bottom w:type="dxa" w:w="60"/>
              <w:right w:type="dxa" w:w="100"/>
            </w:tcMar>
          </w:tcPr>
          <w:p>
            <w:pPr>
              <w:spacing w:after="20" w:before="20" w:line="264"/>
            </w:pPr>
            <w:r>
              <w:rPr>
                <w:rFonts w:ascii="DM Sans" w:cs="DM Sans" w:eastAsia="DM Sans" w:hAnsi="DM Sans"/>
                <w:color w:val="1E2A38"/>
                <w:sz w:val="17"/>
                <w:szCs w:val="17"/>
              </w:rPr>
              <w:t xml:space="preserve">Contract to schedule</w:t>
            </w:r>
          </w:p>
        </w:tc>
        <w:tc>
          <w:tcPr>
            <w:tcW w:type="dxa" w:w="2895"/>
            <w:tcBorders>
              <w:top w:val="single" w:color="C9D3DE" w:sz="4"/>
              <w:left w:val="single" w:color="C9D3DE" w:sz="4"/>
              <w:bottom w:val="single" w:color="C9D3DE" w:sz="4"/>
              <w:right w:val="single" w:color="C9D3DE" w:sz="4"/>
            </w:tcBorders>
            <w:shd w:fill="FFFFFF" w:color="auto" w:val="clear"/>
            <w:tcMar>
              <w:top w:type="dxa" w:w="60"/>
              <w:left w:type="dxa" w:w="100"/>
              <w:bottom w:type="dxa" w:w="60"/>
              <w:right w:type="dxa" w:w="100"/>
            </w:tcMar>
          </w:tcPr>
          <w:p>
            <w:pPr>
              <w:spacing w:after="20" w:before="20" w:line="264"/>
            </w:pPr>
            <w:r>
              <w:rPr>
                <w:rFonts w:ascii="DM Sans" w:cs="DM Sans" w:eastAsia="DM Sans" w:hAnsi="DM Sans"/>
                <w:color w:val="1E2A38"/>
                <w:sz w:val="17"/>
                <w:szCs w:val="17"/>
              </w:rPr>
              <w:t xml:space="preserve">Reads lease and service contracts (with JANUS) and proposes recurring billing, escalations, deposits, and withholding.</w:t>
            </w:r>
          </w:p>
        </w:tc>
        <w:tc>
          <w:tcPr>
            <w:tcW w:type="dxa" w:w="2120"/>
            <w:tcBorders>
              <w:top w:val="single" w:color="C9D3DE" w:sz="4"/>
              <w:left w:val="single" w:color="C9D3DE" w:sz="4"/>
              <w:bottom w:val="single" w:color="C9D3DE" w:sz="4"/>
              <w:right w:val="single" w:color="C9D3DE" w:sz="4"/>
            </w:tcBorders>
            <w:shd w:fill="FFFFFF" w:color="auto" w:val="clear"/>
            <w:tcMar>
              <w:top w:type="dxa" w:w="60"/>
              <w:left w:type="dxa" w:w="100"/>
              <w:bottom w:type="dxa" w:w="60"/>
              <w:right w:type="dxa" w:w="100"/>
            </w:tcMar>
          </w:tcPr>
          <w:p>
            <w:pPr>
              <w:spacing w:after="20" w:before="20" w:line="264"/>
            </w:pPr>
            <w:r>
              <w:rPr>
                <w:rFonts w:ascii="DM Sans" w:cs="DM Sans" w:eastAsia="DM Sans" w:hAnsi="DM Sans"/>
                <w:color w:val="1E2A38"/>
                <w:sz w:val="17"/>
                <w:szCs w:val="17"/>
              </w:rPr>
              <w:t xml:space="preserve">Sets up complex billing correctly without manual reading.</w:t>
            </w:r>
          </w:p>
        </w:tc>
        <w:tc>
          <w:tcPr>
            <w:tcW w:type="dxa" w:w="903"/>
            <w:tcBorders>
              <w:top w:val="single" w:color="C9D3DE" w:sz="4"/>
              <w:left w:val="single" w:color="C9D3DE" w:sz="4"/>
              <w:bottom w:val="single" w:color="C9D3DE" w:sz="4"/>
              <w:right w:val="single" w:color="C9D3DE" w:sz="4"/>
            </w:tcBorders>
            <w:shd w:fill="FFFFFF" w:color="auto" w:val="clear"/>
            <w:tcMar>
              <w:top w:type="dxa" w:w="60"/>
              <w:left w:type="dxa" w:w="100"/>
              <w:bottom w:type="dxa" w:w="60"/>
              <w:right w:type="dxa" w:w="100"/>
            </w:tcMar>
          </w:tcPr>
          <w:p>
            <w:pPr>
              <w:spacing w:after="20" w:before="20" w:line="264"/>
            </w:pPr>
            <w:r>
              <w:rPr>
                <w:rFonts w:ascii="DM Sans" w:cs="DM Sans" w:eastAsia="DM Sans" w:hAnsi="DM Sans"/>
                <w:color w:val="1E2A38"/>
                <w:sz w:val="17"/>
                <w:szCs w:val="17"/>
              </w:rPr>
              <w:t xml:space="preserve">2</w:t>
            </w:r>
          </w:p>
        </w:tc>
      </w:tr>
      <w:tr>
        <w:trPr>
          <w:cantSplit/>
        </w:trPr>
        <w:tc>
          <w:tcPr>
            <w:tcW w:type="dxa" w:w="9638"/>
            <w:gridSpan w:val="5"/>
            <w:tcBorders>
              <w:top w:val="single" w:color="C9D3DE" w:sz="4"/>
              <w:left w:val="single" w:color="C9D3DE" w:sz="4"/>
              <w:bottom w:val="single" w:color="C9D3DE" w:sz="4"/>
              <w:right w:val="single" w:color="C9D3DE" w:sz="4"/>
            </w:tcBorders>
            <w:shd w:fill="FBF4DF" w:color="auto" w:val="clear"/>
            <w:tcMar>
              <w:top w:type="dxa" w:w="60"/>
              <w:left w:type="dxa" w:w="100"/>
              <w:bottom w:type="dxa" w:w="60"/>
              <w:right w:type="dxa" w:w="100"/>
            </w:tcMar>
          </w:tcPr>
          <w:p>
            <w:pPr>
              <w:keepNext/>
            </w:pPr>
            <w:r>
              <w:rPr>
                <w:rFonts w:ascii="DM Sans" w:cs="DM Sans" w:eastAsia="DM Sans" w:hAnsi="DM Sans"/>
                <w:b/>
                <w:bCs/>
                <w:color w:val="14264A"/>
                <w:sz w:val="17"/>
                <w:szCs w:val="17"/>
              </w:rPr>
              <w:t xml:space="preserve">Cash and collections</w:t>
            </w:r>
          </w:p>
        </w:tc>
      </w:tr>
      <w:tr>
        <w:trPr>
          <w:cantSplit/>
        </w:trPr>
        <w:tc>
          <w:tcPr>
            <w:tcW w:type="dxa" w:w="1600"/>
            <w:tcBorders>
              <w:top w:val="single" w:color="C9D3DE" w:sz="4"/>
              <w:left w:val="single" w:color="C9D3DE" w:sz="4"/>
              <w:bottom w:val="single" w:color="C9D3DE" w:sz="4"/>
              <w:right w:val="single" w:color="C9D3DE" w:sz="4"/>
            </w:tcBorders>
            <w:shd w:fill="FFFFFF" w:color="auto" w:val="clear"/>
            <w:tcMar>
              <w:top w:type="dxa" w:w="60"/>
              <w:left w:type="dxa" w:w="100"/>
              <w:bottom w:type="dxa" w:w="60"/>
              <w:right w:type="dxa" w:w="100"/>
            </w:tcMar>
          </w:tcPr>
          <w:p>
            <w:pPr>
              <w:spacing w:after="20" w:before="20" w:line="264"/>
            </w:pPr>
            <w:r>
              <w:rPr>
                <w:rFonts w:ascii="DM Sans" w:cs="DM Sans" w:eastAsia="DM Sans" w:hAnsi="DM Sans"/>
                <w:b/>
                <w:bCs/>
                <w:color w:val="14264A"/>
                <w:sz w:val="17"/>
                <w:szCs w:val="17"/>
              </w:rPr>
              <w:t xml:space="preserve">AI-019</w:t>
            </w:r>
          </w:p>
        </w:tc>
        <w:tc>
          <w:tcPr>
            <w:tcW w:type="dxa" w:w="2120"/>
            <w:tcBorders>
              <w:top w:val="single" w:color="C9D3DE" w:sz="4"/>
              <w:left w:val="single" w:color="C9D3DE" w:sz="4"/>
              <w:bottom w:val="single" w:color="C9D3DE" w:sz="4"/>
              <w:right w:val="single" w:color="C9D3DE" w:sz="4"/>
            </w:tcBorders>
            <w:shd w:fill="FFFFFF" w:color="auto" w:val="clear"/>
            <w:tcMar>
              <w:top w:type="dxa" w:w="60"/>
              <w:left w:type="dxa" w:w="100"/>
              <w:bottom w:type="dxa" w:w="60"/>
              <w:right w:type="dxa" w:w="100"/>
            </w:tcMar>
          </w:tcPr>
          <w:p>
            <w:pPr>
              <w:spacing w:after="20" w:before="20" w:line="264"/>
            </w:pPr>
            <w:r>
              <w:rPr>
                <w:rFonts w:ascii="DM Sans" w:cs="DM Sans" w:eastAsia="DM Sans" w:hAnsi="DM Sans"/>
                <w:color w:val="1E2A38"/>
                <w:sz w:val="17"/>
                <w:szCs w:val="17"/>
              </w:rPr>
              <w:t xml:space="preserve">2307 chaser</w:t>
            </w:r>
          </w:p>
        </w:tc>
        <w:tc>
          <w:tcPr>
            <w:tcW w:type="dxa" w:w="2895"/>
            <w:tcBorders>
              <w:top w:val="single" w:color="C9D3DE" w:sz="4"/>
              <w:left w:val="single" w:color="C9D3DE" w:sz="4"/>
              <w:bottom w:val="single" w:color="C9D3DE" w:sz="4"/>
              <w:right w:val="single" w:color="C9D3DE" w:sz="4"/>
            </w:tcBorders>
            <w:shd w:fill="FFFFFF" w:color="auto" w:val="clear"/>
            <w:tcMar>
              <w:top w:type="dxa" w:w="60"/>
              <w:left w:type="dxa" w:w="100"/>
              <w:bottom w:type="dxa" w:w="60"/>
              <w:right w:type="dxa" w:w="100"/>
            </w:tcMar>
          </w:tcPr>
          <w:p>
            <w:pPr>
              <w:spacing w:after="20" w:before="20" w:line="264"/>
            </w:pPr>
            <w:r>
              <w:rPr>
                <w:rFonts w:ascii="DM Sans" w:cs="DM Sans" w:eastAsia="DM Sans" w:hAnsi="DM Sans"/>
                <w:color w:val="1E2A38"/>
                <w:sz w:val="17"/>
                <w:szCs w:val="17"/>
              </w:rPr>
              <w:t xml:space="preserve">Predicts which customers still owe 2307s, drafts follow-ups, reads received 2307 files, and matches them to collections.</w:t>
            </w:r>
          </w:p>
        </w:tc>
        <w:tc>
          <w:tcPr>
            <w:tcW w:type="dxa" w:w="2120"/>
            <w:tcBorders>
              <w:top w:val="single" w:color="C9D3DE" w:sz="4"/>
              <w:left w:val="single" w:color="C9D3DE" w:sz="4"/>
              <w:bottom w:val="single" w:color="C9D3DE" w:sz="4"/>
              <w:right w:val="single" w:color="C9D3DE" w:sz="4"/>
            </w:tcBorders>
            <w:shd w:fill="FFFFFF" w:color="auto" w:val="clear"/>
            <w:tcMar>
              <w:top w:type="dxa" w:w="60"/>
              <w:left w:type="dxa" w:w="100"/>
              <w:bottom w:type="dxa" w:w="60"/>
              <w:right w:type="dxa" w:w="100"/>
            </w:tcMar>
          </w:tcPr>
          <w:p>
            <w:pPr>
              <w:spacing w:after="20" w:before="20" w:line="264"/>
            </w:pPr>
            <w:r>
              <w:rPr>
                <w:rFonts w:ascii="DM Sans" w:cs="DM Sans" w:eastAsia="DM Sans" w:hAnsi="DM Sans"/>
                <w:color w:val="1E2A38"/>
                <w:sz w:val="17"/>
                <w:szCs w:val="17"/>
              </w:rPr>
              <w:t xml:space="preserve">Solves a common local headache that global tools ignore.</w:t>
            </w:r>
          </w:p>
        </w:tc>
        <w:tc>
          <w:tcPr>
            <w:tcW w:type="dxa" w:w="903"/>
            <w:tcBorders>
              <w:top w:val="single" w:color="C9D3DE" w:sz="4"/>
              <w:left w:val="single" w:color="C9D3DE" w:sz="4"/>
              <w:bottom w:val="single" w:color="C9D3DE" w:sz="4"/>
              <w:right w:val="single" w:color="C9D3DE" w:sz="4"/>
            </w:tcBorders>
            <w:shd w:fill="FFFFFF" w:color="auto" w:val="clear"/>
            <w:tcMar>
              <w:top w:type="dxa" w:w="60"/>
              <w:left w:type="dxa" w:w="100"/>
              <w:bottom w:type="dxa" w:w="60"/>
              <w:right w:type="dxa" w:w="100"/>
            </w:tcMar>
          </w:tcPr>
          <w:p>
            <w:pPr>
              <w:spacing w:after="20" w:before="20" w:line="264"/>
            </w:pPr>
            <w:r>
              <w:rPr>
                <w:rFonts w:ascii="DM Sans" w:cs="DM Sans" w:eastAsia="DM Sans" w:hAnsi="DM Sans"/>
                <w:color w:val="1E2A38"/>
                <w:sz w:val="17"/>
                <w:szCs w:val="17"/>
              </w:rPr>
              <w:t xml:space="preserve">1</w:t>
            </w:r>
          </w:p>
        </w:tc>
      </w:tr>
      <w:tr>
        <w:trPr>
          <w:cantSplit/>
        </w:trPr>
        <w:tc>
          <w:tcPr>
            <w:tcW w:type="dxa" w:w="1600"/>
            <w:tcBorders>
              <w:top w:val="single" w:color="C9D3DE" w:sz="4"/>
              <w:left w:val="single" w:color="C9D3DE" w:sz="4"/>
              <w:bottom w:val="single" w:color="C9D3DE" w:sz="4"/>
              <w:right w:val="single" w:color="C9D3DE" w:sz="4"/>
            </w:tcBorders>
            <w:shd w:fill="F6F8FB" w:color="auto" w:val="clear"/>
            <w:tcMar>
              <w:top w:type="dxa" w:w="60"/>
              <w:left w:type="dxa" w:w="100"/>
              <w:bottom w:type="dxa" w:w="60"/>
              <w:right w:type="dxa" w:w="100"/>
            </w:tcMar>
          </w:tcPr>
          <w:p>
            <w:pPr>
              <w:spacing w:after="20" w:before="20" w:line="264"/>
            </w:pPr>
            <w:r>
              <w:rPr>
                <w:rFonts w:ascii="DM Sans" w:cs="DM Sans" w:eastAsia="DM Sans" w:hAnsi="DM Sans"/>
                <w:b/>
                <w:bCs/>
                <w:color w:val="14264A"/>
                <w:sz w:val="17"/>
                <w:szCs w:val="17"/>
              </w:rPr>
              <w:t xml:space="preserve">AI-023</w:t>
            </w:r>
          </w:p>
        </w:tc>
        <w:tc>
          <w:tcPr>
            <w:tcW w:type="dxa" w:w="2120"/>
            <w:tcBorders>
              <w:top w:val="single" w:color="C9D3DE" w:sz="4"/>
              <w:left w:val="single" w:color="C9D3DE" w:sz="4"/>
              <w:bottom w:val="single" w:color="C9D3DE" w:sz="4"/>
              <w:right w:val="single" w:color="C9D3DE" w:sz="4"/>
            </w:tcBorders>
            <w:shd w:fill="F6F8FB" w:color="auto" w:val="clear"/>
            <w:tcMar>
              <w:top w:type="dxa" w:w="60"/>
              <w:left w:type="dxa" w:w="100"/>
              <w:bottom w:type="dxa" w:w="60"/>
              <w:right w:type="dxa" w:w="100"/>
            </w:tcMar>
          </w:tcPr>
          <w:p>
            <w:pPr>
              <w:spacing w:after="20" w:before="20" w:line="264"/>
            </w:pPr>
            <w:r>
              <w:rPr>
                <w:rFonts w:ascii="DM Sans" w:cs="DM Sans" w:eastAsia="DM Sans" w:hAnsi="DM Sans"/>
                <w:color w:val="1E2A38"/>
                <w:sz w:val="17"/>
                <w:szCs w:val="17"/>
              </w:rPr>
              <w:t xml:space="preserve">AI finance brief</w:t>
            </w:r>
          </w:p>
        </w:tc>
        <w:tc>
          <w:tcPr>
            <w:tcW w:type="dxa" w:w="2895"/>
            <w:tcBorders>
              <w:top w:val="single" w:color="C9D3DE" w:sz="4"/>
              <w:left w:val="single" w:color="C9D3DE" w:sz="4"/>
              <w:bottom w:val="single" w:color="C9D3DE" w:sz="4"/>
              <w:right w:val="single" w:color="C9D3DE" w:sz="4"/>
            </w:tcBorders>
            <w:shd w:fill="F6F8FB" w:color="auto" w:val="clear"/>
            <w:tcMar>
              <w:top w:type="dxa" w:w="60"/>
              <w:left w:type="dxa" w:w="100"/>
              <w:bottom w:type="dxa" w:w="60"/>
              <w:right w:type="dxa" w:w="100"/>
            </w:tcMar>
          </w:tcPr>
          <w:p>
            <w:pPr>
              <w:spacing w:after="20" w:before="20" w:line="264"/>
            </w:pPr>
            <w:r>
              <w:rPr>
                <w:rFonts w:ascii="DM Sans" w:cs="DM Sans" w:eastAsia="DM Sans" w:hAnsi="DM Sans"/>
                <w:color w:val="1E2A38"/>
                <w:sz w:val="17"/>
                <w:szCs w:val="17"/>
              </w:rPr>
              <w:t xml:space="preserve">A monthly owner's brief in English or Filipino: what changed, why, and what to do, with a cash forecast that includes the post-dated check calendar.</w:t>
            </w:r>
          </w:p>
        </w:tc>
        <w:tc>
          <w:tcPr>
            <w:tcW w:type="dxa" w:w="2120"/>
            <w:tcBorders>
              <w:top w:val="single" w:color="C9D3DE" w:sz="4"/>
              <w:left w:val="single" w:color="C9D3DE" w:sz="4"/>
              <w:bottom w:val="single" w:color="C9D3DE" w:sz="4"/>
              <w:right w:val="single" w:color="C9D3DE" w:sz="4"/>
            </w:tcBorders>
            <w:shd w:fill="F6F8FB" w:color="auto" w:val="clear"/>
            <w:tcMar>
              <w:top w:type="dxa" w:w="60"/>
              <w:left w:type="dxa" w:w="100"/>
              <w:bottom w:type="dxa" w:w="60"/>
              <w:right w:type="dxa" w:w="100"/>
            </w:tcMar>
          </w:tcPr>
          <w:p>
            <w:pPr>
              <w:spacing w:after="20" w:before="20" w:line="264"/>
            </w:pPr>
            <w:r>
              <w:rPr>
                <w:rFonts w:ascii="DM Sans" w:cs="DM Sans" w:eastAsia="DM Sans" w:hAnsi="DM Sans"/>
                <w:color w:val="1E2A38"/>
                <w:sz w:val="17"/>
                <w:szCs w:val="17"/>
              </w:rPr>
              <w:t xml:space="preserve">Forecasts reflect how local businesses really get paid.</w:t>
            </w:r>
          </w:p>
        </w:tc>
        <w:tc>
          <w:tcPr>
            <w:tcW w:type="dxa" w:w="903"/>
            <w:tcBorders>
              <w:top w:val="single" w:color="C9D3DE" w:sz="4"/>
              <w:left w:val="single" w:color="C9D3DE" w:sz="4"/>
              <w:bottom w:val="single" w:color="C9D3DE" w:sz="4"/>
              <w:right w:val="single" w:color="C9D3DE" w:sz="4"/>
            </w:tcBorders>
            <w:shd w:fill="F6F8FB" w:color="auto" w:val="clear"/>
            <w:tcMar>
              <w:top w:type="dxa" w:w="60"/>
              <w:left w:type="dxa" w:w="100"/>
              <w:bottom w:type="dxa" w:w="60"/>
              <w:right w:type="dxa" w:w="100"/>
            </w:tcMar>
          </w:tcPr>
          <w:p>
            <w:pPr>
              <w:spacing w:after="20" w:before="20" w:line="264"/>
            </w:pPr>
            <w:r>
              <w:rPr>
                <w:rFonts w:ascii="DM Sans" w:cs="DM Sans" w:eastAsia="DM Sans" w:hAnsi="DM Sans"/>
                <w:color w:val="1E2A38"/>
                <w:sz w:val="17"/>
                <w:szCs w:val="17"/>
              </w:rPr>
              <w:t xml:space="preserve">2</w:t>
            </w:r>
          </w:p>
        </w:tc>
      </w:tr>
      <w:tr>
        <w:trPr>
          <w:cantSplit/>
        </w:trPr>
        <w:tc>
          <w:tcPr>
            <w:tcW w:type="dxa" w:w="9638"/>
            <w:gridSpan w:val="5"/>
            <w:tcBorders>
              <w:top w:val="single" w:color="C9D3DE" w:sz="4"/>
              <w:left w:val="single" w:color="C9D3DE" w:sz="4"/>
              <w:bottom w:val="single" w:color="C9D3DE" w:sz="4"/>
              <w:right w:val="single" w:color="C9D3DE" w:sz="4"/>
            </w:tcBorders>
            <w:shd w:fill="FBF4DF" w:color="auto" w:val="clear"/>
            <w:tcMar>
              <w:top w:type="dxa" w:w="60"/>
              <w:left w:type="dxa" w:w="100"/>
              <w:bottom w:type="dxa" w:w="60"/>
              <w:right w:type="dxa" w:w="100"/>
            </w:tcMar>
          </w:tcPr>
          <w:p>
            <w:pPr>
              <w:keepNext/>
            </w:pPr>
            <w:r>
              <w:rPr>
                <w:rFonts w:ascii="DM Sans" w:cs="DM Sans" w:eastAsia="DM Sans" w:hAnsi="DM Sans"/>
                <w:b/>
                <w:bCs/>
                <w:color w:val="14264A"/>
                <w:sz w:val="17"/>
                <w:szCs w:val="17"/>
              </w:rPr>
              <w:t xml:space="preserve">Control and fraud prevention</w:t>
            </w:r>
          </w:p>
        </w:tc>
      </w:tr>
      <w:tr>
        <w:trPr>
          <w:cantSplit/>
        </w:trPr>
        <w:tc>
          <w:tcPr>
            <w:tcW w:type="dxa" w:w="1600"/>
            <w:tcBorders>
              <w:top w:val="single" w:color="C9D3DE" w:sz="4"/>
              <w:left w:val="single" w:color="C9D3DE" w:sz="4"/>
              <w:bottom w:val="single" w:color="C9D3DE" w:sz="4"/>
              <w:right w:val="single" w:color="C9D3DE" w:sz="4"/>
            </w:tcBorders>
            <w:shd w:fill="FFFFFF" w:color="auto" w:val="clear"/>
            <w:tcMar>
              <w:top w:type="dxa" w:w="60"/>
              <w:left w:type="dxa" w:w="100"/>
              <w:bottom w:type="dxa" w:w="60"/>
              <w:right w:type="dxa" w:w="100"/>
            </w:tcMar>
          </w:tcPr>
          <w:p>
            <w:pPr>
              <w:spacing w:after="20" w:before="20" w:line="264"/>
            </w:pPr>
            <w:r>
              <w:rPr>
                <w:rFonts w:ascii="DM Sans" w:cs="DM Sans" w:eastAsia="DM Sans" w:hAnsi="DM Sans"/>
                <w:b/>
                <w:bCs/>
                <w:color w:val="14264A"/>
                <w:sz w:val="17"/>
                <w:szCs w:val="17"/>
              </w:rPr>
              <w:t xml:space="preserve">AI-024</w:t>
            </w:r>
          </w:p>
        </w:tc>
        <w:tc>
          <w:tcPr>
            <w:tcW w:type="dxa" w:w="2120"/>
            <w:tcBorders>
              <w:top w:val="single" w:color="C9D3DE" w:sz="4"/>
              <w:left w:val="single" w:color="C9D3DE" w:sz="4"/>
              <w:bottom w:val="single" w:color="C9D3DE" w:sz="4"/>
              <w:right w:val="single" w:color="C9D3DE" w:sz="4"/>
            </w:tcBorders>
            <w:shd w:fill="FFFFFF" w:color="auto" w:val="clear"/>
            <w:tcMar>
              <w:top w:type="dxa" w:w="60"/>
              <w:left w:type="dxa" w:w="100"/>
              <w:bottom w:type="dxa" w:w="60"/>
              <w:right w:type="dxa" w:w="100"/>
            </w:tcMar>
          </w:tcPr>
          <w:p>
            <w:pPr>
              <w:spacing w:after="20" w:before="20" w:line="264"/>
            </w:pPr>
            <w:r>
              <w:rPr>
                <w:rFonts w:ascii="DM Sans" w:cs="DM Sans" w:eastAsia="DM Sans" w:hAnsi="DM Sans"/>
                <w:color w:val="1E2A38"/>
                <w:sz w:val="17"/>
                <w:szCs w:val="17"/>
              </w:rPr>
              <w:t xml:space="preserve">Second reviewer</w:t>
            </w:r>
          </w:p>
        </w:tc>
        <w:tc>
          <w:tcPr>
            <w:tcW w:type="dxa" w:w="2895"/>
            <w:tcBorders>
              <w:top w:val="single" w:color="C9D3DE" w:sz="4"/>
              <w:left w:val="single" w:color="C9D3DE" w:sz="4"/>
              <w:bottom w:val="single" w:color="C9D3DE" w:sz="4"/>
              <w:right w:val="single" w:color="C9D3DE" w:sz="4"/>
            </w:tcBorders>
            <w:shd w:fill="FFFFFF" w:color="auto" w:val="clear"/>
            <w:tcMar>
              <w:top w:type="dxa" w:w="60"/>
              <w:left w:type="dxa" w:w="100"/>
              <w:bottom w:type="dxa" w:w="60"/>
              <w:right w:type="dxa" w:w="100"/>
            </w:tcMar>
          </w:tcPr>
          <w:p>
            <w:pPr>
              <w:spacing w:after="20" w:before="20" w:line="264"/>
            </w:pPr>
            <w:r>
              <w:rPr>
                <w:rFonts w:ascii="DM Sans" w:cs="DM Sans" w:eastAsia="DM Sans" w:hAnsi="DM Sans"/>
                <w:color w:val="1E2A38"/>
                <w:sz w:val="17"/>
                <w:szCs w:val="17"/>
              </w:rPr>
              <w:t xml:space="preserve">Gives each journal and bill a risk score with reasons before approval.</w:t>
            </w:r>
          </w:p>
        </w:tc>
        <w:tc>
          <w:tcPr>
            <w:tcW w:type="dxa" w:w="2120"/>
            <w:tcBorders>
              <w:top w:val="single" w:color="C9D3DE" w:sz="4"/>
              <w:left w:val="single" w:color="C9D3DE" w:sz="4"/>
              <w:bottom w:val="single" w:color="C9D3DE" w:sz="4"/>
              <w:right w:val="single" w:color="C9D3DE" w:sz="4"/>
            </w:tcBorders>
            <w:shd w:fill="FFFFFF" w:color="auto" w:val="clear"/>
            <w:tcMar>
              <w:top w:type="dxa" w:w="60"/>
              <w:left w:type="dxa" w:w="100"/>
              <w:bottom w:type="dxa" w:w="60"/>
              <w:right w:type="dxa" w:w="100"/>
            </w:tcMar>
          </w:tcPr>
          <w:p>
            <w:pPr>
              <w:spacing w:after="20" w:before="20" w:line="264"/>
            </w:pPr>
            <w:r>
              <w:rPr>
                <w:rFonts w:ascii="DM Sans" w:cs="DM Sans" w:eastAsia="DM Sans" w:hAnsi="DM Sans"/>
                <w:color w:val="1E2A38"/>
                <w:sz w:val="17"/>
                <w:szCs w:val="17"/>
              </w:rPr>
              <w:t xml:space="preserve">Adds a second set of eyes for small teams.</w:t>
            </w:r>
          </w:p>
        </w:tc>
        <w:tc>
          <w:tcPr>
            <w:tcW w:type="dxa" w:w="903"/>
            <w:tcBorders>
              <w:top w:val="single" w:color="C9D3DE" w:sz="4"/>
              <w:left w:val="single" w:color="C9D3DE" w:sz="4"/>
              <w:bottom w:val="single" w:color="C9D3DE" w:sz="4"/>
              <w:right w:val="single" w:color="C9D3DE" w:sz="4"/>
            </w:tcBorders>
            <w:shd w:fill="FFFFFF" w:color="auto" w:val="clear"/>
            <w:tcMar>
              <w:top w:type="dxa" w:w="60"/>
              <w:left w:type="dxa" w:w="100"/>
              <w:bottom w:type="dxa" w:w="60"/>
              <w:right w:type="dxa" w:w="100"/>
            </w:tcMar>
          </w:tcPr>
          <w:p>
            <w:pPr>
              <w:spacing w:after="20" w:before="20" w:line="264"/>
            </w:pPr>
            <w:r>
              <w:rPr>
                <w:rFonts w:ascii="DM Sans" w:cs="DM Sans" w:eastAsia="DM Sans" w:hAnsi="DM Sans"/>
                <w:color w:val="1E2A38"/>
                <w:sz w:val="17"/>
                <w:szCs w:val="17"/>
              </w:rPr>
              <w:t xml:space="preserve">2</w:t>
            </w:r>
          </w:p>
        </w:tc>
      </w:tr>
      <w:tr>
        <w:trPr>
          <w:cantSplit/>
        </w:trPr>
        <w:tc>
          <w:tcPr>
            <w:tcW w:type="dxa" w:w="1600"/>
            <w:tcBorders>
              <w:top w:val="single" w:color="C9D3DE" w:sz="4"/>
              <w:left w:val="single" w:color="C9D3DE" w:sz="4"/>
              <w:bottom w:val="single" w:color="C9D3DE" w:sz="4"/>
              <w:right w:val="single" w:color="C9D3DE" w:sz="4"/>
            </w:tcBorders>
            <w:shd w:fill="F6F8FB" w:color="auto" w:val="clear"/>
            <w:tcMar>
              <w:top w:type="dxa" w:w="60"/>
              <w:left w:type="dxa" w:w="100"/>
              <w:bottom w:type="dxa" w:w="60"/>
              <w:right w:type="dxa" w:w="100"/>
            </w:tcMar>
          </w:tcPr>
          <w:p>
            <w:pPr>
              <w:spacing w:after="20" w:before="20" w:line="264"/>
            </w:pPr>
            <w:r>
              <w:rPr>
                <w:rFonts w:ascii="DM Sans" w:cs="DM Sans" w:eastAsia="DM Sans" w:hAnsi="DM Sans"/>
                <w:b/>
                <w:bCs/>
                <w:color w:val="14264A"/>
                <w:sz w:val="17"/>
                <w:szCs w:val="17"/>
              </w:rPr>
              <w:t xml:space="preserve">AI-025</w:t>
            </w:r>
          </w:p>
        </w:tc>
        <w:tc>
          <w:tcPr>
            <w:tcW w:type="dxa" w:w="2120"/>
            <w:tcBorders>
              <w:top w:val="single" w:color="C9D3DE" w:sz="4"/>
              <w:left w:val="single" w:color="C9D3DE" w:sz="4"/>
              <w:bottom w:val="single" w:color="C9D3DE" w:sz="4"/>
              <w:right w:val="single" w:color="C9D3DE" w:sz="4"/>
            </w:tcBorders>
            <w:shd w:fill="F6F8FB" w:color="auto" w:val="clear"/>
            <w:tcMar>
              <w:top w:type="dxa" w:w="60"/>
              <w:left w:type="dxa" w:w="100"/>
              <w:bottom w:type="dxa" w:w="60"/>
              <w:right w:type="dxa" w:w="100"/>
            </w:tcMar>
          </w:tcPr>
          <w:p>
            <w:pPr>
              <w:spacing w:after="20" w:before="20" w:line="264"/>
            </w:pPr>
            <w:r>
              <w:rPr>
                <w:rFonts w:ascii="DM Sans" w:cs="DM Sans" w:eastAsia="DM Sans" w:hAnsi="DM Sans"/>
                <w:color w:val="1E2A38"/>
                <w:sz w:val="17"/>
                <w:szCs w:val="17"/>
              </w:rPr>
              <w:t xml:space="preserve">Fraud pattern watch</w:t>
            </w:r>
          </w:p>
        </w:tc>
        <w:tc>
          <w:tcPr>
            <w:tcW w:type="dxa" w:w="2895"/>
            <w:tcBorders>
              <w:top w:val="single" w:color="C9D3DE" w:sz="4"/>
              <w:left w:val="single" w:color="C9D3DE" w:sz="4"/>
              <w:bottom w:val="single" w:color="C9D3DE" w:sz="4"/>
              <w:right w:val="single" w:color="C9D3DE" w:sz="4"/>
            </w:tcBorders>
            <w:shd w:fill="F6F8FB" w:color="auto" w:val="clear"/>
            <w:tcMar>
              <w:top w:type="dxa" w:w="60"/>
              <w:left w:type="dxa" w:w="100"/>
              <w:bottom w:type="dxa" w:w="60"/>
              <w:right w:type="dxa" w:w="100"/>
            </w:tcMar>
          </w:tcPr>
          <w:p>
            <w:pPr>
              <w:spacing w:after="20" w:before="20" w:line="264"/>
            </w:pPr>
            <w:r>
              <w:rPr>
                <w:rFonts w:ascii="DM Sans" w:cs="DM Sans" w:eastAsia="DM Sans" w:hAnsi="DM Sans"/>
                <w:color w:val="1E2A38"/>
                <w:sz w:val="17"/>
                <w:szCs w:val="17"/>
              </w:rPr>
              <w:t xml:space="preserve">Flags suppliers whose TIN or bank account matches an employee, purchases split to stay under approval limits, check number gaps, and look-alike duplicate invoices.</w:t>
            </w:r>
          </w:p>
        </w:tc>
        <w:tc>
          <w:tcPr>
            <w:tcW w:type="dxa" w:w="2120"/>
            <w:tcBorders>
              <w:top w:val="single" w:color="C9D3DE" w:sz="4"/>
              <w:left w:val="single" w:color="C9D3DE" w:sz="4"/>
              <w:bottom w:val="single" w:color="C9D3DE" w:sz="4"/>
              <w:right w:val="single" w:color="C9D3DE" w:sz="4"/>
            </w:tcBorders>
            <w:shd w:fill="F6F8FB" w:color="auto" w:val="clear"/>
            <w:tcMar>
              <w:top w:type="dxa" w:w="60"/>
              <w:left w:type="dxa" w:w="100"/>
              <w:bottom w:type="dxa" w:w="60"/>
              <w:right w:type="dxa" w:w="100"/>
            </w:tcMar>
          </w:tcPr>
          <w:p>
            <w:pPr>
              <w:spacing w:after="20" w:before="20" w:line="264"/>
            </w:pPr>
            <w:r>
              <w:rPr>
                <w:rFonts w:ascii="DM Sans" w:cs="DM Sans" w:eastAsia="DM Sans" w:hAnsi="DM Sans"/>
                <w:color w:val="1E2A38"/>
                <w:sz w:val="17"/>
                <w:szCs w:val="17"/>
              </w:rPr>
              <w:t xml:space="preserve">Goes beyond simple duplicate checks.</w:t>
            </w:r>
          </w:p>
        </w:tc>
        <w:tc>
          <w:tcPr>
            <w:tcW w:type="dxa" w:w="903"/>
            <w:tcBorders>
              <w:top w:val="single" w:color="C9D3DE" w:sz="4"/>
              <w:left w:val="single" w:color="C9D3DE" w:sz="4"/>
              <w:bottom w:val="single" w:color="C9D3DE" w:sz="4"/>
              <w:right w:val="single" w:color="C9D3DE" w:sz="4"/>
            </w:tcBorders>
            <w:shd w:fill="F6F8FB" w:color="auto" w:val="clear"/>
            <w:tcMar>
              <w:top w:type="dxa" w:w="60"/>
              <w:left w:type="dxa" w:w="100"/>
              <w:bottom w:type="dxa" w:w="60"/>
              <w:right w:type="dxa" w:w="100"/>
            </w:tcMar>
          </w:tcPr>
          <w:p>
            <w:pPr>
              <w:spacing w:after="20" w:before="20" w:line="264"/>
            </w:pPr>
            <w:r>
              <w:rPr>
                <w:rFonts w:ascii="DM Sans" w:cs="DM Sans" w:eastAsia="DM Sans" w:hAnsi="DM Sans"/>
                <w:color w:val="1E2A38"/>
                <w:sz w:val="17"/>
                <w:szCs w:val="17"/>
              </w:rPr>
              <w:t xml:space="preserve">2</w:t>
            </w:r>
          </w:p>
        </w:tc>
      </w:tr>
      <w:tr>
        <w:trPr>
          <w:cantSplit/>
        </w:trPr>
        <w:tc>
          <w:tcPr>
            <w:tcW w:type="dxa" w:w="9638"/>
            <w:gridSpan w:val="5"/>
            <w:tcBorders>
              <w:top w:val="single" w:color="C9D3DE" w:sz="4"/>
              <w:left w:val="single" w:color="C9D3DE" w:sz="4"/>
              <w:bottom w:val="single" w:color="C9D3DE" w:sz="4"/>
              <w:right w:val="single" w:color="C9D3DE" w:sz="4"/>
            </w:tcBorders>
            <w:shd w:fill="FBF4DF" w:color="auto" w:val="clear"/>
            <w:tcMar>
              <w:top w:type="dxa" w:w="60"/>
              <w:left w:type="dxa" w:w="100"/>
              <w:bottom w:type="dxa" w:w="60"/>
              <w:right w:type="dxa" w:w="100"/>
            </w:tcMar>
          </w:tcPr>
          <w:p>
            <w:pPr>
              <w:keepNext/>
            </w:pPr>
            <w:r>
              <w:rPr>
                <w:rFonts w:ascii="DM Sans" w:cs="DM Sans" w:eastAsia="DM Sans" w:hAnsi="DM Sans"/>
                <w:b/>
                <w:bCs/>
                <w:color w:val="14264A"/>
                <w:sz w:val="17"/>
                <w:szCs w:val="17"/>
              </w:rPr>
              <w:t xml:space="preserve">Working with the system</w:t>
            </w:r>
          </w:p>
        </w:tc>
      </w:tr>
      <w:tr>
        <w:trPr>
          <w:cantSplit/>
        </w:trPr>
        <w:tc>
          <w:tcPr>
            <w:tcW w:type="dxa" w:w="1600"/>
            <w:tcBorders>
              <w:top w:val="single" w:color="C9D3DE" w:sz="4"/>
              <w:left w:val="single" w:color="C9D3DE" w:sz="4"/>
              <w:bottom w:val="single" w:color="C9D3DE" w:sz="4"/>
              <w:right w:val="single" w:color="C9D3DE" w:sz="4"/>
            </w:tcBorders>
            <w:shd w:fill="FFFFFF" w:color="auto" w:val="clear"/>
            <w:tcMar>
              <w:top w:type="dxa" w:w="60"/>
              <w:left w:type="dxa" w:w="100"/>
              <w:bottom w:type="dxa" w:w="60"/>
              <w:right w:type="dxa" w:w="100"/>
            </w:tcMar>
          </w:tcPr>
          <w:p>
            <w:pPr>
              <w:spacing w:after="20" w:before="20" w:line="264"/>
            </w:pPr>
            <w:r>
              <w:rPr>
                <w:rFonts w:ascii="DM Sans" w:cs="DM Sans" w:eastAsia="DM Sans" w:hAnsi="DM Sans"/>
                <w:b/>
                <w:bCs/>
                <w:color w:val="14264A"/>
                <w:sz w:val="17"/>
                <w:szCs w:val="17"/>
              </w:rPr>
              <w:t xml:space="preserve">AI-028</w:t>
            </w:r>
          </w:p>
        </w:tc>
        <w:tc>
          <w:tcPr>
            <w:tcW w:type="dxa" w:w="2120"/>
            <w:tcBorders>
              <w:top w:val="single" w:color="C9D3DE" w:sz="4"/>
              <w:left w:val="single" w:color="C9D3DE" w:sz="4"/>
              <w:bottom w:val="single" w:color="C9D3DE" w:sz="4"/>
              <w:right w:val="single" w:color="C9D3DE" w:sz="4"/>
            </w:tcBorders>
            <w:shd w:fill="FFFFFF" w:color="auto" w:val="clear"/>
            <w:tcMar>
              <w:top w:type="dxa" w:w="60"/>
              <w:left w:type="dxa" w:w="100"/>
              <w:bottom w:type="dxa" w:w="60"/>
              <w:right w:type="dxa" w:w="100"/>
            </w:tcMar>
          </w:tcPr>
          <w:p>
            <w:pPr>
              <w:spacing w:after="20" w:before="20" w:line="264"/>
            </w:pPr>
            <w:r>
              <w:rPr>
                <w:rFonts w:ascii="DM Sans" w:cs="DM Sans" w:eastAsia="DM Sans" w:hAnsi="DM Sans"/>
                <w:color w:val="1E2A38"/>
                <w:sz w:val="17"/>
                <w:szCs w:val="17"/>
              </w:rPr>
              <w:t xml:space="preserve">Report builder by conversation</w:t>
            </w:r>
          </w:p>
        </w:tc>
        <w:tc>
          <w:tcPr>
            <w:tcW w:type="dxa" w:w="2895"/>
            <w:tcBorders>
              <w:top w:val="single" w:color="C9D3DE" w:sz="4"/>
              <w:left w:val="single" w:color="C9D3DE" w:sz="4"/>
              <w:bottom w:val="single" w:color="C9D3DE" w:sz="4"/>
              <w:right w:val="single" w:color="C9D3DE" w:sz="4"/>
            </w:tcBorders>
            <w:shd w:fill="FFFFFF" w:color="auto" w:val="clear"/>
            <w:tcMar>
              <w:top w:type="dxa" w:w="60"/>
              <w:left w:type="dxa" w:w="100"/>
              <w:bottom w:type="dxa" w:w="60"/>
              <w:right w:type="dxa" w:w="100"/>
            </w:tcMar>
          </w:tcPr>
          <w:p>
            <w:pPr>
              <w:spacing w:after="20" w:before="20" w:line="264"/>
            </w:pPr>
            <w:r>
              <w:rPr>
                <w:rFonts w:ascii="DM Sans" w:cs="DM Sans" w:eastAsia="DM Sans" w:hAnsi="DM Sans"/>
                <w:color w:val="1E2A38"/>
                <w:sz w:val="17"/>
                <w:szCs w:val="17"/>
              </w:rPr>
              <w:t xml:space="preserve">"Show sales by branch compared with last year" becomes a saved, reusable report.</w:t>
            </w:r>
          </w:p>
        </w:tc>
        <w:tc>
          <w:tcPr>
            <w:tcW w:type="dxa" w:w="2120"/>
            <w:tcBorders>
              <w:top w:val="single" w:color="C9D3DE" w:sz="4"/>
              <w:left w:val="single" w:color="C9D3DE" w:sz="4"/>
              <w:bottom w:val="single" w:color="C9D3DE" w:sz="4"/>
              <w:right w:val="single" w:color="C9D3DE" w:sz="4"/>
            </w:tcBorders>
            <w:shd w:fill="FFFFFF" w:color="auto" w:val="clear"/>
            <w:tcMar>
              <w:top w:type="dxa" w:w="60"/>
              <w:left w:type="dxa" w:w="100"/>
              <w:bottom w:type="dxa" w:w="60"/>
              <w:right w:type="dxa" w:w="100"/>
            </w:tcMar>
          </w:tcPr>
          <w:p>
            <w:pPr>
              <w:spacing w:after="20" w:before="20" w:line="264"/>
            </w:pPr>
            <w:r>
              <w:rPr>
                <w:rFonts w:ascii="DM Sans" w:cs="DM Sans" w:eastAsia="DM Sans" w:hAnsi="DM Sans"/>
                <w:color w:val="1E2A38"/>
                <w:sz w:val="17"/>
                <w:szCs w:val="17"/>
              </w:rPr>
              <w:t xml:space="preserve">No report-writing skills needed.</w:t>
            </w:r>
          </w:p>
        </w:tc>
        <w:tc>
          <w:tcPr>
            <w:tcW w:type="dxa" w:w="903"/>
            <w:tcBorders>
              <w:top w:val="single" w:color="C9D3DE" w:sz="4"/>
              <w:left w:val="single" w:color="C9D3DE" w:sz="4"/>
              <w:bottom w:val="single" w:color="C9D3DE" w:sz="4"/>
              <w:right w:val="single" w:color="C9D3DE" w:sz="4"/>
            </w:tcBorders>
            <w:shd w:fill="FFFFFF" w:color="auto" w:val="clear"/>
            <w:tcMar>
              <w:top w:type="dxa" w:w="60"/>
              <w:left w:type="dxa" w:w="100"/>
              <w:bottom w:type="dxa" w:w="60"/>
              <w:right w:type="dxa" w:w="100"/>
            </w:tcMar>
          </w:tcPr>
          <w:p>
            <w:pPr>
              <w:spacing w:after="20" w:before="20" w:line="264"/>
            </w:pPr>
            <w:r>
              <w:rPr>
                <w:rFonts w:ascii="DM Sans" w:cs="DM Sans" w:eastAsia="DM Sans" w:hAnsi="DM Sans"/>
                <w:color w:val="1E2A38"/>
                <w:sz w:val="17"/>
                <w:szCs w:val="17"/>
              </w:rPr>
              <w:t xml:space="preserve">2</w:t>
            </w:r>
          </w:p>
        </w:tc>
      </w:tr>
      <w:tr>
        <w:trPr>
          <w:cantSplit/>
        </w:trPr>
        <w:tc>
          <w:tcPr>
            <w:tcW w:type="dxa" w:w="1600"/>
            <w:tcBorders>
              <w:top w:val="single" w:color="C9D3DE" w:sz="4"/>
              <w:left w:val="single" w:color="C9D3DE" w:sz="4"/>
              <w:bottom w:val="single" w:color="C9D3DE" w:sz="4"/>
              <w:right w:val="single" w:color="C9D3DE" w:sz="4"/>
            </w:tcBorders>
            <w:shd w:fill="F6F8FB" w:color="auto" w:val="clear"/>
            <w:tcMar>
              <w:top w:type="dxa" w:w="60"/>
              <w:left w:type="dxa" w:w="100"/>
              <w:bottom w:type="dxa" w:w="60"/>
              <w:right w:type="dxa" w:w="100"/>
            </w:tcMar>
          </w:tcPr>
          <w:p>
            <w:pPr>
              <w:spacing w:after="20" w:before="20" w:line="264"/>
            </w:pPr>
            <w:r>
              <w:rPr>
                <w:rFonts w:ascii="DM Sans" w:cs="DM Sans" w:eastAsia="DM Sans" w:hAnsi="DM Sans"/>
                <w:b/>
                <w:bCs/>
                <w:color w:val="14264A"/>
                <w:sz w:val="17"/>
                <w:szCs w:val="17"/>
              </w:rPr>
              <w:t xml:space="preserve">AI-029</w:t>
            </w:r>
          </w:p>
        </w:tc>
        <w:tc>
          <w:tcPr>
            <w:tcW w:type="dxa" w:w="2120"/>
            <w:tcBorders>
              <w:top w:val="single" w:color="C9D3DE" w:sz="4"/>
              <w:left w:val="single" w:color="C9D3DE" w:sz="4"/>
              <w:bottom w:val="single" w:color="C9D3DE" w:sz="4"/>
              <w:right w:val="single" w:color="C9D3DE" w:sz="4"/>
            </w:tcBorders>
            <w:shd w:fill="F6F8FB" w:color="auto" w:val="clear"/>
            <w:tcMar>
              <w:top w:type="dxa" w:w="60"/>
              <w:left w:type="dxa" w:w="100"/>
              <w:bottom w:type="dxa" w:w="60"/>
              <w:right w:type="dxa" w:w="100"/>
            </w:tcMar>
          </w:tcPr>
          <w:p>
            <w:pPr>
              <w:spacing w:after="20" w:before="20" w:line="264"/>
            </w:pPr>
            <w:r>
              <w:rPr>
                <w:rFonts w:ascii="DM Sans" w:cs="DM Sans" w:eastAsia="DM Sans" w:hAnsi="DM Sans"/>
                <w:color w:val="1E2A38"/>
                <w:sz w:val="17"/>
                <w:szCs w:val="17"/>
              </w:rPr>
              <w:t xml:space="preserve">Agent inbox</w:t>
            </w:r>
          </w:p>
        </w:tc>
        <w:tc>
          <w:tcPr>
            <w:tcW w:type="dxa" w:w="2895"/>
            <w:tcBorders>
              <w:top w:val="single" w:color="C9D3DE" w:sz="4"/>
              <w:left w:val="single" w:color="C9D3DE" w:sz="4"/>
              <w:bottom w:val="single" w:color="C9D3DE" w:sz="4"/>
              <w:right w:val="single" w:color="C9D3DE" w:sz="4"/>
            </w:tcBorders>
            <w:shd w:fill="F6F8FB" w:color="auto" w:val="clear"/>
            <w:tcMar>
              <w:top w:type="dxa" w:w="60"/>
              <w:left w:type="dxa" w:w="100"/>
              <w:bottom w:type="dxa" w:w="60"/>
              <w:right w:type="dxa" w:w="100"/>
            </w:tcMar>
          </w:tcPr>
          <w:p>
            <w:pPr>
              <w:spacing w:after="20" w:before="20" w:line="264"/>
            </w:pPr>
            <w:r>
              <w:rPr>
                <w:rFonts w:ascii="DM Sans" w:cs="DM Sans" w:eastAsia="DM Sans" w:hAnsi="DM Sans"/>
                <w:color w:val="1E2A38"/>
                <w:sz w:val="17"/>
                <w:szCs w:val="17"/>
              </w:rPr>
              <w:t xml:space="preserve">Payables, collections, close, and tax agents place ready-to-approve work in one inbox, each with an explanation and source links.</w:t>
            </w:r>
          </w:p>
        </w:tc>
        <w:tc>
          <w:tcPr>
            <w:tcW w:type="dxa" w:w="2120"/>
            <w:tcBorders>
              <w:top w:val="single" w:color="C9D3DE" w:sz="4"/>
              <w:left w:val="single" w:color="C9D3DE" w:sz="4"/>
              <w:bottom w:val="single" w:color="C9D3DE" w:sz="4"/>
              <w:right w:val="single" w:color="C9D3DE" w:sz="4"/>
            </w:tcBorders>
            <w:shd w:fill="F6F8FB" w:color="auto" w:val="clear"/>
            <w:tcMar>
              <w:top w:type="dxa" w:w="60"/>
              <w:left w:type="dxa" w:w="100"/>
              <w:bottom w:type="dxa" w:w="60"/>
              <w:right w:type="dxa" w:w="100"/>
            </w:tcMar>
          </w:tcPr>
          <w:p>
            <w:pPr>
              <w:spacing w:after="20" w:before="20" w:line="264"/>
            </w:pPr>
            <w:r>
              <w:rPr>
                <w:rFonts w:ascii="DM Sans" w:cs="DM Sans" w:eastAsia="DM Sans" w:hAnsi="DM Sans"/>
                <w:color w:val="1E2A38"/>
                <w:sz w:val="17"/>
                <w:szCs w:val="17"/>
              </w:rPr>
              <w:t xml:space="preserve">One place to approve AI work, fully logged for the BIR.</w:t>
            </w:r>
          </w:p>
        </w:tc>
        <w:tc>
          <w:tcPr>
            <w:tcW w:type="dxa" w:w="903"/>
            <w:tcBorders>
              <w:top w:val="single" w:color="C9D3DE" w:sz="4"/>
              <w:left w:val="single" w:color="C9D3DE" w:sz="4"/>
              <w:bottom w:val="single" w:color="C9D3DE" w:sz="4"/>
              <w:right w:val="single" w:color="C9D3DE" w:sz="4"/>
            </w:tcBorders>
            <w:shd w:fill="F6F8FB" w:color="auto" w:val="clear"/>
            <w:tcMar>
              <w:top w:type="dxa" w:w="60"/>
              <w:left w:type="dxa" w:w="100"/>
              <w:bottom w:type="dxa" w:w="60"/>
              <w:right w:type="dxa" w:w="100"/>
            </w:tcMar>
          </w:tcPr>
          <w:p>
            <w:pPr>
              <w:spacing w:after="20" w:before="20" w:line="264"/>
            </w:pPr>
            <w:r>
              <w:rPr>
                <w:rFonts w:ascii="DM Sans" w:cs="DM Sans" w:eastAsia="DM Sans" w:hAnsi="DM Sans"/>
                <w:color w:val="1E2A38"/>
                <w:sz w:val="17"/>
                <w:szCs w:val="17"/>
              </w:rPr>
              <w:t xml:space="preserve">2</w:t>
            </w:r>
          </w:p>
        </w:tc>
      </w:tr>
      <w:tr>
        <w:trPr>
          <w:cantSplit/>
        </w:trPr>
        <w:tc>
          <w:tcPr>
            <w:tcW w:type="dxa" w:w="1600"/>
            <w:tcBorders>
              <w:top w:val="single" w:color="C9D3DE" w:sz="4"/>
              <w:left w:val="single" w:color="C9D3DE" w:sz="4"/>
              <w:bottom w:val="single" w:color="C9D3DE" w:sz="4"/>
              <w:right w:val="single" w:color="C9D3DE" w:sz="4"/>
            </w:tcBorders>
            <w:shd w:fill="FFFFFF" w:color="auto" w:val="clear"/>
            <w:tcMar>
              <w:top w:type="dxa" w:w="60"/>
              <w:left w:type="dxa" w:w="100"/>
              <w:bottom w:type="dxa" w:w="60"/>
              <w:right w:type="dxa" w:w="100"/>
            </w:tcMar>
          </w:tcPr>
          <w:p>
            <w:pPr>
              <w:spacing w:after="20" w:before="20" w:line="264"/>
            </w:pPr>
            <w:r>
              <w:rPr>
                <w:rFonts w:ascii="DM Sans" w:cs="DM Sans" w:eastAsia="DM Sans" w:hAnsi="DM Sans"/>
                <w:b/>
                <w:bCs/>
                <w:color w:val="14264A"/>
                <w:sz w:val="17"/>
                <w:szCs w:val="17"/>
              </w:rPr>
              <w:t xml:space="preserve">AI-030</w:t>
            </w:r>
          </w:p>
        </w:tc>
        <w:tc>
          <w:tcPr>
            <w:tcW w:type="dxa" w:w="2120"/>
            <w:tcBorders>
              <w:top w:val="single" w:color="C9D3DE" w:sz="4"/>
              <w:left w:val="single" w:color="C9D3DE" w:sz="4"/>
              <w:bottom w:val="single" w:color="C9D3DE" w:sz="4"/>
              <w:right w:val="single" w:color="C9D3DE" w:sz="4"/>
            </w:tcBorders>
            <w:shd w:fill="FFFFFF" w:color="auto" w:val="clear"/>
            <w:tcMar>
              <w:top w:type="dxa" w:w="60"/>
              <w:left w:type="dxa" w:w="100"/>
              <w:bottom w:type="dxa" w:w="60"/>
              <w:right w:type="dxa" w:w="100"/>
            </w:tcMar>
          </w:tcPr>
          <w:p>
            <w:pPr>
              <w:spacing w:after="20" w:before="20" w:line="264"/>
            </w:pPr>
            <w:r>
              <w:rPr>
                <w:rFonts w:ascii="DM Sans" w:cs="DM Sans" w:eastAsia="DM Sans" w:hAnsi="DM Sans"/>
                <w:color w:val="1E2A38"/>
                <w:sz w:val="17"/>
                <w:szCs w:val="17"/>
              </w:rPr>
              <w:t xml:space="preserve">Accounting firm cockpit</w:t>
            </w:r>
          </w:p>
        </w:tc>
        <w:tc>
          <w:tcPr>
            <w:tcW w:type="dxa" w:w="2895"/>
            <w:tcBorders>
              <w:top w:val="single" w:color="C9D3DE" w:sz="4"/>
              <w:left w:val="single" w:color="C9D3DE" w:sz="4"/>
              <w:bottom w:val="single" w:color="C9D3DE" w:sz="4"/>
              <w:right w:val="single" w:color="C9D3DE" w:sz="4"/>
            </w:tcBorders>
            <w:shd w:fill="FFFFFF" w:color="auto" w:val="clear"/>
            <w:tcMar>
              <w:top w:type="dxa" w:w="60"/>
              <w:left w:type="dxa" w:w="100"/>
              <w:bottom w:type="dxa" w:w="60"/>
              <w:right w:type="dxa" w:w="100"/>
            </w:tcMar>
          </w:tcPr>
          <w:p>
            <w:pPr>
              <w:spacing w:after="20" w:before="20" w:line="264"/>
            </w:pPr>
            <w:r>
              <w:rPr>
                <w:rFonts w:ascii="DM Sans" w:cs="DM Sans" w:eastAsia="DM Sans" w:hAnsi="DM Sans"/>
                <w:color w:val="1E2A38"/>
                <w:sz w:val="17"/>
                <w:szCs w:val="17"/>
              </w:rPr>
              <w:t xml:space="preserve">For bookkeeping firms: ranks client companies by what needs attention (deadlines, missing 2307s, readiness score).</w:t>
            </w:r>
          </w:p>
        </w:tc>
        <w:tc>
          <w:tcPr>
            <w:tcW w:type="dxa" w:w="2120"/>
            <w:tcBorders>
              <w:top w:val="single" w:color="C9D3DE" w:sz="4"/>
              <w:left w:val="single" w:color="C9D3DE" w:sz="4"/>
              <w:bottom w:val="single" w:color="C9D3DE" w:sz="4"/>
              <w:right w:val="single" w:color="C9D3DE" w:sz="4"/>
            </w:tcBorders>
            <w:shd w:fill="FFFFFF" w:color="auto" w:val="clear"/>
            <w:tcMar>
              <w:top w:type="dxa" w:w="60"/>
              <w:left w:type="dxa" w:w="100"/>
              <w:bottom w:type="dxa" w:w="60"/>
              <w:right w:type="dxa" w:w="100"/>
            </w:tcMar>
          </w:tcPr>
          <w:p>
            <w:pPr>
              <w:spacing w:after="20" w:before="20" w:line="264"/>
            </w:pPr>
            <w:r>
              <w:rPr>
                <w:rFonts w:ascii="DM Sans" w:cs="DM Sans" w:eastAsia="DM Sans" w:hAnsi="DM Sans"/>
                <w:color w:val="1E2A38"/>
                <w:sz w:val="17"/>
                <w:szCs w:val="17"/>
              </w:rPr>
              <w:t xml:space="preserve">Opens a channel through local accounting firms.</w:t>
            </w:r>
          </w:p>
        </w:tc>
        <w:tc>
          <w:tcPr>
            <w:tcW w:type="dxa" w:w="903"/>
            <w:tcBorders>
              <w:top w:val="single" w:color="C9D3DE" w:sz="4"/>
              <w:left w:val="single" w:color="C9D3DE" w:sz="4"/>
              <w:bottom w:val="single" w:color="C9D3DE" w:sz="4"/>
              <w:right w:val="single" w:color="C9D3DE" w:sz="4"/>
            </w:tcBorders>
            <w:shd w:fill="FFFFFF" w:color="auto" w:val="clear"/>
            <w:tcMar>
              <w:top w:type="dxa" w:w="60"/>
              <w:left w:type="dxa" w:w="100"/>
              <w:bottom w:type="dxa" w:w="60"/>
              <w:right w:type="dxa" w:w="100"/>
            </w:tcMar>
          </w:tcPr>
          <w:p>
            <w:pPr>
              <w:spacing w:after="20" w:before="20" w:line="264"/>
            </w:pPr>
            <w:r>
              <w:rPr>
                <w:rFonts w:ascii="DM Sans" w:cs="DM Sans" w:eastAsia="DM Sans" w:hAnsi="DM Sans"/>
                <w:color w:val="1E2A38"/>
                <w:sz w:val="17"/>
                <w:szCs w:val="17"/>
              </w:rPr>
              <w:t xml:space="preserve">3</w:t>
            </w:r>
          </w:p>
        </w:tc>
      </w:tr>
      <w:tr>
        <w:trPr>
          <w:cantSplit/>
        </w:trPr>
        <w:tc>
          <w:tcPr>
            <w:tcW w:type="dxa" w:w="1600"/>
            <w:tcBorders>
              <w:top w:val="single" w:color="C9D3DE" w:sz="4"/>
              <w:left w:val="single" w:color="C9D3DE" w:sz="4"/>
              <w:bottom w:val="single" w:color="C9D3DE" w:sz="4"/>
              <w:right w:val="single" w:color="C9D3DE" w:sz="4"/>
            </w:tcBorders>
            <w:shd w:fill="F6F8FB" w:color="auto" w:val="clear"/>
            <w:tcMar>
              <w:top w:type="dxa" w:w="60"/>
              <w:left w:type="dxa" w:w="100"/>
              <w:bottom w:type="dxa" w:w="60"/>
              <w:right w:type="dxa" w:w="100"/>
            </w:tcMar>
          </w:tcPr>
          <w:p>
            <w:pPr>
              <w:spacing w:after="20" w:before="20" w:line="264"/>
            </w:pPr>
            <w:r>
              <w:rPr>
                <w:rFonts w:ascii="DM Sans" w:cs="DM Sans" w:eastAsia="DM Sans" w:hAnsi="DM Sans"/>
                <w:b/>
                <w:bCs/>
                <w:color w:val="14264A"/>
                <w:sz w:val="17"/>
                <w:szCs w:val="17"/>
              </w:rPr>
              <w:t xml:space="preserve">AI-031</w:t>
            </w:r>
          </w:p>
        </w:tc>
        <w:tc>
          <w:tcPr>
            <w:tcW w:type="dxa" w:w="2120"/>
            <w:tcBorders>
              <w:top w:val="single" w:color="C9D3DE" w:sz="4"/>
              <w:left w:val="single" w:color="C9D3DE" w:sz="4"/>
              <w:bottom w:val="single" w:color="C9D3DE" w:sz="4"/>
              <w:right w:val="single" w:color="C9D3DE" w:sz="4"/>
            </w:tcBorders>
            <w:shd w:fill="F6F8FB" w:color="auto" w:val="clear"/>
            <w:tcMar>
              <w:top w:type="dxa" w:w="60"/>
              <w:left w:type="dxa" w:w="100"/>
              <w:bottom w:type="dxa" w:w="60"/>
              <w:right w:type="dxa" w:w="100"/>
            </w:tcMar>
          </w:tcPr>
          <w:p>
            <w:pPr>
              <w:spacing w:after="20" w:before="20" w:line="264"/>
            </w:pPr>
            <w:r>
              <w:rPr>
                <w:rFonts w:ascii="DM Sans" w:cs="DM Sans" w:eastAsia="DM Sans" w:hAnsi="DM Sans"/>
                <w:color w:val="1E2A38"/>
                <w:sz w:val="17"/>
                <w:szCs w:val="17"/>
              </w:rPr>
              <w:t xml:space="preserve">Tax computation helper</w:t>
            </w:r>
          </w:p>
        </w:tc>
        <w:tc>
          <w:tcPr>
            <w:tcW w:type="dxa" w:w="2895"/>
            <w:tcBorders>
              <w:top w:val="single" w:color="C9D3DE" w:sz="4"/>
              <w:left w:val="single" w:color="C9D3DE" w:sz="4"/>
              <w:bottom w:val="single" w:color="C9D3DE" w:sz="4"/>
              <w:right w:val="single" w:color="C9D3DE" w:sz="4"/>
            </w:tcBorders>
            <w:shd w:fill="F6F8FB" w:color="auto" w:val="clear"/>
            <w:tcMar>
              <w:top w:type="dxa" w:w="60"/>
              <w:left w:type="dxa" w:w="100"/>
              <w:bottom w:type="dxa" w:w="60"/>
              <w:right w:type="dxa" w:w="100"/>
            </w:tcMar>
          </w:tcPr>
          <w:p>
            <w:pPr>
              <w:spacing w:after="20" w:before="20" w:line="264"/>
            </w:pPr>
            <w:r>
              <w:rPr>
                <w:rFonts w:ascii="DM Sans" w:cs="DM Sans" w:eastAsia="DM Sans" w:hAnsi="DM Sans"/>
                <w:color w:val="1E2A38"/>
                <w:sz w:val="17"/>
                <w:szCs w:val="17"/>
              </w:rPr>
              <w:t xml:space="preserve">Shows side-by-side computations such as itemized versus optional standard deduction, for the advisor to review.</w:t>
            </w:r>
          </w:p>
        </w:tc>
        <w:tc>
          <w:tcPr>
            <w:tcW w:type="dxa" w:w="2120"/>
            <w:tcBorders>
              <w:top w:val="single" w:color="C9D3DE" w:sz="4"/>
              <w:left w:val="single" w:color="C9D3DE" w:sz="4"/>
              <w:bottom w:val="single" w:color="C9D3DE" w:sz="4"/>
              <w:right w:val="single" w:color="C9D3DE" w:sz="4"/>
            </w:tcBorders>
            <w:shd w:fill="F6F8FB" w:color="auto" w:val="clear"/>
            <w:tcMar>
              <w:top w:type="dxa" w:w="60"/>
              <w:left w:type="dxa" w:w="100"/>
              <w:bottom w:type="dxa" w:w="60"/>
              <w:right w:type="dxa" w:w="100"/>
            </w:tcMar>
          </w:tcPr>
          <w:p>
            <w:pPr>
              <w:spacing w:after="20" w:before="20" w:line="264"/>
            </w:pPr>
            <w:r>
              <w:rPr>
                <w:rFonts w:ascii="DM Sans" w:cs="DM Sans" w:eastAsia="DM Sans" w:hAnsi="DM Sans"/>
                <w:color w:val="1E2A38"/>
                <w:sz w:val="17"/>
                <w:szCs w:val="17"/>
              </w:rPr>
              <w:t xml:space="preserve">Informs decisions without giving advice on its own.</w:t>
            </w:r>
          </w:p>
        </w:tc>
        <w:tc>
          <w:tcPr>
            <w:tcW w:type="dxa" w:w="903"/>
            <w:tcBorders>
              <w:top w:val="single" w:color="C9D3DE" w:sz="4"/>
              <w:left w:val="single" w:color="C9D3DE" w:sz="4"/>
              <w:bottom w:val="single" w:color="C9D3DE" w:sz="4"/>
              <w:right w:val="single" w:color="C9D3DE" w:sz="4"/>
            </w:tcBorders>
            <w:shd w:fill="F6F8FB" w:color="auto" w:val="clear"/>
            <w:tcMar>
              <w:top w:type="dxa" w:w="60"/>
              <w:left w:type="dxa" w:w="100"/>
              <w:bottom w:type="dxa" w:w="60"/>
              <w:right w:type="dxa" w:w="100"/>
            </w:tcMar>
          </w:tcPr>
          <w:p>
            <w:pPr>
              <w:spacing w:after="20" w:before="20" w:line="264"/>
            </w:pPr>
            <w:r>
              <w:rPr>
                <w:rFonts w:ascii="DM Sans" w:cs="DM Sans" w:eastAsia="DM Sans" w:hAnsi="DM Sans"/>
                <w:color w:val="1E2A38"/>
                <w:sz w:val="17"/>
                <w:szCs w:val="17"/>
              </w:rPr>
              <w:t xml:space="preserve">3</w:t>
            </w:r>
          </w:p>
        </w:tc>
      </w:tr>
      <w:tr>
        <w:trPr>
          <w:cantSplit/>
        </w:trPr>
        <w:tc>
          <w:tcPr>
            <w:tcW w:type="dxa" w:w="1600"/>
            <w:tcBorders>
              <w:top w:val="single" w:color="C9D3DE" w:sz="4"/>
              <w:left w:val="single" w:color="C9D3DE" w:sz="4"/>
              <w:bottom w:val="single" w:color="C9D3DE" w:sz="4"/>
              <w:right w:val="single" w:color="C9D3DE" w:sz="4"/>
            </w:tcBorders>
            <w:shd w:fill="FFFFFF" w:color="auto" w:val="clear"/>
            <w:tcMar>
              <w:top w:type="dxa" w:w="60"/>
              <w:left w:type="dxa" w:w="100"/>
              <w:bottom w:type="dxa" w:w="60"/>
              <w:right w:type="dxa" w:w="100"/>
            </w:tcMar>
          </w:tcPr>
          <w:p>
            <w:pPr>
              <w:spacing w:after="20" w:before="20" w:line="264"/>
            </w:pPr>
            <w:r>
              <w:rPr>
                <w:rFonts w:ascii="DM Sans" w:cs="DM Sans" w:eastAsia="DM Sans" w:hAnsi="DM Sans"/>
                <w:b/>
                <w:bCs/>
                <w:color w:val="14264A"/>
                <w:sz w:val="17"/>
                <w:szCs w:val="17"/>
              </w:rPr>
              <w:t xml:space="preserve">AI-032</w:t>
            </w:r>
          </w:p>
        </w:tc>
        <w:tc>
          <w:tcPr>
            <w:tcW w:type="dxa" w:w="2120"/>
            <w:tcBorders>
              <w:top w:val="single" w:color="C9D3DE" w:sz="4"/>
              <w:left w:val="single" w:color="C9D3DE" w:sz="4"/>
              <w:bottom w:val="single" w:color="C9D3DE" w:sz="4"/>
              <w:right w:val="single" w:color="C9D3DE" w:sz="4"/>
            </w:tcBorders>
            <w:shd w:fill="FFFFFF" w:color="auto" w:val="clear"/>
            <w:tcMar>
              <w:top w:type="dxa" w:w="60"/>
              <w:left w:type="dxa" w:w="100"/>
              <w:bottom w:type="dxa" w:w="60"/>
              <w:right w:type="dxa" w:w="100"/>
            </w:tcMar>
          </w:tcPr>
          <w:p>
            <w:pPr>
              <w:spacing w:after="20" w:before="20" w:line="264"/>
            </w:pPr>
            <w:r>
              <w:rPr>
                <w:rFonts w:ascii="DM Sans" w:cs="DM Sans" w:eastAsia="DM Sans" w:hAnsi="DM Sans"/>
                <w:color w:val="1E2A38"/>
                <w:sz w:val="17"/>
                <w:szCs w:val="17"/>
              </w:rPr>
              <w:t xml:space="preserve">Peer benchmarks</w:t>
            </w:r>
          </w:p>
        </w:tc>
        <w:tc>
          <w:tcPr>
            <w:tcW w:type="dxa" w:w="2895"/>
            <w:tcBorders>
              <w:top w:val="single" w:color="C9D3DE" w:sz="4"/>
              <w:left w:val="single" w:color="C9D3DE" w:sz="4"/>
              <w:bottom w:val="single" w:color="C9D3DE" w:sz="4"/>
              <w:right w:val="single" w:color="C9D3DE" w:sz="4"/>
            </w:tcBorders>
            <w:shd w:fill="FFFFFF" w:color="auto" w:val="clear"/>
            <w:tcMar>
              <w:top w:type="dxa" w:w="60"/>
              <w:left w:type="dxa" w:w="100"/>
              <w:bottom w:type="dxa" w:w="60"/>
              <w:right w:type="dxa" w:w="100"/>
            </w:tcMar>
          </w:tcPr>
          <w:p>
            <w:pPr>
              <w:spacing w:after="20" w:before="20" w:line="264"/>
            </w:pPr>
            <w:r>
              <w:rPr>
                <w:rFonts w:ascii="DM Sans" w:cs="DM Sans" w:eastAsia="DM Sans" w:hAnsi="DM Sans"/>
                <w:color w:val="1E2A38"/>
                <w:sz w:val="17"/>
                <w:szCs w:val="17"/>
              </w:rPr>
              <w:t xml:space="preserve">With client consent, compares margins and collection days against anonymized peers in the same industry.</w:t>
            </w:r>
          </w:p>
        </w:tc>
        <w:tc>
          <w:tcPr>
            <w:tcW w:type="dxa" w:w="2120"/>
            <w:tcBorders>
              <w:top w:val="single" w:color="C9D3DE" w:sz="4"/>
              <w:left w:val="single" w:color="C9D3DE" w:sz="4"/>
              <w:bottom w:val="single" w:color="C9D3DE" w:sz="4"/>
              <w:right w:val="single" w:color="C9D3DE" w:sz="4"/>
            </w:tcBorders>
            <w:shd w:fill="FFFFFF" w:color="auto" w:val="clear"/>
            <w:tcMar>
              <w:top w:type="dxa" w:w="60"/>
              <w:left w:type="dxa" w:w="100"/>
              <w:bottom w:type="dxa" w:w="60"/>
              <w:right w:type="dxa" w:w="100"/>
            </w:tcMar>
          </w:tcPr>
          <w:p>
            <w:pPr>
              <w:spacing w:after="20" w:before="20" w:line="264"/>
            </w:pPr>
            <w:r>
              <w:rPr>
                <w:rFonts w:ascii="DM Sans" w:cs="DM Sans" w:eastAsia="DM Sans" w:hAnsi="DM Sans"/>
                <w:color w:val="1E2A38"/>
                <w:sz w:val="17"/>
                <w:szCs w:val="17"/>
              </w:rPr>
              <w:t xml:space="preserve">Insight that grows as the client base grows.</w:t>
            </w:r>
          </w:p>
        </w:tc>
        <w:tc>
          <w:tcPr>
            <w:tcW w:type="dxa" w:w="903"/>
            <w:tcBorders>
              <w:top w:val="single" w:color="C9D3DE" w:sz="4"/>
              <w:left w:val="single" w:color="C9D3DE" w:sz="4"/>
              <w:bottom w:val="single" w:color="C9D3DE" w:sz="4"/>
              <w:right w:val="single" w:color="C9D3DE" w:sz="4"/>
            </w:tcBorders>
            <w:shd w:fill="FFFFFF" w:color="auto" w:val="clear"/>
            <w:tcMar>
              <w:top w:type="dxa" w:w="60"/>
              <w:left w:type="dxa" w:w="100"/>
              <w:bottom w:type="dxa" w:w="60"/>
              <w:right w:type="dxa" w:w="100"/>
            </w:tcMar>
          </w:tcPr>
          <w:p>
            <w:pPr>
              <w:spacing w:after="20" w:before="20" w:line="264"/>
            </w:pPr>
            <w:r>
              <w:rPr>
                <w:rFonts w:ascii="DM Sans" w:cs="DM Sans" w:eastAsia="DM Sans" w:hAnsi="DM Sans"/>
                <w:color w:val="1E2A38"/>
                <w:sz w:val="17"/>
                <w:szCs w:val="17"/>
              </w:rPr>
              <w:t xml:space="preserve">3</w:t>
            </w:r>
          </w:p>
        </w:tc>
      </w:tr>
      <w:tr>
        <w:trPr>
          <w:cantSplit/>
        </w:trPr>
        <w:tc>
          <w:tcPr>
            <w:tcW w:type="dxa" w:w="9638"/>
            <w:gridSpan w:val="5"/>
            <w:tcBorders>
              <w:top w:val="single" w:color="C9D3DE" w:sz="4"/>
              <w:left w:val="single" w:color="C9D3DE" w:sz="4"/>
              <w:bottom w:val="single" w:color="C9D3DE" w:sz="4"/>
              <w:right w:val="single" w:color="C9D3DE" w:sz="4"/>
            </w:tcBorders>
            <w:shd w:fill="FBF4DF" w:color="auto" w:val="clear"/>
            <w:tcMar>
              <w:top w:type="dxa" w:w="60"/>
              <w:left w:type="dxa" w:w="100"/>
              <w:bottom w:type="dxa" w:w="60"/>
              <w:right w:type="dxa" w:w="100"/>
            </w:tcMar>
          </w:tcPr>
          <w:p>
            <w:pPr>
              <w:keepNext/>
            </w:pPr>
            <w:r>
              <w:rPr>
                <w:rFonts w:ascii="DM Sans" w:cs="DM Sans" w:eastAsia="DM Sans" w:hAnsi="DM Sans"/>
                <w:b/>
                <w:bCs/>
                <w:color w:val="14264A"/>
                <w:sz w:val="17"/>
                <w:szCs w:val="17"/>
              </w:rPr>
              <w:t>Permits, e-invoicing, and agentic work</w:t>
            </w:r>
          </w:p>
        </w:tc>
      </w:tr>
      <w:tr>
        <w:trPr>
          <w:cantSplit/>
        </w:trPr>
        <w:tc>
          <w:tcPr>
            <w:tcW w:type="dxa" w:w="9638"/>
            <w:gridSpan w:val="5"/>
            <w:tcBorders>
              <w:top w:val="single" w:color="C9D3DE" w:sz="4"/>
              <w:left w:val="single" w:color="C9D3DE" w:sz="4"/>
              <w:bottom w:val="single" w:color="C9D3DE" w:sz="4"/>
              <w:right w:val="single" w:color="C9D3DE" w:sz="4"/>
            </w:tcBorders>
            <w:shd w:fill="FBF4DF" w:color="auto" w:val="clear"/>
            <w:tcMar>
              <w:top w:type="dxa" w:w="60"/>
              <w:left w:type="dxa" w:w="100"/>
              <w:bottom w:type="dxa" w:w="60"/>
              <w:right w:type="dxa" w:w="100"/>
            </w:tcMar>
          </w:tcPr>
          <w:p>
            <w:pPr>
              <w:keepNext/>
            </w:pPr>
            <w:r>
              <w:rPr>
                <w:rFonts w:ascii="DM Sans" w:cs="DM Sans" w:eastAsia="DM Sans" w:hAnsi="DM Sans"/>
                <w:b/>
                <w:bCs/>
                <w:color w:val="14264A"/>
                <w:sz w:val="17"/>
                <w:szCs w:val="17"/>
              </w:rPr>
              <w:t>1</w:t>
            </w:r>
          </w:p>
        </w:tc>
      </w:tr>
      <w:tr>
        <w:trPr>
          <w:cantSplit/>
        </w:trPr>
        <w:tc>
          <w:tcPr>
            <w:tcW w:type="dxa" w:w="9638"/>
            <w:gridSpan w:val="5"/>
            <w:tcBorders>
              <w:top w:val="single" w:color="C9D3DE" w:sz="4"/>
              <w:left w:val="single" w:color="C9D3DE" w:sz="4"/>
              <w:bottom w:val="single" w:color="C9D3DE" w:sz="4"/>
              <w:right w:val="single" w:color="C9D3DE" w:sz="4"/>
            </w:tcBorders>
            <w:shd w:fill="FBF4DF" w:color="auto" w:val="clear"/>
            <w:tcMar>
              <w:top w:type="dxa" w:w="60"/>
              <w:left w:type="dxa" w:w="100"/>
              <w:bottom w:type="dxa" w:w="60"/>
              <w:right w:type="dxa" w:w="100"/>
            </w:tcMar>
          </w:tcPr>
          <w:p>
            <w:pPr>
              <w:keepNext/>
            </w:pPr>
            <w:r>
              <w:rPr>
                <w:rFonts w:ascii="DM Sans" w:cs="DM Sans" w:eastAsia="DM Sans" w:hAnsi="DM Sans"/>
                <w:b/>
                <w:bCs/>
                <w:color w:val="14264A"/>
                <w:sz w:val="17"/>
                <w:szCs w:val="17"/>
              </w:rPr>
              <w:t>1</w:t>
            </w:r>
          </w:p>
        </w:tc>
      </w:tr>
      <w:tr>
        <w:trPr>
          <w:cantSplit/>
        </w:trPr>
        <w:tc>
          <w:tcPr>
            <w:tcW w:type="dxa" w:w="9638"/>
            <w:gridSpan w:val="5"/>
            <w:tcBorders>
              <w:top w:val="single" w:color="C9D3DE" w:sz="4"/>
              <w:left w:val="single" w:color="C9D3DE" w:sz="4"/>
              <w:bottom w:val="single" w:color="C9D3DE" w:sz="4"/>
              <w:right w:val="single" w:color="C9D3DE" w:sz="4"/>
            </w:tcBorders>
            <w:shd w:fill="FBF4DF" w:color="auto" w:val="clear"/>
            <w:tcMar>
              <w:top w:type="dxa" w:w="60"/>
              <w:left w:type="dxa" w:w="100"/>
              <w:bottom w:type="dxa" w:w="60"/>
              <w:right w:type="dxa" w:w="100"/>
            </w:tcMar>
          </w:tcPr>
          <w:p>
            <w:pPr>
              <w:keepNext/>
            </w:pPr>
            <w:r>
              <w:rPr>
                <w:rFonts w:ascii="DM Sans" w:cs="DM Sans" w:eastAsia="DM Sans" w:hAnsi="DM Sans"/>
                <w:b/>
                <w:bCs/>
                <w:color w:val="14264A"/>
                <w:sz w:val="17"/>
                <w:szCs w:val="17"/>
              </w:rPr>
              <w:t>2</w:t>
            </w:r>
          </w:p>
        </w:tc>
      </w:tr>
      <w:tr>
        <w:trPr>
          <w:cantSplit/>
        </w:trPr>
        <w:tc>
          <w:tcPr>
            <w:tcW w:type="dxa" w:w="9638"/>
            <w:gridSpan w:val="5"/>
            <w:tcBorders>
              <w:top w:val="single" w:color="C9D3DE" w:sz="4"/>
              <w:left w:val="single" w:color="C9D3DE" w:sz="4"/>
              <w:bottom w:val="single" w:color="C9D3DE" w:sz="4"/>
              <w:right w:val="single" w:color="C9D3DE" w:sz="4"/>
            </w:tcBorders>
            <w:shd w:fill="FBF4DF" w:color="auto" w:val="clear"/>
            <w:tcMar>
              <w:top w:type="dxa" w:w="60"/>
              <w:left w:type="dxa" w:w="100"/>
              <w:bottom w:type="dxa" w:w="60"/>
              <w:right w:type="dxa" w:w="100"/>
            </w:tcMar>
          </w:tcPr>
          <w:p>
            <w:pPr>
              <w:keepNext/>
            </w:pPr>
            <w:r>
              <w:rPr>
                <w:rFonts w:ascii="DM Sans" w:cs="DM Sans" w:eastAsia="DM Sans" w:hAnsi="DM Sans"/>
                <w:b/>
                <w:bCs/>
                <w:color w:val="14264A"/>
                <w:sz w:val="17"/>
                <w:szCs w:val="17"/>
              </w:rPr>
              <w:t>2</w:t>
            </w:r>
          </w:p>
        </w:tc>
      </w:tr>
      <w:tr>
        <w:trPr>
          <w:cantSplit/>
        </w:trPr>
        <w:tc>
          <w:tcPr>
            <w:tcW w:type="dxa" w:w="9638"/>
            <w:gridSpan w:val="5"/>
            <w:tcBorders>
              <w:top w:val="single" w:color="C9D3DE" w:sz="4"/>
              <w:left w:val="single" w:color="C9D3DE" w:sz="4"/>
              <w:bottom w:val="single" w:color="C9D3DE" w:sz="4"/>
              <w:right w:val="single" w:color="C9D3DE" w:sz="4"/>
            </w:tcBorders>
            <w:shd w:fill="FBF4DF" w:color="auto" w:val="clear"/>
            <w:tcMar>
              <w:top w:type="dxa" w:w="60"/>
              <w:left w:type="dxa" w:w="100"/>
              <w:bottom w:type="dxa" w:w="60"/>
              <w:right w:type="dxa" w:w="100"/>
            </w:tcMar>
          </w:tcPr>
          <w:p>
            <w:pPr>
              <w:keepNext/>
            </w:pPr>
            <w:r>
              <w:rPr>
                <w:rFonts w:ascii="DM Sans" w:cs="DM Sans" w:eastAsia="DM Sans" w:hAnsi="DM Sans"/>
                <w:b/>
                <w:bCs/>
                <w:color w:val="14264A"/>
                <w:sz w:val="17"/>
                <w:szCs w:val="17"/>
              </w:rPr>
              <w:t>2</w:t>
            </w:r>
          </w:p>
        </w:tc>
      </w:tr>
      <w:tr>
        <w:trPr>
          <w:cantSplit/>
        </w:trPr>
        <w:tc>
          <w:tcPr>
            <w:tcW w:type="dxa" w:w="9638"/>
            <w:gridSpan w:val="5"/>
            <w:tcBorders>
              <w:top w:val="single" w:color="C9D3DE" w:sz="4"/>
              <w:left w:val="single" w:color="C9D3DE" w:sz="4"/>
              <w:bottom w:val="single" w:color="C9D3DE" w:sz="4"/>
              <w:right w:val="single" w:color="C9D3DE" w:sz="4"/>
            </w:tcBorders>
            <w:shd w:fill="FBF4DF" w:color="auto" w:val="clear"/>
            <w:tcMar>
              <w:top w:type="dxa" w:w="60"/>
              <w:left w:type="dxa" w:w="100"/>
              <w:bottom w:type="dxa" w:w="60"/>
              <w:right w:type="dxa" w:w="100"/>
            </w:tcMar>
          </w:tcPr>
          <w:p>
            <w:pPr>
              <w:keepNext/>
            </w:pPr>
            <w:r>
              <w:rPr>
                <w:rFonts w:ascii="DM Sans" w:cs="DM Sans" w:eastAsia="DM Sans" w:hAnsi="DM Sans"/>
                <w:b/>
                <w:bCs/>
                <w:color w:val="14264A"/>
                <w:sz w:val="17"/>
                <w:szCs w:val="17"/>
              </w:rPr>
              <w:t>2</w:t>
            </w:r>
          </w:p>
        </w:tc>
      </w:tr>
      <w:tr>
        <w:trPr>
          <w:cantSplit/>
        </w:trPr>
        <w:tc>
          <w:tcPr>
            <w:tcW w:type="dxa" w:w="9638"/>
            <w:gridSpan w:val="5"/>
            <w:tcBorders>
              <w:top w:val="single" w:color="C9D3DE" w:sz="4"/>
              <w:left w:val="single" w:color="C9D3DE" w:sz="4"/>
              <w:bottom w:val="single" w:color="C9D3DE" w:sz="4"/>
              <w:right w:val="single" w:color="C9D3DE" w:sz="4"/>
            </w:tcBorders>
            <w:shd w:fill="FBF4DF" w:color="auto" w:val="clear"/>
            <w:tcMar>
              <w:top w:type="dxa" w:w="60"/>
              <w:left w:type="dxa" w:w="100"/>
              <w:bottom w:type="dxa" w:w="60"/>
              <w:right w:type="dxa" w:w="100"/>
            </w:tcMar>
          </w:tcPr>
          <w:p>
            <w:pPr>
              <w:keepNext/>
            </w:pPr>
            <w:r>
              <w:rPr>
                <w:rFonts w:ascii="DM Sans" w:cs="DM Sans" w:eastAsia="DM Sans" w:hAnsi="DM Sans"/>
                <w:b/>
                <w:bCs/>
                <w:color w:val="14264A"/>
                <w:sz w:val="17"/>
                <w:szCs w:val="17"/>
              </w:rPr>
              <w:t>2</w:t>
            </w:r>
          </w:p>
        </w:tc>
      </w:tr>
      <w:tr>
        <w:trPr>
          <w:cantSplit/>
        </w:trPr>
        <w:tc>
          <w:tcPr>
            <w:tcW w:type="dxa" w:w="9638"/>
            <w:gridSpan w:val="5"/>
            <w:tcBorders>
              <w:top w:val="single" w:color="C9D3DE" w:sz="4"/>
              <w:left w:val="single" w:color="C9D3DE" w:sz="4"/>
              <w:bottom w:val="single" w:color="C9D3DE" w:sz="4"/>
              <w:right w:val="single" w:color="C9D3DE" w:sz="4"/>
            </w:tcBorders>
            <w:shd w:fill="FBF4DF" w:color="auto" w:val="clear"/>
            <w:tcMar>
              <w:top w:type="dxa" w:w="60"/>
              <w:left w:type="dxa" w:w="100"/>
              <w:bottom w:type="dxa" w:w="60"/>
              <w:right w:type="dxa" w:w="100"/>
            </w:tcMar>
          </w:tcPr>
          <w:p>
            <w:pPr>
              <w:keepNext/>
            </w:pPr>
            <w:r>
              <w:rPr>
                <w:rFonts w:ascii="DM Sans" w:cs="DM Sans" w:eastAsia="DM Sans" w:hAnsi="DM Sans"/>
                <w:b/>
                <w:bCs/>
                <w:color w:val="14264A"/>
                <w:sz w:val="17"/>
                <w:szCs w:val="17"/>
              </w:rPr>
              <w:t>3</w:t>
            </w:r>
          </w:p>
        </w:tc>
      </w:tr>
      <w:tr>
        <w:trPr>
          <w:cantSplit/>
        </w:trPr>
        <w:tc>
          <w:tcPr>
            <w:tcW w:type="dxa" w:w="9638"/>
            <w:gridSpan w:val="5"/>
            <w:tcBorders>
              <w:top w:val="single" w:color="C9D3DE" w:sz="4"/>
              <w:left w:val="single" w:color="C9D3DE" w:sz="4"/>
              <w:bottom w:val="single" w:color="C9D3DE" w:sz="4"/>
              <w:right w:val="single" w:color="C9D3DE" w:sz="4"/>
            </w:tcBorders>
            <w:shd w:fill="FBF4DF" w:color="auto" w:val="clear"/>
            <w:tcMar>
              <w:top w:type="dxa" w:w="60"/>
              <w:left w:type="dxa" w:w="100"/>
              <w:bottom w:type="dxa" w:w="60"/>
              <w:right w:type="dxa" w:w="100"/>
            </w:tcMar>
          </w:tcPr>
          <w:p>
            <w:pPr>
              <w:keepNext/>
            </w:pPr>
            <w:r>
              <w:rPr>
                <w:rFonts w:ascii="DM Sans" w:cs="DM Sans" w:eastAsia="DM Sans" w:hAnsi="DM Sans"/>
                <w:b/>
                <w:bCs/>
                <w:color w:val="14264A"/>
                <w:sz w:val="17"/>
                <w:szCs w:val="17"/>
              </w:rPr>
              <w:t>3</w:t>
            </w:r>
          </w:p>
        </w:tc>
      </w:tr>
    </w:tbl>
    <w:p>
      <w:pPr>
        <w:spacing w:after="160"/>
      </w:pPr>
    </w:p>
    <w:p>
      <w:pPr>
        <w:keepNext/>
        <w:pBdr>
          <w:left w:val="single" w:color="1592B5" w:sz="24" w:space="8"/>
        </w:pBdr>
        <w:shd w:fill="E3F4F9" w:color="auto" w:val="clear"/>
        <w:spacing w:after="0" w:before="160"/>
        <w:ind w:left="170" w:right="170"/>
      </w:pPr>
      <w:r>
        <w:rPr>
          <w:rFonts w:ascii="DM Sans" w:cs="DM Sans" w:eastAsia="DM Sans" w:hAnsi="DM Sans"/>
          <w:b/>
          <w:bCs/>
          <w:color w:val="14264A"/>
          <w:sz w:val="20"/>
          <w:szCs w:val="20"/>
        </w:rPr>
        <w:t xml:space="preserve">Positioning in one line</w:t>
      </w:r>
    </w:p>
    <w:p>
      <w:pPr>
        <w:pBdr>
          <w:left w:val="single" w:color="1592B5" w:sz="24" w:space="8"/>
        </w:pBdr>
        <w:shd w:fill="E3F4F9" w:color="auto" w:val="clear"/>
        <w:spacing w:after="200" w:before="40" w:line="288"/>
        <w:ind w:left="170" w:right="170"/>
      </w:pPr>
      <w:r>
        <w:rPr>
          <w:rFonts w:ascii="DM Sans" w:cs="DM Sans" w:eastAsia="DM Sans" w:hAnsi="DM Sans"/>
          <w:color w:val="1E2A38"/>
          <w:sz w:val="19"/>
          <w:szCs w:val="19"/>
        </w:rPr>
        <w:t>LARA uses AI to keep the client ready for the BIR every day, and to fit the way Philippine businesses actually handle cash, checks, and paperwork.</w:t>
      </w:r>
    </w:p>
    <w:p>
      <w:pPr>
        <w:pStyle w:val="Heading1"/>
      </w:pPr>
      <w:r>
        <w:t xml:space="preserve">13. Reports and statutory outputs</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600"/>
        <w:gridCol w:w="3859"/>
        <w:gridCol w:w="3276"/>
        <w:gridCol w:w="903"/>
      </w:tblGrid>
      <w:tr>
        <w:trPr>
          <w:tblHeader/>
        </w:trPr>
        <w:tc>
          <w:tcPr>
            <w:tcW w:type="dxa" w:w="1600"/>
            <w:tcBorders>
              <w:top w:val="single" w:color="C9D3DE" w:sz="4"/>
              <w:left w:val="single" w:color="C9D3DE" w:sz="4"/>
              <w:bottom w:val="single" w:color="C9D3DE" w:sz="4"/>
              <w:right w:val="single" w:color="C9D3DE" w:sz="4"/>
            </w:tcBorders>
            <w:shd w:fill="14264A" w:color="auto" w:val="clear"/>
            <w:tcMar>
              <w:top w:type="dxa" w:w="70"/>
              <w:left w:type="dxa" w:w="100"/>
              <w:bottom w:type="dxa" w:w="70"/>
              <w:right w:type="dxa" w:w="100"/>
            </w:tcMar>
          </w:tcPr>
          <w:p>
            <w:r>
              <w:rPr>
                <w:rFonts w:ascii="DM Sans" w:cs="DM Sans" w:eastAsia="DM Sans" w:hAnsi="DM Sans"/>
                <w:b/>
                <w:bCs/>
                <w:color w:val="FFFFFF"/>
                <w:sz w:val="17"/>
                <w:szCs w:val="17"/>
              </w:rPr>
              <w:t xml:space="preserve">ID</w:t>
            </w:r>
          </w:p>
        </w:tc>
        <w:tc>
          <w:tcPr>
            <w:tcW w:type="dxa" w:w="3859"/>
            <w:tcBorders>
              <w:top w:val="single" w:color="C9D3DE" w:sz="4"/>
              <w:left w:val="single" w:color="C9D3DE" w:sz="4"/>
              <w:bottom w:val="single" w:color="C9D3DE" w:sz="4"/>
              <w:right w:val="single" w:color="C9D3DE" w:sz="4"/>
            </w:tcBorders>
            <w:shd w:fill="14264A" w:color="auto" w:val="clear"/>
            <w:tcMar>
              <w:top w:type="dxa" w:w="70"/>
              <w:left w:type="dxa" w:w="100"/>
              <w:bottom w:type="dxa" w:w="70"/>
              <w:right w:type="dxa" w:w="100"/>
            </w:tcMar>
          </w:tcPr>
          <w:p>
            <w:r>
              <w:rPr>
                <w:rFonts w:ascii="DM Sans" w:cs="DM Sans" w:eastAsia="DM Sans" w:hAnsi="DM Sans"/>
                <w:b/>
                <w:bCs/>
                <w:color w:val="FFFFFF"/>
                <w:sz w:val="17"/>
                <w:szCs w:val="17"/>
              </w:rPr>
              <w:t xml:space="preserve">Output</w:t>
            </w:r>
          </w:p>
        </w:tc>
        <w:tc>
          <w:tcPr>
            <w:tcW w:type="dxa" w:w="3276"/>
            <w:tcBorders>
              <w:top w:val="single" w:color="C9D3DE" w:sz="4"/>
              <w:left w:val="single" w:color="C9D3DE" w:sz="4"/>
              <w:bottom w:val="single" w:color="C9D3DE" w:sz="4"/>
              <w:right w:val="single" w:color="C9D3DE" w:sz="4"/>
            </w:tcBorders>
            <w:shd w:fill="14264A" w:color="auto" w:val="clear"/>
            <w:tcMar>
              <w:top w:type="dxa" w:w="70"/>
              <w:left w:type="dxa" w:w="100"/>
              <w:bottom w:type="dxa" w:w="70"/>
              <w:right w:type="dxa" w:w="100"/>
            </w:tcMar>
          </w:tcPr>
          <w:p>
            <w:r>
              <w:rPr>
                <w:rFonts w:ascii="DM Sans" w:cs="DM Sans" w:eastAsia="DM Sans" w:hAnsi="DM Sans"/>
                <w:b/>
                <w:bCs/>
                <w:color w:val="FFFFFF"/>
                <w:sz w:val="17"/>
                <w:szCs w:val="17"/>
              </w:rPr>
              <w:t xml:space="preserve">Rule</w:t>
            </w:r>
          </w:p>
        </w:tc>
        <w:tc>
          <w:tcPr>
            <w:tcW w:type="dxa" w:w="903"/>
            <w:tcBorders>
              <w:top w:val="single" w:color="C9D3DE" w:sz="4"/>
              <w:left w:val="single" w:color="C9D3DE" w:sz="4"/>
              <w:bottom w:val="single" w:color="C9D3DE" w:sz="4"/>
              <w:right w:val="single" w:color="C9D3DE" w:sz="4"/>
            </w:tcBorders>
            <w:shd w:fill="14264A" w:color="auto" w:val="clear"/>
            <w:tcMar>
              <w:top w:type="dxa" w:w="70"/>
              <w:left w:type="dxa" w:w="100"/>
              <w:bottom w:type="dxa" w:w="70"/>
              <w:right w:type="dxa" w:w="100"/>
            </w:tcMar>
          </w:tcPr>
          <w:p>
            <w:r>
              <w:rPr>
                <w:rFonts w:ascii="DM Sans" w:cs="DM Sans" w:eastAsia="DM Sans" w:hAnsi="DM Sans"/>
                <w:b/>
                <w:bCs/>
                <w:color w:val="FFFFFF"/>
                <w:sz w:val="17"/>
                <w:szCs w:val="17"/>
              </w:rPr>
              <w:t xml:space="preserve">Phase</w:t>
            </w:r>
          </w:p>
        </w:tc>
      </w:tr>
      <w:tr>
        <w:trPr>
          <w:cantSplit/>
        </w:trPr>
        <w:tc>
          <w:tcPr>
            <w:tcW w:type="dxa" w:w="1600"/>
            <w:tcBorders>
              <w:top w:val="single" w:color="C9D3DE" w:sz="4"/>
              <w:left w:val="single" w:color="C9D3DE" w:sz="4"/>
              <w:bottom w:val="single" w:color="C9D3DE" w:sz="4"/>
              <w:right w:val="single" w:color="C9D3DE" w:sz="4"/>
            </w:tcBorders>
            <w:shd w:fill="FFFFFF" w:color="auto" w:val="clear"/>
            <w:tcMar>
              <w:top w:type="dxa" w:w="60"/>
              <w:left w:type="dxa" w:w="100"/>
              <w:bottom w:type="dxa" w:w="60"/>
              <w:right w:type="dxa" w:w="100"/>
            </w:tcMar>
          </w:tcPr>
          <w:p>
            <w:pPr>
              <w:spacing w:after="20" w:before="20" w:line="264"/>
            </w:pPr>
            <w:r>
              <w:rPr>
                <w:rFonts w:ascii="DM Sans" w:cs="DM Sans" w:eastAsia="DM Sans" w:hAnsi="DM Sans"/>
                <w:b/>
                <w:bCs/>
                <w:color w:val="14264A"/>
                <w:sz w:val="17"/>
                <w:szCs w:val="17"/>
              </w:rPr>
              <w:t xml:space="preserve">RPT-001</w:t>
            </w:r>
          </w:p>
        </w:tc>
        <w:tc>
          <w:tcPr>
            <w:tcW w:type="dxa" w:w="3859"/>
            <w:tcBorders>
              <w:top w:val="single" w:color="C9D3DE" w:sz="4"/>
              <w:left w:val="single" w:color="C9D3DE" w:sz="4"/>
              <w:bottom w:val="single" w:color="C9D3DE" w:sz="4"/>
              <w:right w:val="single" w:color="C9D3DE" w:sz="4"/>
            </w:tcBorders>
            <w:shd w:fill="FFFFFF" w:color="auto" w:val="clear"/>
            <w:tcMar>
              <w:top w:type="dxa" w:w="60"/>
              <w:left w:type="dxa" w:w="100"/>
              <w:bottom w:type="dxa" w:w="60"/>
              <w:right w:type="dxa" w:w="100"/>
            </w:tcMar>
          </w:tcPr>
          <w:p>
            <w:pPr>
              <w:spacing w:after="20" w:before="20" w:line="264"/>
            </w:pPr>
            <w:r>
              <w:rPr>
                <w:rFonts w:ascii="DM Sans" w:cs="DM Sans" w:eastAsia="DM Sans" w:hAnsi="DM Sans"/>
                <w:color w:val="1E2A38"/>
                <w:sz w:val="17"/>
                <w:szCs w:val="17"/>
              </w:rPr>
              <w:t xml:space="preserve">2550Q worksheet with SLSP (RELIEF DAT)</w:t>
            </w:r>
          </w:p>
        </w:tc>
        <w:tc>
          <w:tcPr>
            <w:tcW w:type="dxa" w:w="3276"/>
            <w:tcBorders>
              <w:top w:val="single" w:color="C9D3DE" w:sz="4"/>
              <w:left w:val="single" w:color="C9D3DE" w:sz="4"/>
              <w:bottom w:val="single" w:color="C9D3DE" w:sz="4"/>
              <w:right w:val="single" w:color="C9D3DE" w:sz="4"/>
            </w:tcBorders>
            <w:shd w:fill="FFFFFF" w:color="auto" w:val="clear"/>
            <w:tcMar>
              <w:top w:type="dxa" w:w="60"/>
              <w:left w:type="dxa" w:w="100"/>
              <w:bottom w:type="dxa" w:w="60"/>
              <w:right w:type="dxa" w:w="100"/>
            </w:tcMar>
          </w:tcPr>
          <w:p>
            <w:pPr>
              <w:spacing w:after="20" w:before="20" w:line="264"/>
            </w:pPr>
            <w:r>
              <w:rPr>
                <w:rFonts w:ascii="DM Sans" w:cs="DM Sans" w:eastAsia="DM Sans" w:hAnsi="DM Sans"/>
                <w:color w:val="1E2A38"/>
                <w:sz w:val="17"/>
                <w:szCs w:val="17"/>
              </w:rPr>
              <w:t xml:space="preserve">SLSP must agree with the return and ledger before export.</w:t>
            </w:r>
          </w:p>
        </w:tc>
        <w:tc>
          <w:tcPr>
            <w:tcW w:type="dxa" w:w="903"/>
            <w:tcBorders>
              <w:top w:val="single" w:color="C9D3DE" w:sz="4"/>
              <w:left w:val="single" w:color="C9D3DE" w:sz="4"/>
              <w:bottom w:val="single" w:color="C9D3DE" w:sz="4"/>
              <w:right w:val="single" w:color="C9D3DE" w:sz="4"/>
            </w:tcBorders>
            <w:shd w:fill="FFFFFF" w:color="auto" w:val="clear"/>
            <w:tcMar>
              <w:top w:type="dxa" w:w="60"/>
              <w:left w:type="dxa" w:w="100"/>
              <w:bottom w:type="dxa" w:w="60"/>
              <w:right w:type="dxa" w:w="100"/>
            </w:tcMar>
          </w:tcPr>
          <w:p>
            <w:pPr>
              <w:spacing w:after="20" w:before="20" w:line="264"/>
            </w:pPr>
            <w:r>
              <w:rPr>
                <w:rFonts w:ascii="DM Sans" w:cs="DM Sans" w:eastAsia="DM Sans" w:hAnsi="DM Sans"/>
                <w:color w:val="1E2A38"/>
                <w:sz w:val="17"/>
                <w:szCs w:val="17"/>
              </w:rPr>
              <w:t xml:space="preserve">1</w:t>
            </w:r>
          </w:p>
        </w:tc>
      </w:tr>
      <w:tr>
        <w:trPr>
          <w:cantSplit/>
        </w:trPr>
        <w:tc>
          <w:tcPr>
            <w:tcW w:type="dxa" w:w="1600"/>
            <w:tcBorders>
              <w:top w:val="single" w:color="C9D3DE" w:sz="4"/>
              <w:left w:val="single" w:color="C9D3DE" w:sz="4"/>
              <w:bottom w:val="single" w:color="C9D3DE" w:sz="4"/>
              <w:right w:val="single" w:color="C9D3DE" w:sz="4"/>
            </w:tcBorders>
            <w:shd w:fill="F6F8FB" w:color="auto" w:val="clear"/>
            <w:tcMar>
              <w:top w:type="dxa" w:w="60"/>
              <w:left w:type="dxa" w:w="100"/>
              <w:bottom w:type="dxa" w:w="60"/>
              <w:right w:type="dxa" w:w="100"/>
            </w:tcMar>
          </w:tcPr>
          <w:p>
            <w:pPr>
              <w:spacing w:after="20" w:before="20" w:line="264"/>
            </w:pPr>
            <w:r>
              <w:rPr>
                <w:rFonts w:ascii="DM Sans" w:cs="DM Sans" w:eastAsia="DM Sans" w:hAnsi="DM Sans"/>
                <w:b/>
                <w:bCs/>
                <w:color w:val="14264A"/>
                <w:sz w:val="17"/>
                <w:szCs w:val="17"/>
              </w:rPr>
              <w:t xml:space="preserve">RPT-002</w:t>
            </w:r>
          </w:p>
        </w:tc>
        <w:tc>
          <w:tcPr>
            <w:tcW w:type="dxa" w:w="3859"/>
            <w:tcBorders>
              <w:top w:val="single" w:color="C9D3DE" w:sz="4"/>
              <w:left w:val="single" w:color="C9D3DE" w:sz="4"/>
              <w:bottom w:val="single" w:color="C9D3DE" w:sz="4"/>
              <w:right w:val="single" w:color="C9D3DE" w:sz="4"/>
            </w:tcBorders>
            <w:shd w:fill="F6F8FB" w:color="auto" w:val="clear"/>
            <w:tcMar>
              <w:top w:type="dxa" w:w="60"/>
              <w:left w:type="dxa" w:w="100"/>
              <w:bottom w:type="dxa" w:w="60"/>
              <w:right w:type="dxa" w:w="100"/>
            </w:tcMar>
          </w:tcPr>
          <w:p>
            <w:pPr>
              <w:spacing w:after="20" w:before="20" w:line="264"/>
            </w:pPr>
            <w:r>
              <w:rPr>
                <w:rFonts w:ascii="DM Sans" w:cs="DM Sans" w:eastAsia="DM Sans" w:hAnsi="DM Sans"/>
                <w:color w:val="1E2A38"/>
                <w:sz w:val="17"/>
                <w:szCs w:val="17"/>
              </w:rPr>
              <w:t xml:space="preserve">0619-E and 1601-EQ worksheets with QAP DAT</w:t>
            </w:r>
          </w:p>
        </w:tc>
        <w:tc>
          <w:tcPr>
            <w:tcW w:type="dxa" w:w="3276"/>
            <w:tcBorders>
              <w:top w:val="single" w:color="C9D3DE" w:sz="4"/>
              <w:left w:val="single" w:color="C9D3DE" w:sz="4"/>
              <w:bottom w:val="single" w:color="C9D3DE" w:sz="4"/>
              <w:right w:val="single" w:color="C9D3DE" w:sz="4"/>
            </w:tcBorders>
            <w:shd w:fill="F6F8FB" w:color="auto" w:val="clear"/>
            <w:tcMar>
              <w:top w:type="dxa" w:w="60"/>
              <w:left w:type="dxa" w:w="100"/>
              <w:bottom w:type="dxa" w:w="60"/>
              <w:right w:type="dxa" w:w="100"/>
            </w:tcMar>
          </w:tcPr>
          <w:p>
            <w:pPr>
              <w:spacing w:after="20" w:before="20" w:line="264"/>
            </w:pPr>
            <w:r>
              <w:rPr>
                <w:rFonts w:ascii="DM Sans" w:cs="DM Sans" w:eastAsia="DM Sans" w:hAnsi="DM Sans"/>
                <w:color w:val="1E2A38"/>
                <w:sz w:val="17"/>
                <w:szCs w:val="17"/>
              </w:rPr>
              <w:t xml:space="preserve">One QAP file per month of the quarter.</w:t>
            </w:r>
          </w:p>
        </w:tc>
        <w:tc>
          <w:tcPr>
            <w:tcW w:type="dxa" w:w="903"/>
            <w:tcBorders>
              <w:top w:val="single" w:color="C9D3DE" w:sz="4"/>
              <w:left w:val="single" w:color="C9D3DE" w:sz="4"/>
              <w:bottom w:val="single" w:color="C9D3DE" w:sz="4"/>
              <w:right w:val="single" w:color="C9D3DE" w:sz="4"/>
            </w:tcBorders>
            <w:shd w:fill="F6F8FB" w:color="auto" w:val="clear"/>
            <w:tcMar>
              <w:top w:type="dxa" w:w="60"/>
              <w:left w:type="dxa" w:w="100"/>
              <w:bottom w:type="dxa" w:w="60"/>
              <w:right w:type="dxa" w:w="100"/>
            </w:tcMar>
          </w:tcPr>
          <w:p>
            <w:pPr>
              <w:spacing w:after="20" w:before="20" w:line="264"/>
            </w:pPr>
            <w:r>
              <w:rPr>
                <w:rFonts w:ascii="DM Sans" w:cs="DM Sans" w:eastAsia="DM Sans" w:hAnsi="DM Sans"/>
                <w:color w:val="1E2A38"/>
                <w:sz w:val="17"/>
                <w:szCs w:val="17"/>
              </w:rPr>
              <w:t xml:space="preserve">1</w:t>
            </w:r>
          </w:p>
        </w:tc>
      </w:tr>
      <w:tr>
        <w:trPr>
          <w:cantSplit/>
        </w:trPr>
        <w:tc>
          <w:tcPr>
            <w:tcW w:type="dxa" w:w="1600"/>
            <w:tcBorders>
              <w:top w:val="single" w:color="C9D3DE" w:sz="4"/>
              <w:left w:val="single" w:color="C9D3DE" w:sz="4"/>
              <w:bottom w:val="single" w:color="C9D3DE" w:sz="4"/>
              <w:right w:val="single" w:color="C9D3DE" w:sz="4"/>
            </w:tcBorders>
            <w:shd w:fill="FFFFFF" w:color="auto" w:val="clear"/>
            <w:tcMar>
              <w:top w:type="dxa" w:w="60"/>
              <w:left w:type="dxa" w:w="100"/>
              <w:bottom w:type="dxa" w:w="60"/>
              <w:right w:type="dxa" w:w="100"/>
            </w:tcMar>
          </w:tcPr>
          <w:p>
            <w:pPr>
              <w:spacing w:after="20" w:before="20" w:line="264"/>
            </w:pPr>
            <w:r>
              <w:rPr>
                <w:rFonts w:ascii="DM Sans" w:cs="DM Sans" w:eastAsia="DM Sans" w:hAnsi="DM Sans"/>
                <w:b/>
                <w:bCs/>
                <w:color w:val="14264A"/>
                <w:sz w:val="17"/>
                <w:szCs w:val="17"/>
              </w:rPr>
              <w:t xml:space="preserve">RPT-003</w:t>
            </w:r>
          </w:p>
        </w:tc>
        <w:tc>
          <w:tcPr>
            <w:tcW w:type="dxa" w:w="3859"/>
            <w:tcBorders>
              <w:top w:val="single" w:color="C9D3DE" w:sz="4"/>
              <w:left w:val="single" w:color="C9D3DE" w:sz="4"/>
              <w:bottom w:val="single" w:color="C9D3DE" w:sz="4"/>
              <w:right w:val="single" w:color="C9D3DE" w:sz="4"/>
            </w:tcBorders>
            <w:shd w:fill="FFFFFF" w:color="auto" w:val="clear"/>
            <w:tcMar>
              <w:top w:type="dxa" w:w="60"/>
              <w:left w:type="dxa" w:w="100"/>
              <w:bottom w:type="dxa" w:w="60"/>
              <w:right w:type="dxa" w:w="100"/>
            </w:tcMar>
          </w:tcPr>
          <w:p>
            <w:pPr>
              <w:spacing w:after="20" w:before="20" w:line="264"/>
            </w:pPr>
            <w:r>
              <w:rPr>
                <w:rFonts w:ascii="DM Sans" w:cs="DM Sans" w:eastAsia="DM Sans" w:hAnsi="DM Sans"/>
                <w:color w:val="1E2A38"/>
                <w:sz w:val="17"/>
                <w:szCs w:val="17"/>
              </w:rPr>
              <w:t xml:space="preserve">Form 2307 per payee, emailed with delivery log</w:t>
            </w:r>
          </w:p>
        </w:tc>
        <w:tc>
          <w:tcPr>
            <w:tcW w:type="dxa" w:w="3276"/>
            <w:tcBorders>
              <w:top w:val="single" w:color="C9D3DE" w:sz="4"/>
              <w:left w:val="single" w:color="C9D3DE" w:sz="4"/>
              <w:bottom w:val="single" w:color="C9D3DE" w:sz="4"/>
              <w:right w:val="single" w:color="C9D3DE" w:sz="4"/>
            </w:tcBorders>
            <w:shd w:fill="FFFFFF" w:color="auto" w:val="clear"/>
            <w:tcMar>
              <w:top w:type="dxa" w:w="60"/>
              <w:left w:type="dxa" w:w="100"/>
              <w:bottom w:type="dxa" w:w="60"/>
              <w:right w:type="dxa" w:w="100"/>
            </w:tcMar>
          </w:tcPr>
          <w:p>
            <w:pPr>
              <w:spacing w:after="20" w:before="20" w:line="264"/>
            </w:pPr>
            <w:r>
              <w:rPr>
                <w:rFonts w:ascii="DM Sans" w:cs="DM Sans" w:eastAsia="DM Sans" w:hAnsi="DM Sans"/>
                <w:color w:val="1E2A38"/>
                <w:sz w:val="17"/>
                <w:szCs w:val="17"/>
              </w:rPr>
              <w:t xml:space="preserve">Annex B asks how certificates are sent.</w:t>
            </w:r>
          </w:p>
        </w:tc>
        <w:tc>
          <w:tcPr>
            <w:tcW w:type="dxa" w:w="903"/>
            <w:tcBorders>
              <w:top w:val="single" w:color="C9D3DE" w:sz="4"/>
              <w:left w:val="single" w:color="C9D3DE" w:sz="4"/>
              <w:bottom w:val="single" w:color="C9D3DE" w:sz="4"/>
              <w:right w:val="single" w:color="C9D3DE" w:sz="4"/>
            </w:tcBorders>
            <w:shd w:fill="FFFFFF" w:color="auto" w:val="clear"/>
            <w:tcMar>
              <w:top w:type="dxa" w:w="60"/>
              <w:left w:type="dxa" w:w="100"/>
              <w:bottom w:type="dxa" w:w="60"/>
              <w:right w:type="dxa" w:w="100"/>
            </w:tcMar>
          </w:tcPr>
          <w:p>
            <w:pPr>
              <w:spacing w:after="20" w:before="20" w:line="264"/>
            </w:pPr>
            <w:r>
              <w:rPr>
                <w:rFonts w:ascii="DM Sans" w:cs="DM Sans" w:eastAsia="DM Sans" w:hAnsi="DM Sans"/>
                <w:color w:val="1E2A38"/>
                <w:sz w:val="17"/>
                <w:szCs w:val="17"/>
              </w:rPr>
              <w:t xml:space="preserve">1</w:t>
            </w:r>
          </w:p>
        </w:tc>
      </w:tr>
      <w:tr>
        <w:trPr>
          <w:cantSplit/>
        </w:trPr>
        <w:tc>
          <w:tcPr>
            <w:tcW w:type="dxa" w:w="1600"/>
            <w:tcBorders>
              <w:top w:val="single" w:color="C9D3DE" w:sz="4"/>
              <w:left w:val="single" w:color="C9D3DE" w:sz="4"/>
              <w:bottom w:val="single" w:color="C9D3DE" w:sz="4"/>
              <w:right w:val="single" w:color="C9D3DE" w:sz="4"/>
            </w:tcBorders>
            <w:shd w:fill="F6F8FB" w:color="auto" w:val="clear"/>
            <w:tcMar>
              <w:top w:type="dxa" w:w="60"/>
              <w:left w:type="dxa" w:w="100"/>
              <w:bottom w:type="dxa" w:w="60"/>
              <w:right w:type="dxa" w:w="100"/>
            </w:tcMar>
          </w:tcPr>
          <w:p>
            <w:pPr>
              <w:spacing w:after="20" w:before="20" w:line="264"/>
            </w:pPr>
            <w:r>
              <w:rPr>
                <w:rFonts w:ascii="DM Sans" w:cs="DM Sans" w:eastAsia="DM Sans" w:hAnsi="DM Sans"/>
                <w:b/>
                <w:bCs/>
                <w:color w:val="14264A"/>
                <w:sz w:val="17"/>
                <w:szCs w:val="17"/>
              </w:rPr>
              <w:t xml:space="preserve">RPT-004</w:t>
            </w:r>
          </w:p>
        </w:tc>
        <w:tc>
          <w:tcPr>
            <w:tcW w:type="dxa" w:w="3859"/>
            <w:tcBorders>
              <w:top w:val="single" w:color="C9D3DE" w:sz="4"/>
              <w:left w:val="single" w:color="C9D3DE" w:sz="4"/>
              <w:bottom w:val="single" w:color="C9D3DE" w:sz="4"/>
              <w:right w:val="single" w:color="C9D3DE" w:sz="4"/>
            </w:tcBorders>
            <w:shd w:fill="F6F8FB" w:color="auto" w:val="clear"/>
            <w:tcMar>
              <w:top w:type="dxa" w:w="60"/>
              <w:left w:type="dxa" w:w="100"/>
              <w:bottom w:type="dxa" w:w="60"/>
              <w:right w:type="dxa" w:w="100"/>
            </w:tcMar>
          </w:tcPr>
          <w:p>
            <w:pPr>
              <w:spacing w:after="20" w:before="20" w:line="264"/>
            </w:pPr>
            <w:r>
              <w:rPr>
                <w:rFonts w:ascii="DM Sans" w:cs="DM Sans" w:eastAsia="DM Sans" w:hAnsi="DM Sans"/>
                <w:color w:val="1E2A38"/>
                <w:sz w:val="17"/>
                <w:szCs w:val="17"/>
              </w:rPr>
              <w:t xml:space="preserve">SAWT DAT from 2307s received</w:t>
            </w:r>
          </w:p>
        </w:tc>
        <w:tc>
          <w:tcPr>
            <w:tcW w:type="dxa" w:w="3276"/>
            <w:tcBorders>
              <w:top w:val="single" w:color="C9D3DE" w:sz="4"/>
              <w:left w:val="single" w:color="C9D3DE" w:sz="4"/>
              <w:bottom w:val="single" w:color="C9D3DE" w:sz="4"/>
              <w:right w:val="single" w:color="C9D3DE" w:sz="4"/>
            </w:tcBorders>
            <w:shd w:fill="F6F8FB" w:color="auto" w:val="clear"/>
            <w:tcMar>
              <w:top w:type="dxa" w:w="60"/>
              <w:left w:type="dxa" w:w="100"/>
              <w:bottom w:type="dxa" w:w="60"/>
              <w:right w:type="dxa" w:w="100"/>
            </w:tcMar>
          </w:tcPr>
          <w:p>
            <w:pPr>
              <w:spacing w:after="20" w:before="20" w:line="264"/>
            </w:pPr>
            <w:r>
              <w:rPr>
                <w:rFonts w:ascii="DM Sans" w:cs="DM Sans" w:eastAsia="DM Sans" w:hAnsi="DM Sans"/>
                <w:color w:val="1E2A38"/>
                <w:sz w:val="17"/>
                <w:szCs w:val="17"/>
              </w:rPr>
              <w:t xml:space="preserve">Must match the certificates, or tax credits can be disallowed</w:t>
            </w:r>
            <w:r>
              <w:rPr>
                <w:rFonts w:ascii="DM Sans" w:cs="DM Sans" w:eastAsia="DM Sans" w:hAnsi="DM Sans"/>
                <w:color w:val="1E2A38"/>
                <w:sz w:val="17"/>
                <w:szCs w:val="17"/>
              </w:rPr>
              <w:t xml:space="preserve">.</w:t>
            </w:r>
          </w:p>
        </w:tc>
        <w:tc>
          <w:tcPr>
            <w:tcW w:type="dxa" w:w="903"/>
            <w:tcBorders>
              <w:top w:val="single" w:color="C9D3DE" w:sz="4"/>
              <w:left w:val="single" w:color="C9D3DE" w:sz="4"/>
              <w:bottom w:val="single" w:color="C9D3DE" w:sz="4"/>
              <w:right w:val="single" w:color="C9D3DE" w:sz="4"/>
            </w:tcBorders>
            <w:shd w:fill="F6F8FB" w:color="auto" w:val="clear"/>
            <w:tcMar>
              <w:top w:type="dxa" w:w="60"/>
              <w:left w:type="dxa" w:w="100"/>
              <w:bottom w:type="dxa" w:w="60"/>
              <w:right w:type="dxa" w:w="100"/>
            </w:tcMar>
          </w:tcPr>
          <w:p>
            <w:pPr>
              <w:spacing w:after="20" w:before="20" w:line="264"/>
            </w:pPr>
            <w:r>
              <w:rPr>
                <w:rFonts w:ascii="DM Sans" w:cs="DM Sans" w:eastAsia="DM Sans" w:hAnsi="DM Sans"/>
                <w:color w:val="1E2A38"/>
                <w:sz w:val="17"/>
                <w:szCs w:val="17"/>
              </w:rPr>
              <w:t xml:space="preserve">2</w:t>
            </w:r>
          </w:p>
        </w:tc>
      </w:tr>
      <w:tr>
        <w:trPr>
          <w:cantSplit/>
        </w:trPr>
        <w:tc>
          <w:tcPr>
            <w:tcW w:type="dxa" w:w="1600"/>
            <w:tcBorders>
              <w:top w:val="single" w:color="C9D3DE" w:sz="4"/>
              <w:left w:val="single" w:color="C9D3DE" w:sz="4"/>
              <w:bottom w:val="single" w:color="C9D3DE" w:sz="4"/>
              <w:right w:val="single" w:color="C9D3DE" w:sz="4"/>
            </w:tcBorders>
            <w:shd w:fill="FFFFFF" w:color="auto" w:val="clear"/>
            <w:tcMar>
              <w:top w:type="dxa" w:w="60"/>
              <w:left w:type="dxa" w:w="100"/>
              <w:bottom w:type="dxa" w:w="60"/>
              <w:right w:type="dxa" w:w="100"/>
            </w:tcMar>
          </w:tcPr>
          <w:p>
            <w:pPr>
              <w:spacing w:after="20" w:before="20" w:line="264"/>
            </w:pPr>
            <w:r>
              <w:rPr>
                <w:rFonts w:ascii="DM Sans" w:cs="DM Sans" w:eastAsia="DM Sans" w:hAnsi="DM Sans"/>
                <w:b/>
                <w:bCs/>
                <w:color w:val="14264A"/>
                <w:sz w:val="17"/>
                <w:szCs w:val="17"/>
              </w:rPr>
              <w:t xml:space="preserve">RPT-005</w:t>
            </w:r>
          </w:p>
        </w:tc>
        <w:tc>
          <w:tcPr>
            <w:tcW w:type="dxa" w:w="3859"/>
            <w:tcBorders>
              <w:top w:val="single" w:color="C9D3DE" w:sz="4"/>
              <w:left w:val="single" w:color="C9D3DE" w:sz="4"/>
              <w:bottom w:val="single" w:color="C9D3DE" w:sz="4"/>
              <w:right w:val="single" w:color="C9D3DE" w:sz="4"/>
            </w:tcBorders>
            <w:shd w:fill="FFFFFF" w:color="auto" w:val="clear"/>
            <w:tcMar>
              <w:top w:type="dxa" w:w="60"/>
              <w:left w:type="dxa" w:w="100"/>
              <w:bottom w:type="dxa" w:w="60"/>
              <w:right w:type="dxa" w:w="100"/>
            </w:tcMar>
          </w:tcPr>
          <w:p>
            <w:pPr>
              <w:spacing w:after="20" w:before="20" w:line="264"/>
            </w:pPr>
            <w:r>
              <w:rPr>
                <w:rFonts w:ascii="DM Sans" w:cs="DM Sans" w:eastAsia="DM Sans" w:hAnsi="DM Sans"/>
                <w:color w:val="1E2A38"/>
                <w:sz w:val="17"/>
                <w:szCs w:val="17"/>
              </w:rPr>
              <w:t xml:space="preserve">1604-E and annual alphalist</w:t>
            </w:r>
          </w:p>
        </w:tc>
        <w:tc>
          <w:tcPr>
            <w:tcW w:type="dxa" w:w="3276"/>
            <w:tcBorders>
              <w:top w:val="single" w:color="C9D3DE" w:sz="4"/>
              <w:left w:val="single" w:color="C9D3DE" w:sz="4"/>
              <w:bottom w:val="single" w:color="C9D3DE" w:sz="4"/>
              <w:right w:val="single" w:color="C9D3DE" w:sz="4"/>
            </w:tcBorders>
            <w:shd w:fill="FFFFFF" w:color="auto" w:val="clear"/>
            <w:tcMar>
              <w:top w:type="dxa" w:w="60"/>
              <w:left w:type="dxa" w:w="100"/>
              <w:bottom w:type="dxa" w:w="60"/>
              <w:right w:type="dxa" w:w="100"/>
            </w:tcMar>
          </w:tcPr>
          <w:p>
            <w:pPr>
              <w:spacing w:after="20" w:before="20" w:line="264"/>
            </w:pPr>
            <w:r>
              <w:rPr>
                <w:rFonts w:ascii="DM Sans" w:cs="DM Sans" w:eastAsia="DM Sans" w:hAnsi="DM Sans"/>
                <w:color w:val="1E2A38"/>
                <w:sz w:val="17"/>
                <w:szCs w:val="17"/>
              </w:rPr>
              <w:t xml:space="preserve">Must reconcile with the quarterly lists</w:t>
            </w:r>
            <w:r>
              <w:rPr>
                <w:rFonts w:ascii="DM Sans" w:cs="DM Sans" w:eastAsia="DM Sans" w:hAnsi="DM Sans"/>
                <w:color w:val="1E2A38"/>
                <w:sz w:val="17"/>
                <w:szCs w:val="17"/>
              </w:rPr>
              <w:t xml:space="preserve">.</w:t>
            </w:r>
          </w:p>
        </w:tc>
        <w:tc>
          <w:tcPr>
            <w:tcW w:type="dxa" w:w="903"/>
            <w:tcBorders>
              <w:top w:val="single" w:color="C9D3DE" w:sz="4"/>
              <w:left w:val="single" w:color="C9D3DE" w:sz="4"/>
              <w:bottom w:val="single" w:color="C9D3DE" w:sz="4"/>
              <w:right w:val="single" w:color="C9D3DE" w:sz="4"/>
            </w:tcBorders>
            <w:shd w:fill="FFFFFF" w:color="auto" w:val="clear"/>
            <w:tcMar>
              <w:top w:type="dxa" w:w="60"/>
              <w:left w:type="dxa" w:w="100"/>
              <w:bottom w:type="dxa" w:w="60"/>
              <w:right w:type="dxa" w:w="100"/>
            </w:tcMar>
          </w:tcPr>
          <w:p>
            <w:pPr>
              <w:spacing w:after="20" w:before="20" w:line="264"/>
            </w:pPr>
            <w:r>
              <w:rPr>
                <w:rFonts w:ascii="DM Sans" w:cs="DM Sans" w:eastAsia="DM Sans" w:hAnsi="DM Sans"/>
                <w:color w:val="1E2A38"/>
                <w:sz w:val="17"/>
                <w:szCs w:val="17"/>
              </w:rPr>
              <w:t xml:space="preserve">2</w:t>
            </w:r>
          </w:p>
        </w:tc>
      </w:tr>
      <w:tr>
        <w:trPr>
          <w:cantSplit/>
        </w:trPr>
        <w:tc>
          <w:tcPr>
            <w:tcW w:type="dxa" w:w="1600"/>
            <w:tcBorders>
              <w:top w:val="single" w:color="C9D3DE" w:sz="4"/>
              <w:left w:val="single" w:color="C9D3DE" w:sz="4"/>
              <w:bottom w:val="single" w:color="C9D3DE" w:sz="4"/>
              <w:right w:val="single" w:color="C9D3DE" w:sz="4"/>
            </w:tcBorders>
            <w:shd w:fill="F6F8FB" w:color="auto" w:val="clear"/>
            <w:tcMar>
              <w:top w:type="dxa" w:w="60"/>
              <w:left w:type="dxa" w:w="100"/>
              <w:bottom w:type="dxa" w:w="60"/>
              <w:right w:type="dxa" w:w="100"/>
            </w:tcMar>
          </w:tcPr>
          <w:p>
            <w:pPr>
              <w:spacing w:after="20" w:before="20" w:line="264"/>
            </w:pPr>
            <w:r>
              <w:rPr>
                <w:rFonts w:ascii="DM Sans" w:cs="DM Sans" w:eastAsia="DM Sans" w:hAnsi="DM Sans"/>
                <w:b/>
                <w:bCs/>
                <w:color w:val="14264A"/>
                <w:sz w:val="17"/>
                <w:szCs w:val="17"/>
              </w:rPr>
              <w:t xml:space="preserve">RPT-006</w:t>
            </w:r>
          </w:p>
        </w:tc>
        <w:tc>
          <w:tcPr>
            <w:tcW w:type="dxa" w:w="3859"/>
            <w:tcBorders>
              <w:top w:val="single" w:color="C9D3DE" w:sz="4"/>
              <w:left w:val="single" w:color="C9D3DE" w:sz="4"/>
              <w:bottom w:val="single" w:color="C9D3DE" w:sz="4"/>
              <w:right w:val="single" w:color="C9D3DE" w:sz="4"/>
            </w:tcBorders>
            <w:shd w:fill="F6F8FB" w:color="auto" w:val="clear"/>
            <w:tcMar>
              <w:top w:type="dxa" w:w="60"/>
              <w:left w:type="dxa" w:w="100"/>
              <w:bottom w:type="dxa" w:w="60"/>
              <w:right w:type="dxa" w:w="100"/>
            </w:tcMar>
          </w:tcPr>
          <w:p>
            <w:pPr>
              <w:spacing w:after="20" w:before="20" w:line="264"/>
            </w:pPr>
            <w:r>
              <w:rPr>
                <w:rFonts w:ascii="DM Sans" w:cs="DM Sans" w:eastAsia="DM Sans" w:hAnsi="DM Sans"/>
                <w:color w:val="1E2A38"/>
                <w:sz w:val="17"/>
                <w:szCs w:val="17"/>
              </w:rPr>
              <w:t xml:space="preserve">Forms 2306 and 2316</w:t>
            </w:r>
          </w:p>
        </w:tc>
        <w:tc>
          <w:tcPr>
            <w:tcW w:type="dxa" w:w="3276"/>
            <w:tcBorders>
              <w:top w:val="single" w:color="C9D3DE" w:sz="4"/>
              <w:left w:val="single" w:color="C9D3DE" w:sz="4"/>
              <w:bottom w:val="single" w:color="C9D3DE" w:sz="4"/>
              <w:right w:val="single" w:color="C9D3DE" w:sz="4"/>
            </w:tcBorders>
            <w:shd w:fill="F6F8FB" w:color="auto" w:val="clear"/>
            <w:tcMar>
              <w:top w:type="dxa" w:w="60"/>
              <w:left w:type="dxa" w:w="100"/>
              <w:bottom w:type="dxa" w:w="60"/>
              <w:right w:type="dxa" w:w="100"/>
            </w:tcMar>
          </w:tcPr>
          <w:p>
            <w:pPr>
              <w:spacing w:after="20" w:before="20" w:line="264"/>
            </w:pPr>
            <w:r>
              <w:rPr>
                <w:rFonts w:ascii="DM Sans" w:cs="DM Sans" w:eastAsia="DM Sans" w:hAnsi="DM Sans"/>
                <w:color w:val="1E2A38"/>
                <w:sz w:val="17"/>
                <w:szCs w:val="17"/>
              </w:rPr>
              <w:t xml:space="preserve">2316 fed from payroll import.</w:t>
            </w:r>
          </w:p>
        </w:tc>
        <w:tc>
          <w:tcPr>
            <w:tcW w:type="dxa" w:w="903"/>
            <w:tcBorders>
              <w:top w:val="single" w:color="C9D3DE" w:sz="4"/>
              <w:left w:val="single" w:color="C9D3DE" w:sz="4"/>
              <w:bottom w:val="single" w:color="C9D3DE" w:sz="4"/>
              <w:right w:val="single" w:color="C9D3DE" w:sz="4"/>
            </w:tcBorders>
            <w:shd w:fill="F6F8FB" w:color="auto" w:val="clear"/>
            <w:tcMar>
              <w:top w:type="dxa" w:w="60"/>
              <w:left w:type="dxa" w:w="100"/>
              <w:bottom w:type="dxa" w:w="60"/>
              <w:right w:type="dxa" w:w="100"/>
            </w:tcMar>
          </w:tcPr>
          <w:p>
            <w:pPr>
              <w:spacing w:after="20" w:before="20" w:line="264"/>
            </w:pPr>
            <w:r>
              <w:rPr>
                <w:rFonts w:ascii="DM Sans" w:cs="DM Sans" w:eastAsia="DM Sans" w:hAnsi="DM Sans"/>
                <w:color w:val="1E2A38"/>
                <w:sz w:val="17"/>
                <w:szCs w:val="17"/>
              </w:rPr>
              <w:t xml:space="preserve">2</w:t>
            </w:r>
          </w:p>
        </w:tc>
      </w:tr>
      <w:tr>
        <w:trPr>
          <w:cantSplit/>
        </w:trPr>
        <w:tc>
          <w:tcPr>
            <w:tcW w:type="dxa" w:w="1600"/>
            <w:tcBorders>
              <w:top w:val="single" w:color="C9D3DE" w:sz="4"/>
              <w:left w:val="single" w:color="C9D3DE" w:sz="4"/>
              <w:bottom w:val="single" w:color="C9D3DE" w:sz="4"/>
              <w:right w:val="single" w:color="C9D3DE" w:sz="4"/>
            </w:tcBorders>
            <w:shd w:fill="FFFFFF" w:color="auto" w:val="clear"/>
            <w:tcMar>
              <w:top w:type="dxa" w:w="60"/>
              <w:left w:type="dxa" w:w="100"/>
              <w:bottom w:type="dxa" w:w="60"/>
              <w:right w:type="dxa" w:w="100"/>
            </w:tcMar>
          </w:tcPr>
          <w:p>
            <w:pPr>
              <w:spacing w:after="20" w:before="20" w:line="264"/>
            </w:pPr>
            <w:r>
              <w:rPr>
                <w:rFonts w:ascii="DM Sans" w:cs="DM Sans" w:eastAsia="DM Sans" w:hAnsi="DM Sans"/>
                <w:b/>
                <w:bCs/>
                <w:color w:val="14264A"/>
                <w:sz w:val="17"/>
                <w:szCs w:val="17"/>
              </w:rPr>
              <w:t xml:space="preserve">RPT-007</w:t>
            </w:r>
          </w:p>
        </w:tc>
        <w:tc>
          <w:tcPr>
            <w:tcW w:type="dxa" w:w="3859"/>
            <w:tcBorders>
              <w:top w:val="single" w:color="C9D3DE" w:sz="4"/>
              <w:left w:val="single" w:color="C9D3DE" w:sz="4"/>
              <w:bottom w:val="single" w:color="C9D3DE" w:sz="4"/>
              <w:right w:val="single" w:color="C9D3DE" w:sz="4"/>
            </w:tcBorders>
            <w:shd w:fill="FFFFFF" w:color="auto" w:val="clear"/>
            <w:tcMar>
              <w:top w:type="dxa" w:w="60"/>
              <w:left w:type="dxa" w:w="100"/>
              <w:bottom w:type="dxa" w:w="60"/>
              <w:right w:type="dxa" w:w="100"/>
            </w:tcMar>
          </w:tcPr>
          <w:p>
            <w:pPr>
              <w:spacing w:after="20" w:before="20" w:line="264"/>
            </w:pPr>
            <w:r>
              <w:rPr>
                <w:rFonts w:ascii="DM Sans" w:cs="DM Sans" w:eastAsia="DM Sans" w:hAnsi="DM Sans"/>
                <w:color w:val="1E2A38"/>
                <w:sz w:val="17"/>
                <w:szCs w:val="17"/>
              </w:rPr>
              <w:t xml:space="preserve">Trial balance, balance sheet, income statement, cash flow, changes in equity</w:t>
            </w:r>
          </w:p>
        </w:tc>
        <w:tc>
          <w:tcPr>
            <w:tcW w:type="dxa" w:w="3276"/>
            <w:tcBorders>
              <w:top w:val="single" w:color="C9D3DE" w:sz="4"/>
              <w:left w:val="single" w:color="C9D3DE" w:sz="4"/>
              <w:bottom w:val="single" w:color="C9D3DE" w:sz="4"/>
              <w:right w:val="single" w:color="C9D3DE" w:sz="4"/>
            </w:tcBorders>
            <w:shd w:fill="FFFFFF" w:color="auto" w:val="clear"/>
            <w:tcMar>
              <w:top w:type="dxa" w:w="60"/>
              <w:left w:type="dxa" w:w="100"/>
              <w:bottom w:type="dxa" w:w="60"/>
              <w:right w:type="dxa" w:w="100"/>
            </w:tcMar>
          </w:tcPr>
          <w:p>
            <w:pPr>
              <w:spacing w:after="20" w:before="20" w:line="264"/>
            </w:pPr>
            <w:r>
              <w:rPr>
                <w:rFonts w:ascii="DM Sans" w:cs="DM Sans" w:eastAsia="DM Sans" w:hAnsi="DM Sans"/>
                <w:color w:val="1E2A38"/>
                <w:sz w:val="17"/>
                <w:szCs w:val="17"/>
              </w:rPr>
              <w:t xml:space="preserve">By period, branch, and dimension; PFRS layout.</w:t>
            </w:r>
          </w:p>
        </w:tc>
        <w:tc>
          <w:tcPr>
            <w:tcW w:type="dxa" w:w="903"/>
            <w:tcBorders>
              <w:top w:val="single" w:color="C9D3DE" w:sz="4"/>
              <w:left w:val="single" w:color="C9D3DE" w:sz="4"/>
              <w:bottom w:val="single" w:color="C9D3DE" w:sz="4"/>
              <w:right w:val="single" w:color="C9D3DE" w:sz="4"/>
            </w:tcBorders>
            <w:shd w:fill="FFFFFF" w:color="auto" w:val="clear"/>
            <w:tcMar>
              <w:top w:type="dxa" w:w="60"/>
              <w:left w:type="dxa" w:w="100"/>
              <w:bottom w:type="dxa" w:w="60"/>
              <w:right w:type="dxa" w:w="100"/>
            </w:tcMar>
          </w:tcPr>
          <w:p>
            <w:pPr>
              <w:spacing w:after="20" w:before="20" w:line="264"/>
            </w:pPr>
            <w:r>
              <w:rPr>
                <w:rFonts w:ascii="DM Sans" w:cs="DM Sans" w:eastAsia="DM Sans" w:hAnsi="DM Sans"/>
                <w:color w:val="1E2A38"/>
                <w:sz w:val="17"/>
                <w:szCs w:val="17"/>
              </w:rPr>
              <w:t xml:space="preserve">1 and 2</w:t>
            </w:r>
          </w:p>
        </w:tc>
      </w:tr>
      <w:tr>
        <w:trPr>
          <w:cantSplit/>
        </w:trPr>
        <w:tc>
          <w:tcPr>
            <w:tcW w:type="dxa" w:w="1600"/>
            <w:tcBorders>
              <w:top w:val="single" w:color="C9D3DE" w:sz="4"/>
              <w:left w:val="single" w:color="C9D3DE" w:sz="4"/>
              <w:bottom w:val="single" w:color="C9D3DE" w:sz="4"/>
              <w:right w:val="single" w:color="C9D3DE" w:sz="4"/>
            </w:tcBorders>
            <w:shd w:fill="F6F8FB" w:color="auto" w:val="clear"/>
            <w:tcMar>
              <w:top w:type="dxa" w:w="60"/>
              <w:left w:type="dxa" w:w="100"/>
              <w:bottom w:type="dxa" w:w="60"/>
              <w:right w:type="dxa" w:w="100"/>
            </w:tcMar>
          </w:tcPr>
          <w:p>
            <w:pPr>
              <w:spacing w:after="20" w:before="20" w:line="264"/>
            </w:pPr>
            <w:r>
              <w:rPr>
                <w:rFonts w:ascii="DM Sans" w:cs="DM Sans" w:eastAsia="DM Sans" w:hAnsi="DM Sans"/>
                <w:b/>
                <w:bCs/>
                <w:color w:val="14264A"/>
                <w:sz w:val="17"/>
                <w:szCs w:val="17"/>
              </w:rPr>
              <w:t xml:space="preserve">RPT-008</w:t>
            </w:r>
          </w:p>
        </w:tc>
        <w:tc>
          <w:tcPr>
            <w:tcW w:type="dxa" w:w="3859"/>
            <w:tcBorders>
              <w:top w:val="single" w:color="C9D3DE" w:sz="4"/>
              <w:left w:val="single" w:color="C9D3DE" w:sz="4"/>
              <w:bottom w:val="single" w:color="C9D3DE" w:sz="4"/>
              <w:right w:val="single" w:color="C9D3DE" w:sz="4"/>
            </w:tcBorders>
            <w:shd w:fill="F6F8FB" w:color="auto" w:val="clear"/>
            <w:tcMar>
              <w:top w:type="dxa" w:w="60"/>
              <w:left w:type="dxa" w:w="100"/>
              <w:bottom w:type="dxa" w:w="60"/>
              <w:right w:type="dxa" w:w="100"/>
            </w:tcMar>
          </w:tcPr>
          <w:p>
            <w:pPr>
              <w:spacing w:after="20" w:before="20" w:line="264"/>
            </w:pPr>
            <w:r>
              <w:rPr>
                <w:rFonts w:ascii="DM Sans" w:cs="DM Sans" w:eastAsia="DM Sans" w:hAnsi="DM Sans"/>
                <w:color w:val="1E2A38"/>
                <w:sz w:val="17"/>
                <w:szCs w:val="17"/>
              </w:rPr>
              <w:t xml:space="preserve">Receivables and payables aging, statements, customer and supplier ledgers</w:t>
            </w:r>
          </w:p>
        </w:tc>
        <w:tc>
          <w:tcPr>
            <w:tcW w:type="dxa" w:w="3276"/>
            <w:tcBorders>
              <w:top w:val="single" w:color="C9D3DE" w:sz="4"/>
              <w:left w:val="single" w:color="C9D3DE" w:sz="4"/>
              <w:bottom w:val="single" w:color="C9D3DE" w:sz="4"/>
              <w:right w:val="single" w:color="C9D3DE" w:sz="4"/>
            </w:tcBorders>
            <w:shd w:fill="F6F8FB" w:color="auto" w:val="clear"/>
            <w:tcMar>
              <w:top w:type="dxa" w:w="60"/>
              <w:left w:type="dxa" w:w="100"/>
              <w:bottom w:type="dxa" w:w="60"/>
              <w:right w:type="dxa" w:w="100"/>
            </w:tcMar>
          </w:tcPr>
          <w:p>
            <w:pPr>
              <w:spacing w:after="20" w:before="20" w:line="264"/>
            </w:pPr>
          </w:p>
        </w:tc>
        <w:tc>
          <w:tcPr>
            <w:tcW w:type="dxa" w:w="903"/>
            <w:tcBorders>
              <w:top w:val="single" w:color="C9D3DE" w:sz="4"/>
              <w:left w:val="single" w:color="C9D3DE" w:sz="4"/>
              <w:bottom w:val="single" w:color="C9D3DE" w:sz="4"/>
              <w:right w:val="single" w:color="C9D3DE" w:sz="4"/>
            </w:tcBorders>
            <w:shd w:fill="F6F8FB" w:color="auto" w:val="clear"/>
            <w:tcMar>
              <w:top w:type="dxa" w:w="60"/>
              <w:left w:type="dxa" w:w="100"/>
              <w:bottom w:type="dxa" w:w="60"/>
              <w:right w:type="dxa" w:w="100"/>
            </w:tcMar>
          </w:tcPr>
          <w:p>
            <w:pPr>
              <w:spacing w:after="20" w:before="20" w:line="264"/>
            </w:pPr>
            <w:r>
              <w:rPr>
                <w:rFonts w:ascii="DM Sans" w:cs="DM Sans" w:eastAsia="DM Sans" w:hAnsi="DM Sans"/>
                <w:color w:val="1E2A38"/>
                <w:sz w:val="17"/>
                <w:szCs w:val="17"/>
              </w:rPr>
              <w:t xml:space="preserve">1</w:t>
            </w:r>
          </w:p>
        </w:tc>
      </w:tr>
      <w:tr>
        <w:trPr>
          <w:cantSplit/>
        </w:trPr>
        <w:tc>
          <w:tcPr>
            <w:tcW w:type="dxa" w:w="1600"/>
            <w:tcBorders>
              <w:top w:val="single" w:color="C9D3DE" w:sz="4"/>
              <w:left w:val="single" w:color="C9D3DE" w:sz="4"/>
              <w:bottom w:val="single" w:color="C9D3DE" w:sz="4"/>
              <w:right w:val="single" w:color="C9D3DE" w:sz="4"/>
            </w:tcBorders>
            <w:shd w:fill="FFFFFF" w:color="auto" w:val="clear"/>
            <w:tcMar>
              <w:top w:type="dxa" w:w="60"/>
              <w:left w:type="dxa" w:w="100"/>
              <w:bottom w:type="dxa" w:w="60"/>
              <w:right w:type="dxa" w:w="100"/>
            </w:tcMar>
          </w:tcPr>
          <w:p>
            <w:pPr>
              <w:spacing w:after="20" w:before="20" w:line="264"/>
            </w:pPr>
            <w:r>
              <w:rPr>
                <w:rFonts w:ascii="DM Sans" w:cs="DM Sans" w:eastAsia="DM Sans" w:hAnsi="DM Sans"/>
                <w:b/>
                <w:bCs/>
                <w:color w:val="14264A"/>
                <w:sz w:val="17"/>
                <w:szCs w:val="17"/>
              </w:rPr>
              <w:t xml:space="preserve">RPT-009</w:t>
            </w:r>
          </w:p>
        </w:tc>
        <w:tc>
          <w:tcPr>
            <w:tcW w:type="dxa" w:w="3859"/>
            <w:tcBorders>
              <w:top w:val="single" w:color="C9D3DE" w:sz="4"/>
              <w:left w:val="single" w:color="C9D3DE" w:sz="4"/>
              <w:bottom w:val="single" w:color="C9D3DE" w:sz="4"/>
              <w:right w:val="single" w:color="C9D3DE" w:sz="4"/>
            </w:tcBorders>
            <w:shd w:fill="FFFFFF" w:color="auto" w:val="clear"/>
            <w:tcMar>
              <w:top w:type="dxa" w:w="60"/>
              <w:left w:type="dxa" w:w="100"/>
              <w:bottom w:type="dxa" w:w="60"/>
              <w:right w:type="dxa" w:w="100"/>
            </w:tcMar>
          </w:tcPr>
          <w:p>
            <w:pPr>
              <w:spacing w:after="20" w:before="20" w:line="264"/>
            </w:pPr>
            <w:r>
              <w:rPr>
                <w:rFonts w:ascii="DM Sans" w:cs="DM Sans" w:eastAsia="DM Sans" w:hAnsi="DM Sans"/>
                <w:color w:val="1E2A38"/>
                <w:sz w:val="17"/>
                <w:szCs w:val="17"/>
              </w:rPr>
              <w:t xml:space="preserve">Management dashboards: cash position, sales, margins, tax due calendar</w:t>
            </w:r>
          </w:p>
        </w:tc>
        <w:tc>
          <w:tcPr>
            <w:tcW w:type="dxa" w:w="3276"/>
            <w:tcBorders>
              <w:top w:val="single" w:color="C9D3DE" w:sz="4"/>
              <w:left w:val="single" w:color="C9D3DE" w:sz="4"/>
              <w:bottom w:val="single" w:color="C9D3DE" w:sz="4"/>
              <w:right w:val="single" w:color="C9D3DE" w:sz="4"/>
            </w:tcBorders>
            <w:shd w:fill="FFFFFF" w:color="auto" w:val="clear"/>
            <w:tcMar>
              <w:top w:type="dxa" w:w="60"/>
              <w:left w:type="dxa" w:w="100"/>
              <w:bottom w:type="dxa" w:w="60"/>
              <w:right w:type="dxa" w:w="100"/>
            </w:tcMar>
          </w:tcPr>
          <w:p>
            <w:pPr>
              <w:spacing w:after="20" w:before="20" w:line="264"/>
            </w:pPr>
          </w:p>
        </w:tc>
        <w:tc>
          <w:tcPr>
            <w:tcW w:type="dxa" w:w="903"/>
            <w:tcBorders>
              <w:top w:val="single" w:color="C9D3DE" w:sz="4"/>
              <w:left w:val="single" w:color="C9D3DE" w:sz="4"/>
              <w:bottom w:val="single" w:color="C9D3DE" w:sz="4"/>
              <w:right w:val="single" w:color="C9D3DE" w:sz="4"/>
            </w:tcBorders>
            <w:shd w:fill="FFFFFF" w:color="auto" w:val="clear"/>
            <w:tcMar>
              <w:top w:type="dxa" w:w="60"/>
              <w:left w:type="dxa" w:w="100"/>
              <w:bottom w:type="dxa" w:w="60"/>
              <w:right w:type="dxa" w:w="100"/>
            </w:tcMar>
          </w:tcPr>
          <w:p>
            <w:pPr>
              <w:spacing w:after="20" w:before="20" w:line="264"/>
            </w:pPr>
            <w:r>
              <w:rPr>
                <w:rFonts w:ascii="DM Sans" w:cs="DM Sans" w:eastAsia="DM Sans" w:hAnsi="DM Sans"/>
                <w:color w:val="1E2A38"/>
                <w:sz w:val="17"/>
                <w:szCs w:val="17"/>
              </w:rPr>
              <w:t xml:space="preserve">2</w:t>
            </w:r>
          </w:p>
        </w:tc>
      </w:tr>
      <w:tr>
        <w:trPr>
          <w:cantSplit/>
        </w:trPr>
        <w:tc>
          <w:tcPr>
            <w:tcW w:type="dxa" w:w="1600"/>
            <w:tcBorders>
              <w:top w:val="single" w:color="C9D3DE" w:sz="4"/>
              <w:left w:val="single" w:color="C9D3DE" w:sz="4"/>
              <w:bottom w:val="single" w:color="C9D3DE" w:sz="4"/>
              <w:right w:val="single" w:color="C9D3DE" w:sz="4"/>
            </w:tcBorders>
            <w:shd w:fill="F6F8FB" w:color="auto" w:val="clear"/>
            <w:tcMar>
              <w:top w:type="dxa" w:w="60"/>
              <w:left w:type="dxa" w:w="100"/>
              <w:bottom w:type="dxa" w:w="60"/>
              <w:right w:type="dxa" w:w="100"/>
            </w:tcMar>
          </w:tcPr>
          <w:p>
            <w:pPr>
              <w:spacing w:after="20" w:before="20" w:line="264"/>
            </w:pPr>
            <w:r>
              <w:rPr>
                <w:rFonts w:ascii="DM Sans" w:cs="DM Sans" w:eastAsia="DM Sans" w:hAnsi="DM Sans"/>
                <w:b/>
                <w:bCs/>
                <w:color w:val="14264A"/>
                <w:sz w:val="17"/>
                <w:szCs w:val="17"/>
              </w:rPr>
              <w:t xml:space="preserve">RPT-010</w:t>
            </w:r>
          </w:p>
        </w:tc>
        <w:tc>
          <w:tcPr>
            <w:tcW w:type="dxa" w:w="3859"/>
            <w:tcBorders>
              <w:top w:val="single" w:color="C9D3DE" w:sz="4"/>
              <w:left w:val="single" w:color="C9D3DE" w:sz="4"/>
              <w:bottom w:val="single" w:color="C9D3DE" w:sz="4"/>
              <w:right w:val="single" w:color="C9D3DE" w:sz="4"/>
            </w:tcBorders>
            <w:shd w:fill="F6F8FB" w:color="auto" w:val="clear"/>
            <w:tcMar>
              <w:top w:type="dxa" w:w="60"/>
              <w:left w:type="dxa" w:w="100"/>
              <w:bottom w:type="dxa" w:w="60"/>
              <w:right w:type="dxa" w:w="100"/>
            </w:tcMar>
          </w:tcPr>
          <w:p>
            <w:pPr>
              <w:spacing w:after="20" w:before="20" w:line="264"/>
            </w:pPr>
            <w:r>
              <w:rPr>
                <w:rFonts w:ascii="DM Sans" w:cs="DM Sans" w:eastAsia="DM Sans" w:hAnsi="DM Sans"/>
                <w:color w:val="1E2A38"/>
                <w:sz w:val="17"/>
                <w:szCs w:val="17"/>
              </w:rPr>
              <w:t xml:space="preserve">Consolidated statements</w:t>
            </w:r>
          </w:p>
        </w:tc>
        <w:tc>
          <w:tcPr>
            <w:tcW w:type="dxa" w:w="3276"/>
            <w:tcBorders>
              <w:top w:val="single" w:color="C9D3DE" w:sz="4"/>
              <w:left w:val="single" w:color="C9D3DE" w:sz="4"/>
              <w:bottom w:val="single" w:color="C9D3DE" w:sz="4"/>
              <w:right w:val="single" w:color="C9D3DE" w:sz="4"/>
            </w:tcBorders>
            <w:shd w:fill="F6F8FB" w:color="auto" w:val="clear"/>
            <w:tcMar>
              <w:top w:type="dxa" w:w="60"/>
              <w:left w:type="dxa" w:w="100"/>
              <w:bottom w:type="dxa" w:w="60"/>
              <w:right w:type="dxa" w:w="100"/>
            </w:tcMar>
          </w:tcPr>
          <w:p>
            <w:pPr>
              <w:spacing w:after="20" w:before="20" w:line="264"/>
            </w:pPr>
            <w:r>
              <w:rPr>
                <w:rFonts w:ascii="DM Sans" w:cs="DM Sans" w:eastAsia="DM Sans" w:hAnsi="DM Sans"/>
                <w:color w:val="1E2A38"/>
                <w:sz w:val="17"/>
                <w:szCs w:val="17"/>
              </w:rPr>
              <w:t xml:space="preserve">For multi-company groups.</w:t>
            </w:r>
          </w:p>
        </w:tc>
        <w:tc>
          <w:tcPr>
            <w:tcW w:type="dxa" w:w="903"/>
            <w:tcBorders>
              <w:top w:val="single" w:color="C9D3DE" w:sz="4"/>
              <w:left w:val="single" w:color="C9D3DE" w:sz="4"/>
              <w:bottom w:val="single" w:color="C9D3DE" w:sz="4"/>
              <w:right w:val="single" w:color="C9D3DE" w:sz="4"/>
            </w:tcBorders>
            <w:shd w:fill="F6F8FB" w:color="auto" w:val="clear"/>
            <w:tcMar>
              <w:top w:type="dxa" w:w="60"/>
              <w:left w:type="dxa" w:w="100"/>
              <w:bottom w:type="dxa" w:w="60"/>
              <w:right w:type="dxa" w:w="100"/>
            </w:tcMar>
          </w:tcPr>
          <w:p>
            <w:pPr>
              <w:spacing w:after="20" w:before="20" w:line="264"/>
            </w:pPr>
            <w:r>
              <w:rPr>
                <w:rFonts w:ascii="DM Sans" w:cs="DM Sans" w:eastAsia="DM Sans" w:hAnsi="DM Sans"/>
                <w:color w:val="1E2A38"/>
                <w:sz w:val="17"/>
                <w:szCs w:val="17"/>
              </w:rPr>
              <w:t xml:space="preserve">3</w:t>
            </w:r>
          </w:p>
        </w:tc>
      </w:tr>
      <w:tr>
        <w:trPr>
          <w:cantSplit/>
        </w:trPr>
        <w:tc>
          <w:tcPr>
            <w:tcW w:type="dxa" w:w="1600"/>
            <w:tcBorders>
              <w:top w:val="single" w:color="C9D3DE" w:sz="4"/>
              <w:left w:val="single" w:color="C9D3DE" w:sz="4"/>
              <w:bottom w:val="single" w:color="C9D3DE" w:sz="4"/>
              <w:right w:val="single" w:color="C9D3DE" w:sz="4"/>
            </w:tcBorders>
            <w:shd w:fill="FFFFFF" w:color="auto" w:val="clear"/>
            <w:tcMar>
              <w:top w:type="dxa" w:w="60"/>
              <w:left w:type="dxa" w:w="100"/>
              <w:bottom w:type="dxa" w:w="60"/>
              <w:right w:type="dxa" w:w="100"/>
            </w:tcMar>
          </w:tcPr>
          <w:p>
            <w:pPr>
              <w:spacing w:after="20" w:before="20" w:line="264"/>
            </w:pPr>
            <w:r>
              <w:rPr>
                <w:rFonts w:ascii="DM Sans" w:cs="DM Sans" w:eastAsia="DM Sans" w:hAnsi="DM Sans"/>
                <w:b/>
                <w:bCs/>
                <w:color w:val="14264A"/>
                <w:sz w:val="17"/>
                <w:szCs w:val="17"/>
              </w:rPr>
              <w:t xml:space="preserve">RPT-011</w:t>
            </w:r>
          </w:p>
        </w:tc>
        <w:tc>
          <w:tcPr>
            <w:tcW w:type="dxa" w:w="3859"/>
            <w:tcBorders>
              <w:top w:val="single" w:color="C9D3DE" w:sz="4"/>
              <w:left w:val="single" w:color="C9D3DE" w:sz="4"/>
              <w:bottom w:val="single" w:color="C9D3DE" w:sz="4"/>
              <w:right w:val="single" w:color="C9D3DE" w:sz="4"/>
            </w:tcBorders>
            <w:shd w:fill="FFFFFF" w:color="auto" w:val="clear"/>
            <w:tcMar>
              <w:top w:type="dxa" w:w="60"/>
              <w:left w:type="dxa" w:w="100"/>
              <w:bottom w:type="dxa" w:w="60"/>
              <w:right w:type="dxa" w:w="100"/>
            </w:tcMar>
          </w:tcPr>
          <w:p>
            <w:pPr>
              <w:spacing w:after="20" w:before="20" w:line="264"/>
            </w:pPr>
            <w:r>
              <w:rPr>
                <w:rFonts w:ascii="DM Sans" w:cs="DM Sans" w:eastAsia="DM Sans" w:hAnsi="DM Sans"/>
                <w:color w:val="1E2A38"/>
                <w:sz w:val="17"/>
                <w:szCs w:val="17"/>
              </w:rPr>
              <w:t xml:space="preserve">Post-dated check register, check register, and unliquidated cash advance report</w:t>
            </w:r>
          </w:p>
        </w:tc>
        <w:tc>
          <w:tcPr>
            <w:tcW w:type="dxa" w:w="3276"/>
            <w:tcBorders>
              <w:top w:val="single" w:color="C9D3DE" w:sz="4"/>
              <w:left w:val="single" w:color="C9D3DE" w:sz="4"/>
              <w:bottom w:val="single" w:color="C9D3DE" w:sz="4"/>
              <w:right w:val="single" w:color="C9D3DE" w:sz="4"/>
            </w:tcBorders>
            <w:shd w:fill="FFFFFF" w:color="auto" w:val="clear"/>
            <w:tcMar>
              <w:top w:type="dxa" w:w="60"/>
              <w:left w:type="dxa" w:w="100"/>
              <w:bottom w:type="dxa" w:w="60"/>
              <w:right w:type="dxa" w:w="100"/>
            </w:tcMar>
          </w:tcPr>
          <w:p>
            <w:pPr>
              <w:spacing w:after="20" w:before="20" w:line="264"/>
            </w:pPr>
            <w:r>
              <w:rPr>
                <w:rFonts w:ascii="DM Sans" w:cs="DM Sans" w:eastAsia="DM Sans" w:hAnsi="DM Sans"/>
                <w:color w:val="1E2A38"/>
                <w:sz w:val="17"/>
                <w:szCs w:val="17"/>
              </w:rPr>
              <w:t xml:space="preserve">Daily use by treasury and accounting.</w:t>
            </w:r>
          </w:p>
        </w:tc>
        <w:tc>
          <w:tcPr>
            <w:tcW w:type="dxa" w:w="903"/>
            <w:tcBorders>
              <w:top w:val="single" w:color="C9D3DE" w:sz="4"/>
              <w:left w:val="single" w:color="C9D3DE" w:sz="4"/>
              <w:bottom w:val="single" w:color="C9D3DE" w:sz="4"/>
              <w:right w:val="single" w:color="C9D3DE" w:sz="4"/>
            </w:tcBorders>
            <w:shd w:fill="FFFFFF" w:color="auto" w:val="clear"/>
            <w:tcMar>
              <w:top w:type="dxa" w:w="60"/>
              <w:left w:type="dxa" w:w="100"/>
              <w:bottom w:type="dxa" w:w="60"/>
              <w:right w:type="dxa" w:w="100"/>
            </w:tcMar>
          </w:tcPr>
          <w:p>
            <w:pPr>
              <w:spacing w:after="20" w:before="20" w:line="264"/>
            </w:pPr>
            <w:r>
              <w:rPr>
                <w:rFonts w:ascii="DM Sans" w:cs="DM Sans" w:eastAsia="DM Sans" w:hAnsi="DM Sans"/>
                <w:color w:val="1E2A38"/>
                <w:sz w:val="17"/>
                <w:szCs w:val="17"/>
              </w:rPr>
              <w:t xml:space="preserve">1</w:t>
            </w:r>
          </w:p>
        </w:tc>
      </w:tr>
      <w:tr>
        <w:trPr>
          <w:cantSplit/>
        </w:trPr>
        <w:tc>
          <w:tcPr>
            <w:tcW w:type="dxa" w:w="1600"/>
            <w:tcBorders>
              <w:top w:val="single" w:color="C9D3DE" w:sz="4"/>
              <w:left w:val="single" w:color="C9D3DE" w:sz="4"/>
              <w:bottom w:val="single" w:color="C9D3DE" w:sz="4"/>
              <w:right w:val="single" w:color="C9D3DE" w:sz="4"/>
            </w:tcBorders>
            <w:shd w:fill="F6F8FB" w:color="auto" w:val="clear"/>
            <w:tcMar>
              <w:top w:type="dxa" w:w="60"/>
              <w:left w:type="dxa" w:w="100"/>
              <w:bottom w:type="dxa" w:w="60"/>
              <w:right w:type="dxa" w:w="100"/>
            </w:tcMar>
          </w:tcPr>
          <w:p>
            <w:pPr>
              <w:spacing w:after="20" w:before="20" w:line="264"/>
            </w:pPr>
            <w:r>
              <w:rPr>
                <w:rFonts w:ascii="DM Sans" w:cs="DM Sans" w:eastAsia="DM Sans" w:hAnsi="DM Sans"/>
                <w:b/>
                <w:bCs/>
                <w:color w:val="14264A"/>
                <w:sz w:val="17"/>
                <w:szCs w:val="17"/>
              </w:rPr>
              <w:t xml:space="preserve">RPT-012</w:t>
            </w:r>
          </w:p>
        </w:tc>
        <w:tc>
          <w:tcPr>
            <w:tcW w:type="dxa" w:w="3859"/>
            <w:tcBorders>
              <w:top w:val="single" w:color="C9D3DE" w:sz="4"/>
              <w:left w:val="single" w:color="C9D3DE" w:sz="4"/>
              <w:bottom w:val="single" w:color="C9D3DE" w:sz="4"/>
              <w:right w:val="single" w:color="C9D3DE" w:sz="4"/>
            </w:tcBorders>
            <w:shd w:fill="F6F8FB" w:color="auto" w:val="clear"/>
            <w:tcMar>
              <w:top w:type="dxa" w:w="60"/>
              <w:left w:type="dxa" w:w="100"/>
              <w:bottom w:type="dxa" w:w="60"/>
              <w:right w:type="dxa" w:w="100"/>
            </w:tcMar>
          </w:tcPr>
          <w:p>
            <w:pPr>
              <w:spacing w:after="20" w:before="20" w:line="264"/>
            </w:pPr>
            <w:r>
              <w:rPr>
                <w:rFonts w:ascii="DM Sans" w:cs="DM Sans" w:eastAsia="DM Sans" w:hAnsi="DM Sans"/>
                <w:color w:val="1E2A38"/>
                <w:sz w:val="17"/>
                <w:szCs w:val="17"/>
              </w:rPr>
              <w:t xml:space="preserve">Trial balance by customer and supplier, customer credit balances, budget versus actual, deferred revenue schedule</w:t>
            </w:r>
          </w:p>
        </w:tc>
        <w:tc>
          <w:tcPr>
            <w:tcW w:type="dxa" w:w="3276"/>
            <w:tcBorders>
              <w:top w:val="single" w:color="C9D3DE" w:sz="4"/>
              <w:left w:val="single" w:color="C9D3DE" w:sz="4"/>
              <w:bottom w:val="single" w:color="C9D3DE" w:sz="4"/>
              <w:right w:val="single" w:color="C9D3DE" w:sz="4"/>
            </w:tcBorders>
            <w:shd w:fill="F6F8FB" w:color="auto" w:val="clear"/>
            <w:tcMar>
              <w:top w:type="dxa" w:w="60"/>
              <w:left w:type="dxa" w:w="100"/>
              <w:bottom w:type="dxa" w:w="60"/>
              <w:right w:type="dxa" w:w="100"/>
            </w:tcMar>
          </w:tcPr>
          <w:p>
            <w:pPr>
              <w:spacing w:after="20" w:before="20" w:line="264"/>
            </w:pPr>
            <w:r>
              <w:rPr>
                <w:rFonts w:ascii="DM Sans" w:cs="DM Sans" w:eastAsia="DM Sans" w:hAnsi="DM Sans"/>
                <w:color w:val="1E2A38"/>
                <w:sz w:val="17"/>
                <w:szCs w:val="17"/>
              </w:rPr>
              <w:t>Frequently asked for by finance teams and auditors.</w:t>
            </w:r>
          </w:p>
        </w:tc>
        <w:tc>
          <w:tcPr>
            <w:tcW w:type="dxa" w:w="903"/>
            <w:tcBorders>
              <w:top w:val="single" w:color="C9D3DE" w:sz="4"/>
              <w:left w:val="single" w:color="C9D3DE" w:sz="4"/>
              <w:bottom w:val="single" w:color="C9D3DE" w:sz="4"/>
              <w:right w:val="single" w:color="C9D3DE" w:sz="4"/>
            </w:tcBorders>
            <w:shd w:fill="F6F8FB" w:color="auto" w:val="clear"/>
            <w:tcMar>
              <w:top w:type="dxa" w:w="60"/>
              <w:left w:type="dxa" w:w="100"/>
              <w:bottom w:type="dxa" w:w="60"/>
              <w:right w:type="dxa" w:w="100"/>
            </w:tcMar>
          </w:tcPr>
          <w:p>
            <w:pPr>
              <w:spacing w:after="20" w:before="20" w:line="264"/>
            </w:pPr>
            <w:r>
              <w:rPr>
                <w:rFonts w:ascii="DM Sans" w:cs="DM Sans" w:eastAsia="DM Sans" w:hAnsi="DM Sans"/>
                <w:color w:val="1E2A38"/>
                <w:sz w:val="17"/>
                <w:szCs w:val="17"/>
              </w:rPr>
              <w:t xml:space="preserve">2</w:t>
            </w:r>
          </w:p>
        </w:tc>
      </w:tr>
      <w:tr>
        <w:trPr>
          <w:cantSplit/>
        </w:trPr>
        <w:tc>
          <w:tcPr>
            <w:tcW w:type="dxa" w:w="1600"/>
            <w:tcBorders>
              <w:top w:val="single" w:color="C9D3DE" w:sz="4"/>
              <w:left w:val="single" w:color="C9D3DE" w:sz="4"/>
              <w:bottom w:val="single" w:color="C9D3DE" w:sz="4"/>
              <w:right w:val="single" w:color="C9D3DE" w:sz="4"/>
            </w:tcBorders>
            <w:shd w:fill="F6F8FB" w:color="auto" w:val="clear"/>
            <w:tcMar>
              <w:top w:type="dxa" w:w="60"/>
              <w:left w:type="dxa" w:w="100"/>
              <w:bottom w:type="dxa" w:w="60"/>
              <w:right w:type="dxa" w:w="100"/>
            </w:tcMar>
          </w:tcPr>
          <w:p>
            <w:pPr>
              <w:spacing w:after="20" w:before="20" w:line="264"/>
            </w:pPr>
            <w:r>
              <w:rPr>
                <w:rFonts w:ascii="DM Sans" w:cs="DM Sans" w:eastAsia="DM Sans" w:hAnsi="DM Sans"/>
                <w:b/>
                <w:bCs/>
                <w:color w:val="14264A"/>
                <w:sz w:val="17"/>
                <w:szCs w:val="17"/>
              </w:rPr>
              <w:t>RPT-013</w:t>
            </w:r>
          </w:p>
        </w:tc>
        <w:tc>
          <w:tcPr>
            <w:tcW w:type="dxa" w:w="3859"/>
            <w:tcBorders>
              <w:top w:val="single" w:color="C9D3DE" w:sz="4"/>
              <w:left w:val="single" w:color="C9D3DE" w:sz="4"/>
              <w:bottom w:val="single" w:color="C9D3DE" w:sz="4"/>
              <w:right w:val="single" w:color="C9D3DE" w:sz="4"/>
            </w:tcBorders>
            <w:shd w:fill="F6F8FB" w:color="auto" w:val="clear"/>
            <w:tcMar>
              <w:top w:type="dxa" w:w="60"/>
              <w:left w:type="dxa" w:w="100"/>
              <w:bottom w:type="dxa" w:w="60"/>
              <w:right w:type="dxa" w:w="100"/>
            </w:tcMar>
          </w:tcPr>
          <w:p>
            <w:pPr>
              <w:spacing w:after="20" w:before="20" w:line="264"/>
            </w:pPr>
            <w:r>
              <w:rPr>
                <w:rFonts w:ascii="DM Sans" w:cs="DM Sans" w:eastAsia="DM Sans" w:hAnsi="DM Sans"/>
                <w:color w:val="1E2A38"/>
                <w:sz w:val="17"/>
                <w:szCs w:val="17"/>
              </w:rPr>
              <w:t>Reconciliation pack: sales and purchases per books, per returns, per summary lists, and per documents accepted by the BIR</w:t>
            </w:r>
          </w:p>
        </w:tc>
        <w:tc>
          <w:tcPr>
            <w:tcW w:type="dxa" w:w="3276"/>
            <w:tcBorders>
              <w:top w:val="single" w:color="C9D3DE" w:sz="4"/>
              <w:left w:val="single" w:color="C9D3DE" w:sz="4"/>
              <w:bottom w:val="single" w:color="C9D3DE" w:sz="4"/>
              <w:right w:val="single" w:color="C9D3DE" w:sz="4"/>
            </w:tcBorders>
            <w:shd w:fill="F6F8FB" w:color="auto" w:val="clear"/>
            <w:tcMar>
              <w:top w:type="dxa" w:w="60"/>
              <w:left w:type="dxa" w:w="100"/>
              <w:bottom w:type="dxa" w:w="60"/>
              <w:right w:type="dxa" w:w="100"/>
            </w:tcMar>
          </w:tcPr>
          <w:p>
            <w:pPr>
              <w:spacing w:after="20" w:before="20" w:line="264"/>
            </w:pPr>
            <w:r>
              <w:rPr>
                <w:rFonts w:ascii="DM Sans" w:cs="DM Sans" w:eastAsia="DM Sans" w:hAnsi="DM Sans"/>
                <w:color w:val="1E2A38"/>
                <w:sz w:val="17"/>
                <w:szCs w:val="17"/>
              </w:rPr>
              <w:t>Differences explained line by line before filing.</w:t>
            </w:r>
          </w:p>
        </w:tc>
        <w:tc>
          <w:tcPr>
            <w:tcW w:type="dxa" w:w="903"/>
            <w:tcBorders>
              <w:top w:val="single" w:color="C9D3DE" w:sz="4"/>
              <w:left w:val="single" w:color="C9D3DE" w:sz="4"/>
              <w:bottom w:val="single" w:color="C9D3DE" w:sz="4"/>
              <w:right w:val="single" w:color="C9D3DE" w:sz="4"/>
            </w:tcBorders>
            <w:shd w:fill="F6F8FB" w:color="auto" w:val="clear"/>
            <w:tcMar>
              <w:top w:type="dxa" w:w="60"/>
              <w:left w:type="dxa" w:w="100"/>
              <w:bottom w:type="dxa" w:w="60"/>
              <w:right w:type="dxa" w:w="100"/>
            </w:tcMar>
          </w:tcPr>
          <w:p>
            <w:pPr>
              <w:spacing w:after="20" w:before="20" w:line="264"/>
            </w:pPr>
            <w:r>
              <w:rPr>
                <w:rFonts w:ascii="DM Sans" w:cs="DM Sans" w:eastAsia="DM Sans" w:hAnsi="DM Sans"/>
                <w:color w:val="1E2A38"/>
                <w:sz w:val="17"/>
                <w:szCs w:val="17"/>
              </w:rPr>
              <w:t>1</w:t>
            </w:r>
          </w:p>
        </w:tc>
      </w:tr>
      <w:tr>
        <w:trPr>
          <w:cantSplit/>
        </w:trPr>
        <w:tc>
          <w:tcPr>
            <w:tcW w:type="dxa" w:w="1600"/>
            <w:tcBorders>
              <w:top w:val="single" w:color="C9D3DE" w:sz="4"/>
              <w:left w:val="single" w:color="C9D3DE" w:sz="4"/>
              <w:bottom w:val="single" w:color="C9D3DE" w:sz="4"/>
              <w:right w:val="single" w:color="C9D3DE" w:sz="4"/>
            </w:tcBorders>
            <w:shd w:fill="F6F8FB" w:color="auto" w:val="clear"/>
            <w:tcMar>
              <w:top w:type="dxa" w:w="60"/>
              <w:left w:type="dxa" w:w="100"/>
              <w:bottom w:type="dxa" w:w="60"/>
              <w:right w:type="dxa" w:w="100"/>
            </w:tcMar>
          </w:tcPr>
          <w:p>
            <w:pPr>
              <w:spacing w:after="20" w:before="20" w:line="264"/>
            </w:pPr>
            <w:r>
              <w:rPr>
                <w:rFonts w:ascii="DM Sans" w:cs="DM Sans" w:eastAsia="DM Sans" w:hAnsi="DM Sans"/>
                <w:b/>
                <w:bCs/>
                <w:color w:val="14264A"/>
                <w:sz w:val="17"/>
                <w:szCs w:val="17"/>
              </w:rPr>
              <w:t>RPT-014</w:t>
            </w:r>
          </w:p>
        </w:tc>
        <w:tc>
          <w:tcPr>
            <w:tcW w:type="dxa" w:w="3859"/>
            <w:tcBorders>
              <w:top w:val="single" w:color="C9D3DE" w:sz="4"/>
              <w:left w:val="single" w:color="C9D3DE" w:sz="4"/>
              <w:bottom w:val="single" w:color="C9D3DE" w:sz="4"/>
              <w:right w:val="single" w:color="C9D3DE" w:sz="4"/>
            </w:tcBorders>
            <w:shd w:fill="F6F8FB" w:color="auto" w:val="clear"/>
            <w:tcMar>
              <w:top w:type="dxa" w:w="60"/>
              <w:left w:type="dxa" w:w="100"/>
              <w:bottom w:type="dxa" w:w="60"/>
              <w:right w:type="dxa" w:w="100"/>
            </w:tcMar>
          </w:tcPr>
          <w:p>
            <w:pPr>
              <w:spacing w:after="20" w:before="20" w:line="264"/>
            </w:pPr>
            <w:r>
              <w:rPr>
                <w:rFonts w:ascii="DM Sans" w:cs="DM Sans" w:eastAsia="DM Sans" w:hAnsi="DM Sans"/>
                <w:color w:val="1E2A38"/>
                <w:sz w:val="17"/>
                <w:szCs w:val="17"/>
              </w:rPr>
              <w:t>Close status and account substantiation report</w:t>
            </w:r>
          </w:p>
        </w:tc>
        <w:tc>
          <w:tcPr>
            <w:tcW w:type="dxa" w:w="3276"/>
            <w:tcBorders>
              <w:top w:val="single" w:color="C9D3DE" w:sz="4"/>
              <w:left w:val="single" w:color="C9D3DE" w:sz="4"/>
              <w:bottom w:val="single" w:color="C9D3DE" w:sz="4"/>
              <w:right w:val="single" w:color="C9D3DE" w:sz="4"/>
            </w:tcBorders>
            <w:shd w:fill="F6F8FB" w:color="auto" w:val="clear"/>
            <w:tcMar>
              <w:top w:type="dxa" w:w="60"/>
              <w:left w:type="dxa" w:w="100"/>
              <w:bottom w:type="dxa" w:w="60"/>
              <w:right w:type="dxa" w:w="100"/>
            </w:tcMar>
          </w:tcPr>
          <w:p>
            <w:pPr>
              <w:spacing w:after="20" w:before="20" w:line="264"/>
            </w:pPr>
            <w:r>
              <w:rPr>
                <w:rFonts w:ascii="DM Sans" w:cs="DM Sans" w:eastAsia="DM Sans" w:hAnsi="DM Sans"/>
                <w:color w:val="1E2A38"/>
                <w:sz w:val="17"/>
                <w:szCs w:val="17"/>
              </w:rPr>
              <w:t>Shows which tasks and accounts are still open, by entity and branch.</w:t>
            </w:r>
          </w:p>
        </w:tc>
        <w:tc>
          <w:tcPr>
            <w:tcW w:type="dxa" w:w="903"/>
            <w:tcBorders>
              <w:top w:val="single" w:color="C9D3DE" w:sz="4"/>
              <w:left w:val="single" w:color="C9D3DE" w:sz="4"/>
              <w:bottom w:val="single" w:color="C9D3DE" w:sz="4"/>
              <w:right w:val="single" w:color="C9D3DE" w:sz="4"/>
            </w:tcBorders>
            <w:shd w:fill="F6F8FB" w:color="auto" w:val="clear"/>
            <w:tcMar>
              <w:top w:type="dxa" w:w="60"/>
              <w:left w:type="dxa" w:w="100"/>
              <w:bottom w:type="dxa" w:w="60"/>
              <w:right w:type="dxa" w:w="100"/>
            </w:tcMar>
          </w:tcPr>
          <w:p>
            <w:pPr>
              <w:spacing w:after="20" w:before="20" w:line="264"/>
            </w:pPr>
            <w:r>
              <w:rPr>
                <w:rFonts w:ascii="DM Sans" w:cs="DM Sans" w:eastAsia="DM Sans" w:hAnsi="DM Sans"/>
                <w:color w:val="1E2A38"/>
                <w:sz w:val="17"/>
                <w:szCs w:val="17"/>
              </w:rPr>
              <w:t>1</w:t>
            </w:r>
          </w:p>
        </w:tc>
      </w:tr>
      <w:tr>
        <w:trPr>
          <w:cantSplit/>
        </w:trPr>
        <w:tc>
          <w:tcPr>
            <w:tcW w:type="dxa" w:w="1600"/>
            <w:tcBorders>
              <w:top w:val="single" w:color="C9D3DE" w:sz="4"/>
              <w:left w:val="single" w:color="C9D3DE" w:sz="4"/>
              <w:bottom w:val="single" w:color="C9D3DE" w:sz="4"/>
              <w:right w:val="single" w:color="C9D3DE" w:sz="4"/>
            </w:tcBorders>
            <w:shd w:fill="F6F8FB" w:color="auto" w:val="clear"/>
            <w:tcMar>
              <w:top w:type="dxa" w:w="60"/>
              <w:left w:type="dxa" w:w="100"/>
              <w:bottom w:type="dxa" w:w="60"/>
              <w:right w:type="dxa" w:w="100"/>
            </w:tcMar>
          </w:tcPr>
          <w:p>
            <w:pPr>
              <w:spacing w:after="20" w:before="20" w:line="264"/>
            </w:pPr>
            <w:r>
              <w:rPr>
                <w:rFonts w:ascii="DM Sans" w:cs="DM Sans" w:eastAsia="DM Sans" w:hAnsi="DM Sans"/>
                <w:b/>
                <w:bCs/>
                <w:color w:val="14264A"/>
                <w:sz w:val="17"/>
                <w:szCs w:val="17"/>
              </w:rPr>
              <w:t>RPT-015</w:t>
            </w:r>
          </w:p>
        </w:tc>
        <w:tc>
          <w:tcPr>
            <w:tcW w:type="dxa" w:w="3859"/>
            <w:tcBorders>
              <w:top w:val="single" w:color="C9D3DE" w:sz="4"/>
              <w:left w:val="single" w:color="C9D3DE" w:sz="4"/>
              <w:bottom w:val="single" w:color="C9D3DE" w:sz="4"/>
              <w:right w:val="single" w:color="C9D3DE" w:sz="4"/>
            </w:tcBorders>
            <w:shd w:fill="F6F8FB" w:color="auto" w:val="clear"/>
            <w:tcMar>
              <w:top w:type="dxa" w:w="60"/>
              <w:left w:type="dxa" w:w="100"/>
              <w:bottom w:type="dxa" w:w="60"/>
              <w:right w:type="dxa" w:w="100"/>
            </w:tcMar>
          </w:tcPr>
          <w:p>
            <w:pPr>
              <w:spacing w:after="20" w:before="20" w:line="264"/>
            </w:pPr>
            <w:r>
              <w:rPr>
                <w:rFonts w:ascii="DM Sans" w:cs="DM Sans" w:eastAsia="DM Sans" w:hAnsi="DM Sans"/>
                <w:color w:val="1E2A38"/>
                <w:sz w:val="17"/>
                <w:szCs w:val="17"/>
              </w:rPr>
              <w:t>Void, cancelled, and unused document register with series gaps</w:t>
            </w:r>
          </w:p>
        </w:tc>
        <w:tc>
          <w:tcPr>
            <w:tcW w:type="dxa" w:w="3276"/>
            <w:tcBorders>
              <w:top w:val="single" w:color="C9D3DE" w:sz="4"/>
              <w:left w:val="single" w:color="C9D3DE" w:sz="4"/>
              <w:bottom w:val="single" w:color="C9D3DE" w:sz="4"/>
              <w:right w:val="single" w:color="C9D3DE" w:sz="4"/>
            </w:tcBorders>
            <w:shd w:fill="F6F8FB" w:color="auto" w:val="clear"/>
            <w:tcMar>
              <w:top w:type="dxa" w:w="60"/>
              <w:left w:type="dxa" w:w="100"/>
              <w:bottom w:type="dxa" w:w="60"/>
              <w:right w:type="dxa" w:w="100"/>
            </w:tcMar>
          </w:tcPr>
          <w:p>
            <w:pPr>
              <w:spacing w:after="20" w:before="20" w:line="264"/>
            </w:pPr>
            <w:r>
              <w:rPr>
                <w:rFonts w:ascii="DM Sans" w:cs="DM Sans" w:eastAsia="DM Sans" w:hAnsi="DM Sans"/>
                <w:color w:val="1E2A38"/>
                <w:sz w:val="17"/>
                <w:szCs w:val="17"/>
              </w:rPr>
              <w:t>Printed for examiners on request.</w:t>
            </w:r>
          </w:p>
        </w:tc>
        <w:tc>
          <w:tcPr>
            <w:tcW w:type="dxa" w:w="903"/>
            <w:tcBorders>
              <w:top w:val="single" w:color="C9D3DE" w:sz="4"/>
              <w:left w:val="single" w:color="C9D3DE" w:sz="4"/>
              <w:bottom w:val="single" w:color="C9D3DE" w:sz="4"/>
              <w:right w:val="single" w:color="C9D3DE" w:sz="4"/>
            </w:tcBorders>
            <w:shd w:fill="F6F8FB" w:color="auto" w:val="clear"/>
            <w:tcMar>
              <w:top w:type="dxa" w:w="60"/>
              <w:left w:type="dxa" w:w="100"/>
              <w:bottom w:type="dxa" w:w="60"/>
              <w:right w:type="dxa" w:w="100"/>
            </w:tcMar>
          </w:tcPr>
          <w:p>
            <w:pPr>
              <w:spacing w:after="20" w:before="20" w:line="264"/>
            </w:pPr>
            <w:r>
              <w:rPr>
                <w:rFonts w:ascii="DM Sans" w:cs="DM Sans" w:eastAsia="DM Sans" w:hAnsi="DM Sans"/>
                <w:color w:val="1E2A38"/>
                <w:sz w:val="17"/>
                <w:szCs w:val="17"/>
              </w:rPr>
              <w:t>1</w:t>
            </w:r>
          </w:p>
        </w:tc>
      </w:tr>
    </w:tbl>
    <w:p>
      <w:pPr>
        <w:spacing w:after="160"/>
      </w:pPr>
    </w:p>
    <w:p>
      <w:pPr>
        <w:pStyle w:val="Heading1"/>
        <w:pageBreakBefore/>
      </w:pPr>
      <w:r>
        <w:t xml:space="preserve">14. Non-functional requirements</w:t>
      </w:r>
    </w:p>
    <w:p>
      <w:pPr>
        <w:pStyle w:val="Heading2"/>
      </w:pPr>
      <w:r>
        <w:t xml:space="preserve">14.1 Security (from Annex B and good practice)</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600"/>
        <w:gridCol w:w="8038"/>
      </w:tblGrid>
      <w:tr>
        <w:trPr>
          <w:tblHeader/>
        </w:trPr>
        <w:tc>
          <w:tcPr>
            <w:tcW w:type="dxa" w:w="1600"/>
            <w:tcBorders>
              <w:top w:val="single" w:color="C9D3DE" w:sz="4"/>
              <w:left w:val="single" w:color="C9D3DE" w:sz="4"/>
              <w:bottom w:val="single" w:color="C9D3DE" w:sz="4"/>
              <w:right w:val="single" w:color="C9D3DE" w:sz="4"/>
            </w:tcBorders>
            <w:shd w:fill="14264A" w:color="auto" w:val="clear"/>
            <w:tcMar>
              <w:top w:type="dxa" w:w="70"/>
              <w:left w:type="dxa" w:w="100"/>
              <w:bottom w:type="dxa" w:w="70"/>
              <w:right w:type="dxa" w:w="100"/>
            </w:tcMar>
          </w:tcPr>
          <w:p>
            <w:r>
              <w:rPr>
                <w:rFonts w:ascii="DM Sans" w:cs="DM Sans" w:eastAsia="DM Sans" w:hAnsi="DM Sans"/>
                <w:b/>
                <w:bCs/>
                <w:color w:val="FFFFFF"/>
                <w:sz w:val="17"/>
                <w:szCs w:val="17"/>
              </w:rPr>
              <w:t xml:space="preserve">ID</w:t>
            </w:r>
          </w:p>
        </w:tc>
        <w:tc>
          <w:tcPr>
            <w:tcW w:type="dxa" w:w="8038"/>
            <w:tcBorders>
              <w:top w:val="single" w:color="C9D3DE" w:sz="4"/>
              <w:left w:val="single" w:color="C9D3DE" w:sz="4"/>
              <w:bottom w:val="single" w:color="C9D3DE" w:sz="4"/>
              <w:right w:val="single" w:color="C9D3DE" w:sz="4"/>
            </w:tcBorders>
            <w:shd w:fill="14264A" w:color="auto" w:val="clear"/>
            <w:tcMar>
              <w:top w:type="dxa" w:w="70"/>
              <w:left w:type="dxa" w:w="100"/>
              <w:bottom w:type="dxa" w:w="70"/>
              <w:right w:type="dxa" w:w="100"/>
            </w:tcMar>
          </w:tcPr>
          <w:p>
            <w:r>
              <w:rPr>
                <w:rFonts w:ascii="DM Sans" w:cs="DM Sans" w:eastAsia="DM Sans" w:hAnsi="DM Sans"/>
                <w:b/>
                <w:bCs/>
                <w:color w:val="FFFFFF"/>
                <w:sz w:val="17"/>
                <w:szCs w:val="17"/>
              </w:rPr>
              <w:t xml:space="preserve">Requirement</w:t>
            </w:r>
          </w:p>
        </w:tc>
      </w:tr>
      <w:tr>
        <w:trPr>
          <w:cantSplit/>
        </w:trPr>
        <w:tc>
          <w:tcPr>
            <w:tcW w:type="dxa" w:w="1600"/>
            <w:tcBorders>
              <w:top w:val="single" w:color="C9D3DE" w:sz="4"/>
              <w:left w:val="single" w:color="C9D3DE" w:sz="4"/>
              <w:bottom w:val="single" w:color="C9D3DE" w:sz="4"/>
              <w:right w:val="single" w:color="C9D3DE" w:sz="4"/>
            </w:tcBorders>
            <w:shd w:fill="FFFFFF" w:color="auto" w:val="clear"/>
            <w:tcMar>
              <w:top w:type="dxa" w:w="60"/>
              <w:left w:type="dxa" w:w="100"/>
              <w:bottom w:type="dxa" w:w="60"/>
              <w:right w:type="dxa" w:w="100"/>
            </w:tcMar>
          </w:tcPr>
          <w:p>
            <w:pPr>
              <w:spacing w:after="20" w:before="20" w:line="264"/>
            </w:pPr>
            <w:r>
              <w:rPr>
                <w:rFonts w:ascii="DM Sans" w:cs="DM Sans" w:eastAsia="DM Sans" w:hAnsi="DM Sans"/>
                <w:b/>
                <w:bCs/>
                <w:color w:val="14264A"/>
                <w:sz w:val="17"/>
                <w:szCs w:val="17"/>
              </w:rPr>
              <w:t xml:space="preserve">NFR-SEC-001</w:t>
            </w:r>
          </w:p>
        </w:tc>
        <w:tc>
          <w:tcPr>
            <w:tcW w:type="dxa" w:w="8038"/>
            <w:tcBorders>
              <w:top w:val="single" w:color="C9D3DE" w:sz="4"/>
              <w:left w:val="single" w:color="C9D3DE" w:sz="4"/>
              <w:bottom w:val="single" w:color="C9D3DE" w:sz="4"/>
              <w:right w:val="single" w:color="C9D3DE" w:sz="4"/>
            </w:tcBorders>
            <w:shd w:fill="FFFFFF" w:color="auto" w:val="clear"/>
            <w:tcMar>
              <w:top w:type="dxa" w:w="60"/>
              <w:left w:type="dxa" w:w="100"/>
              <w:bottom w:type="dxa" w:w="60"/>
              <w:right w:type="dxa" w:w="100"/>
            </w:tcMar>
          </w:tcPr>
          <w:p>
            <w:pPr>
              <w:spacing w:after="20" w:before="20" w:line="264"/>
            </w:pPr>
            <w:r>
              <w:rPr>
                <w:rFonts w:ascii="DM Sans" w:cs="DM Sans" w:eastAsia="DM Sans" w:hAnsi="DM Sans"/>
                <w:color w:val="1E2A38"/>
                <w:sz w:val="17"/>
                <w:szCs w:val="17"/>
              </w:rPr>
              <w:t xml:space="preserve">Documented request and approval process for giving access; access changes logged.</w:t>
            </w:r>
          </w:p>
        </w:tc>
      </w:tr>
      <w:tr>
        <w:trPr>
          <w:cantSplit/>
        </w:trPr>
        <w:tc>
          <w:tcPr>
            <w:tcW w:type="dxa" w:w="1600"/>
            <w:tcBorders>
              <w:top w:val="single" w:color="C9D3DE" w:sz="4"/>
              <w:left w:val="single" w:color="C9D3DE" w:sz="4"/>
              <w:bottom w:val="single" w:color="C9D3DE" w:sz="4"/>
              <w:right w:val="single" w:color="C9D3DE" w:sz="4"/>
            </w:tcBorders>
            <w:shd w:fill="F6F8FB" w:color="auto" w:val="clear"/>
            <w:tcMar>
              <w:top w:type="dxa" w:w="60"/>
              <w:left w:type="dxa" w:w="100"/>
              <w:bottom w:type="dxa" w:w="60"/>
              <w:right w:type="dxa" w:w="100"/>
            </w:tcMar>
          </w:tcPr>
          <w:p>
            <w:pPr>
              <w:spacing w:after="20" w:before="20" w:line="264"/>
            </w:pPr>
            <w:r>
              <w:rPr>
                <w:rFonts w:ascii="DM Sans" w:cs="DM Sans" w:eastAsia="DM Sans" w:hAnsi="DM Sans"/>
                <w:b/>
                <w:bCs/>
                <w:color w:val="14264A"/>
                <w:sz w:val="17"/>
                <w:szCs w:val="17"/>
              </w:rPr>
              <w:t xml:space="preserve">NFR-SEC-002</w:t>
            </w:r>
          </w:p>
        </w:tc>
        <w:tc>
          <w:tcPr>
            <w:tcW w:type="dxa" w:w="8038"/>
            <w:tcBorders>
              <w:top w:val="single" w:color="C9D3DE" w:sz="4"/>
              <w:left w:val="single" w:color="C9D3DE" w:sz="4"/>
              <w:bottom w:val="single" w:color="C9D3DE" w:sz="4"/>
              <w:right w:val="single" w:color="C9D3DE" w:sz="4"/>
            </w:tcBorders>
            <w:shd w:fill="F6F8FB" w:color="auto" w:val="clear"/>
            <w:tcMar>
              <w:top w:type="dxa" w:w="60"/>
              <w:left w:type="dxa" w:w="100"/>
              <w:bottom w:type="dxa" w:w="60"/>
              <w:right w:type="dxa" w:w="100"/>
            </w:tcMar>
          </w:tcPr>
          <w:p>
            <w:pPr>
              <w:spacing w:after="20" w:before="20" w:line="264"/>
            </w:pPr>
            <w:r>
              <w:rPr>
                <w:rFonts w:ascii="DM Sans" w:cs="DM Sans" w:eastAsia="DM Sans" w:hAnsi="DM Sans"/>
                <w:color w:val="1E2A38"/>
                <w:sz w:val="17"/>
                <w:szCs w:val="17"/>
              </w:rPr>
              <w:t xml:space="preserve">One active session per user ID; a new login ends or blocks the other.</w:t>
            </w:r>
          </w:p>
        </w:tc>
      </w:tr>
      <w:tr>
        <w:trPr>
          <w:cantSplit/>
        </w:trPr>
        <w:tc>
          <w:tcPr>
            <w:tcW w:type="dxa" w:w="1600"/>
            <w:tcBorders>
              <w:top w:val="single" w:color="C9D3DE" w:sz="4"/>
              <w:left w:val="single" w:color="C9D3DE" w:sz="4"/>
              <w:bottom w:val="single" w:color="C9D3DE" w:sz="4"/>
              <w:right w:val="single" w:color="C9D3DE" w:sz="4"/>
            </w:tcBorders>
            <w:shd w:fill="FFFFFF" w:color="auto" w:val="clear"/>
            <w:tcMar>
              <w:top w:type="dxa" w:w="60"/>
              <w:left w:type="dxa" w:w="100"/>
              <w:bottom w:type="dxa" w:w="60"/>
              <w:right w:type="dxa" w:w="100"/>
            </w:tcMar>
          </w:tcPr>
          <w:p>
            <w:pPr>
              <w:spacing w:after="20" w:before="20" w:line="264"/>
            </w:pPr>
            <w:r>
              <w:rPr>
                <w:rFonts w:ascii="DM Sans" w:cs="DM Sans" w:eastAsia="DM Sans" w:hAnsi="DM Sans"/>
                <w:b/>
                <w:bCs/>
                <w:color w:val="14264A"/>
                <w:sz w:val="17"/>
                <w:szCs w:val="17"/>
              </w:rPr>
              <w:t xml:space="preserve">NFR-SEC-003</w:t>
            </w:r>
          </w:p>
        </w:tc>
        <w:tc>
          <w:tcPr>
            <w:tcW w:type="dxa" w:w="8038"/>
            <w:tcBorders>
              <w:top w:val="single" w:color="C9D3DE" w:sz="4"/>
              <w:left w:val="single" w:color="C9D3DE" w:sz="4"/>
              <w:bottom w:val="single" w:color="C9D3DE" w:sz="4"/>
              <w:right w:val="single" w:color="C9D3DE" w:sz="4"/>
            </w:tcBorders>
            <w:shd w:fill="FFFFFF" w:color="auto" w:val="clear"/>
            <w:tcMar>
              <w:top w:type="dxa" w:w="60"/>
              <w:left w:type="dxa" w:w="100"/>
              <w:bottom w:type="dxa" w:w="60"/>
              <w:right w:type="dxa" w:w="100"/>
            </w:tcMar>
          </w:tcPr>
          <w:p>
            <w:pPr>
              <w:spacing w:after="20" w:before="20" w:line="264"/>
            </w:pPr>
            <w:r>
              <w:rPr>
                <w:rFonts w:ascii="DM Sans" w:cs="DM Sans" w:eastAsia="DM Sans" w:hAnsi="DM Sans"/>
                <w:color w:val="1E2A38"/>
                <w:sz w:val="17"/>
                <w:szCs w:val="17"/>
              </w:rPr>
              <w:t xml:space="preserve">Account lockout after a configurable number of failed logins (default 5).</w:t>
            </w:r>
          </w:p>
        </w:tc>
      </w:tr>
      <w:tr>
        <w:trPr>
          <w:cantSplit/>
        </w:trPr>
        <w:tc>
          <w:tcPr>
            <w:tcW w:type="dxa" w:w="1600"/>
            <w:tcBorders>
              <w:top w:val="single" w:color="C9D3DE" w:sz="4"/>
              <w:left w:val="single" w:color="C9D3DE" w:sz="4"/>
              <w:bottom w:val="single" w:color="C9D3DE" w:sz="4"/>
              <w:right w:val="single" w:color="C9D3DE" w:sz="4"/>
            </w:tcBorders>
            <w:shd w:fill="F6F8FB" w:color="auto" w:val="clear"/>
            <w:tcMar>
              <w:top w:type="dxa" w:w="60"/>
              <w:left w:type="dxa" w:w="100"/>
              <w:bottom w:type="dxa" w:w="60"/>
              <w:right w:type="dxa" w:w="100"/>
            </w:tcMar>
          </w:tcPr>
          <w:p>
            <w:pPr>
              <w:spacing w:after="20" w:before="20" w:line="264"/>
            </w:pPr>
            <w:r>
              <w:rPr>
                <w:rFonts w:ascii="DM Sans" w:cs="DM Sans" w:eastAsia="DM Sans" w:hAnsi="DM Sans"/>
                <w:b/>
                <w:bCs/>
                <w:color w:val="14264A"/>
                <w:sz w:val="17"/>
                <w:szCs w:val="17"/>
              </w:rPr>
              <w:t xml:space="preserve">NFR-SEC-004</w:t>
            </w:r>
          </w:p>
        </w:tc>
        <w:tc>
          <w:tcPr>
            <w:tcW w:type="dxa" w:w="8038"/>
            <w:tcBorders>
              <w:top w:val="single" w:color="C9D3DE" w:sz="4"/>
              <w:left w:val="single" w:color="C9D3DE" w:sz="4"/>
              <w:bottom w:val="single" w:color="C9D3DE" w:sz="4"/>
              <w:right w:val="single" w:color="C9D3DE" w:sz="4"/>
            </w:tcBorders>
            <w:shd w:fill="F6F8FB" w:color="auto" w:val="clear"/>
            <w:tcMar>
              <w:top w:type="dxa" w:w="60"/>
              <w:left w:type="dxa" w:w="100"/>
              <w:bottom w:type="dxa" w:w="60"/>
              <w:right w:type="dxa" w:w="100"/>
            </w:tcMar>
          </w:tcPr>
          <w:p>
            <w:pPr>
              <w:spacing w:after="20" w:before="20" w:line="264"/>
            </w:pPr>
            <w:r>
              <w:rPr>
                <w:rFonts w:ascii="DM Sans" w:cs="DM Sans" w:eastAsia="DM Sans" w:hAnsi="DM Sans"/>
                <w:color w:val="1E2A38"/>
                <w:sz w:val="17"/>
                <w:szCs w:val="17"/>
              </w:rPr>
              <w:t xml:space="preserve">Passwords with letters and numbers, changed every 30 days (as Annex B requires); MFA supported and recommended.</w:t>
            </w:r>
          </w:p>
        </w:tc>
      </w:tr>
      <w:tr>
        <w:trPr>
          <w:cantSplit/>
        </w:trPr>
        <w:tc>
          <w:tcPr>
            <w:tcW w:type="dxa" w:w="1600"/>
            <w:tcBorders>
              <w:top w:val="single" w:color="C9D3DE" w:sz="4"/>
              <w:left w:val="single" w:color="C9D3DE" w:sz="4"/>
              <w:bottom w:val="single" w:color="C9D3DE" w:sz="4"/>
              <w:right w:val="single" w:color="C9D3DE" w:sz="4"/>
            </w:tcBorders>
            <w:shd w:fill="FFFFFF" w:color="auto" w:val="clear"/>
            <w:tcMar>
              <w:top w:type="dxa" w:w="60"/>
              <w:left w:type="dxa" w:w="100"/>
              <w:bottom w:type="dxa" w:w="60"/>
              <w:right w:type="dxa" w:w="100"/>
            </w:tcMar>
          </w:tcPr>
          <w:p>
            <w:pPr>
              <w:spacing w:after="20" w:before="20" w:line="264"/>
            </w:pPr>
            <w:r>
              <w:rPr>
                <w:rFonts w:ascii="DM Sans" w:cs="DM Sans" w:eastAsia="DM Sans" w:hAnsi="DM Sans"/>
                <w:b/>
                <w:bCs/>
                <w:color w:val="14264A"/>
                <w:sz w:val="17"/>
                <w:szCs w:val="17"/>
              </w:rPr>
              <w:t xml:space="preserve">NFR-SEC-005</w:t>
            </w:r>
          </w:p>
        </w:tc>
        <w:tc>
          <w:tcPr>
            <w:tcW w:type="dxa" w:w="8038"/>
            <w:tcBorders>
              <w:top w:val="single" w:color="C9D3DE" w:sz="4"/>
              <w:left w:val="single" w:color="C9D3DE" w:sz="4"/>
              <w:bottom w:val="single" w:color="C9D3DE" w:sz="4"/>
              <w:right w:val="single" w:color="C9D3DE" w:sz="4"/>
            </w:tcBorders>
            <w:shd w:fill="FFFFFF" w:color="auto" w:val="clear"/>
            <w:tcMar>
              <w:top w:type="dxa" w:w="60"/>
              <w:left w:type="dxa" w:w="100"/>
              <w:bottom w:type="dxa" w:w="60"/>
              <w:right w:type="dxa" w:w="100"/>
            </w:tcMar>
          </w:tcPr>
          <w:p>
            <w:pPr>
              <w:spacing w:after="20" w:before="20" w:line="264"/>
            </w:pPr>
            <w:r>
              <w:rPr>
                <w:rFonts w:ascii="DM Sans" w:cs="DM Sans" w:eastAsia="DM Sans" w:hAnsi="DM Sans"/>
                <w:color w:val="1E2A38"/>
                <w:sz w:val="17"/>
                <w:szCs w:val="17"/>
              </w:rPr>
              <w:t xml:space="preserve">Access removed or changed the same day an employee leaves or moves roles; SSO de-provisioning supported.</w:t>
            </w:r>
          </w:p>
        </w:tc>
      </w:tr>
      <w:tr>
        <w:trPr>
          <w:cantSplit/>
        </w:trPr>
        <w:tc>
          <w:tcPr>
            <w:tcW w:type="dxa" w:w="1600"/>
            <w:tcBorders>
              <w:top w:val="single" w:color="C9D3DE" w:sz="4"/>
              <w:left w:val="single" w:color="C9D3DE" w:sz="4"/>
              <w:bottom w:val="single" w:color="C9D3DE" w:sz="4"/>
              <w:right w:val="single" w:color="C9D3DE" w:sz="4"/>
            </w:tcBorders>
            <w:shd w:fill="F6F8FB" w:color="auto" w:val="clear"/>
            <w:tcMar>
              <w:top w:type="dxa" w:w="60"/>
              <w:left w:type="dxa" w:w="100"/>
              <w:bottom w:type="dxa" w:w="60"/>
              <w:right w:type="dxa" w:w="100"/>
            </w:tcMar>
          </w:tcPr>
          <w:p>
            <w:pPr>
              <w:spacing w:after="20" w:before="20" w:line="264"/>
            </w:pPr>
            <w:r>
              <w:rPr>
                <w:rFonts w:ascii="DM Sans" w:cs="DM Sans" w:eastAsia="DM Sans" w:hAnsi="DM Sans"/>
                <w:b/>
                <w:bCs/>
                <w:color w:val="14264A"/>
                <w:sz w:val="17"/>
                <w:szCs w:val="17"/>
              </w:rPr>
              <w:t xml:space="preserve">NFR-SEC-006</w:t>
            </w:r>
          </w:p>
        </w:tc>
        <w:tc>
          <w:tcPr>
            <w:tcW w:type="dxa" w:w="8038"/>
            <w:tcBorders>
              <w:top w:val="single" w:color="C9D3DE" w:sz="4"/>
              <w:left w:val="single" w:color="C9D3DE" w:sz="4"/>
              <w:bottom w:val="single" w:color="C9D3DE" w:sz="4"/>
              <w:right w:val="single" w:color="C9D3DE" w:sz="4"/>
            </w:tcBorders>
            <w:shd w:fill="F6F8FB" w:color="auto" w:val="clear"/>
            <w:tcMar>
              <w:top w:type="dxa" w:w="60"/>
              <w:left w:type="dxa" w:w="100"/>
              <w:bottom w:type="dxa" w:w="60"/>
              <w:right w:type="dxa" w:w="100"/>
            </w:tcMar>
          </w:tcPr>
          <w:p>
            <w:pPr>
              <w:spacing w:after="20" w:before="20" w:line="264"/>
            </w:pPr>
            <w:r>
              <w:rPr>
                <w:rFonts w:ascii="DM Sans" w:cs="DM Sans" w:eastAsia="DM Sans" w:hAnsi="DM Sans"/>
                <w:color w:val="1E2A38"/>
                <w:sz w:val="17"/>
                <w:szCs w:val="17"/>
              </w:rPr>
              <w:t xml:space="preserve">Encryption in transit (TLS 1.2 or higher) and at rest.</w:t>
            </w:r>
          </w:p>
        </w:tc>
      </w:tr>
      <w:tr>
        <w:trPr>
          <w:cantSplit/>
        </w:trPr>
        <w:tc>
          <w:tcPr>
            <w:tcW w:type="dxa" w:w="1600"/>
            <w:tcBorders>
              <w:top w:val="single" w:color="C9D3DE" w:sz="4"/>
              <w:left w:val="single" w:color="C9D3DE" w:sz="4"/>
              <w:bottom w:val="single" w:color="C9D3DE" w:sz="4"/>
              <w:right w:val="single" w:color="C9D3DE" w:sz="4"/>
            </w:tcBorders>
            <w:shd w:fill="FFFFFF" w:color="auto" w:val="clear"/>
            <w:tcMar>
              <w:top w:type="dxa" w:w="60"/>
              <w:left w:type="dxa" w:w="100"/>
              <w:bottom w:type="dxa" w:w="60"/>
              <w:right w:type="dxa" w:w="100"/>
            </w:tcMar>
          </w:tcPr>
          <w:p>
            <w:pPr>
              <w:spacing w:after="20" w:before="20" w:line="264"/>
            </w:pPr>
            <w:r>
              <w:rPr>
                <w:rFonts w:ascii="DM Sans" w:cs="DM Sans" w:eastAsia="DM Sans" w:hAnsi="DM Sans"/>
                <w:b/>
                <w:bCs/>
                <w:color w:val="14264A"/>
                <w:sz w:val="17"/>
                <w:szCs w:val="17"/>
              </w:rPr>
              <w:t xml:space="preserve">NFR-SEC-007</w:t>
            </w:r>
          </w:p>
        </w:tc>
        <w:tc>
          <w:tcPr>
            <w:tcW w:type="dxa" w:w="8038"/>
            <w:tcBorders>
              <w:top w:val="single" w:color="C9D3DE" w:sz="4"/>
              <w:left w:val="single" w:color="C9D3DE" w:sz="4"/>
              <w:bottom w:val="single" w:color="C9D3DE" w:sz="4"/>
              <w:right w:val="single" w:color="C9D3DE" w:sz="4"/>
            </w:tcBorders>
            <w:shd w:fill="FFFFFF" w:color="auto" w:val="clear"/>
            <w:tcMar>
              <w:top w:type="dxa" w:w="60"/>
              <w:left w:type="dxa" w:w="100"/>
              <w:bottom w:type="dxa" w:w="60"/>
              <w:right w:type="dxa" w:w="100"/>
            </w:tcMar>
          </w:tcPr>
          <w:p>
            <w:pPr>
              <w:spacing w:after="20" w:before="20" w:line="264"/>
            </w:pPr>
            <w:r>
              <w:rPr>
                <w:rFonts w:ascii="DM Sans" w:cs="DM Sans" w:eastAsia="DM Sans" w:hAnsi="DM Sans"/>
                <w:color w:val="1E2A38"/>
                <w:sz w:val="17"/>
                <w:szCs w:val="17"/>
              </w:rPr>
              <w:t xml:space="preserve">Accounting data reachable only through the application's authorized functions, not directly.</w:t>
            </w:r>
          </w:p>
        </w:tc>
      </w:tr>
      <w:tr>
        <w:trPr>
          <w:cantSplit/>
        </w:trPr>
        <w:tc>
          <w:tcPr>
            <w:tcW w:type="dxa" w:w="1600"/>
            <w:tcBorders>
              <w:top w:val="single" w:color="C9D3DE" w:sz="4"/>
              <w:left w:val="single" w:color="C9D3DE" w:sz="4"/>
              <w:bottom w:val="single" w:color="C9D3DE" w:sz="4"/>
              <w:right w:val="single" w:color="C9D3DE" w:sz="4"/>
            </w:tcBorders>
            <w:shd w:fill="F6F8FB" w:color="auto" w:val="clear"/>
            <w:tcMar>
              <w:top w:type="dxa" w:w="60"/>
              <w:left w:type="dxa" w:w="100"/>
              <w:bottom w:type="dxa" w:w="60"/>
              <w:right w:type="dxa" w:w="100"/>
            </w:tcMar>
          </w:tcPr>
          <w:p>
            <w:pPr>
              <w:spacing w:after="20" w:before="20" w:line="264"/>
            </w:pPr>
            <w:r>
              <w:rPr>
                <w:rFonts w:ascii="DM Sans" w:cs="DM Sans" w:eastAsia="DM Sans" w:hAnsi="DM Sans"/>
                <w:b/>
                <w:bCs/>
                <w:color w:val="14264A"/>
                <w:sz w:val="17"/>
                <w:szCs w:val="17"/>
              </w:rPr>
              <w:t xml:space="preserve">NFR-SEC-008</w:t>
            </w:r>
          </w:p>
        </w:tc>
        <w:tc>
          <w:tcPr>
            <w:tcW w:type="dxa" w:w="8038"/>
            <w:tcBorders>
              <w:top w:val="single" w:color="C9D3DE" w:sz="4"/>
              <w:left w:val="single" w:color="C9D3DE" w:sz="4"/>
              <w:bottom w:val="single" w:color="C9D3DE" w:sz="4"/>
              <w:right w:val="single" w:color="C9D3DE" w:sz="4"/>
            </w:tcBorders>
            <w:shd w:fill="F6F8FB" w:color="auto" w:val="clear"/>
            <w:tcMar>
              <w:top w:type="dxa" w:w="60"/>
              <w:left w:type="dxa" w:w="100"/>
              <w:bottom w:type="dxa" w:w="60"/>
              <w:right w:type="dxa" w:w="100"/>
            </w:tcMar>
          </w:tcPr>
          <w:p>
            <w:pPr>
              <w:spacing w:after="20" w:before="20" w:line="264"/>
            </w:pPr>
            <w:r>
              <w:rPr>
                <w:rFonts w:ascii="DM Sans" w:cs="DM Sans" w:eastAsia="DM Sans" w:hAnsi="DM Sans"/>
                <w:color w:val="1E2A38"/>
                <w:sz w:val="17"/>
                <w:szCs w:val="17"/>
              </w:rPr>
              <w:t xml:space="preserve">Hosting in data centers that are access-controlled and protected from power loss and fire; firewall traffic monitored.</w:t>
            </w:r>
          </w:p>
        </w:tc>
      </w:tr>
      <w:tr>
        <w:trPr>
          <w:cantSplit/>
        </w:trPr>
        <w:tc>
          <w:tcPr>
            <w:tcW w:type="dxa" w:w="1600"/>
            <w:tcBorders>
              <w:top w:val="single" w:color="C9D3DE" w:sz="4"/>
              <w:left w:val="single" w:color="C9D3DE" w:sz="4"/>
              <w:bottom w:val="single" w:color="C9D3DE" w:sz="4"/>
              <w:right w:val="single" w:color="C9D3DE" w:sz="4"/>
            </w:tcBorders>
            <w:shd w:fill="FFFFFF" w:color="auto" w:val="clear"/>
            <w:tcMar>
              <w:top w:type="dxa" w:w="60"/>
              <w:left w:type="dxa" w:w="100"/>
              <w:bottom w:type="dxa" w:w="60"/>
              <w:right w:type="dxa" w:w="100"/>
            </w:tcMar>
          </w:tcPr>
          <w:p>
            <w:pPr>
              <w:spacing w:after="20" w:before="20" w:line="264"/>
            </w:pPr>
            <w:r>
              <w:rPr>
                <w:rFonts w:ascii="DM Sans" w:cs="DM Sans" w:eastAsia="DM Sans" w:hAnsi="DM Sans"/>
                <w:b/>
                <w:bCs/>
                <w:color w:val="14264A"/>
                <w:sz w:val="17"/>
                <w:szCs w:val="17"/>
              </w:rPr>
              <w:t xml:space="preserve">NFR-SEC-009</w:t>
            </w:r>
          </w:p>
        </w:tc>
        <w:tc>
          <w:tcPr>
            <w:tcW w:type="dxa" w:w="8038"/>
            <w:tcBorders>
              <w:top w:val="single" w:color="C9D3DE" w:sz="4"/>
              <w:left w:val="single" w:color="C9D3DE" w:sz="4"/>
              <w:bottom w:val="single" w:color="C9D3DE" w:sz="4"/>
              <w:right w:val="single" w:color="C9D3DE" w:sz="4"/>
            </w:tcBorders>
            <w:shd w:fill="FFFFFF" w:color="auto" w:val="clear"/>
            <w:tcMar>
              <w:top w:type="dxa" w:w="60"/>
              <w:left w:type="dxa" w:w="100"/>
              <w:bottom w:type="dxa" w:w="60"/>
              <w:right w:type="dxa" w:w="100"/>
            </w:tcMar>
          </w:tcPr>
          <w:p>
            <w:pPr>
              <w:spacing w:after="20" w:before="20" w:line="264"/>
            </w:pPr>
            <w:r>
              <w:rPr>
                <w:rFonts w:ascii="DM Sans" w:cs="DM Sans" w:eastAsia="DM Sans" w:hAnsi="DM Sans"/>
                <w:color w:val="1E2A38"/>
                <w:sz w:val="17"/>
                <w:szCs w:val="17"/>
              </w:rPr>
              <w:t xml:space="preserve">Tenant data isolation (row-level security or separate databases).</w:t>
            </w:r>
          </w:p>
        </w:tc>
      </w:tr>
      <w:tr>
        <w:trPr>
          <w:cantSplit/>
        </w:trPr>
        <w:tc>
          <w:tcPr>
            <w:tcW w:type="dxa" w:w="1600"/>
            <w:tcBorders>
              <w:top w:val="single" w:color="C9D3DE" w:sz="4"/>
              <w:left w:val="single" w:color="C9D3DE" w:sz="4"/>
              <w:bottom w:val="single" w:color="C9D3DE" w:sz="4"/>
              <w:right w:val="single" w:color="C9D3DE" w:sz="4"/>
            </w:tcBorders>
            <w:shd w:fill="F6F8FB" w:color="auto" w:val="clear"/>
            <w:tcMar>
              <w:top w:type="dxa" w:w="60"/>
              <w:left w:type="dxa" w:w="100"/>
              <w:bottom w:type="dxa" w:w="60"/>
              <w:right w:type="dxa" w:w="100"/>
            </w:tcMar>
          </w:tcPr>
          <w:p>
            <w:pPr>
              <w:spacing w:after="20" w:before="20" w:line="264"/>
            </w:pPr>
            <w:r>
              <w:rPr>
                <w:rFonts w:ascii="DM Sans" w:cs="DM Sans" w:eastAsia="DM Sans" w:hAnsi="DM Sans"/>
                <w:b/>
                <w:bCs/>
                <w:color w:val="14264A"/>
                <w:sz w:val="17"/>
                <w:szCs w:val="17"/>
              </w:rPr>
              <w:t xml:space="preserve">NFR-SEC-010</w:t>
            </w:r>
          </w:p>
        </w:tc>
        <w:tc>
          <w:tcPr>
            <w:tcW w:type="dxa" w:w="8038"/>
            <w:tcBorders>
              <w:top w:val="single" w:color="C9D3DE" w:sz="4"/>
              <w:left w:val="single" w:color="C9D3DE" w:sz="4"/>
              <w:bottom w:val="single" w:color="C9D3DE" w:sz="4"/>
              <w:right w:val="single" w:color="C9D3DE" w:sz="4"/>
            </w:tcBorders>
            <w:shd w:fill="F6F8FB" w:color="auto" w:val="clear"/>
            <w:tcMar>
              <w:top w:type="dxa" w:w="60"/>
              <w:left w:type="dxa" w:w="100"/>
              <w:bottom w:type="dxa" w:w="60"/>
              <w:right w:type="dxa" w:w="100"/>
            </w:tcMar>
          </w:tcPr>
          <w:p>
            <w:pPr>
              <w:spacing w:after="20" w:before="20" w:line="264"/>
            </w:pPr>
            <w:r>
              <w:rPr>
                <w:rFonts w:ascii="DM Sans" w:cs="DM Sans" w:eastAsia="DM Sans" w:hAnsi="DM Sans"/>
                <w:color w:val="1E2A38"/>
                <w:sz w:val="17"/>
                <w:szCs w:val="17"/>
              </w:rPr>
              <w:t xml:space="preserve">Segregation-of-duties rules enforced and conflicts reported.</w:t>
            </w:r>
          </w:p>
        </w:tc>
      </w:tr>
      <w:tr>
        <w:trPr>
          <w:cantSplit/>
        </w:trPr>
        <w:tc>
          <w:tcPr>
            <w:tcW w:type="dxa" w:w="1600"/>
            <w:tcBorders>
              <w:top w:val="single" w:color="C9D3DE" w:sz="4"/>
              <w:left w:val="single" w:color="C9D3DE" w:sz="4"/>
              <w:bottom w:val="single" w:color="C9D3DE" w:sz="4"/>
              <w:right w:val="single" w:color="C9D3DE" w:sz="4"/>
            </w:tcBorders>
            <w:shd w:fill="FFFFFF" w:color="auto" w:val="clear"/>
            <w:tcMar>
              <w:top w:type="dxa" w:w="60"/>
              <w:left w:type="dxa" w:w="100"/>
              <w:bottom w:type="dxa" w:w="60"/>
              <w:right w:type="dxa" w:w="100"/>
            </w:tcMar>
          </w:tcPr>
          <w:p>
            <w:pPr>
              <w:spacing w:after="20" w:before="20" w:line="264"/>
            </w:pPr>
            <w:r>
              <w:rPr>
                <w:rFonts w:ascii="DM Sans" w:cs="DM Sans" w:eastAsia="DM Sans" w:hAnsi="DM Sans"/>
                <w:b/>
                <w:bCs/>
                <w:color w:val="14264A"/>
                <w:sz w:val="17"/>
                <w:szCs w:val="17"/>
              </w:rPr>
              <w:t xml:space="preserve">NFR-SEC-011</w:t>
            </w:r>
          </w:p>
        </w:tc>
        <w:tc>
          <w:tcPr>
            <w:tcW w:type="dxa" w:w="8038"/>
            <w:tcBorders>
              <w:top w:val="single" w:color="C9D3DE" w:sz="4"/>
              <w:left w:val="single" w:color="C9D3DE" w:sz="4"/>
              <w:bottom w:val="single" w:color="C9D3DE" w:sz="4"/>
              <w:right w:val="single" w:color="C9D3DE" w:sz="4"/>
            </w:tcBorders>
            <w:shd w:fill="FFFFFF" w:color="auto" w:val="clear"/>
            <w:tcMar>
              <w:top w:type="dxa" w:w="60"/>
              <w:left w:type="dxa" w:w="100"/>
              <w:bottom w:type="dxa" w:w="60"/>
              <w:right w:type="dxa" w:w="100"/>
            </w:tcMar>
          </w:tcPr>
          <w:p>
            <w:pPr>
              <w:spacing w:after="20" w:before="20" w:line="264"/>
            </w:pPr>
            <w:r>
              <w:rPr>
                <w:rFonts w:ascii="DM Sans" w:cs="DM Sans" w:eastAsia="DM Sans" w:hAnsi="DM Sans"/>
                <w:color w:val="1E2A38"/>
                <w:sz w:val="17"/>
                <w:szCs w:val="17"/>
              </w:rPr>
              <w:t xml:space="preserve">Yearly penetration test and vulnerability scanning in the release pipeline.</w:t>
            </w:r>
          </w:p>
        </w:tc>
      </w:tr>
      <w:tr>
        <w:trPr>
          <w:cantSplit/>
        </w:trPr>
        <w:tc>
          <w:tcPr>
            <w:tcW w:type="dxa" w:w="1600"/>
            <w:tcBorders>
              <w:top w:val="single" w:color="C9D3DE" w:sz="4"/>
              <w:left w:val="single" w:color="C9D3DE" w:sz="4"/>
              <w:bottom w:val="single" w:color="C9D3DE" w:sz="4"/>
              <w:right w:val="single" w:color="C9D3DE" w:sz="4"/>
            </w:tcBorders>
            <w:shd w:fill="FFFFFF" w:color="auto" w:val="clear"/>
            <w:tcMar>
              <w:top w:type="dxa" w:w="60"/>
              <w:left w:type="dxa" w:w="100"/>
              <w:bottom w:type="dxa" w:w="60"/>
              <w:right w:type="dxa" w:w="100"/>
            </w:tcMar>
          </w:tcPr>
          <w:p>
            <w:pPr>
              <w:spacing w:after="20" w:before="20" w:line="264"/>
            </w:pPr>
            <w:r>
              <w:rPr>
                <w:rFonts w:ascii="DM Sans" w:cs="DM Sans" w:eastAsia="DM Sans" w:hAnsi="DM Sans"/>
                <w:b/>
                <w:bCs/>
                <w:color w:val="14264A"/>
                <w:sz w:val="17"/>
                <w:szCs w:val="17"/>
              </w:rPr>
              <w:t>NFR-SEC-012</w:t>
            </w:r>
          </w:p>
        </w:tc>
        <w:tc>
          <w:tcPr>
            <w:tcW w:type="dxa" w:w="8038"/>
            <w:tcBorders>
              <w:top w:val="single" w:color="C9D3DE" w:sz="4"/>
              <w:left w:val="single" w:color="C9D3DE" w:sz="4"/>
              <w:bottom w:val="single" w:color="C9D3DE" w:sz="4"/>
              <w:right w:val="single" w:color="C9D3DE" w:sz="4"/>
            </w:tcBorders>
            <w:shd w:fill="FFFFFF" w:color="auto" w:val="clear"/>
            <w:tcMar>
              <w:top w:type="dxa" w:w="60"/>
              <w:left w:type="dxa" w:w="100"/>
              <w:bottom w:type="dxa" w:w="60"/>
              <w:right w:type="dxa" w:w="100"/>
            </w:tcMar>
          </w:tcPr>
          <w:p>
            <w:pPr>
              <w:spacing w:after="20" w:before="20" w:line="264"/>
            </w:pPr>
            <w:r>
              <w:rPr>
                <w:rFonts w:ascii="DM Sans" w:cs="DM Sans" w:eastAsia="DM Sans" w:hAnsi="DM Sans"/>
                <w:color w:val="1E2A38"/>
                <w:sz w:val="17"/>
                <w:szCs w:val="17"/>
              </w:rPr>
              <w:t>Independent security certification (ISO/IEC 27001) targeted within the first year.</w:t>
            </w:r>
          </w:p>
        </w:tc>
      </w:tr>
      <w:tr>
        <w:trPr>
          <w:cantSplit/>
        </w:trPr>
        <w:tc>
          <w:tcPr>
            <w:tcW w:type="dxa" w:w="1600"/>
            <w:tcBorders>
              <w:top w:val="single" w:color="C9D3DE" w:sz="4"/>
              <w:left w:val="single" w:color="C9D3DE" w:sz="4"/>
              <w:bottom w:val="single" w:color="C9D3DE" w:sz="4"/>
              <w:right w:val="single" w:color="C9D3DE" w:sz="4"/>
            </w:tcBorders>
            <w:shd w:fill="FFFFFF" w:color="auto" w:val="clear"/>
            <w:tcMar>
              <w:top w:type="dxa" w:w="60"/>
              <w:left w:type="dxa" w:w="100"/>
              <w:bottom w:type="dxa" w:w="60"/>
              <w:right w:type="dxa" w:w="100"/>
            </w:tcMar>
          </w:tcPr>
          <w:p>
            <w:pPr>
              <w:spacing w:after="20" w:before="20" w:line="264"/>
            </w:pPr>
            <w:r>
              <w:rPr>
                <w:rFonts w:ascii="DM Sans" w:cs="DM Sans" w:eastAsia="DM Sans" w:hAnsi="DM Sans"/>
                <w:b/>
                <w:bCs/>
                <w:color w:val="14264A"/>
                <w:sz w:val="17"/>
                <w:szCs w:val="17"/>
              </w:rPr>
              <w:t>NFR-SEC-013</w:t>
            </w:r>
          </w:p>
        </w:tc>
        <w:tc>
          <w:tcPr>
            <w:tcW w:type="dxa" w:w="8038"/>
            <w:tcBorders>
              <w:top w:val="single" w:color="C9D3DE" w:sz="4"/>
              <w:left w:val="single" w:color="C9D3DE" w:sz="4"/>
              <w:bottom w:val="single" w:color="C9D3DE" w:sz="4"/>
              <w:right w:val="single" w:color="C9D3DE" w:sz="4"/>
            </w:tcBorders>
            <w:shd w:fill="FFFFFF" w:color="auto" w:val="clear"/>
            <w:tcMar>
              <w:top w:type="dxa" w:w="60"/>
              <w:left w:type="dxa" w:w="100"/>
              <w:bottom w:type="dxa" w:w="60"/>
              <w:right w:type="dxa" w:w="100"/>
            </w:tcMar>
          </w:tcPr>
          <w:p>
            <w:pPr>
              <w:spacing w:after="20" w:before="20" w:line="264"/>
            </w:pPr>
            <w:r>
              <w:rPr>
                <w:rFonts w:ascii="DM Sans" w:cs="DM Sans" w:eastAsia="DM Sans" w:hAnsi="DM Sans"/>
                <w:color w:val="1E2A38"/>
                <w:sz w:val="17"/>
                <w:szCs w:val="17"/>
              </w:rPr>
              <w:t>Deployment options that meet financial regulator expectations: private cloud or on-premise, Philippine data residency, documented outsourcing and vendor due diligence pack, and support for client security reviews and penetration tests.</w:t>
            </w:r>
          </w:p>
        </w:tc>
      </w:tr>
      <w:tr>
        <w:trPr>
          <w:cantSplit/>
        </w:trPr>
        <w:tc>
          <w:tcPr>
            <w:tcW w:type="dxa" w:w="1600"/>
            <w:tcBorders>
              <w:top w:val="single" w:color="C9D3DE" w:sz="4"/>
              <w:left w:val="single" w:color="C9D3DE" w:sz="4"/>
              <w:bottom w:val="single" w:color="C9D3DE" w:sz="4"/>
              <w:right w:val="single" w:color="C9D3DE" w:sz="4"/>
            </w:tcBorders>
            <w:shd w:fill="FFFFFF" w:color="auto" w:val="clear"/>
            <w:tcMar>
              <w:top w:type="dxa" w:w="60"/>
              <w:left w:type="dxa" w:w="100"/>
              <w:bottom w:type="dxa" w:w="60"/>
              <w:right w:type="dxa" w:w="100"/>
            </w:tcMar>
          </w:tcPr>
          <w:p>
            <w:pPr>
              <w:spacing w:after="20" w:before="20" w:line="264"/>
            </w:pPr>
            <w:r>
              <w:rPr>
                <w:rFonts w:ascii="DM Sans" w:cs="DM Sans" w:eastAsia="DM Sans" w:hAnsi="DM Sans"/>
                <w:b/>
                <w:bCs/>
                <w:color w:val="14264A"/>
                <w:sz w:val="17"/>
                <w:szCs w:val="17"/>
              </w:rPr>
              <w:t>NFR-SEC-014</w:t>
            </w:r>
          </w:p>
        </w:tc>
        <w:tc>
          <w:tcPr>
            <w:tcW w:type="dxa" w:w="8038"/>
            <w:tcBorders>
              <w:top w:val="single" w:color="C9D3DE" w:sz="4"/>
              <w:left w:val="single" w:color="C9D3DE" w:sz="4"/>
              <w:bottom w:val="single" w:color="C9D3DE" w:sz="4"/>
              <w:right w:val="single" w:color="C9D3DE" w:sz="4"/>
            </w:tcBorders>
            <w:shd w:fill="FFFFFF" w:color="auto" w:val="clear"/>
            <w:tcMar>
              <w:top w:type="dxa" w:w="60"/>
              <w:left w:type="dxa" w:w="100"/>
              <w:bottom w:type="dxa" w:w="60"/>
              <w:right w:type="dxa" w:w="100"/>
            </w:tcMar>
          </w:tcPr>
          <w:p>
            <w:pPr>
              <w:spacing w:after="20" w:before="20" w:line="264"/>
            </w:pPr>
            <w:r>
              <w:rPr>
                <w:rFonts w:ascii="DM Sans" w:cs="DM Sans" w:eastAsia="DM Sans" w:hAnsi="DM Sans"/>
                <w:color w:val="1E2A38"/>
                <w:sz w:val="17"/>
                <w:szCs w:val="17"/>
              </w:rPr>
              <w:t>Single sign-on and automated provisioning from the client’s identity system, so joiners, movers, and leavers are handled centrally and access reviews stay accurate.</w:t>
            </w:r>
          </w:p>
        </w:tc>
      </w:tr>
      <w:tr>
        <w:trPr>
          <w:cantSplit/>
        </w:trPr>
        <w:tc>
          <w:tcPr>
            <w:tcW w:type="dxa" w:w="1600"/>
            <w:tcBorders>
              <w:top w:val="single" w:color="C9D3DE" w:sz="4"/>
              <w:left w:val="single" w:color="C9D3DE" w:sz="4"/>
              <w:bottom w:val="single" w:color="C9D3DE" w:sz="4"/>
              <w:right w:val="single" w:color="C9D3DE" w:sz="4"/>
            </w:tcBorders>
            <w:shd w:fill="FFFFFF" w:color="auto" w:val="clear"/>
            <w:tcMar>
              <w:top w:type="dxa" w:w="60"/>
              <w:left w:type="dxa" w:w="100"/>
              <w:bottom w:type="dxa" w:w="60"/>
              <w:right w:type="dxa" w:w="100"/>
            </w:tcMar>
          </w:tcPr>
          <w:p>
            <w:pPr>
              <w:spacing w:after="20" w:before="20" w:line="264"/>
            </w:pPr>
            <w:r>
              <w:rPr>
                <w:rFonts w:ascii="DM Sans" w:cs="DM Sans" w:eastAsia="DM Sans" w:hAnsi="DM Sans"/>
                <w:b/>
                <w:bCs/>
                <w:color w:val="14264A"/>
                <w:sz w:val="17"/>
                <w:szCs w:val="17"/>
              </w:rPr>
              <w:t>NFR-SEC-015</w:t>
            </w:r>
          </w:p>
        </w:tc>
        <w:tc>
          <w:tcPr>
            <w:tcW w:type="dxa" w:w="8038"/>
            <w:tcBorders>
              <w:top w:val="single" w:color="C9D3DE" w:sz="4"/>
              <w:left w:val="single" w:color="C9D3DE" w:sz="4"/>
              <w:bottom w:val="single" w:color="C9D3DE" w:sz="4"/>
              <w:right w:val="single" w:color="C9D3DE" w:sz="4"/>
            </w:tcBorders>
            <w:shd w:fill="FFFFFF" w:color="auto" w:val="clear"/>
            <w:tcMar>
              <w:top w:type="dxa" w:w="60"/>
              <w:left w:type="dxa" w:w="100"/>
              <w:bottom w:type="dxa" w:w="60"/>
              <w:right w:type="dxa" w:w="100"/>
            </w:tcMar>
          </w:tcPr>
          <w:p>
            <w:pPr>
              <w:spacing w:after="20" w:before="20" w:line="264"/>
            </w:pPr>
            <w:r>
              <w:rPr>
                <w:rFonts w:ascii="DM Sans" w:cs="DM Sans" w:eastAsia="DM Sans" w:hAnsi="DM Sans"/>
                <w:color w:val="1E2A38"/>
                <w:sz w:val="17"/>
                <w:szCs w:val="17"/>
              </w:rPr>
              <w:t>Security events and the audit log can be forwarded to the client’s monitoring system in a standard format, without giving that system access to accounting data.</w:t>
            </w:r>
          </w:p>
        </w:tc>
      </w:tr>
    </w:tbl>
    <w:p>
      <w:pPr>
        <w:spacing w:after="160"/>
      </w:pPr>
    </w:p>
    <w:p>
      <w:pPr>
        <w:pStyle w:val="Heading2"/>
      </w:pPr>
      <w:r>
        <w:t xml:space="preserve">14.2 Other quality requirements</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600"/>
        <w:gridCol w:w="3796"/>
        <w:gridCol w:w="4242"/>
      </w:tblGrid>
      <w:tr>
        <w:trPr>
          <w:tblHeader/>
        </w:trPr>
        <w:tc>
          <w:tcPr>
            <w:tcW w:type="dxa" w:w="1600"/>
            <w:tcBorders>
              <w:top w:val="single" w:color="C9D3DE" w:sz="4"/>
              <w:left w:val="single" w:color="C9D3DE" w:sz="4"/>
              <w:bottom w:val="single" w:color="C9D3DE" w:sz="4"/>
              <w:right w:val="single" w:color="C9D3DE" w:sz="4"/>
            </w:tcBorders>
            <w:shd w:fill="14264A" w:color="auto" w:val="clear"/>
            <w:tcMar>
              <w:top w:type="dxa" w:w="70"/>
              <w:left w:type="dxa" w:w="100"/>
              <w:bottom w:type="dxa" w:w="70"/>
              <w:right w:type="dxa" w:w="100"/>
            </w:tcMar>
          </w:tcPr>
          <w:p>
            <w:r>
              <w:rPr>
                <w:rFonts w:ascii="DM Sans" w:cs="DM Sans" w:eastAsia="DM Sans" w:hAnsi="DM Sans"/>
                <w:b/>
                <w:bCs/>
                <w:color w:val="FFFFFF"/>
                <w:sz w:val="17"/>
                <w:szCs w:val="17"/>
              </w:rPr>
              <w:t xml:space="preserve">ID</w:t>
            </w:r>
          </w:p>
        </w:tc>
        <w:tc>
          <w:tcPr>
            <w:tcW w:type="dxa" w:w="3796"/>
            <w:tcBorders>
              <w:top w:val="single" w:color="C9D3DE" w:sz="4"/>
              <w:left w:val="single" w:color="C9D3DE" w:sz="4"/>
              <w:bottom w:val="single" w:color="C9D3DE" w:sz="4"/>
              <w:right w:val="single" w:color="C9D3DE" w:sz="4"/>
            </w:tcBorders>
            <w:shd w:fill="14264A" w:color="auto" w:val="clear"/>
            <w:tcMar>
              <w:top w:type="dxa" w:w="70"/>
              <w:left w:type="dxa" w:w="100"/>
              <w:bottom w:type="dxa" w:w="70"/>
              <w:right w:type="dxa" w:w="100"/>
            </w:tcMar>
          </w:tcPr>
          <w:p>
            <w:r>
              <w:rPr>
                <w:rFonts w:ascii="DM Sans" w:cs="DM Sans" w:eastAsia="DM Sans" w:hAnsi="DM Sans"/>
                <w:b/>
                <w:bCs/>
                <w:color w:val="FFFFFF"/>
                <w:sz w:val="17"/>
                <w:szCs w:val="17"/>
              </w:rPr>
              <w:t xml:space="preserve">Area</w:t>
            </w:r>
          </w:p>
        </w:tc>
        <w:tc>
          <w:tcPr>
            <w:tcW w:type="dxa" w:w="4242"/>
            <w:tcBorders>
              <w:top w:val="single" w:color="C9D3DE" w:sz="4"/>
              <w:left w:val="single" w:color="C9D3DE" w:sz="4"/>
              <w:bottom w:val="single" w:color="C9D3DE" w:sz="4"/>
              <w:right w:val="single" w:color="C9D3DE" w:sz="4"/>
            </w:tcBorders>
            <w:shd w:fill="14264A" w:color="auto" w:val="clear"/>
            <w:tcMar>
              <w:top w:type="dxa" w:w="70"/>
              <w:left w:type="dxa" w:w="100"/>
              <w:bottom w:type="dxa" w:w="70"/>
              <w:right w:type="dxa" w:w="100"/>
            </w:tcMar>
          </w:tcPr>
          <w:p>
            <w:r>
              <w:rPr>
                <w:rFonts w:ascii="DM Sans" w:cs="DM Sans" w:eastAsia="DM Sans" w:hAnsi="DM Sans"/>
                <w:b/>
                <w:bCs/>
                <w:color w:val="FFFFFF"/>
                <w:sz w:val="17"/>
                <w:szCs w:val="17"/>
              </w:rPr>
              <w:t xml:space="preserve">Requirement</w:t>
            </w:r>
          </w:p>
        </w:tc>
      </w:tr>
      <w:tr>
        <w:trPr>
          <w:cantSplit/>
        </w:trPr>
        <w:tc>
          <w:tcPr>
            <w:tcW w:type="dxa" w:w="1600"/>
            <w:tcBorders>
              <w:top w:val="single" w:color="C9D3DE" w:sz="4"/>
              <w:left w:val="single" w:color="C9D3DE" w:sz="4"/>
              <w:bottom w:val="single" w:color="C9D3DE" w:sz="4"/>
              <w:right w:val="single" w:color="C9D3DE" w:sz="4"/>
            </w:tcBorders>
            <w:shd w:fill="FFFFFF" w:color="auto" w:val="clear"/>
            <w:tcMar>
              <w:top w:type="dxa" w:w="60"/>
              <w:left w:type="dxa" w:w="100"/>
              <w:bottom w:type="dxa" w:w="60"/>
              <w:right w:type="dxa" w:w="100"/>
            </w:tcMar>
          </w:tcPr>
          <w:p>
            <w:pPr>
              <w:spacing w:after="20" w:before="20" w:line="264"/>
            </w:pPr>
            <w:r>
              <w:rPr>
                <w:rFonts w:ascii="DM Sans" w:cs="DM Sans" w:eastAsia="DM Sans" w:hAnsi="DM Sans"/>
                <w:b/>
                <w:bCs/>
                <w:color w:val="14264A"/>
                <w:sz w:val="17"/>
                <w:szCs w:val="17"/>
              </w:rPr>
              <w:t xml:space="preserve">NFR-DAT-001</w:t>
            </w:r>
          </w:p>
        </w:tc>
        <w:tc>
          <w:tcPr>
            <w:tcW w:type="dxa" w:w="3796"/>
            <w:tcBorders>
              <w:top w:val="single" w:color="C9D3DE" w:sz="4"/>
              <w:left w:val="single" w:color="C9D3DE" w:sz="4"/>
              <w:bottom w:val="single" w:color="C9D3DE" w:sz="4"/>
              <w:right w:val="single" w:color="C9D3DE" w:sz="4"/>
            </w:tcBorders>
            <w:shd w:fill="FFFFFF" w:color="auto" w:val="clear"/>
            <w:tcMar>
              <w:top w:type="dxa" w:w="60"/>
              <w:left w:type="dxa" w:w="100"/>
              <w:bottom w:type="dxa" w:w="60"/>
              <w:right w:type="dxa" w:w="100"/>
            </w:tcMar>
          </w:tcPr>
          <w:p>
            <w:pPr>
              <w:spacing w:after="20" w:before="20" w:line="264"/>
            </w:pPr>
            <w:r>
              <w:rPr>
                <w:rFonts w:ascii="DM Sans" w:cs="DM Sans" w:eastAsia="DM Sans" w:hAnsi="DM Sans"/>
                <w:color w:val="1E2A38"/>
                <w:sz w:val="17"/>
                <w:szCs w:val="17"/>
              </w:rPr>
              <w:t xml:space="preserve">Retention</w:t>
            </w:r>
          </w:p>
        </w:tc>
        <w:tc>
          <w:tcPr>
            <w:tcW w:type="dxa" w:w="4242"/>
            <w:tcBorders>
              <w:top w:val="single" w:color="C9D3DE" w:sz="4"/>
              <w:left w:val="single" w:color="C9D3DE" w:sz="4"/>
              <w:bottom w:val="single" w:color="C9D3DE" w:sz="4"/>
              <w:right w:val="single" w:color="C9D3DE" w:sz="4"/>
            </w:tcBorders>
            <w:shd w:fill="FFFFFF" w:color="auto" w:val="clear"/>
            <w:tcMar>
              <w:top w:type="dxa" w:w="60"/>
              <w:left w:type="dxa" w:w="100"/>
              <w:bottom w:type="dxa" w:w="60"/>
              <w:right w:type="dxa" w:w="100"/>
            </w:tcMar>
          </w:tcPr>
          <w:p>
            <w:pPr>
              <w:spacing w:after="20" w:before="20" w:line="264"/>
            </w:pPr>
            <w:r>
              <w:rPr>
                <w:rFonts w:ascii="DM Sans" w:cs="DM Sans" w:eastAsia="DM Sans" w:hAnsi="DM Sans"/>
                <w:color w:val="1E2A38"/>
                <w:sz w:val="17"/>
                <w:szCs w:val="17"/>
              </w:rPr>
              <w:t xml:space="preserve">All records, logs, attachments, and backups kept for at least 10 years; closed years available read-only.</w:t>
            </w:r>
          </w:p>
        </w:tc>
      </w:tr>
      <w:tr>
        <w:trPr>
          <w:cantSplit/>
        </w:trPr>
        <w:tc>
          <w:tcPr>
            <w:tcW w:type="dxa" w:w="1600"/>
            <w:tcBorders>
              <w:top w:val="single" w:color="C9D3DE" w:sz="4"/>
              <w:left w:val="single" w:color="C9D3DE" w:sz="4"/>
              <w:bottom w:val="single" w:color="C9D3DE" w:sz="4"/>
              <w:right w:val="single" w:color="C9D3DE" w:sz="4"/>
            </w:tcBorders>
            <w:shd w:fill="F6F8FB" w:color="auto" w:val="clear"/>
            <w:tcMar>
              <w:top w:type="dxa" w:w="60"/>
              <w:left w:type="dxa" w:w="100"/>
              <w:bottom w:type="dxa" w:w="60"/>
              <w:right w:type="dxa" w:w="100"/>
            </w:tcMar>
          </w:tcPr>
          <w:p>
            <w:pPr>
              <w:spacing w:after="20" w:before="20" w:line="264"/>
            </w:pPr>
            <w:r>
              <w:rPr>
                <w:rFonts w:ascii="DM Sans" w:cs="DM Sans" w:eastAsia="DM Sans" w:hAnsi="DM Sans"/>
                <w:b/>
                <w:bCs/>
                <w:color w:val="14264A"/>
                <w:sz w:val="17"/>
                <w:szCs w:val="17"/>
              </w:rPr>
              <w:t xml:space="preserve">NFR-DAT-002</w:t>
            </w:r>
          </w:p>
        </w:tc>
        <w:tc>
          <w:tcPr>
            <w:tcW w:type="dxa" w:w="3796"/>
            <w:tcBorders>
              <w:top w:val="single" w:color="C9D3DE" w:sz="4"/>
              <w:left w:val="single" w:color="C9D3DE" w:sz="4"/>
              <w:bottom w:val="single" w:color="C9D3DE" w:sz="4"/>
              <w:right w:val="single" w:color="C9D3DE" w:sz="4"/>
            </w:tcBorders>
            <w:shd w:fill="F6F8FB" w:color="auto" w:val="clear"/>
            <w:tcMar>
              <w:top w:type="dxa" w:w="60"/>
              <w:left w:type="dxa" w:w="100"/>
              <w:bottom w:type="dxa" w:w="60"/>
              <w:right w:type="dxa" w:w="100"/>
            </w:tcMar>
          </w:tcPr>
          <w:p>
            <w:pPr>
              <w:spacing w:after="20" w:before="20" w:line="264"/>
            </w:pPr>
            <w:r>
              <w:rPr>
                <w:rFonts w:ascii="DM Sans" w:cs="DM Sans" w:eastAsia="DM Sans" w:hAnsi="DM Sans"/>
                <w:color w:val="1E2A38"/>
                <w:sz w:val="17"/>
                <w:szCs w:val="17"/>
              </w:rPr>
              <w:t xml:space="preserve">Backup</w:t>
            </w:r>
          </w:p>
        </w:tc>
        <w:tc>
          <w:tcPr>
            <w:tcW w:type="dxa" w:w="4242"/>
            <w:tcBorders>
              <w:top w:val="single" w:color="C9D3DE" w:sz="4"/>
              <w:left w:val="single" w:color="C9D3DE" w:sz="4"/>
              <w:bottom w:val="single" w:color="C9D3DE" w:sz="4"/>
              <w:right w:val="single" w:color="C9D3DE" w:sz="4"/>
            </w:tcBorders>
            <w:shd w:fill="F6F8FB" w:color="auto" w:val="clear"/>
            <w:tcMar>
              <w:top w:type="dxa" w:w="60"/>
              <w:left w:type="dxa" w:w="100"/>
              <w:bottom w:type="dxa" w:w="60"/>
              <w:right w:type="dxa" w:w="100"/>
            </w:tcMar>
          </w:tcPr>
          <w:p>
            <w:pPr>
              <w:spacing w:after="20" w:before="20" w:line="264"/>
            </w:pPr>
            <w:r>
              <w:rPr>
                <w:rFonts w:ascii="DM Sans" w:cs="DM Sans" w:eastAsia="DM Sans" w:hAnsi="DM Sans"/>
                <w:color w:val="1E2A38"/>
                <w:sz w:val="17"/>
                <w:szCs w:val="17"/>
              </w:rPr>
              <w:t xml:space="preserve">Daily backups, point-in-time recovery, copies in a second location; restore tested every quarter and documented for registration.</w:t>
            </w:r>
          </w:p>
        </w:tc>
      </w:tr>
      <w:tr>
        <w:trPr>
          <w:cantSplit/>
        </w:trPr>
        <w:tc>
          <w:tcPr>
            <w:tcW w:type="dxa" w:w="1600"/>
            <w:tcBorders>
              <w:top w:val="single" w:color="C9D3DE" w:sz="4"/>
              <w:left w:val="single" w:color="C9D3DE" w:sz="4"/>
              <w:bottom w:val="single" w:color="C9D3DE" w:sz="4"/>
              <w:right w:val="single" w:color="C9D3DE" w:sz="4"/>
            </w:tcBorders>
            <w:shd w:fill="FFFFFF" w:color="auto" w:val="clear"/>
            <w:tcMar>
              <w:top w:type="dxa" w:w="60"/>
              <w:left w:type="dxa" w:w="100"/>
              <w:bottom w:type="dxa" w:w="60"/>
              <w:right w:type="dxa" w:w="100"/>
            </w:tcMar>
          </w:tcPr>
          <w:p>
            <w:pPr>
              <w:spacing w:after="20" w:before="20" w:line="264"/>
            </w:pPr>
            <w:r>
              <w:rPr>
                <w:rFonts w:ascii="DM Sans" w:cs="DM Sans" w:eastAsia="DM Sans" w:hAnsi="DM Sans"/>
                <w:b/>
                <w:bCs/>
                <w:color w:val="14264A"/>
                <w:sz w:val="17"/>
                <w:szCs w:val="17"/>
              </w:rPr>
              <w:t xml:space="preserve">NFR-DAT-003</w:t>
            </w:r>
          </w:p>
        </w:tc>
        <w:tc>
          <w:tcPr>
            <w:tcW w:type="dxa" w:w="3796"/>
            <w:tcBorders>
              <w:top w:val="single" w:color="C9D3DE" w:sz="4"/>
              <w:left w:val="single" w:color="C9D3DE" w:sz="4"/>
              <w:bottom w:val="single" w:color="C9D3DE" w:sz="4"/>
              <w:right w:val="single" w:color="C9D3DE" w:sz="4"/>
            </w:tcBorders>
            <w:shd w:fill="FFFFFF" w:color="auto" w:val="clear"/>
            <w:tcMar>
              <w:top w:type="dxa" w:w="60"/>
              <w:left w:type="dxa" w:w="100"/>
              <w:bottom w:type="dxa" w:w="60"/>
              <w:right w:type="dxa" w:w="100"/>
            </w:tcMar>
          </w:tcPr>
          <w:p>
            <w:pPr>
              <w:spacing w:after="20" w:before="20" w:line="264"/>
            </w:pPr>
            <w:r>
              <w:rPr>
                <w:rFonts w:ascii="DM Sans" w:cs="DM Sans" w:eastAsia="DM Sans" w:hAnsi="DM Sans"/>
                <w:color w:val="1E2A38"/>
                <w:sz w:val="17"/>
                <w:szCs w:val="17"/>
              </w:rPr>
              <w:t xml:space="preserve">Recovery</w:t>
            </w:r>
          </w:p>
        </w:tc>
        <w:tc>
          <w:tcPr>
            <w:tcW w:type="dxa" w:w="4242"/>
            <w:tcBorders>
              <w:top w:val="single" w:color="C9D3DE" w:sz="4"/>
              <w:left w:val="single" w:color="C9D3DE" w:sz="4"/>
              <w:bottom w:val="single" w:color="C9D3DE" w:sz="4"/>
              <w:right w:val="single" w:color="C9D3DE" w:sz="4"/>
            </w:tcBorders>
            <w:shd w:fill="FFFFFF" w:color="auto" w:val="clear"/>
            <w:tcMar>
              <w:top w:type="dxa" w:w="60"/>
              <w:left w:type="dxa" w:w="100"/>
              <w:bottom w:type="dxa" w:w="60"/>
              <w:right w:type="dxa" w:w="100"/>
            </w:tcMar>
          </w:tcPr>
          <w:p>
            <w:pPr>
              <w:spacing w:after="20" w:before="20" w:line="264"/>
            </w:pPr>
            <w:r>
              <w:rPr>
                <w:rFonts w:ascii="DM Sans" w:cs="DM Sans" w:eastAsia="DM Sans" w:hAnsi="DM Sans"/>
                <w:color w:val="1E2A38"/>
                <w:sz w:val="17"/>
                <w:szCs w:val="17"/>
              </w:rPr>
              <w:t xml:space="preserve">Recovery point of 15 minutes or less; recovery time of 4 hours or less.</w:t>
            </w:r>
          </w:p>
        </w:tc>
      </w:tr>
      <w:tr>
        <w:trPr>
          <w:cantSplit/>
        </w:trPr>
        <w:tc>
          <w:tcPr>
            <w:tcW w:type="dxa" w:w="1600"/>
            <w:tcBorders>
              <w:top w:val="single" w:color="C9D3DE" w:sz="4"/>
              <w:left w:val="single" w:color="C9D3DE" w:sz="4"/>
              <w:bottom w:val="single" w:color="C9D3DE" w:sz="4"/>
              <w:right w:val="single" w:color="C9D3DE" w:sz="4"/>
            </w:tcBorders>
            <w:shd w:fill="F6F8FB" w:color="auto" w:val="clear"/>
            <w:tcMar>
              <w:top w:type="dxa" w:w="60"/>
              <w:left w:type="dxa" w:w="100"/>
              <w:bottom w:type="dxa" w:w="60"/>
              <w:right w:type="dxa" w:w="100"/>
            </w:tcMar>
          </w:tcPr>
          <w:p>
            <w:pPr>
              <w:spacing w:after="20" w:before="20" w:line="264"/>
            </w:pPr>
            <w:r>
              <w:rPr>
                <w:rFonts w:ascii="DM Sans" w:cs="DM Sans" w:eastAsia="DM Sans" w:hAnsi="DM Sans"/>
                <w:b/>
                <w:bCs/>
                <w:color w:val="14264A"/>
                <w:sz w:val="17"/>
                <w:szCs w:val="17"/>
              </w:rPr>
              <w:t xml:space="preserve">NFR-DAT-004</w:t>
            </w:r>
          </w:p>
        </w:tc>
        <w:tc>
          <w:tcPr>
            <w:tcW w:type="dxa" w:w="3796"/>
            <w:tcBorders>
              <w:top w:val="single" w:color="C9D3DE" w:sz="4"/>
              <w:left w:val="single" w:color="C9D3DE" w:sz="4"/>
              <w:bottom w:val="single" w:color="C9D3DE" w:sz="4"/>
              <w:right w:val="single" w:color="C9D3DE" w:sz="4"/>
            </w:tcBorders>
            <w:shd w:fill="F6F8FB" w:color="auto" w:val="clear"/>
            <w:tcMar>
              <w:top w:type="dxa" w:w="60"/>
              <w:left w:type="dxa" w:w="100"/>
              <w:bottom w:type="dxa" w:w="60"/>
              <w:right w:type="dxa" w:w="100"/>
            </w:tcMar>
          </w:tcPr>
          <w:p>
            <w:pPr>
              <w:spacing w:after="20" w:before="20" w:line="264"/>
            </w:pPr>
            <w:r>
              <w:rPr>
                <w:rFonts w:ascii="DM Sans" w:cs="DM Sans" w:eastAsia="DM Sans" w:hAnsi="DM Sans"/>
                <w:color w:val="1E2A38"/>
                <w:sz w:val="17"/>
                <w:szCs w:val="17"/>
              </w:rPr>
              <w:t xml:space="preserve">Privacy</w:t>
            </w:r>
          </w:p>
        </w:tc>
        <w:tc>
          <w:tcPr>
            <w:tcW w:type="dxa" w:w="4242"/>
            <w:tcBorders>
              <w:top w:val="single" w:color="C9D3DE" w:sz="4"/>
              <w:left w:val="single" w:color="C9D3DE" w:sz="4"/>
              <w:bottom w:val="single" w:color="C9D3DE" w:sz="4"/>
              <w:right w:val="single" w:color="C9D3DE" w:sz="4"/>
            </w:tcBorders>
            <w:shd w:fill="F6F8FB" w:color="auto" w:val="clear"/>
            <w:tcMar>
              <w:top w:type="dxa" w:w="60"/>
              <w:left w:type="dxa" w:w="100"/>
              <w:bottom w:type="dxa" w:w="60"/>
              <w:right w:type="dxa" w:w="100"/>
            </w:tcMar>
          </w:tcPr>
          <w:p>
            <w:pPr>
              <w:spacing w:after="20" w:before="20" w:line="264"/>
            </w:pPr>
            <w:r>
              <w:rPr>
                <w:rFonts w:ascii="DM Sans" w:cs="DM Sans" w:eastAsia="DM Sans" w:hAnsi="DM Sans"/>
                <w:color w:val="1E2A38"/>
                <w:sz w:val="17"/>
                <w:szCs w:val="17"/>
              </w:rPr>
              <w:t xml:space="preserve">Data Privacy Act compliance: privacy notice, data processing agreement with each client, breach process, and data subject requests.</w:t>
            </w:r>
          </w:p>
        </w:tc>
      </w:tr>
      <w:tr>
        <w:trPr>
          <w:cantSplit/>
        </w:trPr>
        <w:tc>
          <w:tcPr>
            <w:tcW w:type="dxa" w:w="1600"/>
            <w:tcBorders>
              <w:top w:val="single" w:color="C9D3DE" w:sz="4"/>
              <w:left w:val="single" w:color="C9D3DE" w:sz="4"/>
              <w:bottom w:val="single" w:color="C9D3DE" w:sz="4"/>
              <w:right w:val="single" w:color="C9D3DE" w:sz="4"/>
            </w:tcBorders>
            <w:shd w:fill="FFFFFF" w:color="auto" w:val="clear"/>
            <w:tcMar>
              <w:top w:type="dxa" w:w="60"/>
              <w:left w:type="dxa" w:w="100"/>
              <w:bottom w:type="dxa" w:w="60"/>
              <w:right w:type="dxa" w:w="100"/>
            </w:tcMar>
          </w:tcPr>
          <w:p>
            <w:pPr>
              <w:spacing w:after="20" w:before="20" w:line="264"/>
            </w:pPr>
            <w:r>
              <w:rPr>
                <w:rFonts w:ascii="DM Sans" w:cs="DM Sans" w:eastAsia="DM Sans" w:hAnsi="DM Sans"/>
                <w:b/>
                <w:bCs/>
                <w:color w:val="14264A"/>
                <w:sz w:val="17"/>
                <w:szCs w:val="17"/>
              </w:rPr>
              <w:t xml:space="preserve">NFR-DAT-005</w:t>
            </w:r>
          </w:p>
        </w:tc>
        <w:tc>
          <w:tcPr>
            <w:tcW w:type="dxa" w:w="3796"/>
            <w:tcBorders>
              <w:top w:val="single" w:color="C9D3DE" w:sz="4"/>
              <w:left w:val="single" w:color="C9D3DE" w:sz="4"/>
              <w:bottom w:val="single" w:color="C9D3DE" w:sz="4"/>
              <w:right w:val="single" w:color="C9D3DE" w:sz="4"/>
            </w:tcBorders>
            <w:shd w:fill="FFFFFF" w:color="auto" w:val="clear"/>
            <w:tcMar>
              <w:top w:type="dxa" w:w="60"/>
              <w:left w:type="dxa" w:w="100"/>
              <w:bottom w:type="dxa" w:w="60"/>
              <w:right w:type="dxa" w:w="100"/>
            </w:tcMar>
          </w:tcPr>
          <w:p>
            <w:pPr>
              <w:spacing w:after="20" w:before="20" w:line="264"/>
            </w:pPr>
            <w:r>
              <w:rPr>
                <w:rFonts w:ascii="DM Sans" w:cs="DM Sans" w:eastAsia="DM Sans" w:hAnsi="DM Sans"/>
                <w:color w:val="1E2A38"/>
                <w:sz w:val="17"/>
                <w:szCs w:val="17"/>
              </w:rPr>
              <w:t xml:space="preserve">Residency</w:t>
            </w:r>
          </w:p>
        </w:tc>
        <w:tc>
          <w:tcPr>
            <w:tcW w:type="dxa" w:w="4242"/>
            <w:tcBorders>
              <w:top w:val="single" w:color="C9D3DE" w:sz="4"/>
              <w:left w:val="single" w:color="C9D3DE" w:sz="4"/>
              <w:bottom w:val="single" w:color="C9D3DE" w:sz="4"/>
              <w:right w:val="single" w:color="C9D3DE" w:sz="4"/>
            </w:tcBorders>
            <w:shd w:fill="FFFFFF" w:color="auto" w:val="clear"/>
            <w:tcMar>
              <w:top w:type="dxa" w:w="60"/>
              <w:left w:type="dxa" w:w="100"/>
              <w:bottom w:type="dxa" w:w="60"/>
              <w:right w:type="dxa" w:w="100"/>
            </w:tcMar>
          </w:tcPr>
          <w:p>
            <w:pPr>
              <w:spacing w:after="20" w:before="20" w:line="264"/>
            </w:pPr>
            <w:r>
              <w:rPr>
                <w:rFonts w:ascii="DM Sans" w:cs="DM Sans" w:eastAsia="DM Sans" w:hAnsi="DM Sans"/>
                <w:color w:val="1E2A38"/>
                <w:sz w:val="17"/>
                <w:szCs w:val="17"/>
              </w:rPr>
              <w:t xml:space="preserve">Hosting region agreed with each client and stated in the contract.</w:t>
            </w:r>
          </w:p>
        </w:tc>
      </w:tr>
      <w:tr>
        <w:trPr>
          <w:cantSplit/>
        </w:trPr>
        <w:tc>
          <w:tcPr>
            <w:tcW w:type="dxa" w:w="1600"/>
            <w:tcBorders>
              <w:top w:val="single" w:color="C9D3DE" w:sz="4"/>
              <w:left w:val="single" w:color="C9D3DE" w:sz="4"/>
              <w:bottom w:val="single" w:color="C9D3DE" w:sz="4"/>
              <w:right w:val="single" w:color="C9D3DE" w:sz="4"/>
            </w:tcBorders>
            <w:shd w:fill="F6F8FB" w:color="auto" w:val="clear"/>
            <w:tcMar>
              <w:top w:type="dxa" w:w="60"/>
              <w:left w:type="dxa" w:w="100"/>
              <w:bottom w:type="dxa" w:w="60"/>
              <w:right w:type="dxa" w:w="100"/>
            </w:tcMar>
          </w:tcPr>
          <w:p>
            <w:pPr>
              <w:spacing w:after="20" w:before="20" w:line="264"/>
            </w:pPr>
            <w:r>
              <w:rPr>
                <w:rFonts w:ascii="DM Sans" w:cs="DM Sans" w:eastAsia="DM Sans" w:hAnsi="DM Sans"/>
                <w:b/>
                <w:bCs/>
                <w:color w:val="14264A"/>
                <w:sz w:val="17"/>
                <w:szCs w:val="17"/>
              </w:rPr>
              <w:t xml:space="preserve">NFR-PER-001</w:t>
            </w:r>
          </w:p>
        </w:tc>
        <w:tc>
          <w:tcPr>
            <w:tcW w:type="dxa" w:w="3796"/>
            <w:tcBorders>
              <w:top w:val="single" w:color="C9D3DE" w:sz="4"/>
              <w:left w:val="single" w:color="C9D3DE" w:sz="4"/>
              <w:bottom w:val="single" w:color="C9D3DE" w:sz="4"/>
              <w:right w:val="single" w:color="C9D3DE" w:sz="4"/>
            </w:tcBorders>
            <w:shd w:fill="F6F8FB" w:color="auto" w:val="clear"/>
            <w:tcMar>
              <w:top w:type="dxa" w:w="60"/>
              <w:left w:type="dxa" w:w="100"/>
              <w:bottom w:type="dxa" w:w="60"/>
              <w:right w:type="dxa" w:w="100"/>
            </w:tcMar>
          </w:tcPr>
          <w:p>
            <w:pPr>
              <w:spacing w:after="20" w:before="20" w:line="264"/>
            </w:pPr>
            <w:r>
              <w:rPr>
                <w:rFonts w:ascii="DM Sans" w:cs="DM Sans" w:eastAsia="DM Sans" w:hAnsi="DM Sans"/>
                <w:color w:val="1E2A38"/>
                <w:sz w:val="17"/>
                <w:szCs w:val="17"/>
              </w:rPr>
              <w:t xml:space="preserve">Speed</w:t>
            </w:r>
          </w:p>
        </w:tc>
        <w:tc>
          <w:tcPr>
            <w:tcW w:type="dxa" w:w="4242"/>
            <w:tcBorders>
              <w:top w:val="single" w:color="C9D3DE" w:sz="4"/>
              <w:left w:val="single" w:color="C9D3DE" w:sz="4"/>
              <w:bottom w:val="single" w:color="C9D3DE" w:sz="4"/>
              <w:right w:val="single" w:color="C9D3DE" w:sz="4"/>
            </w:tcBorders>
            <w:shd w:fill="F6F8FB" w:color="auto" w:val="clear"/>
            <w:tcMar>
              <w:top w:type="dxa" w:w="60"/>
              <w:left w:type="dxa" w:w="100"/>
              <w:bottom w:type="dxa" w:w="60"/>
              <w:right w:type="dxa" w:w="100"/>
            </w:tcMar>
          </w:tcPr>
          <w:p>
            <w:pPr>
              <w:spacing w:after="20" w:before="20" w:line="264"/>
            </w:pPr>
            <w:r>
              <w:rPr>
                <w:rFonts w:ascii="DM Sans" w:cs="DM Sans" w:eastAsia="DM Sans" w:hAnsi="DM Sans"/>
                <w:color w:val="1E2A38"/>
                <w:sz w:val="17"/>
                <w:szCs w:val="17"/>
              </w:rPr>
              <w:t xml:space="preserve">Screens load in under 2 seconds for 95% of requests; invoice posting in under 1 second.</w:t>
            </w:r>
          </w:p>
        </w:tc>
      </w:tr>
      <w:tr>
        <w:trPr>
          <w:cantSplit/>
        </w:trPr>
        <w:tc>
          <w:tcPr>
            <w:tcW w:type="dxa" w:w="1600"/>
            <w:tcBorders>
              <w:top w:val="single" w:color="C9D3DE" w:sz="4"/>
              <w:left w:val="single" w:color="C9D3DE" w:sz="4"/>
              <w:bottom w:val="single" w:color="C9D3DE" w:sz="4"/>
              <w:right w:val="single" w:color="C9D3DE" w:sz="4"/>
            </w:tcBorders>
            <w:shd w:fill="FFFFFF" w:color="auto" w:val="clear"/>
            <w:tcMar>
              <w:top w:type="dxa" w:w="60"/>
              <w:left w:type="dxa" w:w="100"/>
              <w:bottom w:type="dxa" w:w="60"/>
              <w:right w:type="dxa" w:w="100"/>
            </w:tcMar>
          </w:tcPr>
          <w:p>
            <w:pPr>
              <w:spacing w:after="20" w:before="20" w:line="264"/>
            </w:pPr>
            <w:r>
              <w:rPr>
                <w:rFonts w:ascii="DM Sans" w:cs="DM Sans" w:eastAsia="DM Sans" w:hAnsi="DM Sans"/>
                <w:b/>
                <w:bCs/>
                <w:color w:val="14264A"/>
                <w:sz w:val="17"/>
                <w:szCs w:val="17"/>
              </w:rPr>
              <w:t xml:space="preserve">NFR-PER-002</w:t>
            </w:r>
          </w:p>
        </w:tc>
        <w:tc>
          <w:tcPr>
            <w:tcW w:type="dxa" w:w="3796"/>
            <w:tcBorders>
              <w:top w:val="single" w:color="C9D3DE" w:sz="4"/>
              <w:left w:val="single" w:color="C9D3DE" w:sz="4"/>
              <w:bottom w:val="single" w:color="C9D3DE" w:sz="4"/>
              <w:right w:val="single" w:color="C9D3DE" w:sz="4"/>
            </w:tcBorders>
            <w:shd w:fill="FFFFFF" w:color="auto" w:val="clear"/>
            <w:tcMar>
              <w:top w:type="dxa" w:w="60"/>
              <w:left w:type="dxa" w:w="100"/>
              <w:bottom w:type="dxa" w:w="60"/>
              <w:right w:type="dxa" w:w="100"/>
            </w:tcMar>
          </w:tcPr>
          <w:p>
            <w:pPr>
              <w:spacing w:after="20" w:before="20" w:line="264"/>
            </w:pPr>
            <w:r>
              <w:rPr>
                <w:rFonts w:ascii="DM Sans" w:cs="DM Sans" w:eastAsia="DM Sans" w:hAnsi="DM Sans"/>
                <w:color w:val="1E2A38"/>
                <w:sz w:val="17"/>
                <w:szCs w:val="17"/>
              </w:rPr>
              <w:t xml:space="preserve">Volume</w:t>
            </w:r>
          </w:p>
        </w:tc>
        <w:tc>
          <w:tcPr>
            <w:tcW w:type="dxa" w:w="4242"/>
            <w:tcBorders>
              <w:top w:val="single" w:color="C9D3DE" w:sz="4"/>
              <w:left w:val="single" w:color="C9D3DE" w:sz="4"/>
              <w:bottom w:val="single" w:color="C9D3DE" w:sz="4"/>
              <w:right w:val="single" w:color="C9D3DE" w:sz="4"/>
            </w:tcBorders>
            <w:shd w:fill="FFFFFF" w:color="auto" w:val="clear"/>
            <w:tcMar>
              <w:top w:type="dxa" w:w="60"/>
              <w:left w:type="dxa" w:w="100"/>
              <w:bottom w:type="dxa" w:w="60"/>
              <w:right w:type="dxa" w:w="100"/>
            </w:tcMar>
          </w:tcPr>
          <w:p>
            <w:pPr>
              <w:spacing w:after="20" w:before="20" w:line="264"/>
            </w:pPr>
            <w:r>
              <w:rPr>
                <w:rFonts w:ascii="DM Sans" w:cs="DM Sans" w:eastAsia="DM Sans" w:hAnsi="DM Sans"/>
                <w:color w:val="1E2A38"/>
                <w:sz w:val="17"/>
                <w:szCs w:val="17"/>
              </w:rPr>
              <w:t>Volume settings scale with the client: from a few thousand documents a year to tens of millions of ledger lines a year for a large institution, with a full-year General Ledger report in under 60 seconds.</w:t>
            </w:r>
          </w:p>
        </w:tc>
      </w:tr>
      <w:tr>
        <w:trPr>
          <w:cantSplit/>
        </w:trPr>
        <w:tc>
          <w:tcPr>
            <w:tcW w:type="dxa" w:w="1600"/>
            <w:tcBorders>
              <w:top w:val="single" w:color="C9D3DE" w:sz="4"/>
              <w:left w:val="single" w:color="C9D3DE" w:sz="4"/>
              <w:bottom w:val="single" w:color="C9D3DE" w:sz="4"/>
              <w:right w:val="single" w:color="C9D3DE" w:sz="4"/>
            </w:tcBorders>
            <w:shd w:fill="F6F8FB" w:color="auto" w:val="clear"/>
            <w:tcMar>
              <w:top w:type="dxa" w:w="60"/>
              <w:left w:type="dxa" w:w="100"/>
              <w:bottom w:type="dxa" w:w="60"/>
              <w:right w:type="dxa" w:w="100"/>
            </w:tcMar>
          </w:tcPr>
          <w:p>
            <w:pPr>
              <w:spacing w:after="20" w:before="20" w:line="264"/>
            </w:pPr>
            <w:r>
              <w:rPr>
                <w:rFonts w:ascii="DM Sans" w:cs="DM Sans" w:eastAsia="DM Sans" w:hAnsi="DM Sans"/>
                <w:b/>
                <w:bCs/>
                <w:color w:val="14264A"/>
                <w:sz w:val="17"/>
                <w:szCs w:val="17"/>
              </w:rPr>
              <w:t xml:space="preserve">NFR-PER-003</w:t>
            </w:r>
          </w:p>
        </w:tc>
        <w:tc>
          <w:tcPr>
            <w:tcW w:type="dxa" w:w="3796"/>
            <w:tcBorders>
              <w:top w:val="single" w:color="C9D3DE" w:sz="4"/>
              <w:left w:val="single" w:color="C9D3DE" w:sz="4"/>
              <w:bottom w:val="single" w:color="C9D3DE" w:sz="4"/>
              <w:right w:val="single" w:color="C9D3DE" w:sz="4"/>
            </w:tcBorders>
            <w:shd w:fill="F6F8FB" w:color="auto" w:val="clear"/>
            <w:tcMar>
              <w:top w:type="dxa" w:w="60"/>
              <w:left w:type="dxa" w:w="100"/>
              <w:bottom w:type="dxa" w:w="60"/>
              <w:right w:type="dxa" w:w="100"/>
            </w:tcMar>
          </w:tcPr>
          <w:p>
            <w:pPr>
              <w:spacing w:after="20" w:before="20" w:line="264"/>
            </w:pPr>
            <w:r>
              <w:rPr>
                <w:rFonts w:ascii="DM Sans" w:cs="DM Sans" w:eastAsia="DM Sans" w:hAnsi="DM Sans"/>
                <w:color w:val="1E2A38"/>
                <w:sz w:val="17"/>
                <w:szCs w:val="17"/>
              </w:rPr>
              <w:t xml:space="preserve">Concurrency</w:t>
            </w:r>
          </w:p>
        </w:tc>
        <w:tc>
          <w:tcPr>
            <w:tcW w:type="dxa" w:w="4242"/>
            <w:tcBorders>
              <w:top w:val="single" w:color="C9D3DE" w:sz="4"/>
              <w:left w:val="single" w:color="C9D3DE" w:sz="4"/>
              <w:bottom w:val="single" w:color="C9D3DE" w:sz="4"/>
              <w:right w:val="single" w:color="C9D3DE" w:sz="4"/>
            </w:tcBorders>
            <w:shd w:fill="F6F8FB" w:color="auto" w:val="clear"/>
            <w:tcMar>
              <w:top w:type="dxa" w:w="60"/>
              <w:left w:type="dxa" w:w="100"/>
              <w:bottom w:type="dxa" w:w="60"/>
              <w:right w:type="dxa" w:w="100"/>
            </w:tcMar>
          </w:tcPr>
          <w:p>
            <w:pPr>
              <w:spacing w:after="20" w:before="20" w:line="264"/>
            </w:pPr>
            <w:r>
              <w:rPr>
                <w:rFonts w:ascii="DM Sans" w:cs="DM Sans" w:eastAsia="DM Sans" w:hAnsi="DM Sans"/>
                <w:color w:val="1E2A38"/>
                <w:sz w:val="17"/>
                <w:szCs w:val="17"/>
              </w:rPr>
              <w:t xml:space="preserve">Serial numbers stay unique and gap-free under heavy simultaneous posting.</w:t>
            </w:r>
          </w:p>
        </w:tc>
      </w:tr>
      <w:tr>
        <w:trPr>
          <w:cantSplit/>
        </w:trPr>
        <w:tc>
          <w:tcPr>
            <w:tcW w:type="dxa" w:w="1600"/>
            <w:tcBorders>
              <w:top w:val="single" w:color="C9D3DE" w:sz="4"/>
              <w:left w:val="single" w:color="C9D3DE" w:sz="4"/>
              <w:bottom w:val="single" w:color="C9D3DE" w:sz="4"/>
              <w:right w:val="single" w:color="C9D3DE" w:sz="4"/>
            </w:tcBorders>
            <w:shd w:fill="FFFFFF" w:color="auto" w:val="clear"/>
            <w:tcMar>
              <w:top w:type="dxa" w:w="60"/>
              <w:left w:type="dxa" w:w="100"/>
              <w:bottom w:type="dxa" w:w="60"/>
              <w:right w:type="dxa" w:w="100"/>
            </w:tcMar>
          </w:tcPr>
          <w:p>
            <w:pPr>
              <w:spacing w:after="20" w:before="20" w:line="264"/>
            </w:pPr>
            <w:r>
              <w:rPr>
                <w:rFonts w:ascii="DM Sans" w:cs="DM Sans" w:eastAsia="DM Sans" w:hAnsi="DM Sans"/>
                <w:b/>
                <w:bCs/>
                <w:color w:val="14264A"/>
                <w:sz w:val="17"/>
                <w:szCs w:val="17"/>
              </w:rPr>
              <w:t xml:space="preserve">NFR-AVL-001</w:t>
            </w:r>
          </w:p>
        </w:tc>
        <w:tc>
          <w:tcPr>
            <w:tcW w:type="dxa" w:w="3796"/>
            <w:tcBorders>
              <w:top w:val="single" w:color="C9D3DE" w:sz="4"/>
              <w:left w:val="single" w:color="C9D3DE" w:sz="4"/>
              <w:bottom w:val="single" w:color="C9D3DE" w:sz="4"/>
              <w:right w:val="single" w:color="C9D3DE" w:sz="4"/>
            </w:tcBorders>
            <w:shd w:fill="FFFFFF" w:color="auto" w:val="clear"/>
            <w:tcMar>
              <w:top w:type="dxa" w:w="60"/>
              <w:left w:type="dxa" w:w="100"/>
              <w:bottom w:type="dxa" w:w="60"/>
              <w:right w:type="dxa" w:w="100"/>
            </w:tcMar>
          </w:tcPr>
          <w:p>
            <w:pPr>
              <w:spacing w:after="20" w:before="20" w:line="264"/>
            </w:pPr>
            <w:r>
              <w:rPr>
                <w:rFonts w:ascii="DM Sans" w:cs="DM Sans" w:eastAsia="DM Sans" w:hAnsi="DM Sans"/>
                <w:color w:val="1E2A38"/>
                <w:sz w:val="17"/>
                <w:szCs w:val="17"/>
              </w:rPr>
              <w:t xml:space="preserve">Availability</w:t>
            </w:r>
          </w:p>
        </w:tc>
        <w:tc>
          <w:tcPr>
            <w:tcW w:type="dxa" w:w="4242"/>
            <w:tcBorders>
              <w:top w:val="single" w:color="C9D3DE" w:sz="4"/>
              <w:left w:val="single" w:color="C9D3DE" w:sz="4"/>
              <w:bottom w:val="single" w:color="C9D3DE" w:sz="4"/>
              <w:right w:val="single" w:color="C9D3DE" w:sz="4"/>
            </w:tcBorders>
            <w:shd w:fill="FFFFFF" w:color="auto" w:val="clear"/>
            <w:tcMar>
              <w:top w:type="dxa" w:w="60"/>
              <w:left w:type="dxa" w:w="100"/>
              <w:bottom w:type="dxa" w:w="60"/>
              <w:right w:type="dxa" w:w="100"/>
            </w:tcMar>
          </w:tcPr>
          <w:p>
            <w:pPr>
              <w:spacing w:after="20" w:before="20" w:line="264"/>
            </w:pPr>
            <w:r>
              <w:rPr>
                <w:rFonts w:ascii="DM Sans" w:cs="DM Sans" w:eastAsia="DM Sans" w:hAnsi="DM Sans"/>
                <w:color w:val="1E2A38"/>
                <w:sz w:val="17"/>
                <w:szCs w:val="17"/>
              </w:rPr>
              <w:t xml:space="preserve">99.5% monthly uptime, with planned maintenance outside business hours.</w:t>
            </w:r>
          </w:p>
        </w:tc>
      </w:tr>
      <w:tr>
        <w:trPr>
          <w:cantSplit/>
        </w:trPr>
        <w:tc>
          <w:tcPr>
            <w:tcW w:type="dxa" w:w="1600"/>
            <w:tcBorders>
              <w:top w:val="single" w:color="C9D3DE" w:sz="4"/>
              <w:left w:val="single" w:color="C9D3DE" w:sz="4"/>
              <w:bottom w:val="single" w:color="C9D3DE" w:sz="4"/>
              <w:right w:val="single" w:color="C9D3DE" w:sz="4"/>
            </w:tcBorders>
            <w:shd w:fill="F6F8FB" w:color="auto" w:val="clear"/>
            <w:tcMar>
              <w:top w:type="dxa" w:w="60"/>
              <w:left w:type="dxa" w:w="100"/>
              <w:bottom w:type="dxa" w:w="60"/>
              <w:right w:type="dxa" w:w="100"/>
            </w:tcMar>
          </w:tcPr>
          <w:p>
            <w:pPr>
              <w:spacing w:after="20" w:before="20" w:line="264"/>
            </w:pPr>
            <w:r>
              <w:rPr>
                <w:rFonts w:ascii="DM Sans" w:cs="DM Sans" w:eastAsia="DM Sans" w:hAnsi="DM Sans"/>
                <w:b/>
                <w:bCs/>
                <w:color w:val="14264A"/>
                <w:sz w:val="17"/>
                <w:szCs w:val="17"/>
              </w:rPr>
              <w:t xml:space="preserve">NFR-USE-001</w:t>
            </w:r>
          </w:p>
        </w:tc>
        <w:tc>
          <w:tcPr>
            <w:tcW w:type="dxa" w:w="3796"/>
            <w:tcBorders>
              <w:top w:val="single" w:color="C9D3DE" w:sz="4"/>
              <w:left w:val="single" w:color="C9D3DE" w:sz="4"/>
              <w:bottom w:val="single" w:color="C9D3DE" w:sz="4"/>
              <w:right w:val="single" w:color="C9D3DE" w:sz="4"/>
            </w:tcBorders>
            <w:shd w:fill="F6F8FB" w:color="auto" w:val="clear"/>
            <w:tcMar>
              <w:top w:type="dxa" w:w="60"/>
              <w:left w:type="dxa" w:w="100"/>
              <w:bottom w:type="dxa" w:w="60"/>
              <w:right w:type="dxa" w:w="100"/>
            </w:tcMar>
          </w:tcPr>
          <w:p>
            <w:pPr>
              <w:spacing w:after="20" w:before="20" w:line="264"/>
            </w:pPr>
            <w:r>
              <w:rPr>
                <w:rFonts w:ascii="DM Sans" w:cs="DM Sans" w:eastAsia="DM Sans" w:hAnsi="DM Sans"/>
                <w:color w:val="1E2A38"/>
                <w:sz w:val="17"/>
                <w:szCs w:val="17"/>
              </w:rPr>
              <w:t xml:space="preserve">Usability</w:t>
            </w:r>
          </w:p>
        </w:tc>
        <w:tc>
          <w:tcPr>
            <w:tcW w:type="dxa" w:w="4242"/>
            <w:tcBorders>
              <w:top w:val="single" w:color="C9D3DE" w:sz="4"/>
              <w:left w:val="single" w:color="C9D3DE" w:sz="4"/>
              <w:bottom w:val="single" w:color="C9D3DE" w:sz="4"/>
              <w:right w:val="single" w:color="C9D3DE" w:sz="4"/>
            </w:tcBorders>
            <w:shd w:fill="F6F8FB" w:color="auto" w:val="clear"/>
            <w:tcMar>
              <w:top w:type="dxa" w:w="60"/>
              <w:left w:type="dxa" w:w="100"/>
              <w:bottom w:type="dxa" w:w="60"/>
              <w:right w:type="dxa" w:w="100"/>
            </w:tcMar>
          </w:tcPr>
          <w:p>
            <w:pPr>
              <w:spacing w:after="20" w:before="20" w:line="264"/>
            </w:pPr>
            <w:r>
              <w:rPr>
                <w:rFonts w:ascii="DM Sans" w:cs="DM Sans" w:eastAsia="DM Sans" w:hAnsi="DM Sans"/>
                <w:color w:val="1E2A38"/>
                <w:sz w:val="17"/>
                <w:szCs w:val="17"/>
              </w:rPr>
              <w:t xml:space="preserve">Web app usable on desktop and mobile; plain-language screens; English first, Filipino for key screens and AI chat.</w:t>
            </w:r>
          </w:p>
        </w:tc>
      </w:tr>
      <w:tr>
        <w:trPr>
          <w:cantSplit/>
        </w:trPr>
        <w:tc>
          <w:tcPr>
            <w:tcW w:type="dxa" w:w="1600"/>
            <w:tcBorders>
              <w:top w:val="single" w:color="C9D3DE" w:sz="4"/>
              <w:left w:val="single" w:color="C9D3DE" w:sz="4"/>
              <w:bottom w:val="single" w:color="C9D3DE" w:sz="4"/>
              <w:right w:val="single" w:color="C9D3DE" w:sz="4"/>
            </w:tcBorders>
            <w:shd w:fill="FFFFFF" w:color="auto" w:val="clear"/>
            <w:tcMar>
              <w:top w:type="dxa" w:w="60"/>
              <w:left w:type="dxa" w:w="100"/>
              <w:bottom w:type="dxa" w:w="60"/>
              <w:right w:type="dxa" w:w="100"/>
            </w:tcMar>
          </w:tcPr>
          <w:p>
            <w:pPr>
              <w:spacing w:after="20" w:before="20" w:line="264"/>
            </w:pPr>
            <w:r>
              <w:rPr>
                <w:rFonts w:ascii="DM Sans" w:cs="DM Sans" w:eastAsia="DM Sans" w:hAnsi="DM Sans"/>
                <w:b/>
                <w:bCs/>
                <w:color w:val="14264A"/>
                <w:sz w:val="17"/>
                <w:szCs w:val="17"/>
              </w:rPr>
              <w:t xml:space="preserve">NFR-USE-002</w:t>
            </w:r>
          </w:p>
        </w:tc>
        <w:tc>
          <w:tcPr>
            <w:tcW w:type="dxa" w:w="3796"/>
            <w:tcBorders>
              <w:top w:val="single" w:color="C9D3DE" w:sz="4"/>
              <w:left w:val="single" w:color="C9D3DE" w:sz="4"/>
              <w:bottom w:val="single" w:color="C9D3DE" w:sz="4"/>
              <w:right w:val="single" w:color="C9D3DE" w:sz="4"/>
            </w:tcBorders>
            <w:shd w:fill="FFFFFF" w:color="auto" w:val="clear"/>
            <w:tcMar>
              <w:top w:type="dxa" w:w="60"/>
              <w:left w:type="dxa" w:w="100"/>
              <w:bottom w:type="dxa" w:w="60"/>
              <w:right w:type="dxa" w:w="100"/>
            </w:tcMar>
          </w:tcPr>
          <w:p>
            <w:pPr>
              <w:spacing w:after="20" w:before="20" w:line="264"/>
            </w:pPr>
            <w:r>
              <w:rPr>
                <w:rFonts w:ascii="DM Sans" w:cs="DM Sans" w:eastAsia="DM Sans" w:hAnsi="DM Sans"/>
                <w:color w:val="1E2A38"/>
                <w:sz w:val="17"/>
                <w:szCs w:val="17"/>
              </w:rPr>
              <w:t xml:space="preserve">Accessibility</w:t>
            </w:r>
          </w:p>
        </w:tc>
        <w:tc>
          <w:tcPr>
            <w:tcW w:type="dxa" w:w="4242"/>
            <w:tcBorders>
              <w:top w:val="single" w:color="C9D3DE" w:sz="4"/>
              <w:left w:val="single" w:color="C9D3DE" w:sz="4"/>
              <w:bottom w:val="single" w:color="C9D3DE" w:sz="4"/>
              <w:right w:val="single" w:color="C9D3DE" w:sz="4"/>
            </w:tcBorders>
            <w:shd w:fill="FFFFFF" w:color="auto" w:val="clear"/>
            <w:tcMar>
              <w:top w:type="dxa" w:w="60"/>
              <w:left w:type="dxa" w:w="100"/>
              <w:bottom w:type="dxa" w:w="60"/>
              <w:right w:type="dxa" w:w="100"/>
            </w:tcMar>
          </w:tcPr>
          <w:p>
            <w:pPr>
              <w:spacing w:after="20" w:before="20" w:line="264"/>
            </w:pPr>
            <w:r>
              <w:rPr>
                <w:rFonts w:ascii="DM Sans" w:cs="DM Sans" w:eastAsia="DM Sans" w:hAnsi="DM Sans"/>
                <w:color w:val="1E2A38"/>
                <w:sz w:val="17"/>
                <w:szCs w:val="17"/>
              </w:rPr>
              <w:t xml:space="preserve">Meets WCAG 2.1 AA for main workflows.</w:t>
            </w:r>
          </w:p>
        </w:tc>
      </w:tr>
      <w:tr>
        <w:trPr>
          <w:cantSplit/>
        </w:trPr>
        <w:tc>
          <w:tcPr>
            <w:tcW w:type="dxa" w:w="1600"/>
            <w:tcBorders>
              <w:top w:val="single" w:color="C9D3DE" w:sz="4"/>
              <w:left w:val="single" w:color="C9D3DE" w:sz="4"/>
              <w:bottom w:val="single" w:color="C9D3DE" w:sz="4"/>
              <w:right w:val="single" w:color="C9D3DE" w:sz="4"/>
            </w:tcBorders>
            <w:shd w:fill="F6F8FB" w:color="auto" w:val="clear"/>
            <w:tcMar>
              <w:top w:type="dxa" w:w="60"/>
              <w:left w:type="dxa" w:w="100"/>
              <w:bottom w:type="dxa" w:w="60"/>
              <w:right w:type="dxa" w:w="100"/>
            </w:tcMar>
          </w:tcPr>
          <w:p>
            <w:pPr>
              <w:spacing w:after="20" w:before="20" w:line="264"/>
            </w:pPr>
            <w:r>
              <w:rPr>
                <w:rFonts w:ascii="DM Sans" w:cs="DM Sans" w:eastAsia="DM Sans" w:hAnsi="DM Sans"/>
                <w:b/>
                <w:bCs/>
                <w:color w:val="14264A"/>
                <w:sz w:val="17"/>
                <w:szCs w:val="17"/>
              </w:rPr>
              <w:t xml:space="preserve">NFR-OPS-001</w:t>
            </w:r>
          </w:p>
        </w:tc>
        <w:tc>
          <w:tcPr>
            <w:tcW w:type="dxa" w:w="3796"/>
            <w:tcBorders>
              <w:top w:val="single" w:color="C9D3DE" w:sz="4"/>
              <w:left w:val="single" w:color="C9D3DE" w:sz="4"/>
              <w:bottom w:val="single" w:color="C9D3DE" w:sz="4"/>
              <w:right w:val="single" w:color="C9D3DE" w:sz="4"/>
            </w:tcBorders>
            <w:shd w:fill="F6F8FB" w:color="auto" w:val="clear"/>
            <w:tcMar>
              <w:top w:type="dxa" w:w="60"/>
              <w:left w:type="dxa" w:w="100"/>
              <w:bottom w:type="dxa" w:w="60"/>
              <w:right w:type="dxa" w:w="100"/>
            </w:tcMar>
          </w:tcPr>
          <w:p>
            <w:pPr>
              <w:spacing w:after="20" w:before="20" w:line="264"/>
            </w:pPr>
            <w:r>
              <w:rPr>
                <w:rFonts w:ascii="DM Sans" w:cs="DM Sans" w:eastAsia="DM Sans" w:hAnsi="DM Sans"/>
                <w:color w:val="1E2A38"/>
                <w:sz w:val="17"/>
                <w:szCs w:val="17"/>
              </w:rPr>
              <w:t xml:space="preserve">Monitoring</w:t>
            </w:r>
          </w:p>
        </w:tc>
        <w:tc>
          <w:tcPr>
            <w:tcW w:type="dxa" w:w="4242"/>
            <w:tcBorders>
              <w:top w:val="single" w:color="C9D3DE" w:sz="4"/>
              <w:left w:val="single" w:color="C9D3DE" w:sz="4"/>
              <w:bottom w:val="single" w:color="C9D3DE" w:sz="4"/>
              <w:right w:val="single" w:color="C9D3DE" w:sz="4"/>
            </w:tcBorders>
            <w:shd w:fill="F6F8FB" w:color="auto" w:val="clear"/>
            <w:tcMar>
              <w:top w:type="dxa" w:w="60"/>
              <w:left w:type="dxa" w:w="100"/>
              <w:bottom w:type="dxa" w:w="60"/>
              <w:right w:type="dxa" w:w="100"/>
            </w:tcMar>
          </w:tcPr>
          <w:p>
            <w:pPr>
              <w:spacing w:after="20" w:before="20" w:line="264"/>
            </w:pPr>
            <w:r>
              <w:rPr>
                <w:rFonts w:ascii="DM Sans" w:cs="DM Sans" w:eastAsia="DM Sans" w:hAnsi="DM Sans"/>
                <w:color w:val="1E2A38"/>
                <w:sz w:val="17"/>
                <w:szCs w:val="17"/>
              </w:rPr>
              <w:t xml:space="preserve">Error, performance, and e-invoicing queue monitoring with alerts.</w:t>
            </w:r>
          </w:p>
        </w:tc>
      </w:tr>
      <w:tr>
        <w:trPr>
          <w:cantSplit/>
        </w:trPr>
        <w:tc>
          <w:tcPr>
            <w:tcW w:type="dxa" w:w="1600"/>
            <w:tcBorders>
              <w:top w:val="single" w:color="C9D3DE" w:sz="4"/>
              <w:left w:val="single" w:color="C9D3DE" w:sz="4"/>
              <w:bottom w:val="single" w:color="C9D3DE" w:sz="4"/>
              <w:right w:val="single" w:color="C9D3DE" w:sz="4"/>
            </w:tcBorders>
            <w:shd w:fill="FFFFFF" w:color="auto" w:val="clear"/>
            <w:tcMar>
              <w:top w:type="dxa" w:w="60"/>
              <w:left w:type="dxa" w:w="100"/>
              <w:bottom w:type="dxa" w:w="60"/>
              <w:right w:type="dxa" w:w="100"/>
            </w:tcMar>
          </w:tcPr>
          <w:p>
            <w:pPr>
              <w:spacing w:after="20" w:before="20" w:line="264"/>
            </w:pPr>
            <w:r>
              <w:rPr>
                <w:rFonts w:ascii="DM Sans" w:cs="DM Sans" w:eastAsia="DM Sans" w:hAnsi="DM Sans"/>
                <w:b/>
                <w:bCs/>
                <w:color w:val="14264A"/>
                <w:sz w:val="17"/>
                <w:szCs w:val="17"/>
              </w:rPr>
              <w:t xml:space="preserve">NFR-OPS-002</w:t>
            </w:r>
          </w:p>
        </w:tc>
        <w:tc>
          <w:tcPr>
            <w:tcW w:type="dxa" w:w="3796"/>
            <w:tcBorders>
              <w:top w:val="single" w:color="C9D3DE" w:sz="4"/>
              <w:left w:val="single" w:color="C9D3DE" w:sz="4"/>
              <w:bottom w:val="single" w:color="C9D3DE" w:sz="4"/>
              <w:right w:val="single" w:color="C9D3DE" w:sz="4"/>
            </w:tcBorders>
            <w:shd w:fill="FFFFFF" w:color="auto" w:val="clear"/>
            <w:tcMar>
              <w:top w:type="dxa" w:w="60"/>
              <w:left w:type="dxa" w:w="100"/>
              <w:bottom w:type="dxa" w:w="60"/>
              <w:right w:type="dxa" w:w="100"/>
            </w:tcMar>
          </w:tcPr>
          <w:p>
            <w:pPr>
              <w:spacing w:after="20" w:before="20" w:line="264"/>
            </w:pPr>
            <w:r>
              <w:rPr>
                <w:rFonts w:ascii="DM Sans" w:cs="DM Sans" w:eastAsia="DM Sans" w:hAnsi="DM Sans"/>
                <w:color w:val="1E2A38"/>
                <w:sz w:val="17"/>
                <w:szCs w:val="17"/>
              </w:rPr>
              <w:t xml:space="preserve">Releases</w:t>
            </w:r>
          </w:p>
        </w:tc>
        <w:tc>
          <w:tcPr>
            <w:tcW w:type="dxa" w:w="4242"/>
            <w:tcBorders>
              <w:top w:val="single" w:color="C9D3DE" w:sz="4"/>
              <w:left w:val="single" w:color="C9D3DE" w:sz="4"/>
              <w:bottom w:val="single" w:color="C9D3DE" w:sz="4"/>
              <w:right w:val="single" w:color="C9D3DE" w:sz="4"/>
            </w:tcBorders>
            <w:shd w:fill="FFFFFF" w:color="auto" w:val="clear"/>
            <w:tcMar>
              <w:top w:type="dxa" w:w="60"/>
              <w:left w:type="dxa" w:w="100"/>
              <w:bottom w:type="dxa" w:w="60"/>
              <w:right w:type="dxa" w:w="100"/>
            </w:tcMar>
          </w:tcPr>
          <w:p>
            <w:pPr>
              <w:spacing w:after="20" w:before="20" w:line="264"/>
            </w:pPr>
            <w:r>
              <w:rPr>
                <w:rFonts w:ascii="DM Sans" w:cs="DM Sans" w:eastAsia="DM Sans" w:hAnsi="DM Sans"/>
                <w:color w:val="1E2A38"/>
                <w:sz w:val="17"/>
                <w:szCs w:val="17"/>
              </w:rPr>
              <w:t xml:space="preserve">Versioned releases with change notes; minor versus major classification per COMP-REG-003.</w:t>
            </w:r>
          </w:p>
        </w:tc>
      </w:tr>
      <w:tr>
        <w:trPr>
          <w:cantSplit/>
        </w:trPr>
        <w:tc>
          <w:tcPr>
            <w:tcW w:type="dxa" w:w="1600"/>
            <w:tcBorders>
              <w:top w:val="single" w:color="C9D3DE" w:sz="4"/>
              <w:left w:val="single" w:color="C9D3DE" w:sz="4"/>
              <w:bottom w:val="single" w:color="C9D3DE" w:sz="4"/>
              <w:right w:val="single" w:color="C9D3DE" w:sz="4"/>
            </w:tcBorders>
            <w:shd w:fill="FFFFFF" w:color="auto" w:val="clear"/>
            <w:tcMar>
              <w:top w:type="dxa" w:w="60"/>
              <w:left w:type="dxa" w:w="100"/>
              <w:bottom w:type="dxa" w:w="60"/>
              <w:right w:type="dxa" w:w="100"/>
            </w:tcMar>
          </w:tcPr>
          <w:p>
            <w:pPr>
              <w:spacing w:after="20" w:before="20" w:line="264"/>
            </w:pPr>
            <w:r>
              <w:rPr>
                <w:rFonts w:ascii="DM Sans" w:cs="DM Sans" w:eastAsia="DM Sans" w:hAnsi="DM Sans"/>
                <w:b/>
                <w:bCs/>
                <w:color w:val="14264A"/>
                <w:sz w:val="17"/>
                <w:szCs w:val="17"/>
              </w:rPr>
              <w:t>NFR-DAT-006</w:t>
            </w:r>
          </w:p>
        </w:tc>
        <w:tc>
          <w:tcPr>
            <w:tcW w:type="dxa" w:w="3796"/>
            <w:tcBorders>
              <w:top w:val="single" w:color="C9D3DE" w:sz="4"/>
              <w:left w:val="single" w:color="C9D3DE" w:sz="4"/>
              <w:bottom w:val="single" w:color="C9D3DE" w:sz="4"/>
              <w:right w:val="single" w:color="C9D3DE" w:sz="4"/>
            </w:tcBorders>
            <w:shd w:fill="FFFFFF" w:color="auto" w:val="clear"/>
            <w:tcMar>
              <w:top w:type="dxa" w:w="60"/>
              <w:left w:type="dxa" w:w="100"/>
              <w:bottom w:type="dxa" w:w="60"/>
              <w:right w:type="dxa" w:w="100"/>
            </w:tcMar>
          </w:tcPr>
          <w:p>
            <w:pPr>
              <w:spacing w:after="20" w:before="20" w:line="264"/>
            </w:pPr>
            <w:r>
              <w:rPr>
                <w:rFonts w:ascii="DM Sans" w:cs="DM Sans" w:eastAsia="DM Sans" w:hAnsi="DM Sans"/>
                <w:color w:val="1E2A38"/>
                <w:sz w:val="17"/>
                <w:szCs w:val="17"/>
              </w:rPr>
              <w:t>Privacy</w:t>
            </w:r>
          </w:p>
        </w:tc>
        <w:tc>
          <w:tcPr>
            <w:tcW w:type="dxa" w:w="4242"/>
            <w:tcBorders>
              <w:top w:val="single" w:color="C9D3DE" w:sz="4"/>
              <w:left w:val="single" w:color="C9D3DE" w:sz="4"/>
              <w:bottom w:val="single" w:color="C9D3DE" w:sz="4"/>
              <w:right w:val="single" w:color="C9D3DE" w:sz="4"/>
            </w:tcBorders>
            <w:shd w:fill="FFFFFF" w:color="auto" w:val="clear"/>
            <w:tcMar>
              <w:top w:type="dxa" w:w="60"/>
              <w:left w:type="dxa" w:w="100"/>
              <w:bottom w:type="dxa" w:w="60"/>
              <w:right w:type="dxa" w:w="100"/>
            </w:tcMar>
          </w:tcPr>
          <w:p>
            <w:pPr>
              <w:spacing w:after="20" w:before="20" w:line="264"/>
            </w:pPr>
            <w:r>
              <w:rPr>
                <w:rFonts w:ascii="DM Sans" w:cs="DM Sans" w:eastAsia="DM Sans" w:hAnsi="DM Sans"/>
                <w:color w:val="1E2A38"/>
                <w:sz w:val="17"/>
                <w:szCs w:val="17"/>
              </w:rPr>
              <w:t>Register the Data Protection Officer and the processing system with the National Privacy Commission, and keep the registration current.</w:t>
            </w:r>
          </w:p>
        </w:tc>
      </w:tr>
      <w:tr>
        <w:trPr>
          <w:cantSplit/>
        </w:trPr>
        <w:tc>
          <w:tcPr>
            <w:tcW w:type="dxa" w:w="1600"/>
            <w:tcBorders>
              <w:top w:val="single" w:color="C9D3DE" w:sz="4"/>
              <w:left w:val="single" w:color="C9D3DE" w:sz="4"/>
              <w:bottom w:val="single" w:color="C9D3DE" w:sz="4"/>
              <w:right w:val="single" w:color="C9D3DE" w:sz="4"/>
            </w:tcBorders>
            <w:shd w:fill="FFFFFF" w:color="auto" w:val="clear"/>
            <w:tcMar>
              <w:top w:type="dxa" w:w="60"/>
              <w:left w:type="dxa" w:w="100"/>
              <w:bottom w:type="dxa" w:w="60"/>
              <w:right w:type="dxa" w:w="100"/>
            </w:tcMar>
          </w:tcPr>
          <w:p>
            <w:pPr>
              <w:spacing w:after="20" w:before="20" w:line="264"/>
            </w:pPr>
            <w:r>
              <w:rPr>
                <w:rFonts w:ascii="DM Sans" w:cs="DM Sans" w:eastAsia="DM Sans" w:hAnsi="DM Sans"/>
                <w:b/>
                <w:bCs/>
                <w:color w:val="14264A"/>
                <w:sz w:val="17"/>
                <w:szCs w:val="17"/>
              </w:rPr>
              <w:t>NFR-DAT-007</w:t>
            </w:r>
          </w:p>
        </w:tc>
        <w:tc>
          <w:tcPr>
            <w:tcW w:type="dxa" w:w="3796"/>
            <w:tcBorders>
              <w:top w:val="single" w:color="C9D3DE" w:sz="4"/>
              <w:left w:val="single" w:color="C9D3DE" w:sz="4"/>
              <w:bottom w:val="single" w:color="C9D3DE" w:sz="4"/>
              <w:right w:val="single" w:color="C9D3DE" w:sz="4"/>
            </w:tcBorders>
            <w:shd w:fill="FFFFFF" w:color="auto" w:val="clear"/>
            <w:tcMar>
              <w:top w:type="dxa" w:w="60"/>
              <w:left w:type="dxa" w:w="100"/>
              <w:bottom w:type="dxa" w:w="60"/>
              <w:right w:type="dxa" w:w="100"/>
            </w:tcMar>
          </w:tcPr>
          <w:p>
            <w:pPr>
              <w:spacing w:after="20" w:before="20" w:line="264"/>
            </w:pPr>
            <w:r>
              <w:rPr>
                <w:rFonts w:ascii="DM Sans" w:cs="DM Sans" w:eastAsia="DM Sans" w:hAnsi="DM Sans"/>
                <w:color w:val="1E2A38"/>
                <w:sz w:val="17"/>
                <w:szCs w:val="17"/>
              </w:rPr>
              <w:t>Hosting</w:t>
            </w:r>
          </w:p>
        </w:tc>
        <w:tc>
          <w:tcPr>
            <w:tcW w:type="dxa" w:w="4242"/>
            <w:tcBorders>
              <w:top w:val="single" w:color="C9D3DE" w:sz="4"/>
              <w:left w:val="single" w:color="C9D3DE" w:sz="4"/>
              <w:bottom w:val="single" w:color="C9D3DE" w:sz="4"/>
              <w:right w:val="single" w:color="C9D3DE" w:sz="4"/>
            </w:tcBorders>
            <w:shd w:fill="FFFFFF" w:color="auto" w:val="clear"/>
            <w:tcMar>
              <w:top w:type="dxa" w:w="60"/>
              <w:left w:type="dxa" w:w="100"/>
              <w:bottom w:type="dxa" w:w="60"/>
              <w:right w:type="dxa" w:w="100"/>
            </w:tcMar>
          </w:tcPr>
          <w:p>
            <w:pPr>
              <w:spacing w:after="20" w:before="20" w:line="264"/>
            </w:pPr>
            <w:r>
              <w:rPr>
                <w:rFonts w:ascii="DM Sans" w:cs="DM Sans" w:eastAsia="DM Sans" w:hAnsi="DM Sans"/>
                <w:color w:val="1E2A38"/>
                <w:sz w:val="17"/>
                <w:szCs w:val="17"/>
              </w:rPr>
              <w:t>Philippine hosting offered as the default for clients who want their data kept in the country.</w:t>
            </w:r>
          </w:p>
        </w:tc>
      </w:tr>
      <w:tr>
        <w:trPr>
          <w:cantSplit/>
        </w:trPr>
        <w:tc>
          <w:tcPr>
            <w:tcW w:type="dxa" w:w="1600"/>
            <w:tcBorders>
              <w:top w:val="single" w:color="C9D3DE" w:sz="4"/>
              <w:left w:val="single" w:color="C9D3DE" w:sz="4"/>
              <w:bottom w:val="single" w:color="C9D3DE" w:sz="4"/>
              <w:right w:val="single" w:color="C9D3DE" w:sz="4"/>
            </w:tcBorders>
            <w:shd w:fill="FFFFFF" w:color="auto" w:val="clear"/>
            <w:tcMar>
              <w:top w:type="dxa" w:w="60"/>
              <w:left w:type="dxa" w:w="100"/>
              <w:bottom w:type="dxa" w:w="60"/>
              <w:right w:type="dxa" w:w="100"/>
            </w:tcMar>
          </w:tcPr>
          <w:p>
            <w:pPr>
              <w:spacing w:after="20" w:before="20" w:line="264"/>
            </w:pPr>
            <w:r>
              <w:rPr>
                <w:rFonts w:ascii="DM Sans" w:cs="DM Sans" w:eastAsia="DM Sans" w:hAnsi="DM Sans"/>
                <w:b/>
                <w:bCs/>
                <w:color w:val="14264A"/>
                <w:sz w:val="17"/>
                <w:szCs w:val="17"/>
              </w:rPr>
              <w:t>NFR-OPS-003</w:t>
            </w:r>
          </w:p>
        </w:tc>
        <w:tc>
          <w:tcPr>
            <w:tcW w:type="dxa" w:w="3796"/>
            <w:tcBorders>
              <w:top w:val="single" w:color="C9D3DE" w:sz="4"/>
              <w:left w:val="single" w:color="C9D3DE" w:sz="4"/>
              <w:bottom w:val="single" w:color="C9D3DE" w:sz="4"/>
              <w:right w:val="single" w:color="C9D3DE" w:sz="4"/>
            </w:tcBorders>
            <w:shd w:fill="FFFFFF" w:color="auto" w:val="clear"/>
            <w:tcMar>
              <w:top w:type="dxa" w:w="60"/>
              <w:left w:type="dxa" w:w="100"/>
              <w:bottom w:type="dxa" w:w="60"/>
              <w:right w:type="dxa" w:w="100"/>
            </w:tcMar>
          </w:tcPr>
          <w:p>
            <w:pPr>
              <w:spacing w:after="20" w:before="20" w:line="264"/>
            </w:pPr>
            <w:r>
              <w:rPr>
                <w:rFonts w:ascii="DM Sans" w:cs="DM Sans" w:eastAsia="DM Sans" w:hAnsi="DM Sans"/>
                <w:color w:val="1E2A38"/>
                <w:sz w:val="17"/>
                <w:szCs w:val="17"/>
              </w:rPr>
              <w:t>Rules</w:t>
            </w:r>
          </w:p>
        </w:tc>
        <w:tc>
          <w:tcPr>
            <w:tcW w:type="dxa" w:w="4242"/>
            <w:tcBorders>
              <w:top w:val="single" w:color="C9D3DE" w:sz="4"/>
              <w:left w:val="single" w:color="C9D3DE" w:sz="4"/>
              <w:bottom w:val="single" w:color="C9D3DE" w:sz="4"/>
              <w:right w:val="single" w:color="C9D3DE" w:sz="4"/>
            </w:tcBorders>
            <w:shd w:fill="FFFFFF" w:color="auto" w:val="clear"/>
            <w:tcMar>
              <w:top w:type="dxa" w:w="60"/>
              <w:left w:type="dxa" w:w="100"/>
              <w:bottom w:type="dxa" w:w="60"/>
              <w:right w:type="dxa" w:w="100"/>
            </w:tcMar>
          </w:tcPr>
          <w:p>
            <w:pPr>
              <w:spacing w:after="20" w:before="20" w:line="264"/>
            </w:pPr>
            <w:r>
              <w:rPr>
                <w:rFonts w:ascii="DM Sans" w:cs="DM Sans" w:eastAsia="DM Sans" w:hAnsi="DM Sans"/>
                <w:color w:val="1E2A38"/>
                <w:sz w:val="17"/>
                <w:szCs w:val="17"/>
              </w:rPr>
              <w:t>Every tax rule, rate, and template is versioned with effective dates, so any past period can be explained under the rules that applied then.</w:t>
            </w:r>
          </w:p>
        </w:tc>
      </w:tr>
      <w:tr>
        <w:trPr>
          <w:cantSplit/>
        </w:trPr>
        <w:tc>
          <w:tcPr>
            <w:tcW w:type="dxa" w:w="1600"/>
            <w:tcBorders>
              <w:top w:val="single" w:color="C9D3DE" w:sz="4"/>
              <w:left w:val="single" w:color="C9D3DE" w:sz="4"/>
              <w:bottom w:val="single" w:color="C9D3DE" w:sz="4"/>
              <w:right w:val="single" w:color="C9D3DE" w:sz="4"/>
            </w:tcBorders>
            <w:shd w:fill="FFFFFF" w:color="auto" w:val="clear"/>
            <w:tcMar>
              <w:top w:type="dxa" w:w="60"/>
              <w:left w:type="dxa" w:w="100"/>
              <w:bottom w:type="dxa" w:w="60"/>
              <w:right w:type="dxa" w:w="100"/>
            </w:tcMar>
          </w:tcPr>
          <w:p>
            <w:pPr>
              <w:spacing w:after="20" w:before="20" w:line="264"/>
            </w:pPr>
            <w:r>
              <w:rPr>
                <w:rFonts w:ascii="DM Sans" w:cs="DM Sans" w:eastAsia="DM Sans" w:hAnsi="DM Sans"/>
                <w:b/>
                <w:bCs/>
                <w:color w:val="14264A"/>
                <w:sz w:val="17"/>
                <w:szCs w:val="17"/>
              </w:rPr>
              <w:t>NFR-DAT-008</w:t>
            </w:r>
          </w:p>
        </w:tc>
        <w:tc>
          <w:tcPr>
            <w:tcW w:type="dxa" w:w="3796"/>
            <w:tcBorders>
              <w:top w:val="single" w:color="C9D3DE" w:sz="4"/>
              <w:left w:val="single" w:color="C9D3DE" w:sz="4"/>
              <w:bottom w:val="single" w:color="C9D3DE" w:sz="4"/>
              <w:right w:val="single" w:color="C9D3DE" w:sz="4"/>
            </w:tcBorders>
            <w:shd w:fill="FFFFFF" w:color="auto" w:val="clear"/>
            <w:tcMar>
              <w:top w:type="dxa" w:w="60"/>
              <w:left w:type="dxa" w:w="100"/>
              <w:bottom w:type="dxa" w:w="60"/>
              <w:right w:type="dxa" w:w="100"/>
            </w:tcMar>
          </w:tcPr>
          <w:p>
            <w:pPr>
              <w:spacing w:after="20" w:before="20" w:line="264"/>
            </w:pPr>
            <w:r>
              <w:rPr>
                <w:rFonts w:ascii="DM Sans" w:cs="DM Sans" w:eastAsia="DM Sans" w:hAnsi="DM Sans"/>
                <w:color w:val="1E2A38"/>
                <w:sz w:val="17"/>
                <w:szCs w:val="17"/>
              </w:rPr>
              <w:t>Non-production</w:t>
            </w:r>
          </w:p>
        </w:tc>
        <w:tc>
          <w:tcPr>
            <w:tcW w:type="dxa" w:w="4242"/>
            <w:tcBorders>
              <w:top w:val="single" w:color="C9D3DE" w:sz="4"/>
              <w:left w:val="single" w:color="C9D3DE" w:sz="4"/>
              <w:bottom w:val="single" w:color="C9D3DE" w:sz="4"/>
              <w:right w:val="single" w:color="C9D3DE" w:sz="4"/>
            </w:tcBorders>
            <w:shd w:fill="FFFFFF" w:color="auto" w:val="clear"/>
            <w:tcMar>
              <w:top w:type="dxa" w:w="60"/>
              <w:left w:type="dxa" w:w="100"/>
              <w:bottom w:type="dxa" w:w="60"/>
              <w:right w:type="dxa" w:w="100"/>
            </w:tcMar>
          </w:tcPr>
          <w:p>
            <w:pPr>
              <w:spacing w:after="20" w:before="20" w:line="264"/>
            </w:pPr>
            <w:r>
              <w:rPr>
                <w:rFonts w:ascii="DM Sans" w:cs="DM Sans" w:eastAsia="DM Sans" w:hAnsi="DM Sans"/>
                <w:color w:val="1E2A38"/>
                <w:sz w:val="17"/>
                <w:szCs w:val="17"/>
              </w:rPr>
              <w:t>Test and training environments use masked data, and never carry live TINs, names, or bank details.</w:t>
            </w:r>
          </w:p>
        </w:tc>
      </w:tr>
      <w:tr>
        <w:trPr>
          <w:cantSplit/>
        </w:trPr>
        <w:tc>
          <w:tcPr>
            <w:tcW w:type="dxa" w:w="1600"/>
            <w:tcBorders>
              <w:top w:val="single" w:color="C9D3DE" w:sz="4"/>
              <w:left w:val="single" w:color="C9D3DE" w:sz="4"/>
              <w:bottom w:val="single" w:color="C9D3DE" w:sz="4"/>
              <w:right w:val="single" w:color="C9D3DE" w:sz="4"/>
            </w:tcBorders>
            <w:shd w:fill="FFFFFF" w:color="auto" w:val="clear"/>
            <w:tcMar>
              <w:top w:type="dxa" w:w="60"/>
              <w:left w:type="dxa" w:w="100"/>
              <w:bottom w:type="dxa" w:w="60"/>
              <w:right w:type="dxa" w:w="100"/>
            </w:tcMar>
          </w:tcPr>
          <w:p>
            <w:pPr>
              <w:spacing w:after="20" w:before="20" w:line="264"/>
            </w:pPr>
            <w:r>
              <w:rPr>
                <w:rFonts w:ascii="DM Sans" w:cs="DM Sans" w:eastAsia="DM Sans" w:hAnsi="DM Sans"/>
                <w:b/>
                <w:bCs/>
                <w:color w:val="14264A"/>
                <w:sz w:val="17"/>
                <w:szCs w:val="17"/>
              </w:rPr>
              <w:t>NFR-DAT-009</w:t>
            </w:r>
          </w:p>
        </w:tc>
        <w:tc>
          <w:tcPr>
            <w:tcW w:type="dxa" w:w="3796"/>
            <w:tcBorders>
              <w:top w:val="single" w:color="C9D3DE" w:sz="4"/>
              <w:left w:val="single" w:color="C9D3DE" w:sz="4"/>
              <w:bottom w:val="single" w:color="C9D3DE" w:sz="4"/>
              <w:right w:val="single" w:color="C9D3DE" w:sz="4"/>
            </w:tcBorders>
            <w:shd w:fill="FFFFFF" w:color="auto" w:val="clear"/>
            <w:tcMar>
              <w:top w:type="dxa" w:w="60"/>
              <w:left w:type="dxa" w:w="100"/>
              <w:bottom w:type="dxa" w:w="60"/>
              <w:right w:type="dxa" w:w="100"/>
            </w:tcMar>
          </w:tcPr>
          <w:p>
            <w:pPr>
              <w:spacing w:after="20" w:before="20" w:line="264"/>
            </w:pPr>
            <w:r>
              <w:rPr>
                <w:rFonts w:ascii="DM Sans" w:cs="DM Sans" w:eastAsia="DM Sans" w:hAnsi="DM Sans"/>
                <w:color w:val="1E2A38"/>
                <w:sz w:val="17"/>
                <w:szCs w:val="17"/>
              </w:rPr>
              <w:t>Legal hold</w:t>
            </w:r>
          </w:p>
        </w:tc>
        <w:tc>
          <w:tcPr>
            <w:tcW w:type="dxa" w:w="4242"/>
            <w:tcBorders>
              <w:top w:val="single" w:color="C9D3DE" w:sz="4"/>
              <w:left w:val="single" w:color="C9D3DE" w:sz="4"/>
              <w:bottom w:val="single" w:color="C9D3DE" w:sz="4"/>
              <w:right w:val="single" w:color="C9D3DE" w:sz="4"/>
            </w:tcBorders>
            <w:shd w:fill="FFFFFF" w:color="auto" w:val="clear"/>
            <w:tcMar>
              <w:top w:type="dxa" w:w="60"/>
              <w:left w:type="dxa" w:w="100"/>
              <w:bottom w:type="dxa" w:w="60"/>
              <w:right w:type="dxa" w:w="100"/>
            </w:tcMar>
          </w:tcPr>
          <w:p>
            <w:pPr>
              <w:spacing w:after="20" w:before="20" w:line="264"/>
            </w:pPr>
            <w:r>
              <w:rPr>
                <w:rFonts w:ascii="DM Sans" w:cs="DM Sans" w:eastAsia="DM Sans" w:hAnsi="DM Sans"/>
                <w:color w:val="1E2A38"/>
                <w:sz w:val="17"/>
                <w:szCs w:val="17"/>
              </w:rPr>
              <w:t>Records under examination or dispute can be placed on hold so retention rules never remove them.</w:t>
            </w:r>
          </w:p>
        </w:tc>
      </w:tr>
    </w:tbl>
    <w:p>
      <w:pPr>
        <w:spacing w:after="160"/>
      </w:pPr>
    </w:p>
    <w:p>
      <w:pPr>
        <w:pStyle w:val="Heading1"/>
      </w:pPr>
      <w:r>
        <w:t xml:space="preserve">15. Data migration and go-live</w:t>
      </w:r>
    </w:p>
    <w:p>
      <w:pPr>
        <w:pStyle w:val="ListParagraph"/>
        <w:numPr>
          <w:ilvl w:val="0"/>
          <w:numId w:val="2"/>
        </w:numPr>
        <w:spacing w:after="60" w:line="288"/>
      </w:pPr>
      <w:r>
        <w:rPr>
          <w:rFonts w:ascii="DM Sans" w:cs="DM Sans" w:eastAsia="DM Sans" w:hAnsi="DM Sans"/>
          <w:b/>
          <w:bCs/>
          <w:color w:val="1E2A38"/>
          <w:sz w:val="20"/>
          <w:szCs w:val="20"/>
        </w:rPr>
        <w:t xml:space="preserve">Cut-over date.</w:t>
      </w:r>
      <w:r>
        <w:rPr>
          <w:rFonts w:ascii="DM Sans" w:cs="DM Sans" w:eastAsia="DM Sans" w:hAnsi="DM Sans"/>
          <w:color w:val="1E2A38"/>
          <w:sz w:val="20"/>
          <w:szCs w:val="20"/>
        </w:rPr>
        <w:t xml:space="preserve"> Agree it with the tax advisor, ideally at the start of a month or quarter, and after the Acknowledgement Certificate is issued.</w:t>
      </w:r>
    </w:p>
    <w:p>
      <w:pPr>
        <w:pStyle w:val="ListParagraph"/>
        <w:numPr>
          <w:ilvl w:val="0"/>
          <w:numId w:val="2"/>
        </w:numPr>
        <w:spacing w:after="60" w:line="288"/>
      </w:pPr>
      <w:r>
        <w:rPr>
          <w:rFonts w:ascii="DM Sans" w:cs="DM Sans" w:eastAsia="DM Sans" w:hAnsi="DM Sans"/>
          <w:b/>
          <w:bCs/>
          <w:color w:val="1E2A38"/>
          <w:sz w:val="20"/>
          <w:szCs w:val="20"/>
        </w:rPr>
        <w:t xml:space="preserve">Migrate these records:</w:t>
      </w:r>
      <w:r>
        <w:rPr>
          <w:rFonts w:ascii="DM Sans" w:cs="DM Sans" w:eastAsia="DM Sans" w:hAnsi="DM Sans"/>
          <w:color w:val="1E2A38"/>
          <w:sz w:val="20"/>
          <w:szCs w:val="20"/>
        </w:rPr>
        <w:t xml:space="preserve"> </w:t>
      </w:r>
    </w:p>
    <w:p>
      <w:pPr>
        <w:pStyle w:val="ListParagraph"/>
        <w:numPr>
          <w:ilvl w:val="1"/>
          <w:numId w:val="2"/>
        </w:numPr>
        <w:spacing w:after="60" w:line="288"/>
      </w:pPr>
      <w:r>
        <w:rPr>
          <w:rFonts w:ascii="DM Sans" w:cs="DM Sans" w:eastAsia="DM Sans" w:hAnsi="DM Sans"/>
          <w:color w:val="1E2A38"/>
          <w:sz w:val="20"/>
          <w:szCs w:val="20"/>
        </w:rPr>
        <w:t xml:space="preserve">Chart of accounts</w:t>
      </w:r>
    </w:p>
    <w:p>
      <w:pPr>
        <w:pStyle w:val="ListParagraph"/>
        <w:numPr>
          <w:ilvl w:val="1"/>
          <w:numId w:val="2"/>
        </w:numPr>
        <w:spacing w:after="60" w:line="288"/>
      </w:pPr>
      <w:r>
        <w:rPr>
          <w:rFonts w:ascii="DM Sans" w:cs="DM Sans" w:eastAsia="DM Sans" w:hAnsi="DM Sans"/>
          <w:color w:val="1E2A38"/>
          <w:sz w:val="20"/>
          <w:szCs w:val="20"/>
        </w:rPr>
        <w:t xml:space="preserve">Customers, suppliers, and items</w:t>
      </w:r>
    </w:p>
    <w:p>
      <w:pPr>
        <w:pStyle w:val="ListParagraph"/>
        <w:numPr>
          <w:ilvl w:val="1"/>
          <w:numId w:val="2"/>
        </w:numPr>
        <w:spacing w:after="60" w:line="288"/>
      </w:pPr>
      <w:r>
        <w:rPr>
          <w:rFonts w:ascii="DM Sans" w:cs="DM Sans" w:eastAsia="DM Sans" w:hAnsi="DM Sans"/>
          <w:color w:val="1E2A38"/>
          <w:sz w:val="20"/>
          <w:szCs w:val="20"/>
        </w:rPr>
        <w:t xml:space="preserve">Opening trial balance</w:t>
      </w:r>
    </w:p>
    <w:p>
      <w:pPr>
        <w:pStyle w:val="ListParagraph"/>
        <w:numPr>
          <w:ilvl w:val="1"/>
          <w:numId w:val="2"/>
        </w:numPr>
        <w:spacing w:after="60" w:line="288"/>
      </w:pPr>
      <w:r>
        <w:rPr>
          <w:rFonts w:ascii="DM Sans" w:cs="DM Sans" w:eastAsia="DM Sans" w:hAnsi="DM Sans"/>
          <w:color w:val="1E2A38"/>
          <w:sz w:val="20"/>
          <w:szCs w:val="20"/>
        </w:rPr>
        <w:t xml:space="preserve">Open receivables and payables</w:t>
      </w:r>
    </w:p>
    <w:p>
      <w:pPr>
        <w:pStyle w:val="ListParagraph"/>
        <w:numPr>
          <w:ilvl w:val="1"/>
          <w:numId w:val="2"/>
        </w:numPr>
        <w:spacing w:after="60" w:line="288"/>
      </w:pPr>
      <w:r>
        <w:rPr>
          <w:rFonts w:ascii="DM Sans" w:cs="DM Sans" w:eastAsia="DM Sans" w:hAnsi="DM Sans"/>
          <w:color w:val="1E2A38"/>
          <w:sz w:val="20"/>
          <w:szCs w:val="20"/>
        </w:rPr>
        <w:t xml:space="preserve">Fixed asset register</w:t>
      </w:r>
    </w:p>
    <w:p>
      <w:pPr>
        <w:pStyle w:val="ListParagraph"/>
        <w:numPr>
          <w:ilvl w:val="1"/>
          <w:numId w:val="2"/>
        </w:numPr>
        <w:spacing w:after="60" w:line="288"/>
      </w:pPr>
      <w:r>
        <w:rPr>
          <w:rFonts w:ascii="DM Sans" w:cs="DM Sans" w:eastAsia="DM Sans" w:hAnsi="DM Sans"/>
          <w:color w:val="1E2A38"/>
          <w:sz w:val="20"/>
          <w:szCs w:val="20"/>
        </w:rPr>
        <w:t xml:space="preserve">Inventory on hand</w:t>
      </w:r>
    </w:p>
    <w:p>
      <w:pPr>
        <w:pStyle w:val="ListParagraph"/>
        <w:numPr>
          <w:ilvl w:val="0"/>
          <w:numId w:val="2"/>
        </w:numPr>
        <w:spacing w:after="60" w:line="288"/>
      </w:pPr>
      <w:r>
        <w:rPr>
          <w:rFonts w:ascii="DM Sans" w:cs="DM Sans" w:eastAsia="DM Sans" w:hAnsi="DM Sans"/>
          <w:b/>
          <w:bCs/>
          <w:color w:val="1E2A38"/>
          <w:sz w:val="20"/>
          <w:szCs w:val="20"/>
        </w:rPr>
        <w:t xml:space="preserve">Close the old series.</w:t>
      </w:r>
      <w:r>
        <w:rPr>
          <w:rFonts w:ascii="DM Sans" w:cs="DM Sans" w:eastAsia="DM Sans" w:hAnsi="DM Sans"/>
          <w:color w:val="1E2A38"/>
          <w:sz w:val="20"/>
          <w:szCs w:val="20"/>
        </w:rPr>
        <w:t xml:space="preserve"> Record the last number used in the old books or invoices, and state which books cover which months.</w:t>
      </w:r>
    </w:p>
    <w:p>
      <w:pPr>
        <w:pStyle w:val="ListParagraph"/>
        <w:numPr>
          <w:ilvl w:val="0"/>
          <w:numId w:val="2"/>
        </w:numPr>
        <w:spacing w:after="60" w:line="288"/>
      </w:pPr>
      <w:r>
        <w:rPr>
          <w:rFonts w:ascii="DM Sans" w:cs="DM Sans" w:eastAsia="DM Sans" w:hAnsi="DM Sans"/>
          <w:b/>
          <w:bCs/>
          <w:color w:val="1E2A38"/>
          <w:sz w:val="20"/>
          <w:szCs w:val="20"/>
        </w:rPr>
        <w:t xml:space="preserve">Agree how much history to load. </w:t>
      </w:r>
      <w:r>
        <w:rPr>
          <w:rFonts w:ascii="DM Sans" w:cs="DM Sans" w:eastAsia="DM Sans" w:hAnsi="DM Sans"/>
          <w:color w:val="1E2A38"/>
          <w:sz w:val="20"/>
          <w:szCs w:val="20"/>
        </w:rPr>
        <w:t>Examiners can look back several years, so decide which prior periods are migrated in full, which are summarised, and which stay in the old system with a documented handover.</w:t>
      </w:r>
    </w:p>
    <w:p>
      <w:pPr>
        <w:pStyle w:val="ListParagraph"/>
        <w:numPr>
          <w:ilvl w:val="0"/>
          <w:numId w:val="2"/>
        </w:numPr>
        <w:spacing w:after="60" w:line="288"/>
      </w:pPr>
      <w:r>
        <w:rPr>
          <w:rFonts w:ascii="DM Sans" w:cs="DM Sans" w:eastAsia="DM Sans" w:hAnsi="DM Sans"/>
          <w:b/>
          <w:bCs/>
          <w:color w:val="1E2A38"/>
          <w:sz w:val="20"/>
          <w:szCs w:val="20"/>
        </w:rPr>
        <w:t xml:space="preserve">Test before going live.</w:t>
      </w:r>
      <w:r>
        <w:rPr>
          <w:rFonts w:ascii="DM Sans" w:cs="DM Sans" w:eastAsia="DM Sans" w:hAnsi="DM Sans"/>
          <w:color w:val="1E2A38"/>
          <w:sz w:val="20"/>
          <w:szCs w:val="20"/>
        </w:rPr>
        <w:t xml:space="preserve"> Use a sandbox to test e-invoice transmission, run a parallel month where possible, and get sign-off on reconciled opening balances.</w:t>
      </w:r>
    </w:p>
    <w:p>
      <w:pPr>
        <w:pStyle w:val="ListParagraph"/>
        <w:numPr>
          <w:ilvl w:val="0"/>
          <w:numId w:val="2"/>
        </w:numPr>
        <w:spacing w:after="60" w:line="288"/>
      </w:pPr>
      <w:r>
        <w:rPr>
          <w:rFonts w:ascii="DM Sans" w:cs="DM Sans" w:eastAsia="DM Sans" w:hAnsi="DM Sans"/>
          <w:b/>
          <w:bCs/>
          <w:color w:val="1E2A38"/>
          <w:sz w:val="20"/>
          <w:szCs w:val="20"/>
        </w:rPr>
        <w:t xml:space="preserve">Train by role.</w:t>
      </w:r>
      <w:r>
        <w:rPr>
          <w:rFonts w:ascii="DM Sans" w:cs="DM Sans" w:eastAsia="DM Sans" w:hAnsi="DM Sans"/>
          <w:color w:val="1E2A38"/>
          <w:sz w:val="20"/>
          <w:szCs w:val="20"/>
        </w:rPr>
        <w:t xml:space="preserve"> Provide short videos and a printed quick guide for billing staff covering voids, reprints, and downtime invoices.</w:t>
      </w:r>
    </w:p>
    <w:p>
      <w:pPr>
        <w:pStyle w:val="Heading1"/>
        <w:pageBreakBefore/>
      </w:pPr>
      <w:r>
        <w:t xml:space="preserve">16. Architecture and technology</w:t>
      </w:r>
    </w:p>
    <w:p>
      <w:pPr>
        <w:spacing w:after="140" w:line="300"/>
      </w:pPr>
      <w:r>
        <w:rPr>
          <w:rFonts w:ascii="DM Sans" w:cs="DM Sans" w:eastAsia="DM Sans" w:hAnsi="DM Sans"/>
          <w:b/>
          <w:bCs/>
          <w:color w:val="1E2A38"/>
          <w:sz w:val="20"/>
          <w:szCs w:val="20"/>
        </w:rPr>
        <w:t xml:space="preserve">Decision: </w:t>
      </w:r>
      <w:r>
        <w:rPr>
          <w:rFonts w:ascii="DM Sans" w:cs="DM Sans" w:eastAsia="DM Sans" w:hAnsi="DM Sans"/>
          <w:color w:val="1E2A38"/>
          <w:sz w:val="20"/>
          <w:szCs w:val="20"/>
        </w:rPr>
        <w:t>DCP builds and owns the system, written from the ground up with Claude Code. No third-party accounting product is embedded, extended, or copied, so no outside licence terms apply to LARA.</w:t>
      </w:r>
    </w:p>
    <w:p>
      <w:pPr>
        <w:spacing w:after="140" w:line="300"/>
      </w:pPr>
      <w:r>
        <w:rPr>
          <w:rFonts w:ascii="DM Sans" w:cs="DM Sans" w:eastAsia="DM Sans" w:hAnsi="DM Sans"/>
          <w:color w:val="1E2A38"/>
          <w:sz w:val="20"/>
          <w:szCs w:val="20"/>
        </w:rPr>
        <w:t>The build stack is still to be chosen. Two options fit:</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734"/>
        <w:gridCol w:w="2891"/>
        <w:gridCol w:w="2505"/>
        <w:gridCol w:w="2508"/>
      </w:tblGrid>
      <w:tr>
        <w:trPr>
          <w:tblHeader/>
        </w:trPr>
        <w:tc>
          <w:tcPr>
            <w:tcW w:type="dxa" w:w="1734"/>
            <w:tcBorders>
              <w:top w:val="single" w:color="C9D3DE" w:sz="4"/>
              <w:left w:val="single" w:color="C9D3DE" w:sz="4"/>
              <w:bottom w:val="single" w:color="C9D3DE" w:sz="4"/>
              <w:right w:val="single" w:color="C9D3DE" w:sz="4"/>
            </w:tcBorders>
            <w:shd w:fill="14264A" w:color="auto" w:val="clear"/>
            <w:tcMar>
              <w:top w:type="dxa" w:w="70"/>
              <w:left w:type="dxa" w:w="100"/>
              <w:bottom w:type="dxa" w:w="70"/>
              <w:right w:type="dxa" w:w="100"/>
            </w:tcMar>
          </w:tcPr>
          <w:p>
            <w:r>
              <w:rPr>
                <w:rFonts w:ascii="DM Sans" w:cs="DM Sans" w:eastAsia="DM Sans" w:hAnsi="DM Sans"/>
                <w:b/>
                <w:bCs/>
                <w:color w:val="FFFFFF"/>
                <w:sz w:val="17"/>
                <w:szCs w:val="17"/>
              </w:rPr>
              <w:t xml:space="preserve">Option</w:t>
            </w:r>
          </w:p>
        </w:tc>
        <w:tc>
          <w:tcPr>
            <w:tcW w:type="dxa" w:w="2891"/>
            <w:tcBorders>
              <w:top w:val="single" w:color="C9D3DE" w:sz="4"/>
              <w:left w:val="single" w:color="C9D3DE" w:sz="4"/>
              <w:bottom w:val="single" w:color="C9D3DE" w:sz="4"/>
              <w:right w:val="single" w:color="C9D3DE" w:sz="4"/>
            </w:tcBorders>
            <w:shd w:fill="14264A" w:color="auto" w:val="clear"/>
            <w:tcMar>
              <w:top w:type="dxa" w:w="70"/>
              <w:left w:type="dxa" w:w="100"/>
              <w:bottom w:type="dxa" w:w="70"/>
              <w:right w:type="dxa" w:w="100"/>
            </w:tcMar>
          </w:tcPr>
          <w:p>
            <w:r>
              <w:rPr>
                <w:rFonts w:ascii="DM Sans" w:cs="DM Sans" w:eastAsia="DM Sans" w:hAnsi="DM Sans"/>
                <w:b/>
                <w:bCs/>
                <w:color w:val="FFFFFF"/>
                <w:sz w:val="17"/>
                <w:szCs w:val="17"/>
              </w:rPr>
              <w:t xml:space="preserve">What it means</w:t>
            </w:r>
          </w:p>
        </w:tc>
        <w:tc>
          <w:tcPr>
            <w:tcW w:type="dxa" w:w="2505"/>
            <w:tcBorders>
              <w:top w:val="single" w:color="C9D3DE" w:sz="4"/>
              <w:left w:val="single" w:color="C9D3DE" w:sz="4"/>
              <w:bottom w:val="single" w:color="C9D3DE" w:sz="4"/>
              <w:right w:val="single" w:color="C9D3DE" w:sz="4"/>
            </w:tcBorders>
            <w:shd w:fill="14264A" w:color="auto" w:val="clear"/>
            <w:tcMar>
              <w:top w:type="dxa" w:w="70"/>
              <w:left w:type="dxa" w:w="100"/>
              <w:bottom w:type="dxa" w:w="70"/>
              <w:right w:type="dxa" w:w="100"/>
            </w:tcMar>
          </w:tcPr>
          <w:p>
            <w:r>
              <w:rPr>
                <w:rFonts w:ascii="DM Sans" w:cs="DM Sans" w:eastAsia="DM Sans" w:hAnsi="DM Sans"/>
                <w:b/>
                <w:bCs/>
                <w:color w:val="FFFFFF"/>
                <w:sz w:val="17"/>
                <w:szCs w:val="17"/>
              </w:rPr>
              <w:t xml:space="preserve">Pros</w:t>
            </w:r>
          </w:p>
        </w:tc>
        <w:tc>
          <w:tcPr>
            <w:tcW w:type="dxa" w:w="2508"/>
            <w:tcBorders>
              <w:top w:val="single" w:color="C9D3DE" w:sz="4"/>
              <w:left w:val="single" w:color="C9D3DE" w:sz="4"/>
              <w:bottom w:val="single" w:color="C9D3DE" w:sz="4"/>
              <w:right w:val="single" w:color="C9D3DE" w:sz="4"/>
            </w:tcBorders>
            <w:shd w:fill="14264A" w:color="auto" w:val="clear"/>
            <w:tcMar>
              <w:top w:type="dxa" w:w="70"/>
              <w:left w:type="dxa" w:w="100"/>
              <w:bottom w:type="dxa" w:w="70"/>
              <w:right w:type="dxa" w:w="100"/>
            </w:tcMar>
          </w:tcPr>
          <w:p>
            <w:r>
              <w:rPr>
                <w:rFonts w:ascii="DM Sans" w:cs="DM Sans" w:eastAsia="DM Sans" w:hAnsi="DM Sans"/>
                <w:b/>
                <w:bCs/>
                <w:color w:val="FFFFFF"/>
                <w:sz w:val="17"/>
                <w:szCs w:val="17"/>
              </w:rPr>
              <w:t xml:space="preserve">Cons</w:t>
            </w:r>
          </w:p>
        </w:tc>
      </w:tr>
      <w:tr>
        <w:trPr>
          <w:cantSplit/>
        </w:trPr>
        <w:tc>
          <w:tcPr>
            <w:tcW w:type="dxa" w:w="1734"/>
            <w:tcBorders>
              <w:top w:val="single" w:color="C9D3DE" w:sz="4"/>
              <w:left w:val="single" w:color="C9D3DE" w:sz="4"/>
              <w:bottom w:val="single" w:color="C9D3DE" w:sz="4"/>
              <w:right w:val="single" w:color="C9D3DE" w:sz="4"/>
            </w:tcBorders>
            <w:shd w:fill="FFFFFF" w:color="auto" w:val="clear"/>
            <w:tcMar>
              <w:top w:type="dxa" w:w="60"/>
              <w:left w:type="dxa" w:w="100"/>
              <w:bottom w:type="dxa" w:w="60"/>
              <w:right w:type="dxa" w:w="100"/>
            </w:tcMar>
          </w:tcPr>
          <w:p>
            <w:pPr>
              <w:spacing w:after="20" w:before="20" w:line="264"/>
            </w:pPr>
            <w:r>
              <w:rPr>
                <w:rFonts w:ascii="DM Sans" w:cs="DM Sans" w:eastAsia="DM Sans" w:hAnsi="DM Sans"/>
                <w:b/>
                <w:bCs/>
                <w:color w:val="14264A"/>
                <w:sz w:val="17"/>
                <w:szCs w:val="17"/>
              </w:rPr>
              <w:t>A. Open-source Python framework</w:t>
            </w:r>
          </w:p>
        </w:tc>
        <w:tc>
          <w:tcPr>
            <w:tcW w:type="dxa" w:w="2891"/>
            <w:tcBorders>
              <w:top w:val="single" w:color="C9D3DE" w:sz="4"/>
              <w:left w:val="single" w:color="C9D3DE" w:sz="4"/>
              <w:bottom w:val="single" w:color="C9D3DE" w:sz="4"/>
              <w:right w:val="single" w:color="C9D3DE" w:sz="4"/>
            </w:tcBorders>
            <w:shd w:fill="FFFFFF" w:color="auto" w:val="clear"/>
            <w:tcMar>
              <w:top w:type="dxa" w:w="60"/>
              <w:left w:type="dxa" w:w="100"/>
              <w:bottom w:type="dxa" w:w="60"/>
              <w:right w:type="dxa" w:w="100"/>
            </w:tcMar>
          </w:tcPr>
          <w:p>
            <w:pPr>
              <w:spacing w:after="20" w:before="20" w:line="264"/>
            </w:pPr>
            <w:r>
              <w:rPr>
                <w:rFonts w:ascii="DM Sans" w:cs="DM Sans" w:eastAsia="DM Sans" w:hAnsi="DM Sans"/>
                <w:color w:val="1E2A38"/>
                <w:sz w:val="17"/>
                <w:szCs w:val="17"/>
              </w:rPr>
              <w:t>Use a permissively licensed, metadata-driven Python framework as the base and write every accounting module ourselves.</w:t>
            </w:r>
          </w:p>
        </w:tc>
        <w:tc>
          <w:tcPr>
            <w:tcW w:type="dxa" w:w="2505"/>
            <w:tcBorders>
              <w:top w:val="single" w:color="C9D3DE" w:sz="4"/>
              <w:left w:val="single" w:color="C9D3DE" w:sz="4"/>
              <w:bottom w:val="single" w:color="C9D3DE" w:sz="4"/>
              <w:right w:val="single" w:color="C9D3DE" w:sz="4"/>
            </w:tcBorders>
            <w:shd w:fill="FFFFFF" w:color="auto" w:val="clear"/>
            <w:tcMar>
              <w:top w:type="dxa" w:w="60"/>
              <w:left w:type="dxa" w:w="100"/>
              <w:bottom w:type="dxa" w:w="60"/>
              <w:right w:type="dxa" w:w="100"/>
            </w:tcMar>
          </w:tcPr>
          <w:p>
            <w:pPr>
              <w:spacing w:after="20" w:before="20" w:line="264"/>
            </w:pPr>
            <w:r>
              <w:rPr>
                <w:rFonts w:ascii="DM Sans" w:cs="DM Sans" w:eastAsia="DM Sans" w:hAnsi="DM Sans"/>
                <w:color w:val="1E2A38"/>
                <w:sz w:val="17"/>
                <w:szCs w:val="17"/>
              </w:rPr>
              <w:t>Metadata-driven forms and workflows come for free, which suits the localisation approach in the architecture principles.</w:t>
            </w:r>
          </w:p>
        </w:tc>
        <w:tc>
          <w:tcPr>
            <w:tcW w:type="dxa" w:w="2508"/>
            <w:tcBorders>
              <w:top w:val="single" w:color="C9D3DE" w:sz="4"/>
              <w:left w:val="single" w:color="C9D3DE" w:sz="4"/>
              <w:bottom w:val="single" w:color="C9D3DE" w:sz="4"/>
              <w:right w:val="single" w:color="C9D3DE" w:sz="4"/>
            </w:tcBorders>
            <w:shd w:fill="FFFFFF" w:color="auto" w:val="clear"/>
            <w:tcMar>
              <w:top w:type="dxa" w:w="60"/>
              <w:left w:type="dxa" w:w="100"/>
              <w:bottom w:type="dxa" w:w="60"/>
              <w:right w:type="dxa" w:w="100"/>
            </w:tcMar>
          </w:tcPr>
          <w:p>
            <w:pPr>
              <w:spacing w:after="20" w:before="20" w:line="264"/>
            </w:pPr>
            <w:r>
              <w:rPr>
                <w:rFonts w:ascii="DM Sans" w:cs="DM Sans" w:eastAsia="DM Sans" w:hAnsi="DM Sans"/>
                <w:color w:val="1E2A38"/>
                <w:sz w:val="17"/>
                <w:szCs w:val="17"/>
              </w:rPr>
              <w:t>MariaDB by default, and a smaller hiring pool than JavaScript stacks.</w:t>
            </w:r>
          </w:p>
        </w:tc>
      </w:tr>
      <w:tr>
        <w:trPr>
          <w:cantSplit/>
        </w:trPr>
        <w:tc>
          <w:tcPr>
            <w:tcW w:type="dxa" w:w="1734"/>
            <w:tcBorders>
              <w:top w:val="single" w:color="C9D3DE" w:sz="4"/>
              <w:left w:val="single" w:color="C9D3DE" w:sz="4"/>
              <w:bottom w:val="single" w:color="C9D3DE" w:sz="4"/>
              <w:right w:val="single" w:color="C9D3DE" w:sz="4"/>
            </w:tcBorders>
            <w:shd w:fill="F6F8FB" w:color="auto" w:val="clear"/>
            <w:tcMar>
              <w:top w:type="dxa" w:w="60"/>
              <w:left w:type="dxa" w:w="100"/>
              <w:bottom w:type="dxa" w:w="60"/>
              <w:right w:type="dxa" w:w="100"/>
            </w:tcMar>
          </w:tcPr>
          <w:p>
            <w:pPr>
              <w:spacing w:after="20" w:before="20" w:line="264"/>
            </w:pPr>
            <w:r>
              <w:rPr>
                <w:rFonts w:ascii="DM Sans" w:cs="DM Sans" w:eastAsia="DM Sans" w:hAnsi="DM Sans"/>
                <w:b/>
                <w:bCs/>
                <w:color w:val="14264A"/>
                <w:sz w:val="17"/>
                <w:szCs w:val="17"/>
              </w:rPr>
              <w:t>B. DCP’s own stack</w:t>
            </w:r>
          </w:p>
        </w:tc>
        <w:tc>
          <w:tcPr>
            <w:tcW w:type="dxa" w:w="2891"/>
            <w:tcBorders>
              <w:top w:val="single" w:color="C9D3DE" w:sz="4"/>
              <w:left w:val="single" w:color="C9D3DE" w:sz="4"/>
              <w:bottom w:val="single" w:color="C9D3DE" w:sz="4"/>
              <w:right w:val="single" w:color="C9D3DE" w:sz="4"/>
            </w:tcBorders>
            <w:shd w:fill="F6F8FB" w:color="auto" w:val="clear"/>
            <w:tcMar>
              <w:top w:type="dxa" w:w="60"/>
              <w:left w:type="dxa" w:w="100"/>
              <w:bottom w:type="dxa" w:w="60"/>
              <w:right w:type="dxa" w:w="100"/>
            </w:tcMar>
          </w:tcPr>
          <w:p>
            <w:pPr>
              <w:spacing w:after="20" w:before="20" w:line="264"/>
            </w:pPr>
            <w:r>
              <w:rPr>
                <w:rFonts w:ascii="DM Sans" w:cs="DM Sans" w:eastAsia="DM Sans" w:hAnsi="DM Sans"/>
                <w:color w:val="1E2A38"/>
                <w:sz w:val="17"/>
                <w:szCs w:val="17"/>
              </w:rPr>
              <w:t xml:space="preserve">TypeScript (Next.js and NestJS, as in Daedalus) with PostgreSQL.</w:t>
            </w:r>
          </w:p>
        </w:tc>
        <w:tc>
          <w:tcPr>
            <w:tcW w:type="dxa" w:w="2505"/>
            <w:tcBorders>
              <w:top w:val="single" w:color="C9D3DE" w:sz="4"/>
              <w:left w:val="single" w:color="C9D3DE" w:sz="4"/>
              <w:bottom w:val="single" w:color="C9D3DE" w:sz="4"/>
              <w:right w:val="single" w:color="C9D3DE" w:sz="4"/>
            </w:tcBorders>
            <w:shd w:fill="F6F8FB" w:color="auto" w:val="clear"/>
            <w:tcMar>
              <w:top w:type="dxa" w:w="60"/>
              <w:left w:type="dxa" w:w="100"/>
              <w:bottom w:type="dxa" w:w="60"/>
              <w:right w:type="dxa" w:w="100"/>
            </w:tcMar>
          </w:tcPr>
          <w:p>
            <w:pPr>
              <w:spacing w:after="20" w:before="20" w:line="264"/>
            </w:pPr>
            <w:r>
              <w:rPr>
                <w:rFonts w:ascii="DM Sans" w:cs="DM Sans" w:eastAsia="DM Sans" w:hAnsi="DM Sans"/>
                <w:color w:val="1E2A38"/>
                <w:sz w:val="17"/>
                <w:szCs w:val="17"/>
              </w:rPr>
              <w:t xml:space="preserve">Full control; team familiarity; PostgreSQL row-level security and strong locking for serial numbers; shared tooling with other DCP products.</w:t>
            </w:r>
          </w:p>
        </w:tc>
        <w:tc>
          <w:tcPr>
            <w:tcW w:type="dxa" w:w="2508"/>
            <w:tcBorders>
              <w:top w:val="single" w:color="C9D3DE" w:sz="4"/>
              <w:left w:val="single" w:color="C9D3DE" w:sz="4"/>
              <w:bottom w:val="single" w:color="C9D3DE" w:sz="4"/>
              <w:right w:val="single" w:color="C9D3DE" w:sz="4"/>
            </w:tcBorders>
            <w:shd w:fill="F6F8FB" w:color="auto" w:val="clear"/>
            <w:tcMar>
              <w:top w:type="dxa" w:w="60"/>
              <w:left w:type="dxa" w:w="100"/>
              <w:bottom w:type="dxa" w:w="60"/>
              <w:right w:type="dxa" w:w="100"/>
            </w:tcMar>
          </w:tcPr>
          <w:p>
            <w:pPr>
              <w:spacing w:after="20" w:before="20" w:line="264"/>
            </w:pPr>
            <w:r>
              <w:rPr>
                <w:rFonts w:ascii="DM Sans" w:cs="DM Sans" w:eastAsia="DM Sans" w:hAnsi="DM Sans"/>
                <w:color w:val="1E2A38"/>
                <w:sz w:val="17"/>
                <w:szCs w:val="17"/>
              </w:rPr>
              <w:t xml:space="preserve">We design our own metadata layer.</w:t>
            </w:r>
          </w:p>
        </w:tc>
      </w:tr>
    </w:tbl>
    <w:p>
      <w:pPr>
        <w:spacing w:after="160"/>
      </w:pPr>
    </w:p>
    <w:p>
      <w:pPr>
        <w:keepNext/>
        <w:pBdr>
          <w:left w:val="single" w:color="14264A" w:sz="24" w:space="8"/>
        </w:pBdr>
        <w:shd w:fill="EAF0F7" w:color="auto" w:val="clear"/>
        <w:spacing w:after="0" w:before="160"/>
        <w:ind w:left="170" w:right="170"/>
      </w:pPr>
      <w:r>
        <w:rPr>
          <w:rFonts w:ascii="DM Sans" w:cs="DM Sans" w:eastAsia="DM Sans" w:hAnsi="DM Sans"/>
          <w:b/>
          <w:bCs/>
          <w:color w:val="14264A"/>
          <w:sz w:val="20"/>
          <w:szCs w:val="20"/>
        </w:rPr>
        <w:t xml:space="preserve">Guidance</w:t>
      </w:r>
    </w:p>
    <w:p>
      <w:pPr>
        <w:pBdr>
          <w:left w:val="single" w:color="14264A" w:sz="24" w:space="8"/>
        </w:pBdr>
        <w:shd w:fill="EAF0F7" w:color="auto" w:val="clear"/>
        <w:spacing w:after="200" w:before="40" w:line="288"/>
        <w:ind w:left="170" w:right="170"/>
      </w:pPr>
      <w:r>
        <w:rPr>
          <w:rFonts w:ascii="DM Sans" w:cs="DM Sans" w:eastAsia="DM Sans" w:hAnsi="DM Sans"/>
          <w:color w:val="1E2A38"/>
          <w:sz w:val="19"/>
          <w:szCs w:val="19"/>
        </w:rPr>
        <w:t>Because the code is written with Claude Code, the volume of code to be written matters less than it used to, and the choice should be made on what the team can review, test, and support with confidence. The posting engine, the tax rules, and the audit trail are the parts that deserve the most human review.</w:t>
      </w:r>
    </w:p>
    <w:p>
      <w:pPr>
        <w:pStyle w:val="Heading2"/>
      </w:pPr>
      <w:r>
        <w:t xml:space="preserve">Architecture principles</w:t>
      </w:r>
    </w:p>
    <w:p>
      <w:pPr>
        <w:pStyle w:val="ListParagraph"/>
        <w:numPr>
          <w:ilvl w:val="0"/>
          <w:numId w:val="2"/>
        </w:numPr>
        <w:spacing w:after="60" w:line="288"/>
      </w:pPr>
      <w:r>
        <w:rPr>
          <w:rFonts w:ascii="DM Sans" w:cs="DM Sans" w:eastAsia="DM Sans" w:hAnsi="DM Sans"/>
          <w:b/>
          <w:bCs/>
          <w:color w:val="1E2A38"/>
          <w:sz w:val="20"/>
          <w:szCs w:val="20"/>
        </w:rPr>
        <w:t xml:space="preserve">A small, well-tested posting engine.</w:t>
      </w:r>
      <w:r>
        <w:rPr>
          <w:rFonts w:ascii="DM Sans" w:cs="DM Sans" w:eastAsia="DM Sans" w:hAnsi="DM Sans"/>
          <w:color w:val="1E2A38"/>
          <w:sz w:val="20"/>
          <w:szCs w:val="20"/>
        </w:rPr>
        <w:t xml:space="preserve"> It is the only way to write to the ledger. Every module posts through it.</w:t>
      </w:r>
    </w:p>
    <w:p>
      <w:pPr>
        <w:pStyle w:val="ListParagraph"/>
        <w:numPr>
          <w:ilvl w:val="0"/>
          <w:numId w:val="2"/>
        </w:numPr>
        <w:spacing w:after="60" w:line="288"/>
      </w:pPr>
      <w:r>
        <w:rPr>
          <w:rFonts w:ascii="DM Sans" w:cs="DM Sans" w:eastAsia="DM Sans" w:hAnsi="DM Sans"/>
          <w:b/>
          <w:bCs/>
          <w:color w:val="1E2A38"/>
          <w:sz w:val="20"/>
          <w:szCs w:val="20"/>
        </w:rPr>
        <w:t xml:space="preserve">Metadata-driven records.</w:t>
      </w:r>
      <w:r>
        <w:rPr>
          <w:rFonts w:ascii="DM Sans" w:cs="DM Sans" w:eastAsia="DM Sans" w:hAnsi="DM Sans"/>
          <w:color w:val="1E2A38"/>
          <w:sz w:val="20"/>
          <w:szCs w:val="20"/>
        </w:rPr>
        <w:t xml:space="preserve"> Forms, fields, and workflows come from metadata, so Philippine localization lives in its own package (the "regional" pattern).</w:t>
      </w:r>
    </w:p>
    <w:p>
      <w:pPr>
        <w:pStyle w:val="ListParagraph"/>
        <w:numPr>
          <w:ilvl w:val="0"/>
          <w:numId w:val="2"/>
        </w:numPr>
        <w:spacing w:after="60" w:line="288"/>
      </w:pPr>
      <w:r>
        <w:rPr>
          <w:rFonts w:ascii="DM Sans" w:cs="DM Sans" w:eastAsia="DM Sans" w:hAnsi="DM Sans"/>
          <w:b/>
          <w:bCs/>
          <w:color w:val="1E2A38"/>
          <w:sz w:val="20"/>
          <w:szCs w:val="20"/>
        </w:rPr>
        <w:t xml:space="preserve">Event-driven links.</w:t>
      </w:r>
      <w:r>
        <w:rPr>
          <w:rFonts w:ascii="DM Sans" w:cs="DM Sans" w:eastAsia="DM Sans" w:hAnsi="DM Sans"/>
          <w:color w:val="1E2A38"/>
          <w:sz w:val="20"/>
          <w:szCs w:val="20"/>
        </w:rPr>
        <w:t xml:space="preserve"> E-invoicing, AI, notifications, and integrations work from events.</w:t>
      </w:r>
    </w:p>
    <w:p>
      <w:pPr>
        <w:pStyle w:val="ListParagraph"/>
        <w:numPr>
          <w:ilvl w:val="0"/>
          <w:numId w:val="2"/>
        </w:numPr>
        <w:spacing w:after="60" w:line="288"/>
      </w:pPr>
      <w:r>
        <w:rPr>
          <w:rFonts w:ascii="DM Sans" w:cs="DM Sans" w:eastAsia="DM Sans" w:hAnsi="DM Sans"/>
          <w:b/>
          <w:bCs/>
          <w:color w:val="1E2A38"/>
          <w:sz w:val="20"/>
          <w:szCs w:val="20"/>
        </w:rPr>
        <w:t xml:space="preserve">AI as its own service.</w:t>
      </w:r>
      <w:r>
        <w:rPr>
          <w:rFonts w:ascii="DM Sans" w:cs="DM Sans" w:eastAsia="DM Sans" w:hAnsi="DM Sans"/>
          <w:color w:val="1E2A38"/>
          <w:sz w:val="20"/>
          <w:szCs w:val="20"/>
        </w:rPr>
        <w:t xml:space="preserve"> The AI service reads data through the same permission checks and writes only drafts.</w:t>
      </w:r>
    </w:p>
    <w:p>
      <w:pPr>
        <w:pStyle w:val="ListParagraph"/>
        <w:numPr>
          <w:ilvl w:val="0"/>
          <w:numId w:val="2"/>
        </w:numPr>
        <w:spacing w:after="60" w:line="288"/>
      </w:pPr>
      <w:r>
        <w:rPr>
          <w:rFonts w:ascii="DM Sans" w:cs="DM Sans" w:eastAsia="DM Sans" w:hAnsi="DM Sans"/>
          <w:b/>
          <w:bCs/>
          <w:color w:val="1E2A38"/>
          <w:sz w:val="20"/>
          <w:szCs w:val="20"/>
        </w:rPr>
        <w:t xml:space="preserve">Multi-tenant from day one.</w:t>
      </w:r>
      <w:r>
        <w:rPr>
          <w:rFonts w:ascii="DM Sans" w:cs="DM Sans" w:eastAsia="DM Sans" w:hAnsi="DM Sans"/>
          <w:color w:val="1E2A38"/>
          <w:sz w:val="20"/>
          <w:szCs w:val="20"/>
        </w:rPr>
        <w:t xml:space="preserve"> Clients are configured, not forked.</w:t>
      </w:r>
    </w:p>
    <w:p>
      <w:pPr>
        <w:pStyle w:val="ListParagraph"/>
        <w:numPr>
          <w:ilvl w:val="0"/>
          <w:numId w:val="2"/>
        </w:numPr>
        <w:spacing w:after="60" w:line="288"/>
      </w:pPr>
      <w:r>
        <w:rPr>
          <w:rFonts w:ascii="DM Sans" w:cs="DM Sans" w:eastAsia="DM Sans" w:hAnsi="DM Sans"/>
          <w:color w:val="1E2A38"/>
          <w:sz w:val="20"/>
          <w:szCs w:val="20"/>
        </w:rPr>
        <w:t xml:space="preserve">Size and industry neutral. </w:t>
      </w:r>
      <w:r>
        <w:t>The same posting engine serves a small business and a bank. Differences are settings, industry packs, and infrastructure, never a separate build or a client-specific branch of the code.</w:t>
      </w:r>
    </w:p>
    <w:p>
      <w:pPr>
        <w:pStyle w:val="ListParagraph"/>
        <w:numPr>
          <w:ilvl w:val="0"/>
          <w:numId w:val="2"/>
        </w:numPr>
        <w:spacing w:after="60" w:line="288"/>
      </w:pPr>
      <w:r>
        <w:rPr>
          <w:rFonts w:ascii="DM Sans" w:cs="DM Sans" w:eastAsia="DM Sans" w:hAnsi="DM Sans"/>
          <w:color w:val="1E2A38"/>
          <w:sz w:val="20"/>
          <w:szCs w:val="20"/>
        </w:rPr>
        <w:t xml:space="preserve">Build engines, not features. </w:t>
      </w:r>
      <w:r>
        <w:t>Before anything is built, the question is which shared building block in 9.0 it belongs to. A requirement that fits none of them is either genuinely new or, more often, a feature that should have been configuration.</w:t>
      </w:r>
    </w:p>
    <w:p>
      <w:pPr>
        <w:pStyle w:val="Heading1"/>
        <w:pageBreakBefore/>
      </w:pPr>
      <w:r>
        <w:t>17. Streamlining and reuse</w:t>
      </w:r>
    </w:p>
    <w:p>
      <w:pPr>
        <w:spacing w:after="140" w:line="300"/>
      </w:pPr>
      <w:r>
        <w:rPr>
          <w:rFonts w:ascii="DM Sans" w:cs="DM Sans" w:eastAsia="DM Sans" w:hAnsi="DM Sans"/>
          <w:color w:val="1E2A38"/>
          <w:sz w:val="20"/>
          <w:szCs w:val="20"/>
        </w:rPr>
        <w:t>The fastest way to deliver is to build less. DCP already owns most of the hard parts, and each reuse below also lowers the cost of onboarding every business after the first, which is objective OBJ-6.</w:t>
      </w:r>
    </w:p>
    <w:p>
      <w:pPr>
        <w:pStyle w:val="ListParagraph"/>
        <w:numPr>
          <w:ilvl w:val="0"/>
          <w:numId w:val="2"/>
        </w:numPr>
        <w:spacing w:after="60" w:line="288"/>
      </w:pPr>
      <w:r>
        <w:rPr>
          <w:rFonts w:ascii="DM Sans" w:cs="DM Sans" w:eastAsia="DM Sans" w:hAnsi="DM Sans"/>
          <w:color w:val="1E2A38"/>
          <w:sz w:val="20"/>
          <w:szCs w:val="20"/>
        </w:rPr>
        <w:t xml:space="preserve">Reuse SyncTax for transmission. </w:t>
      </w:r>
      <w:r>
        <w:t>The BIR e-invoicing middleware already exists. LARA should call it rather than write a second transmission layer, and SyncTax keeps the permits, signing keys, and retry logic.</w:t>
      </w:r>
    </w:p>
    <w:p>
      <w:pPr>
        <w:pStyle w:val="ListParagraph"/>
        <w:numPr>
          <w:ilvl w:val="0"/>
          <w:numId w:val="2"/>
        </w:numPr>
        <w:spacing w:after="60" w:line="288"/>
      </w:pPr>
      <w:r>
        <w:rPr>
          <w:rFonts w:ascii="DM Sans" w:cs="DM Sans" w:eastAsia="DM Sans" w:hAnsi="DM Sans"/>
          <w:color w:val="1E2A38"/>
          <w:sz w:val="20"/>
          <w:szCs w:val="20"/>
        </w:rPr>
        <w:t xml:space="preserve">Reuse JANUS for attachments and retention. </w:t>
      </w:r>
      <w:r>
        <w:t>Ten years of documents, versions, and search are a solved problem in JANUS (FR-PL-001).</w:t>
      </w:r>
    </w:p>
    <w:p>
      <w:pPr>
        <w:pStyle w:val="ListParagraph"/>
        <w:numPr>
          <w:ilvl w:val="0"/>
          <w:numId w:val="2"/>
        </w:numPr>
        <w:spacing w:after="60" w:line="288"/>
      </w:pPr>
      <w:r>
        <w:rPr>
          <w:rFonts w:ascii="DM Sans" w:cs="DM Sans" w:eastAsia="DM Sans" w:hAnsi="DM Sans"/>
          <w:color w:val="1E2A38"/>
          <w:sz w:val="20"/>
          <w:szCs w:val="20"/>
        </w:rPr>
        <w:t xml:space="preserve">Reuse GAIA as the AI gateway. </w:t>
      </w:r>
      <w:r>
        <w:t>Model access, permissions, logging, and per-company switches come from GAIA, so the AI guardrails in 12.1 are enforced in one place.</w:t>
      </w:r>
    </w:p>
    <w:p>
      <w:pPr>
        <w:pStyle w:val="ListParagraph"/>
        <w:numPr>
          <w:ilvl w:val="0"/>
          <w:numId w:val="2"/>
        </w:numPr>
        <w:spacing w:after="60" w:line="288"/>
      </w:pPr>
      <w:r>
        <w:rPr>
          <w:rFonts w:ascii="DM Sans" w:cs="DM Sans" w:eastAsia="DM Sans" w:hAnsi="DM Sans"/>
          <w:color w:val="1E2A38"/>
          <w:sz w:val="20"/>
          <w:szCs w:val="20"/>
        </w:rPr>
        <w:t xml:space="preserve">Build with Claude Code and Daedalus. </w:t>
      </w:r>
      <w:r>
        <w:t>The product is written from the ground up with Claude Code, with DCP engineers owning design, review, and testing. This is what makes a build of this size practical, and it keeps the code, the tests, and the documentation in one place.</w:t>
      </w:r>
    </w:p>
    <w:p>
      <w:pPr>
        <w:pStyle w:val="ListParagraph"/>
        <w:numPr>
          <w:ilvl w:val="0"/>
          <w:numId w:val="2"/>
        </w:numPr>
        <w:spacing w:after="60" w:line="288"/>
      </w:pPr>
      <w:r>
        <w:rPr>
          <w:rFonts w:ascii="DM Sans" w:cs="DM Sans" w:eastAsia="DM Sans" w:hAnsi="DM Sans"/>
          <w:color w:val="1E2A38"/>
          <w:sz w:val="20"/>
          <w:szCs w:val="20"/>
        </w:rPr>
        <w:t xml:space="preserve">One BIR rules service. </w:t>
      </w:r>
      <w:r>
        <w:t>Rates, ATC codes, thresholds, form layouts, and deadlines maintained once by a small team and shared by LARA, SyncTax, and LISA, so a rule change is made in one place.</w:t>
      </w:r>
    </w:p>
    <w:p>
      <w:pPr>
        <w:pStyle w:val="ListParagraph"/>
        <w:numPr>
          <w:ilvl w:val="0"/>
          <w:numId w:val="2"/>
        </w:numPr>
        <w:spacing w:after="60" w:line="288"/>
      </w:pPr>
      <w:r>
        <w:rPr>
          <w:rFonts w:ascii="DM Sans" w:cs="DM Sans" w:eastAsia="DM Sans" w:hAnsi="DM Sans"/>
          <w:color w:val="1E2A38"/>
          <w:sz w:val="20"/>
          <w:szCs w:val="20"/>
        </w:rPr>
        <w:t xml:space="preserve">One go-live cockpit. </w:t>
      </w:r>
      <w:r>
        <w:t>Registration pack, permit pack, migration, opening balances, and the parallel run in a single guided flow, run by the client with DCP checking, instead of a custom project each time.</w:t>
      </w:r>
    </w:p>
    <w:p>
      <w:pPr>
        <w:pStyle w:val="ListParagraph"/>
        <w:numPr>
          <w:ilvl w:val="0"/>
          <w:numId w:val="2"/>
        </w:numPr>
        <w:spacing w:after="60" w:line="288"/>
      </w:pPr>
      <w:r>
        <w:rPr>
          <w:rFonts w:ascii="DM Sans" w:cs="DM Sans" w:eastAsia="DM Sans" w:hAnsi="DM Sans"/>
          <w:color w:val="1E2A38"/>
          <w:sz w:val="20"/>
          <w:szCs w:val="20"/>
        </w:rPr>
        <w:t xml:space="preserve">One approval inbox. </w:t>
      </w:r>
      <w:r>
        <w:t>The agent inbox (AI-029) becomes the single queue for bills, collections, close, and tax work, rather than a separate queue in every module.</w:t>
      </w:r>
    </w:p>
    <w:p>
      <w:pPr>
        <w:pStyle w:val="ListParagraph"/>
        <w:numPr>
          <w:ilvl w:val="0"/>
          <w:numId w:val="2"/>
        </w:numPr>
        <w:spacing w:after="60" w:line="288"/>
      </w:pPr>
      <w:r>
        <w:rPr>
          <w:rFonts w:ascii="DM Sans" w:cs="DM Sans" w:eastAsia="DM Sans" w:hAnsi="DM Sans"/>
          <w:color w:val="1E2A38"/>
          <w:sz w:val="20"/>
          <w:szCs w:val="20"/>
        </w:rPr>
        <w:t xml:space="preserve">One treasury workflow. </w:t>
      </w:r>
      <w:r>
        <w:t>Vouchers, signatory rules, check release days, and the post-dated check calendar in one flow, not three screens that staff reconcile by hand.</w:t>
      </w:r>
    </w:p>
    <w:p>
      <w:pPr>
        <w:pStyle w:val="ListParagraph"/>
        <w:numPr>
          <w:ilvl w:val="0"/>
          <w:numId w:val="2"/>
        </w:numPr>
        <w:spacing w:after="60" w:line="288"/>
      </w:pPr>
      <w:r>
        <w:rPr>
          <w:rFonts w:ascii="DM Sans" w:cs="DM Sans" w:eastAsia="DM Sans" w:hAnsi="DM Sans"/>
          <w:color w:val="1E2A38"/>
          <w:sz w:val="20"/>
          <w:szCs w:val="20"/>
        </w:rPr>
        <w:t xml:space="preserve">Industry configuration packs. </w:t>
      </w:r>
      <w:r>
        <w:t>Banking and financial institutions first, then retail, services, construction, leasing, and non-profit, each shipped as versioned settings so a new client is configured, not built.</w:t>
      </w:r>
    </w:p>
    <w:p>
      <w:pPr>
        <w:pStyle w:val="ListParagraph"/>
        <w:numPr>
          <w:ilvl w:val="0"/>
          <w:numId w:val="2"/>
        </w:numPr>
        <w:spacing w:after="60" w:line="288"/>
      </w:pPr>
      <w:r>
        <w:rPr>
          <w:rFonts w:ascii="DM Sans" w:cs="DM Sans" w:eastAsia="DM Sans" w:hAnsi="DM Sans"/>
          <w:color w:val="1E2A38"/>
          <w:sz w:val="20"/>
          <w:szCs w:val="20"/>
        </w:rPr>
        <w:t xml:space="preserve">Self-serve trial with sample data. </w:t>
      </w:r>
      <w:r>
        <w:t>A sandbox company with realistic Philippine transactions lets buyers and examiners see the system without a demo call, and doubles as the test data for registration.</w:t>
      </w:r>
    </w:p>
    <w:p>
      <w:pPr>
        <w:pStyle w:val="Heading2"/>
      </w:pPr>
      <w:r>
        <w:t>What the review simplified</w:t>
      </w:r>
    </w:p>
    <w:p>
      <w:pPr>
        <w:spacing w:after="140" w:line="300"/>
      </w:pPr>
      <w:r>
        <w:rPr>
          <w:rFonts w:ascii="DM Sans" w:cs="DM Sans" w:eastAsia="DM Sans" w:hAnsi="DM Sans"/>
          <w:color w:val="1E2A38"/>
          <w:sz w:val="20"/>
          <w:szCs w:val="20"/>
        </w:rPr>
        <w:t>A panel of accounting and process reviewers went through every module. Their conclusion was that the requirement list was long because the same idea appeared many times under different names. The decisions below cut the number of things to build without cutting what the product does.</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600"/>
        <w:gridCol w:w="7036"/>
        <w:gridCol w:w="1002"/>
      </w:tblGrid>
      <w:tr>
        <w:trPr>
          <w:tblHeader/>
        </w:trPr>
        <w:tc>
          <w:tcPr>
            <w:tcW w:type="dxa" w:w="1600"/>
            <w:tcBorders>
              <w:top w:val="single" w:color="C9D3DE" w:sz="4"/>
              <w:left w:val="single" w:color="C9D3DE" w:sz="4"/>
              <w:bottom w:val="single" w:color="C9D3DE" w:sz="4"/>
              <w:right w:val="single" w:color="C9D3DE" w:sz="4"/>
            </w:tcBorders>
            <w:shd w:fill="14264A" w:color="auto" w:val="clear"/>
            <w:tcMar>
              <w:top w:type="dxa" w:w="70"/>
              <w:left w:type="dxa" w:w="100"/>
              <w:bottom w:type="dxa" w:w="70"/>
              <w:right w:type="dxa" w:w="100"/>
            </w:tcMar>
          </w:tcPr>
          <w:p>
            <w:r>
              <w:rPr>
                <w:rFonts w:ascii="DM Sans" w:cs="DM Sans" w:eastAsia="DM Sans" w:hAnsi="DM Sans"/>
                <w:b/>
                <w:bCs/>
                <w:color w:val="FFFFFF"/>
                <w:sz w:val="17"/>
                <w:szCs w:val="17"/>
              </w:rPr>
              <w:t>Decision</w:t>
            </w:r>
          </w:p>
        </w:tc>
        <w:tc>
          <w:tcPr>
            <w:tcW w:type="dxa" w:w="7036"/>
            <w:tcBorders>
              <w:top w:val="single" w:color="C9D3DE" w:sz="4"/>
              <w:left w:val="single" w:color="C9D3DE" w:sz="4"/>
              <w:bottom w:val="single" w:color="C9D3DE" w:sz="4"/>
              <w:right w:val="single" w:color="C9D3DE" w:sz="4"/>
            </w:tcBorders>
            <w:shd w:fill="14264A" w:color="auto" w:val="clear"/>
            <w:tcMar>
              <w:top w:type="dxa" w:w="70"/>
              <w:left w:type="dxa" w:w="100"/>
              <w:bottom w:type="dxa" w:w="70"/>
              <w:right w:type="dxa" w:w="100"/>
            </w:tcMar>
          </w:tcPr>
          <w:p>
            <w:r>
              <w:rPr>
                <w:rFonts w:ascii="DM Sans" w:cs="DM Sans" w:eastAsia="DM Sans" w:hAnsi="DM Sans"/>
                <w:b/>
                <w:bCs/>
                <w:color w:val="FFFFFF"/>
                <w:sz w:val="17"/>
                <w:szCs w:val="17"/>
              </w:rPr>
              <w:t>What it replaces</w:t>
            </w:r>
          </w:p>
        </w:tc>
        <w:tc>
          <w:tcPr>
            <w:tcW w:type="dxa" w:w="1002"/>
            <w:tcBorders>
              <w:top w:val="single" w:color="C9D3DE" w:sz="4"/>
              <w:left w:val="single" w:color="C9D3DE" w:sz="4"/>
              <w:bottom w:val="single" w:color="C9D3DE" w:sz="4"/>
              <w:right w:val="single" w:color="C9D3DE" w:sz="4"/>
            </w:tcBorders>
            <w:shd w:fill="14264A" w:color="auto" w:val="clear"/>
            <w:tcMar>
              <w:top w:type="dxa" w:w="70"/>
              <w:left w:type="dxa" w:w="100"/>
              <w:bottom w:type="dxa" w:w="70"/>
              <w:right w:type="dxa" w:w="100"/>
            </w:tcMar>
          </w:tcPr>
          <w:p>
            <w:r>
              <w:rPr>
                <w:rFonts w:ascii="DM Sans" w:cs="DM Sans" w:eastAsia="DM Sans" w:hAnsi="DM Sans"/>
                <w:b/>
                <w:bCs/>
                <w:color w:val="FFFFFF"/>
                <w:sz w:val="17"/>
                <w:szCs w:val="17"/>
              </w:rPr>
              <w:t>Effect</w:t>
            </w:r>
          </w:p>
        </w:tc>
      </w:tr>
      <w:tr>
        <w:trPr>
          <w:cantSplit/>
        </w:trPr>
        <w:tc>
          <w:tcPr>
            <w:tcW w:type="dxa" w:w="1600"/>
            <w:tcBorders>
              <w:top w:val="single" w:color="C9D3DE" w:sz="4"/>
              <w:left w:val="single" w:color="C9D3DE" w:sz="4"/>
              <w:bottom w:val="single" w:color="C9D3DE" w:sz="4"/>
              <w:right w:val="single" w:color="C9D3DE" w:sz="4"/>
            </w:tcBorders>
            <w:shd w:fill="FFFFFF" w:color="auto" w:val="clear"/>
            <w:tcMar>
              <w:top w:type="dxa" w:w="60"/>
              <w:left w:type="dxa" w:w="100"/>
              <w:bottom w:type="dxa" w:w="60"/>
              <w:right w:type="dxa" w:w="100"/>
            </w:tcMar>
          </w:tcPr>
          <w:p>
            <w:pPr>
              <w:spacing w:after="20" w:before="20" w:line="264"/>
            </w:pPr>
            <w:r>
              <w:rPr>
                <w:rFonts w:ascii="DM Sans" w:cs="DM Sans" w:eastAsia="DM Sans" w:hAnsi="DM Sans"/>
                <w:b/>
                <w:bCs/>
                <w:color w:val="14264A"/>
                <w:sz w:val="17"/>
                <w:szCs w:val="17"/>
              </w:rPr>
              <w:t>One document engine (FR-SH-002)</w:t>
            </w:r>
          </w:p>
        </w:tc>
        <w:tc>
          <w:tcPr>
            <w:tcW w:type="dxa" w:w="7036"/>
            <w:tcBorders>
              <w:top w:val="single" w:color="C9D3DE" w:sz="4"/>
              <w:left w:val="single" w:color="C9D3DE" w:sz="4"/>
              <w:bottom w:val="single" w:color="C9D3DE" w:sz="4"/>
              <w:right w:val="single" w:color="C9D3DE" w:sz="4"/>
            </w:tcBorders>
            <w:shd w:fill="FFFFFF" w:color="auto" w:val="clear"/>
            <w:tcMar>
              <w:top w:type="dxa" w:w="60"/>
              <w:left w:type="dxa" w:w="100"/>
              <w:bottom w:type="dxa" w:w="60"/>
              <w:right w:type="dxa" w:w="100"/>
            </w:tcMar>
          </w:tcPr>
          <w:p>
            <w:pPr>
              <w:spacing w:after="20" w:before="20" w:line="264"/>
            </w:pPr>
            <w:r>
              <w:rPr>
                <w:rFonts w:ascii="DM Sans" w:cs="DM Sans" w:eastAsia="DM Sans" w:hAnsi="DM Sans"/>
                <w:color w:val="1E2A38"/>
                <w:sz w:val="17"/>
                <w:szCs w:val="17"/>
              </w:rPr>
              <w:t>Separate handling for invoices, credit and debit notes, vouchers, collection and acknowledgement receipts, delivery receipts, billing statements, and cash versus charge invoices.</w:t>
            </w:r>
          </w:p>
        </w:tc>
        <w:tc>
          <w:tcPr>
            <w:tcW w:type="dxa" w:w="1002"/>
            <w:tcBorders>
              <w:top w:val="single" w:color="C9D3DE" w:sz="4"/>
              <w:left w:val="single" w:color="C9D3DE" w:sz="4"/>
              <w:bottom w:val="single" w:color="C9D3DE" w:sz="4"/>
              <w:right w:val="single" w:color="C9D3DE" w:sz="4"/>
            </w:tcBorders>
            <w:shd w:fill="FFFFFF" w:color="auto" w:val="clear"/>
            <w:tcMar>
              <w:top w:type="dxa" w:w="60"/>
              <w:left w:type="dxa" w:w="100"/>
              <w:bottom w:type="dxa" w:w="60"/>
              <w:right w:type="dxa" w:w="100"/>
            </w:tcMar>
          </w:tcPr>
          <w:p>
            <w:pPr>
              <w:spacing w:after="20" w:before="20" w:line="264"/>
            </w:pPr>
            <w:r>
              <w:rPr>
                <w:rFonts w:ascii="DM Sans" w:cs="DM Sans" w:eastAsia="DM Sans" w:hAnsi="DM Sans"/>
                <w:color w:val="1E2A38"/>
                <w:sz w:val="17"/>
                <w:szCs w:val="17"/>
              </w:rPr>
              <w:t>Roughly a dozen document requirements become configuration of one type registry, and a new document type takes a setting instead of a release.</w:t>
            </w:r>
          </w:p>
        </w:tc>
      </w:tr>
      <w:tr>
        <w:trPr>
          <w:cantSplit/>
        </w:trPr>
        <w:tc>
          <w:tcPr>
            <w:tcW w:type="dxa" w:w="1600"/>
            <w:tcBorders>
              <w:top w:val="single" w:color="C9D3DE" w:sz="4"/>
              <w:left w:val="single" w:color="C9D3DE" w:sz="4"/>
              <w:bottom w:val="single" w:color="C9D3DE" w:sz="4"/>
              <w:right w:val="single" w:color="C9D3DE" w:sz="4"/>
            </w:tcBorders>
            <w:shd w:fill="FFFFFF" w:color="auto" w:val="clear"/>
            <w:tcMar>
              <w:top w:type="dxa" w:w="60"/>
              <w:left w:type="dxa" w:w="100"/>
              <w:bottom w:type="dxa" w:w="60"/>
              <w:right w:type="dxa" w:w="100"/>
            </w:tcMar>
          </w:tcPr>
          <w:p>
            <w:pPr>
              <w:spacing w:after="20" w:before="20" w:line="264"/>
            </w:pPr>
            <w:r>
              <w:rPr>
                <w:rFonts w:ascii="DM Sans" w:cs="DM Sans" w:eastAsia="DM Sans" w:hAnsi="DM Sans"/>
                <w:b/>
                <w:bCs/>
                <w:color w:val="14264A"/>
                <w:sz w:val="17"/>
                <w:szCs w:val="17"/>
              </w:rPr>
              <w:t>One ingestion pipeline (FR-SH-006)</w:t>
            </w:r>
          </w:p>
        </w:tc>
        <w:tc>
          <w:tcPr>
            <w:tcW w:type="dxa" w:w="7036"/>
            <w:tcBorders>
              <w:top w:val="single" w:color="C9D3DE" w:sz="4"/>
              <w:left w:val="single" w:color="C9D3DE" w:sz="4"/>
              <w:bottom w:val="single" w:color="C9D3DE" w:sz="4"/>
              <w:right w:val="single" w:color="C9D3DE" w:sz="4"/>
            </w:tcBorders>
            <w:shd w:fill="FFFFFF" w:color="auto" w:val="clear"/>
            <w:tcMar>
              <w:top w:type="dxa" w:w="60"/>
              <w:left w:type="dxa" w:w="100"/>
              <w:bottom w:type="dxa" w:w="60"/>
              <w:right w:type="dxa" w:w="100"/>
            </w:tcMar>
          </w:tcPr>
          <w:p>
            <w:pPr>
              <w:spacing w:after="20" w:before="20" w:line="264"/>
            </w:pPr>
            <w:r>
              <w:rPr>
                <w:rFonts w:ascii="DM Sans" w:cs="DM Sans" w:eastAsia="DM Sans" w:hAnsi="DM Sans"/>
                <w:color w:val="1E2A38"/>
                <w:sz w:val="17"/>
                <w:szCs w:val="17"/>
              </w:rPr>
              <w:t>Spreadsheet import, guided migration, bank statement import, POS sales and cashier closing import, payroll journal import, core banking interface, and the supplier e-invoice inbox.</w:t>
            </w:r>
          </w:p>
        </w:tc>
        <w:tc>
          <w:tcPr>
            <w:tcW w:type="dxa" w:w="1002"/>
            <w:tcBorders>
              <w:top w:val="single" w:color="C9D3DE" w:sz="4"/>
              <w:left w:val="single" w:color="C9D3DE" w:sz="4"/>
              <w:bottom w:val="single" w:color="C9D3DE" w:sz="4"/>
              <w:right w:val="single" w:color="C9D3DE" w:sz="4"/>
            </w:tcBorders>
            <w:shd w:fill="FFFFFF" w:color="auto" w:val="clear"/>
            <w:tcMar>
              <w:top w:type="dxa" w:w="60"/>
              <w:left w:type="dxa" w:w="100"/>
              <w:bottom w:type="dxa" w:w="60"/>
              <w:right w:type="dxa" w:w="100"/>
            </w:tcMar>
          </w:tcPr>
          <w:p>
            <w:pPr>
              <w:spacing w:after="20" w:before="20" w:line="264"/>
            </w:pPr>
            <w:r>
              <w:rPr>
                <w:rFonts w:ascii="DM Sans" w:cs="DM Sans" w:eastAsia="DM Sans" w:hAnsi="DM Sans"/>
                <w:color w:val="1E2A38"/>
                <w:sz w:val="17"/>
                <w:szCs w:val="17"/>
              </w:rPr>
              <w:t>Seven import paths become one pipeline with adapters, one validation step, and one place where failures are fixed.</w:t>
            </w:r>
          </w:p>
        </w:tc>
      </w:tr>
      <w:tr>
        <w:trPr>
          <w:cantSplit/>
        </w:trPr>
        <w:tc>
          <w:tcPr>
            <w:tcW w:type="dxa" w:w="1600"/>
            <w:tcBorders>
              <w:top w:val="single" w:color="C9D3DE" w:sz="4"/>
              <w:left w:val="single" w:color="C9D3DE" w:sz="4"/>
              <w:bottom w:val="single" w:color="C9D3DE" w:sz="4"/>
              <w:right w:val="single" w:color="C9D3DE" w:sz="4"/>
            </w:tcBorders>
            <w:shd w:fill="FFFFFF" w:color="auto" w:val="clear"/>
            <w:tcMar>
              <w:top w:type="dxa" w:w="60"/>
              <w:left w:type="dxa" w:w="100"/>
              <w:bottom w:type="dxa" w:w="60"/>
              <w:right w:type="dxa" w:w="100"/>
            </w:tcMar>
          </w:tcPr>
          <w:p>
            <w:pPr>
              <w:spacing w:after="20" w:before="20" w:line="264"/>
            </w:pPr>
            <w:r>
              <w:rPr>
                <w:rFonts w:ascii="DM Sans" w:cs="DM Sans" w:eastAsia="DM Sans" w:hAnsi="DM Sans"/>
                <w:b/>
                <w:bCs/>
                <w:color w:val="14264A"/>
                <w:sz w:val="17"/>
                <w:szCs w:val="17"/>
              </w:rPr>
              <w:t>One reconciliation framework (FR-SH-007)</w:t>
            </w:r>
          </w:p>
        </w:tc>
        <w:tc>
          <w:tcPr>
            <w:tcW w:type="dxa" w:w="7036"/>
            <w:tcBorders>
              <w:top w:val="single" w:color="C9D3DE" w:sz="4"/>
              <w:left w:val="single" w:color="C9D3DE" w:sz="4"/>
              <w:bottom w:val="single" w:color="C9D3DE" w:sz="4"/>
              <w:right w:val="single" w:color="C9D3DE" w:sz="4"/>
            </w:tcBorders>
            <w:shd w:fill="FFFFFF" w:color="auto" w:val="clear"/>
            <w:tcMar>
              <w:top w:type="dxa" w:w="60"/>
              <w:left w:type="dxa" w:w="100"/>
              <w:bottom w:type="dxa" w:w="60"/>
              <w:right w:type="dxa" w:w="100"/>
            </w:tcMar>
          </w:tcPr>
          <w:p>
            <w:pPr>
              <w:spacing w:after="20" w:before="20" w:line="264"/>
            </w:pPr>
            <w:r>
              <w:rPr>
                <w:rFonts w:ascii="DM Sans" w:cs="DM Sans" w:eastAsia="DM Sans" w:hAnsi="DM Sans"/>
                <w:color w:val="1E2A38"/>
                <w:sz w:val="17"/>
                <w:szCs w:val="17"/>
              </w:rPr>
              <w:t>Bank reconciliation, payment application, account substantiation, sub-ledger against control account, stock against ledger, books against returns, and books against what the BIR accepted.</w:t>
            </w:r>
          </w:p>
        </w:tc>
        <w:tc>
          <w:tcPr>
            <w:tcW w:type="dxa" w:w="1002"/>
            <w:tcBorders>
              <w:top w:val="single" w:color="C9D3DE" w:sz="4"/>
              <w:left w:val="single" w:color="C9D3DE" w:sz="4"/>
              <w:bottom w:val="single" w:color="C9D3DE" w:sz="4"/>
              <w:right w:val="single" w:color="C9D3DE" w:sz="4"/>
            </w:tcBorders>
            <w:shd w:fill="FFFFFF" w:color="auto" w:val="clear"/>
            <w:tcMar>
              <w:top w:type="dxa" w:w="60"/>
              <w:left w:type="dxa" w:w="100"/>
              <w:bottom w:type="dxa" w:w="60"/>
              <w:right w:type="dxa" w:w="100"/>
            </w:tcMar>
          </w:tcPr>
          <w:p>
            <w:pPr>
              <w:spacing w:after="20" w:before="20" w:line="264"/>
            </w:pPr>
            <w:r>
              <w:rPr>
                <w:rFonts w:ascii="DM Sans" w:cs="DM Sans" w:eastAsia="DM Sans" w:hAnsi="DM Sans"/>
                <w:color w:val="1E2A38"/>
                <w:sz w:val="17"/>
                <w:szCs w:val="17"/>
              </w:rPr>
              <w:t>One matching and explanation model, reused seven ways, and the same evidence trail for auditors every time.</w:t>
            </w:r>
          </w:p>
        </w:tc>
      </w:tr>
      <w:tr>
        <w:trPr>
          <w:cantSplit/>
        </w:trPr>
        <w:tc>
          <w:tcPr>
            <w:tcW w:type="dxa" w:w="1600"/>
            <w:tcBorders>
              <w:top w:val="single" w:color="C9D3DE" w:sz="4"/>
              <w:left w:val="single" w:color="C9D3DE" w:sz="4"/>
              <w:bottom w:val="single" w:color="C9D3DE" w:sz="4"/>
              <w:right w:val="single" w:color="C9D3DE" w:sz="4"/>
            </w:tcBorders>
            <w:shd w:fill="FFFFFF" w:color="auto" w:val="clear"/>
            <w:tcMar>
              <w:top w:type="dxa" w:w="60"/>
              <w:left w:type="dxa" w:w="100"/>
              <w:bottom w:type="dxa" w:w="60"/>
              <w:right w:type="dxa" w:w="100"/>
            </w:tcMar>
          </w:tcPr>
          <w:p>
            <w:pPr>
              <w:spacing w:after="20" w:before="20" w:line="264"/>
            </w:pPr>
            <w:r>
              <w:rPr>
                <w:rFonts w:ascii="DM Sans" w:cs="DM Sans" w:eastAsia="DM Sans" w:hAnsi="DM Sans"/>
                <w:b/>
                <w:bCs/>
                <w:color w:val="14264A"/>
                <w:sz w:val="17"/>
                <w:szCs w:val="17"/>
              </w:rPr>
              <w:t>One obligations calendar (FR-SH-009)</w:t>
            </w:r>
          </w:p>
        </w:tc>
        <w:tc>
          <w:tcPr>
            <w:tcW w:type="dxa" w:w="7036"/>
            <w:tcBorders>
              <w:top w:val="single" w:color="C9D3DE" w:sz="4"/>
              <w:left w:val="single" w:color="C9D3DE" w:sz="4"/>
              <w:bottom w:val="single" w:color="C9D3DE" w:sz="4"/>
              <w:right w:val="single" w:color="C9D3DE" w:sz="4"/>
            </w:tcBorders>
            <w:shd w:fill="FFFFFF" w:color="auto" w:val="clear"/>
            <w:tcMar>
              <w:top w:type="dxa" w:w="60"/>
              <w:left w:type="dxa" w:w="100"/>
              <w:bottom w:type="dxa" w:w="60"/>
              <w:right w:type="dxa" w:w="100"/>
            </w:tcMar>
          </w:tcPr>
          <w:p>
            <w:pPr>
              <w:spacing w:after="20" w:before="20" w:line="264"/>
            </w:pPr>
            <w:r>
              <w:rPr>
                <w:rFonts w:ascii="DM Sans" w:cs="DM Sans" w:eastAsia="DM Sans" w:hAnsi="DM Sans"/>
                <w:color w:val="1E2A38"/>
                <w:sz w:val="17"/>
                <w:szCs w:val="17"/>
              </w:rPr>
              <w:t>Filing tracker, BIR calendar, certificate and permit expiries, loose-leaf binding tracker, local government obligations, correspondence deadlines, and bank guarantee expiries.</w:t>
            </w:r>
          </w:p>
        </w:tc>
        <w:tc>
          <w:tcPr>
            <w:tcW w:type="dxa" w:w="1002"/>
            <w:tcBorders>
              <w:top w:val="single" w:color="C9D3DE" w:sz="4"/>
              <w:left w:val="single" w:color="C9D3DE" w:sz="4"/>
              <w:bottom w:val="single" w:color="C9D3DE" w:sz="4"/>
              <w:right w:val="single" w:color="C9D3DE" w:sz="4"/>
            </w:tcBorders>
            <w:shd w:fill="FFFFFF" w:color="auto" w:val="clear"/>
            <w:tcMar>
              <w:top w:type="dxa" w:w="60"/>
              <w:left w:type="dxa" w:w="100"/>
              <w:bottom w:type="dxa" w:w="60"/>
              <w:right w:type="dxa" w:w="100"/>
            </w:tcMar>
          </w:tcPr>
          <w:p>
            <w:pPr>
              <w:spacing w:after="20" w:before="20" w:line="264"/>
            </w:pPr>
            <w:r>
              <w:rPr>
                <w:rFonts w:ascii="DM Sans" w:cs="DM Sans" w:eastAsia="DM Sans" w:hAnsi="DM Sans"/>
                <w:color w:val="1E2A38"/>
                <w:sz w:val="17"/>
                <w:szCs w:val="17"/>
              </w:rPr>
              <w:t>Seven registers become obligation types with owners and reminders.</w:t>
            </w:r>
          </w:p>
        </w:tc>
      </w:tr>
      <w:tr>
        <w:trPr>
          <w:cantSplit/>
        </w:trPr>
        <w:tc>
          <w:tcPr>
            <w:tcW w:type="dxa" w:w="1600"/>
            <w:tcBorders>
              <w:top w:val="single" w:color="C9D3DE" w:sz="4"/>
              <w:left w:val="single" w:color="C9D3DE" w:sz="4"/>
              <w:bottom w:val="single" w:color="C9D3DE" w:sz="4"/>
              <w:right w:val="single" w:color="C9D3DE" w:sz="4"/>
            </w:tcBorders>
            <w:shd w:fill="FFFFFF" w:color="auto" w:val="clear"/>
            <w:tcMar>
              <w:top w:type="dxa" w:w="60"/>
              <w:left w:type="dxa" w:w="100"/>
              <w:bottom w:type="dxa" w:w="60"/>
              <w:right w:type="dxa" w:w="100"/>
            </w:tcMar>
          </w:tcPr>
          <w:p>
            <w:pPr>
              <w:spacing w:after="20" w:before="20" w:line="264"/>
            </w:pPr>
            <w:r>
              <w:rPr>
                <w:rFonts w:ascii="DM Sans" w:cs="DM Sans" w:eastAsia="DM Sans" w:hAnsi="DM Sans"/>
                <w:b/>
                <w:bCs/>
                <w:color w:val="14264A"/>
                <w:sz w:val="17"/>
                <w:szCs w:val="17"/>
              </w:rPr>
              <w:t>One work queue (FR-SH-010)</w:t>
            </w:r>
          </w:p>
        </w:tc>
        <w:tc>
          <w:tcPr>
            <w:tcW w:type="dxa" w:w="7036"/>
            <w:tcBorders>
              <w:top w:val="single" w:color="C9D3DE" w:sz="4"/>
              <w:left w:val="single" w:color="C9D3DE" w:sz="4"/>
              <w:bottom w:val="single" w:color="C9D3DE" w:sz="4"/>
              <w:right w:val="single" w:color="C9D3DE" w:sz="4"/>
            </w:tcBorders>
            <w:shd w:fill="FFFFFF" w:color="auto" w:val="clear"/>
            <w:tcMar>
              <w:top w:type="dxa" w:w="60"/>
              <w:left w:type="dxa" w:w="100"/>
              <w:bottom w:type="dxa" w:w="60"/>
              <w:right w:type="dxa" w:w="100"/>
            </w:tcMar>
          </w:tcPr>
          <w:p>
            <w:pPr>
              <w:spacing w:after="20" w:before="20" w:line="264"/>
            </w:pPr>
            <w:r>
              <w:rPr>
                <w:rFonts w:ascii="DM Sans" w:cs="DM Sans" w:eastAsia="DM Sans" w:hAnsi="DM Sans"/>
                <w:color w:val="1E2A38"/>
                <w:sz w:val="17"/>
                <w:szCs w:val="17"/>
              </w:rPr>
              <w:t>Approval queues per module, AI agent inbox, e-invoice rejection queue, import failure queue, unmatched bank lines, and control exceptions.</w:t>
            </w:r>
          </w:p>
        </w:tc>
        <w:tc>
          <w:tcPr>
            <w:tcW w:type="dxa" w:w="1002"/>
            <w:tcBorders>
              <w:top w:val="single" w:color="C9D3DE" w:sz="4"/>
              <w:left w:val="single" w:color="C9D3DE" w:sz="4"/>
              <w:bottom w:val="single" w:color="C9D3DE" w:sz="4"/>
              <w:right w:val="single" w:color="C9D3DE" w:sz="4"/>
            </w:tcBorders>
            <w:shd w:fill="FFFFFF" w:color="auto" w:val="clear"/>
            <w:tcMar>
              <w:top w:type="dxa" w:w="60"/>
              <w:left w:type="dxa" w:w="100"/>
              <w:bottom w:type="dxa" w:w="60"/>
              <w:right w:type="dxa" w:w="100"/>
            </w:tcMar>
          </w:tcPr>
          <w:p>
            <w:pPr>
              <w:spacing w:after="20" w:before="20" w:line="264"/>
            </w:pPr>
            <w:r>
              <w:rPr>
                <w:rFonts w:ascii="DM Sans" w:cs="DM Sans" w:eastAsia="DM Sans" w:hAnsi="DM Sans"/>
                <w:color w:val="1E2A38"/>
                <w:sz w:val="17"/>
                <w:szCs w:val="17"/>
              </w:rPr>
              <w:t>Staff learn one screen, and nothing waits in a queue nobody opens.</w:t>
            </w:r>
          </w:p>
        </w:tc>
      </w:tr>
      <w:tr>
        <w:trPr>
          <w:cantSplit/>
        </w:trPr>
        <w:tc>
          <w:tcPr>
            <w:tcW w:type="dxa" w:w="1600"/>
            <w:tcBorders>
              <w:top w:val="single" w:color="C9D3DE" w:sz="4"/>
              <w:left w:val="single" w:color="C9D3DE" w:sz="4"/>
              <w:bottom w:val="single" w:color="C9D3DE" w:sz="4"/>
              <w:right w:val="single" w:color="C9D3DE" w:sz="4"/>
            </w:tcBorders>
            <w:shd w:fill="FFFFFF" w:color="auto" w:val="clear"/>
            <w:tcMar>
              <w:top w:type="dxa" w:w="60"/>
              <w:left w:type="dxa" w:w="100"/>
              <w:bottom w:type="dxa" w:w="60"/>
              <w:right w:type="dxa" w:w="100"/>
            </w:tcMar>
          </w:tcPr>
          <w:p>
            <w:pPr>
              <w:spacing w:after="20" w:before="20" w:line="264"/>
            </w:pPr>
            <w:r>
              <w:rPr>
                <w:rFonts w:ascii="DM Sans" w:cs="DM Sans" w:eastAsia="DM Sans" w:hAnsi="DM Sans"/>
                <w:b/>
                <w:bCs/>
                <w:color w:val="14264A"/>
                <w:sz w:val="17"/>
                <w:szCs w:val="17"/>
              </w:rPr>
              <w:t>One schedule engine (FR-SH-008)</w:t>
            </w:r>
          </w:p>
        </w:tc>
        <w:tc>
          <w:tcPr>
            <w:tcW w:type="dxa" w:w="7036"/>
            <w:tcBorders>
              <w:top w:val="single" w:color="C9D3DE" w:sz="4"/>
              <w:left w:val="single" w:color="C9D3DE" w:sz="4"/>
              <w:bottom w:val="single" w:color="C9D3DE" w:sz="4"/>
              <w:right w:val="single" w:color="C9D3DE" w:sz="4"/>
            </w:tcBorders>
            <w:shd w:fill="FFFFFF" w:color="auto" w:val="clear"/>
            <w:tcMar>
              <w:top w:type="dxa" w:w="60"/>
              <w:left w:type="dxa" w:w="100"/>
              <w:bottom w:type="dxa" w:w="60"/>
              <w:right w:type="dxa" w:w="100"/>
            </w:tcMar>
          </w:tcPr>
          <w:p>
            <w:pPr>
              <w:spacing w:after="20" w:before="20" w:line="264"/>
            </w:pPr>
            <w:r>
              <w:rPr>
                <w:rFonts w:ascii="DM Sans" w:cs="DM Sans" w:eastAsia="DM Sans" w:hAnsi="DM Sans"/>
                <w:color w:val="1E2A38"/>
                <w:sz w:val="17"/>
                <w:szCs w:val="17"/>
              </w:rPr>
              <w:t>Depreciation, deferred revenue and expense, recurring invoices and journals, lease schedules, and amortisations.</w:t>
            </w:r>
          </w:p>
        </w:tc>
        <w:tc>
          <w:tcPr>
            <w:tcW w:type="dxa" w:w="1002"/>
            <w:tcBorders>
              <w:top w:val="single" w:color="C9D3DE" w:sz="4"/>
              <w:left w:val="single" w:color="C9D3DE" w:sz="4"/>
              <w:bottom w:val="single" w:color="C9D3DE" w:sz="4"/>
              <w:right w:val="single" w:color="C9D3DE" w:sz="4"/>
            </w:tcBorders>
            <w:shd w:fill="FFFFFF" w:color="auto" w:val="clear"/>
            <w:tcMar>
              <w:top w:type="dxa" w:w="60"/>
              <w:left w:type="dxa" w:w="100"/>
              <w:bottom w:type="dxa" w:w="60"/>
              <w:right w:type="dxa" w:w="100"/>
            </w:tcMar>
          </w:tcPr>
          <w:p>
            <w:pPr>
              <w:spacing w:after="20" w:before="20" w:line="264"/>
            </w:pPr>
            <w:r>
              <w:rPr>
                <w:rFonts w:ascii="DM Sans" w:cs="DM Sans" w:eastAsia="DM Sans" w:hAnsi="DM Sans"/>
                <w:color w:val="1E2A38"/>
                <w:sz w:val="17"/>
                <w:szCs w:val="17"/>
              </w:rPr>
              <w:t>Five scheduled-entry features become one engine with different schedule types.</w:t>
            </w:r>
          </w:p>
        </w:tc>
      </w:tr>
      <w:tr>
        <w:trPr>
          <w:cantSplit/>
        </w:trPr>
        <w:tc>
          <w:tcPr>
            <w:tcW w:type="dxa" w:w="1600"/>
            <w:tcBorders>
              <w:top w:val="single" w:color="C9D3DE" w:sz="4"/>
              <w:left w:val="single" w:color="C9D3DE" w:sz="4"/>
              <w:bottom w:val="single" w:color="C9D3DE" w:sz="4"/>
              <w:right w:val="single" w:color="C9D3DE" w:sz="4"/>
            </w:tcBorders>
            <w:shd w:fill="FFFFFF" w:color="auto" w:val="clear"/>
            <w:tcMar>
              <w:top w:type="dxa" w:w="60"/>
              <w:left w:type="dxa" w:w="100"/>
              <w:bottom w:type="dxa" w:w="60"/>
              <w:right w:type="dxa" w:w="100"/>
            </w:tcMar>
          </w:tcPr>
          <w:p>
            <w:pPr>
              <w:spacing w:after="20" w:before="20" w:line="264"/>
            </w:pPr>
            <w:r>
              <w:rPr>
                <w:rFonts w:ascii="DM Sans" w:cs="DM Sans" w:eastAsia="DM Sans" w:hAnsi="DM Sans"/>
                <w:b/>
                <w:bCs/>
                <w:color w:val="14264A"/>
                <w:sz w:val="17"/>
                <w:szCs w:val="17"/>
              </w:rPr>
              <w:t>One party master (FR-SH-003)</w:t>
            </w:r>
          </w:p>
        </w:tc>
        <w:tc>
          <w:tcPr>
            <w:tcW w:type="dxa" w:w="7036"/>
            <w:tcBorders>
              <w:top w:val="single" w:color="C9D3DE" w:sz="4"/>
              <w:left w:val="single" w:color="C9D3DE" w:sz="4"/>
              <w:bottom w:val="single" w:color="C9D3DE" w:sz="4"/>
              <w:right w:val="single" w:color="C9D3DE" w:sz="4"/>
            </w:tcBorders>
            <w:shd w:fill="FFFFFF" w:color="auto" w:val="clear"/>
            <w:tcMar>
              <w:top w:type="dxa" w:w="60"/>
              <w:left w:type="dxa" w:w="100"/>
              <w:bottom w:type="dxa" w:w="60"/>
              <w:right w:type="dxa" w:w="100"/>
            </w:tcMar>
          </w:tcPr>
          <w:p>
            <w:pPr>
              <w:spacing w:after="20" w:before="20" w:line="264"/>
            </w:pPr>
            <w:r>
              <w:rPr>
                <w:rFonts w:ascii="DM Sans" w:cs="DM Sans" w:eastAsia="DM Sans" w:hAnsi="DM Sans"/>
                <w:color w:val="1E2A38"/>
                <w:sz w:val="17"/>
                <w:szCs w:val="17"/>
              </w:rPr>
              <w:t>Separate customer, supplier, employee, and bank records, each with its own tax status, certificates, and limits.</w:t>
            </w:r>
          </w:p>
        </w:tc>
        <w:tc>
          <w:tcPr>
            <w:tcW w:type="dxa" w:w="1002"/>
            <w:tcBorders>
              <w:top w:val="single" w:color="C9D3DE" w:sz="4"/>
              <w:left w:val="single" w:color="C9D3DE" w:sz="4"/>
              <w:bottom w:val="single" w:color="C9D3DE" w:sz="4"/>
              <w:right w:val="single" w:color="C9D3DE" w:sz="4"/>
            </w:tcBorders>
            <w:shd w:fill="FFFFFF" w:color="auto" w:val="clear"/>
            <w:tcMar>
              <w:top w:type="dxa" w:w="60"/>
              <w:left w:type="dxa" w:w="100"/>
              <w:bottom w:type="dxa" w:w="60"/>
              <w:right w:type="dxa" w:w="100"/>
            </w:tcMar>
          </w:tcPr>
          <w:p>
            <w:pPr>
              <w:spacing w:after="20" w:before="20" w:line="264"/>
            </w:pPr>
            <w:r>
              <w:rPr>
                <w:rFonts w:ascii="DM Sans" w:cs="DM Sans" w:eastAsia="DM Sans" w:hAnsi="DM Sans"/>
                <w:color w:val="1E2A38"/>
                <w:sz w:val="17"/>
                <w:szCs w:val="17"/>
              </w:rPr>
              <w:t>A supplier who is also a customer is one record, so withholding, compliance files, and balances stop disagreeing.</w:t>
            </w:r>
          </w:p>
        </w:tc>
      </w:tr>
      <w:tr>
        <w:trPr>
          <w:cantSplit/>
        </w:trPr>
        <w:tc>
          <w:tcPr>
            <w:tcW w:type="dxa" w:w="1600"/>
            <w:tcBorders>
              <w:top w:val="single" w:color="C9D3DE" w:sz="4"/>
              <w:left w:val="single" w:color="C9D3DE" w:sz="4"/>
              <w:bottom w:val="single" w:color="C9D3DE" w:sz="4"/>
              <w:right w:val="single" w:color="C9D3DE" w:sz="4"/>
            </w:tcBorders>
            <w:shd w:fill="FFFFFF" w:color="auto" w:val="clear"/>
            <w:tcMar>
              <w:top w:type="dxa" w:w="60"/>
              <w:left w:type="dxa" w:w="100"/>
              <w:bottom w:type="dxa" w:w="60"/>
              <w:right w:type="dxa" w:w="100"/>
            </w:tcMar>
          </w:tcPr>
          <w:p>
            <w:pPr>
              <w:spacing w:after="20" w:before="20" w:line="264"/>
            </w:pPr>
            <w:r>
              <w:rPr>
                <w:rFonts w:ascii="DM Sans" w:cs="DM Sans" w:eastAsia="DM Sans" w:hAnsi="DM Sans"/>
                <w:b/>
                <w:bCs/>
                <w:color w:val="14264A"/>
                <w:sz w:val="17"/>
                <w:szCs w:val="17"/>
              </w:rPr>
              <w:t>Six AI agents instead of a feature list</w:t>
            </w:r>
          </w:p>
        </w:tc>
        <w:tc>
          <w:tcPr>
            <w:tcW w:type="dxa" w:w="7036"/>
            <w:tcBorders>
              <w:top w:val="single" w:color="C9D3DE" w:sz="4"/>
              <w:left w:val="single" w:color="C9D3DE" w:sz="4"/>
              <w:bottom w:val="single" w:color="C9D3DE" w:sz="4"/>
              <w:right w:val="single" w:color="C9D3DE" w:sz="4"/>
            </w:tcBorders>
            <w:shd w:fill="FFFFFF" w:color="auto" w:val="clear"/>
            <w:tcMar>
              <w:top w:type="dxa" w:w="60"/>
              <w:left w:type="dxa" w:w="100"/>
              <w:bottom w:type="dxa" w:w="60"/>
              <w:right w:type="dxa" w:w="100"/>
            </w:tcMar>
          </w:tcPr>
          <w:p>
            <w:pPr>
              <w:spacing w:after="20" w:before="20" w:line="264"/>
            </w:pPr>
            <w:r>
              <w:rPr>
                <w:rFonts w:ascii="DM Sans" w:cs="DM Sans" w:eastAsia="DM Sans" w:hAnsi="DM Sans"/>
                <w:color w:val="1E2A38"/>
                <w:sz w:val="17"/>
                <w:szCs w:val="17"/>
              </w:rPr>
              <w:t>Forty-plus separately specified AI features.</w:t>
            </w:r>
          </w:p>
        </w:tc>
        <w:tc>
          <w:tcPr>
            <w:tcW w:type="dxa" w:w="1002"/>
            <w:tcBorders>
              <w:top w:val="single" w:color="C9D3DE" w:sz="4"/>
              <w:left w:val="single" w:color="C9D3DE" w:sz="4"/>
              <w:bottom w:val="single" w:color="C9D3DE" w:sz="4"/>
              <w:right w:val="single" w:color="C9D3DE" w:sz="4"/>
            </w:tcBorders>
            <w:shd w:fill="FFFFFF" w:color="auto" w:val="clear"/>
            <w:tcMar>
              <w:top w:type="dxa" w:w="60"/>
              <w:left w:type="dxa" w:w="100"/>
              <w:bottom w:type="dxa" w:w="60"/>
              <w:right w:type="dxa" w:w="100"/>
            </w:tcMar>
          </w:tcPr>
          <w:p>
            <w:pPr>
              <w:spacing w:after="20" w:before="20" w:line="264"/>
            </w:pPr>
            <w:r>
              <w:rPr>
                <w:rFonts w:ascii="DM Sans" w:cs="DM Sans" w:eastAsia="DM Sans" w:hAnsi="DM Sans"/>
                <w:color w:val="1E2A38"/>
                <w:sz w:val="17"/>
                <w:szCs w:val="17"/>
              </w:rPr>
              <w:t>The same behaviours ship as capture, coding and matching, compliance watch, cash and collections, close, and audit support, sharing one inbox and one guardrail set.</w:t>
            </w:r>
          </w:p>
        </w:tc>
      </w:tr>
      <w:tr>
        <w:trPr>
          <w:cantSplit/>
        </w:trPr>
        <w:tc>
          <w:tcPr>
            <w:tcW w:type="dxa" w:w="1600"/>
            <w:tcBorders>
              <w:top w:val="single" w:color="C9D3DE" w:sz="4"/>
              <w:left w:val="single" w:color="C9D3DE" w:sz="4"/>
              <w:bottom w:val="single" w:color="C9D3DE" w:sz="4"/>
              <w:right w:val="single" w:color="C9D3DE" w:sz="4"/>
            </w:tcBorders>
            <w:shd w:fill="FFFFFF" w:color="auto" w:val="clear"/>
            <w:tcMar>
              <w:top w:type="dxa" w:w="60"/>
              <w:left w:type="dxa" w:w="100"/>
              <w:bottom w:type="dxa" w:w="60"/>
              <w:right w:type="dxa" w:w="100"/>
            </w:tcMar>
          </w:tcPr>
          <w:p>
            <w:pPr>
              <w:spacing w:after="20" w:before="20" w:line="264"/>
            </w:pPr>
            <w:r>
              <w:rPr>
                <w:rFonts w:ascii="DM Sans" w:cs="DM Sans" w:eastAsia="DM Sans" w:hAnsi="DM Sans"/>
                <w:b/>
                <w:bCs/>
                <w:color w:val="14264A"/>
                <w:sz w:val="17"/>
                <w:szCs w:val="17"/>
              </w:rPr>
              <w:t>Dropped or folded in</w:t>
            </w:r>
          </w:p>
        </w:tc>
        <w:tc>
          <w:tcPr>
            <w:tcW w:type="dxa" w:w="7036"/>
            <w:tcBorders>
              <w:top w:val="single" w:color="C9D3DE" w:sz="4"/>
              <w:left w:val="single" w:color="C9D3DE" w:sz="4"/>
              <w:bottom w:val="single" w:color="C9D3DE" w:sz="4"/>
              <w:right w:val="single" w:color="C9D3DE" w:sz="4"/>
            </w:tcBorders>
            <w:shd w:fill="FFFFFF" w:color="auto" w:val="clear"/>
            <w:tcMar>
              <w:top w:type="dxa" w:w="60"/>
              <w:left w:type="dxa" w:w="100"/>
              <w:bottom w:type="dxa" w:w="60"/>
              <w:right w:type="dxa" w:w="100"/>
            </w:tcMar>
          </w:tcPr>
          <w:p>
            <w:pPr>
              <w:spacing w:after="20" w:before="20" w:line="264"/>
            </w:pPr>
            <w:r>
              <w:rPr>
                <w:rFonts w:ascii="DM Sans" w:cs="DM Sans" w:eastAsia="DM Sans" w:hAnsi="DM Sans"/>
                <w:color w:val="1E2A38"/>
                <w:sz w:val="17"/>
                <w:szCs w:val="17"/>
              </w:rPr>
              <w:t>Shareholder register (removed), dunning as a module (folded into collections), bank guarantee register (folded into obligations).</w:t>
            </w:r>
          </w:p>
        </w:tc>
        <w:tc>
          <w:tcPr>
            <w:tcW w:type="dxa" w:w="1002"/>
            <w:tcBorders>
              <w:top w:val="single" w:color="C9D3DE" w:sz="4"/>
              <w:left w:val="single" w:color="C9D3DE" w:sz="4"/>
              <w:bottom w:val="single" w:color="C9D3DE" w:sz="4"/>
              <w:right w:val="single" w:color="C9D3DE" w:sz="4"/>
            </w:tcBorders>
            <w:shd w:fill="FFFFFF" w:color="auto" w:val="clear"/>
            <w:tcMar>
              <w:top w:type="dxa" w:w="60"/>
              <w:left w:type="dxa" w:w="100"/>
              <w:bottom w:type="dxa" w:w="60"/>
              <w:right w:type="dxa" w:w="100"/>
            </w:tcMar>
          </w:tcPr>
          <w:p>
            <w:pPr>
              <w:spacing w:after="20" w:before="20" w:line="264"/>
            </w:pPr>
            <w:r>
              <w:rPr>
                <w:rFonts w:ascii="DM Sans" w:cs="DM Sans" w:eastAsia="DM Sans" w:hAnsi="DM Sans"/>
                <w:color w:val="1E2A38"/>
                <w:sz w:val="17"/>
                <w:szCs w:val="17"/>
              </w:rPr>
              <w:t>Less to build, and nothing a finance team actually needs is lost.</w:t>
            </w:r>
          </w:p>
        </w:tc>
      </w:tr>
      <w:tr>
        <w:trPr>
          <w:cantSplit/>
        </w:trPr>
        <w:tc>
          <w:tcPr>
            <w:tcW w:type="dxa" w:w="1600"/>
            <w:tcBorders>
              <w:top w:val="single" w:color="C9D3DE" w:sz="4"/>
              <w:left w:val="single" w:color="C9D3DE" w:sz="4"/>
              <w:bottom w:val="single" w:color="C9D3DE" w:sz="4"/>
              <w:right w:val="single" w:color="C9D3DE" w:sz="4"/>
            </w:tcBorders>
            <w:shd w:fill="FFFFFF" w:color="auto" w:val="clear"/>
            <w:tcMar>
              <w:top w:type="dxa" w:w="60"/>
              <w:left w:type="dxa" w:w="100"/>
              <w:bottom w:type="dxa" w:w="60"/>
              <w:right w:type="dxa" w:w="100"/>
            </w:tcMar>
          </w:tcPr>
          <w:p>
            <w:pPr>
              <w:spacing w:after="20" w:before="20" w:line="264"/>
            </w:pPr>
            <w:r>
              <w:rPr>
                <w:rFonts w:ascii="DM Sans" w:cs="DM Sans" w:eastAsia="DM Sans" w:hAnsi="DM Sans"/>
                <w:b/>
                <w:bCs/>
                <w:color w:val="14264A"/>
                <w:sz w:val="17"/>
                <w:szCs w:val="17"/>
              </w:rPr>
              <w:t>Phase 1 AI trimmed to four</w:t>
            </w:r>
          </w:p>
        </w:tc>
        <w:tc>
          <w:tcPr>
            <w:tcW w:type="dxa" w:w="7036"/>
            <w:tcBorders>
              <w:top w:val="single" w:color="C9D3DE" w:sz="4"/>
              <w:left w:val="single" w:color="C9D3DE" w:sz="4"/>
              <w:bottom w:val="single" w:color="C9D3DE" w:sz="4"/>
              <w:right w:val="single" w:color="C9D3DE" w:sz="4"/>
            </w:tcBorders>
            <w:shd w:fill="FFFFFF" w:color="auto" w:val="clear"/>
            <w:tcMar>
              <w:top w:type="dxa" w:w="60"/>
              <w:left w:type="dxa" w:w="100"/>
              <w:bottom w:type="dxa" w:w="60"/>
              <w:right w:type="dxa" w:w="100"/>
            </w:tcMar>
          </w:tcPr>
          <w:p>
            <w:pPr>
              <w:spacing w:after="20" w:before="20" w:line="264"/>
            </w:pPr>
            <w:r>
              <w:rPr>
                <w:rFonts w:ascii="DM Sans" w:cs="DM Sans" w:eastAsia="DM Sans" w:hAnsi="DM Sans"/>
                <w:color w:val="1E2A38"/>
                <w:sz w:val="17"/>
                <w:szCs w:val="17"/>
              </w:rPr>
              <w:t>Seven AI differentiators previously planned for Phase 1.</w:t>
            </w:r>
          </w:p>
        </w:tc>
        <w:tc>
          <w:tcPr>
            <w:tcW w:type="dxa" w:w="1002"/>
            <w:tcBorders>
              <w:top w:val="single" w:color="C9D3DE" w:sz="4"/>
              <w:left w:val="single" w:color="C9D3DE" w:sz="4"/>
              <w:bottom w:val="single" w:color="C9D3DE" w:sz="4"/>
              <w:right w:val="single" w:color="C9D3DE" w:sz="4"/>
            </w:tcBorders>
            <w:shd w:fill="FFFFFF" w:color="auto" w:val="clear"/>
            <w:tcMar>
              <w:top w:type="dxa" w:w="60"/>
              <w:left w:type="dxa" w:w="100"/>
              <w:bottom w:type="dxa" w:w="60"/>
              <w:right w:type="dxa" w:w="100"/>
            </w:tcMar>
          </w:tcPr>
          <w:p>
            <w:pPr>
              <w:spacing w:after="20" w:before="20" w:line="264"/>
            </w:pPr>
            <w:r>
              <w:rPr>
                <w:rFonts w:ascii="DM Sans" w:cs="DM Sans" w:eastAsia="DM Sans" w:hAnsi="DM Sans"/>
                <w:color w:val="1E2A38"/>
                <w:sz w:val="17"/>
                <w:szCs w:val="17"/>
              </w:rPr>
              <w:t>Registration and e-invoicing stay the focus; the readers and digitizers move to Phase 2 where they belong.</w:t>
            </w:r>
          </w:p>
        </w:tc>
      </w:tr>
    </w:tbl>
    <w:p>
      <w:pPr>
        <w:pStyle w:val="Heading1"/>
      </w:pPr>
      <w:r>
        <w:t>18. Assumptions and constraints</w:t>
      </w:r>
    </w:p>
    <w:p>
      <w:pPr>
        <w:pStyle w:val="ListParagraph"/>
        <w:numPr>
          <w:ilvl w:val="0"/>
          <w:numId w:val="2"/>
        </w:numPr>
        <w:spacing w:after="60" w:line="288"/>
      </w:pPr>
      <w:r>
        <w:rPr>
          <w:rFonts w:ascii="DM Sans" w:cs="DM Sans" w:eastAsia="DM Sans" w:hAnsi="DM Sans"/>
          <w:color w:val="1E2A38"/>
          <w:sz w:val="20"/>
          <w:szCs w:val="20"/>
        </w:rPr>
        <w:t>Each implementing business names a tax advisor to review templates and filings.</w:t>
      </w:r>
    </w:p>
    <w:p>
      <w:pPr>
        <w:pStyle w:val="ListParagraph"/>
        <w:numPr>
          <w:ilvl w:val="0"/>
          <w:numId w:val="2"/>
        </w:numPr>
        <w:spacing w:after="60" w:line="288"/>
      </w:pPr>
      <w:r>
        <w:rPr>
          <w:rFonts w:ascii="DM Sans" w:cs="DM Sans" w:eastAsia="DM Sans" w:hAnsi="DM Sans"/>
          <w:color w:val="1E2A38"/>
          <w:sz w:val="20"/>
          <w:szCs w:val="20"/>
        </w:rPr>
        <w:t>Each implementing business applies for its own BIR permits and EIS credentials.</w:t>
      </w:r>
    </w:p>
    <w:p>
      <w:pPr>
        <w:pStyle w:val="ListParagraph"/>
        <w:numPr>
          <w:ilvl w:val="0"/>
          <w:numId w:val="2"/>
        </w:numPr>
        <w:spacing w:after="60" w:line="288"/>
      </w:pPr>
      <w:r>
        <w:rPr>
          <w:rFonts w:ascii="DM Sans" w:cs="DM Sans" w:eastAsia="DM Sans" w:hAnsi="DM Sans"/>
          <w:color w:val="1E2A38"/>
          <w:sz w:val="20"/>
          <w:szCs w:val="20"/>
        </w:rPr>
        <w:t>BIR technical specifications may change during the build, so they are held as configuration rather than code.</w:t>
      </w:r>
    </w:p>
    <w:p>
      <w:pPr>
        <w:pStyle w:val="ListParagraph"/>
        <w:numPr>
          <w:ilvl w:val="0"/>
          <w:numId w:val="2"/>
        </w:numPr>
        <w:spacing w:after="60" w:line="288"/>
      </w:pPr>
      <w:r>
        <w:rPr>
          <w:rFonts w:ascii="DM Sans" w:cs="DM Sans" w:eastAsia="DM Sans" w:hAnsi="DM Sans"/>
          <w:color w:val="1E2A38"/>
          <w:sz w:val="20"/>
          <w:szCs w:val="20"/>
        </w:rPr>
        <w:t xml:space="preserve">The system is delivered as cloud software by default; on-premise is optional and priced separately.</w:t>
      </w:r>
    </w:p>
    <w:p>
      <w:pPr>
        <w:pStyle w:val="ListParagraph"/>
        <w:numPr>
          <w:ilvl w:val="0"/>
          <w:numId w:val="2"/>
        </w:numPr>
        <w:spacing w:after="60" w:line="288"/>
      </w:pPr>
      <w:r>
        <w:rPr>
          <w:rFonts w:ascii="DM Sans" w:cs="DM Sans" w:eastAsia="DM Sans" w:hAnsi="DM Sans"/>
          <w:color w:val="1E2A38"/>
          <w:sz w:val="20"/>
          <w:szCs w:val="20"/>
        </w:rPr>
        <w:t xml:space="preserve">Full payroll, manufacturing, and CRM stay out of scope.</w:t>
      </w:r>
    </w:p>
    <w:p>
      <w:pPr>
        <w:pStyle w:val="ListParagraph"/>
        <w:numPr>
          <w:ilvl w:val="0"/>
          <w:numId w:val="2"/>
        </w:numPr>
        <w:spacing w:after="60" w:line="288"/>
      </w:pPr>
      <w:r>
        <w:rPr>
          <w:rFonts w:ascii="DM Sans" w:cs="DM Sans" w:eastAsia="DM Sans" w:hAnsi="DM Sans"/>
          <w:color w:val="1E2A38"/>
          <w:sz w:val="20"/>
          <w:szCs w:val="20"/>
        </w:rPr>
        <w:t>The December 31, 2026 date for the first covered group holds unless the Commissioner extends it again, which RR 26-2025 allows.</w:t>
      </w:r>
    </w:p>
    <w:p>
      <w:pPr>
        <w:pStyle w:val="Heading1"/>
      </w:pPr>
      <w:r>
        <w:t>19. Risks</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891"/>
        <w:gridCol w:w="1156"/>
        <w:gridCol w:w="5591"/>
      </w:tblGrid>
      <w:tr>
        <w:trPr>
          <w:tblHeader/>
        </w:trPr>
        <w:tc>
          <w:tcPr>
            <w:tcW w:type="dxa" w:w="2891"/>
            <w:tcBorders>
              <w:top w:val="single" w:color="C9D3DE" w:sz="4"/>
              <w:left w:val="single" w:color="C9D3DE" w:sz="4"/>
              <w:bottom w:val="single" w:color="C9D3DE" w:sz="4"/>
              <w:right w:val="single" w:color="C9D3DE" w:sz="4"/>
            </w:tcBorders>
            <w:shd w:fill="14264A" w:color="auto" w:val="clear"/>
            <w:tcMar>
              <w:top w:type="dxa" w:w="70"/>
              <w:left w:type="dxa" w:w="100"/>
              <w:bottom w:type="dxa" w:w="70"/>
              <w:right w:type="dxa" w:w="100"/>
            </w:tcMar>
          </w:tcPr>
          <w:p>
            <w:r>
              <w:rPr>
                <w:rFonts w:ascii="DM Sans" w:cs="DM Sans" w:eastAsia="DM Sans" w:hAnsi="DM Sans"/>
                <w:b/>
                <w:bCs/>
                <w:color w:val="FFFFFF"/>
                <w:sz w:val="17"/>
                <w:szCs w:val="17"/>
              </w:rPr>
              <w:t xml:space="preserve">Risk</w:t>
            </w:r>
          </w:p>
        </w:tc>
        <w:tc>
          <w:tcPr>
            <w:tcW w:type="dxa" w:w="1156"/>
            <w:tcBorders>
              <w:top w:val="single" w:color="C9D3DE" w:sz="4"/>
              <w:left w:val="single" w:color="C9D3DE" w:sz="4"/>
              <w:bottom w:val="single" w:color="C9D3DE" w:sz="4"/>
              <w:right w:val="single" w:color="C9D3DE" w:sz="4"/>
            </w:tcBorders>
            <w:shd w:fill="14264A" w:color="auto" w:val="clear"/>
            <w:tcMar>
              <w:top w:type="dxa" w:w="70"/>
              <w:left w:type="dxa" w:w="100"/>
              <w:bottom w:type="dxa" w:w="70"/>
              <w:right w:type="dxa" w:w="100"/>
            </w:tcMar>
          </w:tcPr>
          <w:p>
            <w:r>
              <w:rPr>
                <w:rFonts w:ascii="DM Sans" w:cs="DM Sans" w:eastAsia="DM Sans" w:hAnsi="DM Sans"/>
                <w:b/>
                <w:bCs/>
                <w:color w:val="FFFFFF"/>
                <w:sz w:val="17"/>
                <w:szCs w:val="17"/>
              </w:rPr>
              <w:t xml:space="preserve">Impact</w:t>
            </w:r>
          </w:p>
        </w:tc>
        <w:tc>
          <w:tcPr>
            <w:tcW w:type="dxa" w:w="5591"/>
            <w:tcBorders>
              <w:top w:val="single" w:color="C9D3DE" w:sz="4"/>
              <w:left w:val="single" w:color="C9D3DE" w:sz="4"/>
              <w:bottom w:val="single" w:color="C9D3DE" w:sz="4"/>
              <w:right w:val="single" w:color="C9D3DE" w:sz="4"/>
            </w:tcBorders>
            <w:shd w:fill="14264A" w:color="auto" w:val="clear"/>
            <w:tcMar>
              <w:top w:type="dxa" w:w="70"/>
              <w:left w:type="dxa" w:w="100"/>
              <w:bottom w:type="dxa" w:w="70"/>
              <w:right w:type="dxa" w:w="100"/>
            </w:tcMar>
          </w:tcPr>
          <w:p>
            <w:r>
              <w:rPr>
                <w:rFonts w:ascii="DM Sans" w:cs="DM Sans" w:eastAsia="DM Sans" w:hAnsi="DM Sans"/>
                <w:b/>
                <w:bCs/>
                <w:color w:val="FFFFFF"/>
                <w:sz w:val="17"/>
                <w:szCs w:val="17"/>
              </w:rPr>
              <w:t xml:space="preserve">Response</w:t>
            </w:r>
          </w:p>
        </w:tc>
      </w:tr>
      <w:tr>
        <w:trPr>
          <w:cantSplit/>
        </w:trPr>
        <w:tc>
          <w:tcPr>
            <w:tcW w:type="dxa" w:w="2891"/>
            <w:tcBorders>
              <w:top w:val="single" w:color="C9D3DE" w:sz="4"/>
              <w:left w:val="single" w:color="C9D3DE" w:sz="4"/>
              <w:bottom w:val="single" w:color="C9D3DE" w:sz="4"/>
              <w:right w:val="single" w:color="C9D3DE" w:sz="4"/>
            </w:tcBorders>
            <w:shd w:fill="FFFFFF" w:color="auto" w:val="clear"/>
            <w:tcMar>
              <w:top w:type="dxa" w:w="60"/>
              <w:left w:type="dxa" w:w="100"/>
              <w:bottom w:type="dxa" w:w="60"/>
              <w:right w:type="dxa" w:w="100"/>
            </w:tcMar>
          </w:tcPr>
          <w:p>
            <w:pPr>
              <w:spacing w:after="20" w:before="20" w:line="264"/>
            </w:pPr>
            <w:r>
              <w:rPr>
                <w:rFonts w:ascii="DM Sans" w:cs="DM Sans" w:eastAsia="DM Sans" w:hAnsi="DM Sans"/>
                <w:b/>
                <w:bCs/>
                <w:color w:val="14264A"/>
                <w:sz w:val="17"/>
                <w:szCs w:val="17"/>
              </w:rPr>
              <w:t>Phase 1 grows beyond what registration and e-invoicing need</w:t>
            </w:r>
          </w:p>
        </w:tc>
        <w:tc>
          <w:tcPr>
            <w:tcW w:type="dxa" w:w="1156"/>
            <w:tcBorders>
              <w:top w:val="single" w:color="C9D3DE" w:sz="4"/>
              <w:left w:val="single" w:color="C9D3DE" w:sz="4"/>
              <w:bottom w:val="single" w:color="C9D3DE" w:sz="4"/>
              <w:right w:val="single" w:color="C9D3DE" w:sz="4"/>
            </w:tcBorders>
            <w:shd w:fill="FFFFFF" w:color="auto" w:val="clear"/>
            <w:tcMar>
              <w:top w:type="dxa" w:w="60"/>
              <w:left w:type="dxa" w:w="100"/>
              <w:bottom w:type="dxa" w:w="60"/>
              <w:right w:type="dxa" w:w="100"/>
            </w:tcMar>
          </w:tcPr>
          <w:p>
            <w:pPr>
              <w:spacing w:after="20" w:before="20" w:line="264"/>
            </w:pPr>
            <w:r>
              <w:rPr>
                <w:rFonts w:ascii="DM Sans" w:cs="DM Sans" w:eastAsia="DM Sans" w:hAnsi="DM Sans"/>
                <w:color w:val="1E2A38"/>
                <w:sz w:val="17"/>
                <w:szCs w:val="17"/>
              </w:rPr>
              <w:t xml:space="preserve">High</w:t>
            </w:r>
          </w:p>
        </w:tc>
        <w:tc>
          <w:tcPr>
            <w:tcW w:type="dxa" w:w="5591"/>
            <w:tcBorders>
              <w:top w:val="single" w:color="C9D3DE" w:sz="4"/>
              <w:left w:val="single" w:color="C9D3DE" w:sz="4"/>
              <w:bottom w:val="single" w:color="C9D3DE" w:sz="4"/>
              <w:right w:val="single" w:color="C9D3DE" w:sz="4"/>
            </w:tcBorders>
            <w:shd w:fill="FFFFFF" w:color="auto" w:val="clear"/>
            <w:tcMar>
              <w:top w:type="dxa" w:w="60"/>
              <w:left w:type="dxa" w:w="100"/>
              <w:bottom w:type="dxa" w:w="60"/>
              <w:right w:type="dxa" w:w="100"/>
            </w:tcMar>
          </w:tcPr>
          <w:p>
            <w:pPr>
              <w:spacing w:after="20" w:before="20" w:line="264"/>
            </w:pPr>
            <w:r>
              <w:rPr>
                <w:rFonts w:ascii="DM Sans" w:cs="DM Sans" w:eastAsia="DM Sans" w:hAnsi="DM Sans"/>
                <w:color w:val="1E2A38"/>
                <w:sz w:val="17"/>
                <w:szCs w:val="17"/>
              </w:rPr>
              <w:t>Hold the Phase 1 line described in section 5; review every addition against the four Phase 1 goals; run the e-invoicing module as a parallel workstream.</w:t>
            </w:r>
          </w:p>
        </w:tc>
      </w:tr>
      <w:tr>
        <w:trPr>
          <w:cantSplit/>
        </w:trPr>
        <w:tc>
          <w:tcPr>
            <w:tcW w:type="dxa" w:w="2891"/>
            <w:tcBorders>
              <w:top w:val="single" w:color="C9D3DE" w:sz="4"/>
              <w:left w:val="single" w:color="C9D3DE" w:sz="4"/>
              <w:bottom w:val="single" w:color="C9D3DE" w:sz="4"/>
              <w:right w:val="single" w:color="C9D3DE" w:sz="4"/>
            </w:tcBorders>
            <w:shd w:fill="F6F8FB" w:color="auto" w:val="clear"/>
            <w:tcMar>
              <w:top w:type="dxa" w:w="60"/>
              <w:left w:type="dxa" w:w="100"/>
              <w:bottom w:type="dxa" w:w="60"/>
              <w:right w:type="dxa" w:w="100"/>
            </w:tcMar>
          </w:tcPr>
          <w:p>
            <w:pPr>
              <w:spacing w:after="20" w:before="20" w:line="264"/>
            </w:pPr>
            <w:r>
              <w:rPr>
                <w:rFonts w:ascii="DM Sans" w:cs="DM Sans" w:eastAsia="DM Sans" w:hAnsi="DM Sans"/>
                <w:b/>
                <w:bCs/>
                <w:color w:val="14264A"/>
                <w:sz w:val="17"/>
                <w:szCs w:val="17"/>
              </w:rPr>
              <w:t xml:space="preserve">BIR rules change during the build</w:t>
            </w:r>
          </w:p>
        </w:tc>
        <w:tc>
          <w:tcPr>
            <w:tcW w:type="dxa" w:w="1156"/>
            <w:tcBorders>
              <w:top w:val="single" w:color="C9D3DE" w:sz="4"/>
              <w:left w:val="single" w:color="C9D3DE" w:sz="4"/>
              <w:bottom w:val="single" w:color="C9D3DE" w:sz="4"/>
              <w:right w:val="single" w:color="C9D3DE" w:sz="4"/>
            </w:tcBorders>
            <w:shd w:fill="F6F8FB" w:color="auto" w:val="clear"/>
            <w:tcMar>
              <w:top w:type="dxa" w:w="60"/>
              <w:left w:type="dxa" w:w="100"/>
              <w:bottom w:type="dxa" w:w="60"/>
              <w:right w:type="dxa" w:w="100"/>
            </w:tcMar>
          </w:tcPr>
          <w:p>
            <w:pPr>
              <w:spacing w:after="20" w:before="20" w:line="264"/>
            </w:pPr>
            <w:r>
              <w:rPr>
                <w:rFonts w:ascii="DM Sans" w:cs="DM Sans" w:eastAsia="DM Sans" w:hAnsi="DM Sans"/>
                <w:color w:val="1E2A38"/>
                <w:sz w:val="17"/>
                <w:szCs w:val="17"/>
              </w:rPr>
              <w:t xml:space="preserve">High</w:t>
            </w:r>
          </w:p>
        </w:tc>
        <w:tc>
          <w:tcPr>
            <w:tcW w:type="dxa" w:w="5591"/>
            <w:tcBorders>
              <w:top w:val="single" w:color="C9D3DE" w:sz="4"/>
              <w:left w:val="single" w:color="C9D3DE" w:sz="4"/>
              <w:bottom w:val="single" w:color="C9D3DE" w:sz="4"/>
              <w:right w:val="single" w:color="C9D3DE" w:sz="4"/>
            </w:tcBorders>
            <w:shd w:fill="F6F8FB" w:color="auto" w:val="clear"/>
            <w:tcMar>
              <w:top w:type="dxa" w:w="60"/>
              <w:left w:type="dxa" w:w="100"/>
              <w:bottom w:type="dxa" w:w="60"/>
              <w:right w:type="dxa" w:w="100"/>
            </w:tcMar>
          </w:tcPr>
          <w:p>
            <w:pPr>
              <w:spacing w:after="20" w:before="20" w:line="264"/>
            </w:pPr>
            <w:r>
              <w:rPr>
                <w:rFonts w:ascii="DM Sans" w:cs="DM Sans" w:eastAsia="DM Sans" w:hAnsi="DM Sans"/>
                <w:color w:val="1E2A38"/>
                <w:sz w:val="17"/>
                <w:szCs w:val="17"/>
              </w:rPr>
              <w:t xml:space="preserve">Keep tax rules, templates, and thresholds in configuration; track new issuances weekly.</w:t>
            </w:r>
          </w:p>
        </w:tc>
      </w:tr>
      <w:tr>
        <w:trPr>
          <w:cantSplit/>
        </w:trPr>
        <w:tc>
          <w:tcPr>
            <w:tcW w:type="dxa" w:w="2891"/>
            <w:tcBorders>
              <w:top w:val="single" w:color="C9D3DE" w:sz="4"/>
              <w:left w:val="single" w:color="C9D3DE" w:sz="4"/>
              <w:bottom w:val="single" w:color="C9D3DE" w:sz="4"/>
              <w:right w:val="single" w:color="C9D3DE" w:sz="4"/>
            </w:tcBorders>
            <w:shd w:fill="FFFFFF" w:color="auto" w:val="clear"/>
            <w:tcMar>
              <w:top w:type="dxa" w:w="60"/>
              <w:left w:type="dxa" w:w="100"/>
              <w:bottom w:type="dxa" w:w="60"/>
              <w:right w:type="dxa" w:w="100"/>
            </w:tcMar>
          </w:tcPr>
          <w:p>
            <w:pPr>
              <w:spacing w:after="20" w:before="20" w:line="264"/>
            </w:pPr>
            <w:r>
              <w:rPr>
                <w:rFonts w:ascii="DM Sans" w:cs="DM Sans" w:eastAsia="DM Sans" w:hAnsi="DM Sans"/>
                <w:b/>
                <w:bCs/>
                <w:color w:val="14264A"/>
                <w:sz w:val="17"/>
                <w:szCs w:val="17"/>
              </w:rPr>
              <w:t xml:space="preserve">Examiner finds a gap after registration</w:t>
            </w:r>
          </w:p>
        </w:tc>
        <w:tc>
          <w:tcPr>
            <w:tcW w:type="dxa" w:w="1156"/>
            <w:tcBorders>
              <w:top w:val="single" w:color="C9D3DE" w:sz="4"/>
              <w:left w:val="single" w:color="C9D3DE" w:sz="4"/>
              <w:bottom w:val="single" w:color="C9D3DE" w:sz="4"/>
              <w:right w:val="single" w:color="C9D3DE" w:sz="4"/>
            </w:tcBorders>
            <w:shd w:fill="FFFFFF" w:color="auto" w:val="clear"/>
            <w:tcMar>
              <w:top w:type="dxa" w:w="60"/>
              <w:left w:type="dxa" w:w="100"/>
              <w:bottom w:type="dxa" w:w="60"/>
              <w:right w:type="dxa" w:w="100"/>
            </w:tcMar>
          </w:tcPr>
          <w:p>
            <w:pPr>
              <w:spacing w:after="20" w:before="20" w:line="264"/>
            </w:pPr>
            <w:r>
              <w:rPr>
                <w:rFonts w:ascii="DM Sans" w:cs="DM Sans" w:eastAsia="DM Sans" w:hAnsi="DM Sans"/>
                <w:color w:val="1E2A38"/>
                <w:sz w:val="17"/>
                <w:szCs w:val="17"/>
              </w:rPr>
              <w:t xml:space="preserve">High</w:t>
            </w:r>
          </w:p>
        </w:tc>
        <w:tc>
          <w:tcPr>
            <w:tcW w:type="dxa" w:w="5591"/>
            <w:tcBorders>
              <w:top w:val="single" w:color="C9D3DE" w:sz="4"/>
              <w:left w:val="single" w:color="C9D3DE" w:sz="4"/>
              <w:bottom w:val="single" w:color="C9D3DE" w:sz="4"/>
              <w:right w:val="single" w:color="C9D3DE" w:sz="4"/>
            </w:tcBorders>
            <w:shd w:fill="FFFFFF" w:color="auto" w:val="clear"/>
            <w:tcMar>
              <w:top w:type="dxa" w:w="60"/>
              <w:left w:type="dxa" w:w="100"/>
              <w:bottom w:type="dxa" w:w="60"/>
              <w:right w:type="dxa" w:w="100"/>
            </w:tcMar>
          </w:tcPr>
          <w:p>
            <w:pPr>
              <w:spacing w:after="20" w:before="20" w:line="264"/>
            </w:pPr>
            <w:r>
              <w:rPr>
                <w:rFonts w:ascii="DM Sans" w:cs="DM Sans" w:eastAsia="DM Sans" w:hAnsi="DM Sans"/>
                <w:color w:val="1E2A38"/>
                <w:sz w:val="17"/>
                <w:szCs w:val="17"/>
              </w:rPr>
              <w:t xml:space="preserve">Internal Annex B test suite run on every release; advisor review before filing.</w:t>
            </w:r>
          </w:p>
        </w:tc>
      </w:tr>
      <w:tr>
        <w:trPr>
          <w:cantSplit/>
        </w:trPr>
        <w:tc>
          <w:tcPr>
            <w:tcW w:type="dxa" w:w="2891"/>
            <w:tcBorders>
              <w:top w:val="single" w:color="C9D3DE" w:sz="4"/>
              <w:left w:val="single" w:color="C9D3DE" w:sz="4"/>
              <w:bottom w:val="single" w:color="C9D3DE" w:sz="4"/>
              <w:right w:val="single" w:color="C9D3DE" w:sz="4"/>
            </w:tcBorders>
            <w:shd w:fill="FFFFFF" w:color="auto" w:val="clear"/>
            <w:tcMar>
              <w:top w:type="dxa" w:w="60"/>
              <w:left w:type="dxa" w:w="100"/>
              <w:bottom w:type="dxa" w:w="60"/>
              <w:right w:type="dxa" w:w="100"/>
            </w:tcMar>
          </w:tcPr>
          <w:p>
            <w:pPr>
              <w:spacing w:after="20" w:before="20" w:line="264"/>
            </w:pPr>
            <w:r>
              <w:rPr>
                <w:rFonts w:ascii="DM Sans" w:cs="DM Sans" w:eastAsia="DM Sans" w:hAnsi="DM Sans"/>
                <w:b/>
                <w:bCs/>
                <w:color w:val="14264A"/>
                <w:sz w:val="17"/>
                <w:szCs w:val="17"/>
              </w:rPr>
              <w:t xml:space="preserve">DCP liability as joint signatory</w:t>
            </w:r>
          </w:p>
        </w:tc>
        <w:tc>
          <w:tcPr>
            <w:tcW w:type="dxa" w:w="1156"/>
            <w:tcBorders>
              <w:top w:val="single" w:color="C9D3DE" w:sz="4"/>
              <w:left w:val="single" w:color="C9D3DE" w:sz="4"/>
              <w:bottom w:val="single" w:color="C9D3DE" w:sz="4"/>
              <w:right w:val="single" w:color="C9D3DE" w:sz="4"/>
            </w:tcBorders>
            <w:shd w:fill="FFFFFF" w:color="auto" w:val="clear"/>
            <w:tcMar>
              <w:top w:type="dxa" w:w="60"/>
              <w:left w:type="dxa" w:w="100"/>
              <w:bottom w:type="dxa" w:w="60"/>
              <w:right w:type="dxa" w:w="100"/>
            </w:tcMar>
          </w:tcPr>
          <w:p>
            <w:pPr>
              <w:spacing w:after="20" w:before="20" w:line="264"/>
            </w:pPr>
            <w:r>
              <w:rPr>
                <w:rFonts w:ascii="DM Sans" w:cs="DM Sans" w:eastAsia="DM Sans" w:hAnsi="DM Sans"/>
                <w:color w:val="1E2A38"/>
                <w:sz w:val="17"/>
                <w:szCs w:val="17"/>
              </w:rPr>
              <w:t xml:space="preserve">Medium</w:t>
            </w:r>
          </w:p>
        </w:tc>
        <w:tc>
          <w:tcPr>
            <w:tcW w:type="dxa" w:w="5591"/>
            <w:tcBorders>
              <w:top w:val="single" w:color="C9D3DE" w:sz="4"/>
              <w:left w:val="single" w:color="C9D3DE" w:sz="4"/>
              <w:bottom w:val="single" w:color="C9D3DE" w:sz="4"/>
              <w:right w:val="single" w:color="C9D3DE" w:sz="4"/>
            </w:tcBorders>
            <w:shd w:fill="FFFFFF" w:color="auto" w:val="clear"/>
            <w:tcMar>
              <w:top w:type="dxa" w:w="60"/>
              <w:left w:type="dxa" w:w="100"/>
              <w:bottom w:type="dxa" w:w="60"/>
              <w:right w:type="dxa" w:w="100"/>
            </w:tcMar>
          </w:tcPr>
          <w:p>
            <w:pPr>
              <w:spacing w:after="20" w:before="20" w:line="264"/>
            </w:pPr>
            <w:r>
              <w:rPr>
                <w:rFonts w:ascii="DM Sans" w:cs="DM Sans" w:eastAsia="DM Sans" w:hAnsi="DM Sans"/>
                <w:color w:val="1E2A38"/>
                <w:sz w:val="17"/>
                <w:szCs w:val="17"/>
              </w:rPr>
              <w:t xml:space="preserve">Contract terms on responsibilities, support levels, and re-registration duties.</w:t>
            </w:r>
          </w:p>
        </w:tc>
      </w:tr>
      <w:tr>
        <w:trPr>
          <w:cantSplit/>
        </w:trPr>
        <w:tc>
          <w:tcPr>
            <w:tcW w:type="dxa" w:w="2891"/>
            <w:tcBorders>
              <w:top w:val="single" w:color="C9D3DE" w:sz="4"/>
              <w:left w:val="single" w:color="C9D3DE" w:sz="4"/>
              <w:bottom w:val="single" w:color="C9D3DE" w:sz="4"/>
              <w:right w:val="single" w:color="C9D3DE" w:sz="4"/>
            </w:tcBorders>
            <w:shd w:fill="F6F8FB" w:color="auto" w:val="clear"/>
            <w:tcMar>
              <w:top w:type="dxa" w:w="60"/>
              <w:left w:type="dxa" w:w="100"/>
              <w:bottom w:type="dxa" w:w="60"/>
              <w:right w:type="dxa" w:w="100"/>
            </w:tcMar>
          </w:tcPr>
          <w:p>
            <w:pPr>
              <w:spacing w:after="20" w:before="20" w:line="264"/>
            </w:pPr>
            <w:r>
              <w:rPr>
                <w:rFonts w:ascii="DM Sans" w:cs="DM Sans" w:eastAsia="DM Sans" w:hAnsi="DM Sans"/>
                <w:b/>
                <w:bCs/>
                <w:color w:val="14264A"/>
                <w:sz w:val="17"/>
                <w:szCs w:val="17"/>
              </w:rPr>
              <w:t xml:space="preserve">AI makes a wrong suggestion that gets approved</w:t>
            </w:r>
          </w:p>
        </w:tc>
        <w:tc>
          <w:tcPr>
            <w:tcW w:type="dxa" w:w="1156"/>
            <w:tcBorders>
              <w:top w:val="single" w:color="C9D3DE" w:sz="4"/>
              <w:left w:val="single" w:color="C9D3DE" w:sz="4"/>
              <w:bottom w:val="single" w:color="C9D3DE" w:sz="4"/>
              <w:right w:val="single" w:color="C9D3DE" w:sz="4"/>
            </w:tcBorders>
            <w:shd w:fill="F6F8FB" w:color="auto" w:val="clear"/>
            <w:tcMar>
              <w:top w:type="dxa" w:w="60"/>
              <w:left w:type="dxa" w:w="100"/>
              <w:bottom w:type="dxa" w:w="60"/>
              <w:right w:type="dxa" w:w="100"/>
            </w:tcMar>
          </w:tcPr>
          <w:p>
            <w:pPr>
              <w:spacing w:after="20" w:before="20" w:line="264"/>
            </w:pPr>
            <w:r>
              <w:rPr>
                <w:rFonts w:ascii="DM Sans" w:cs="DM Sans" w:eastAsia="DM Sans" w:hAnsi="DM Sans"/>
                <w:color w:val="1E2A38"/>
                <w:sz w:val="17"/>
                <w:szCs w:val="17"/>
              </w:rPr>
              <w:t xml:space="preserve">Medium</w:t>
            </w:r>
          </w:p>
        </w:tc>
        <w:tc>
          <w:tcPr>
            <w:tcW w:type="dxa" w:w="5591"/>
            <w:tcBorders>
              <w:top w:val="single" w:color="C9D3DE" w:sz="4"/>
              <w:left w:val="single" w:color="C9D3DE" w:sz="4"/>
              <w:bottom w:val="single" w:color="C9D3DE" w:sz="4"/>
              <w:right w:val="single" w:color="C9D3DE" w:sz="4"/>
            </w:tcBorders>
            <w:shd w:fill="F6F8FB" w:color="auto" w:val="clear"/>
            <w:tcMar>
              <w:top w:type="dxa" w:w="60"/>
              <w:left w:type="dxa" w:w="100"/>
              <w:bottom w:type="dxa" w:w="60"/>
              <w:right w:type="dxa" w:w="100"/>
            </w:tcMar>
          </w:tcPr>
          <w:p>
            <w:pPr>
              <w:spacing w:after="20" w:before="20" w:line="264"/>
            </w:pPr>
            <w:r>
              <w:rPr>
                <w:rFonts w:ascii="DM Sans" w:cs="DM Sans" w:eastAsia="DM Sans" w:hAnsi="DM Sans"/>
                <w:color w:val="1E2A38"/>
                <w:sz w:val="17"/>
                <w:szCs w:val="17"/>
              </w:rPr>
              <w:t xml:space="preserve">Confidence thresholds, clear "suggested" labels, sampling reviews, and the pre-filing checks.</w:t>
            </w:r>
          </w:p>
        </w:tc>
      </w:tr>
      <w:tr>
        <w:trPr>
          <w:cantSplit/>
        </w:trPr>
        <w:tc>
          <w:tcPr>
            <w:tcW w:type="dxa" w:w="2891"/>
            <w:tcBorders>
              <w:top w:val="single" w:color="C9D3DE" w:sz="4"/>
              <w:left w:val="single" w:color="C9D3DE" w:sz="4"/>
              <w:bottom w:val="single" w:color="C9D3DE" w:sz="4"/>
              <w:right w:val="single" w:color="C9D3DE" w:sz="4"/>
            </w:tcBorders>
            <w:shd w:fill="FFFFFF" w:color="auto" w:val="clear"/>
            <w:tcMar>
              <w:top w:type="dxa" w:w="60"/>
              <w:left w:type="dxa" w:w="100"/>
              <w:bottom w:type="dxa" w:w="60"/>
              <w:right w:type="dxa" w:w="100"/>
            </w:tcMar>
          </w:tcPr>
          <w:p>
            <w:pPr>
              <w:spacing w:after="20" w:before="20" w:line="264"/>
            </w:pPr>
            <w:r>
              <w:rPr>
                <w:rFonts w:ascii="DM Sans" w:cs="DM Sans" w:eastAsia="DM Sans" w:hAnsi="DM Sans"/>
                <w:b/>
                <w:bCs/>
                <w:color w:val="14264A"/>
                <w:sz w:val="17"/>
                <w:szCs w:val="17"/>
              </w:rPr>
              <w:t xml:space="preserve">Poor source data during migration</w:t>
            </w:r>
          </w:p>
        </w:tc>
        <w:tc>
          <w:tcPr>
            <w:tcW w:type="dxa" w:w="1156"/>
            <w:tcBorders>
              <w:top w:val="single" w:color="C9D3DE" w:sz="4"/>
              <w:left w:val="single" w:color="C9D3DE" w:sz="4"/>
              <w:bottom w:val="single" w:color="C9D3DE" w:sz="4"/>
              <w:right w:val="single" w:color="C9D3DE" w:sz="4"/>
            </w:tcBorders>
            <w:shd w:fill="FFFFFF" w:color="auto" w:val="clear"/>
            <w:tcMar>
              <w:top w:type="dxa" w:w="60"/>
              <w:left w:type="dxa" w:w="100"/>
              <w:bottom w:type="dxa" w:w="60"/>
              <w:right w:type="dxa" w:w="100"/>
            </w:tcMar>
          </w:tcPr>
          <w:p>
            <w:pPr>
              <w:spacing w:after="20" w:before="20" w:line="264"/>
            </w:pPr>
            <w:r>
              <w:rPr>
                <w:rFonts w:ascii="DM Sans" w:cs="DM Sans" w:eastAsia="DM Sans" w:hAnsi="DM Sans"/>
                <w:color w:val="1E2A38"/>
                <w:sz w:val="17"/>
                <w:szCs w:val="17"/>
              </w:rPr>
              <w:t xml:space="preserve">Medium</w:t>
            </w:r>
          </w:p>
        </w:tc>
        <w:tc>
          <w:tcPr>
            <w:tcW w:type="dxa" w:w="5591"/>
            <w:tcBorders>
              <w:top w:val="single" w:color="C9D3DE" w:sz="4"/>
              <w:left w:val="single" w:color="C9D3DE" w:sz="4"/>
              <w:bottom w:val="single" w:color="C9D3DE" w:sz="4"/>
              <w:right w:val="single" w:color="C9D3DE" w:sz="4"/>
            </w:tcBorders>
            <w:shd w:fill="FFFFFF" w:color="auto" w:val="clear"/>
            <w:tcMar>
              <w:top w:type="dxa" w:w="60"/>
              <w:left w:type="dxa" w:w="100"/>
              <w:bottom w:type="dxa" w:w="60"/>
              <w:right w:type="dxa" w:w="100"/>
            </w:tcMar>
          </w:tcPr>
          <w:p>
            <w:pPr>
              <w:spacing w:after="20" w:before="20" w:line="264"/>
            </w:pPr>
            <w:r>
              <w:rPr>
                <w:rFonts w:ascii="DM Sans" w:cs="DM Sans" w:eastAsia="DM Sans" w:hAnsi="DM Sans"/>
                <w:color w:val="1E2A38"/>
                <w:sz w:val="17"/>
                <w:szCs w:val="17"/>
              </w:rPr>
              <w:t xml:space="preserve">Migration helper with validation; reconciled opening balances before go-live.</w:t>
            </w:r>
          </w:p>
        </w:tc>
      </w:tr>
      <w:tr>
        <w:trPr>
          <w:cantSplit/>
        </w:trPr>
        <w:tc>
          <w:tcPr>
            <w:tcW w:type="dxa" w:w="2891"/>
            <w:tcBorders>
              <w:top w:val="single" w:color="C9D3DE" w:sz="4"/>
              <w:left w:val="single" w:color="C9D3DE" w:sz="4"/>
              <w:bottom w:val="single" w:color="C9D3DE" w:sz="4"/>
              <w:right w:val="single" w:color="C9D3DE" w:sz="4"/>
            </w:tcBorders>
            <w:shd w:fill="FFFFFF" w:color="auto" w:val="clear"/>
            <w:tcMar>
              <w:top w:type="dxa" w:w="60"/>
              <w:left w:type="dxa" w:w="100"/>
              <w:bottom w:type="dxa" w:w="60"/>
              <w:right w:type="dxa" w:w="100"/>
            </w:tcMar>
          </w:tcPr>
          <w:p>
            <w:pPr>
              <w:spacing w:after="20" w:before="20" w:line="264"/>
            </w:pPr>
            <w:r>
              <w:rPr>
                <w:rFonts w:ascii="DM Sans" w:cs="DM Sans" w:eastAsia="DM Sans" w:hAnsi="DM Sans"/>
                <w:b/>
                <w:bCs/>
                <w:color w:val="14264A"/>
                <w:sz w:val="17"/>
                <w:szCs w:val="17"/>
              </w:rPr>
              <w:t>The e-invoicing circular is still a draft</w:t>
            </w:r>
          </w:p>
        </w:tc>
        <w:tc>
          <w:tcPr>
            <w:tcW w:type="dxa" w:w="1156"/>
            <w:tcBorders>
              <w:top w:val="single" w:color="C9D3DE" w:sz="4"/>
              <w:left w:val="single" w:color="C9D3DE" w:sz="4"/>
              <w:bottom w:val="single" w:color="C9D3DE" w:sz="4"/>
              <w:right w:val="single" w:color="C9D3DE" w:sz="4"/>
            </w:tcBorders>
            <w:shd w:fill="FFFFFF" w:color="auto" w:val="clear"/>
            <w:tcMar>
              <w:top w:type="dxa" w:w="60"/>
              <w:left w:type="dxa" w:w="100"/>
              <w:bottom w:type="dxa" w:w="60"/>
              <w:right w:type="dxa" w:w="100"/>
            </w:tcMar>
          </w:tcPr>
          <w:p>
            <w:pPr>
              <w:spacing w:after="20" w:before="20" w:line="264"/>
            </w:pPr>
            <w:r>
              <w:rPr>
                <w:rFonts w:ascii="DM Sans" w:cs="DM Sans" w:eastAsia="DM Sans" w:hAnsi="DM Sans"/>
                <w:color w:val="1E2A38"/>
                <w:sz w:val="17"/>
                <w:szCs w:val="17"/>
              </w:rPr>
              <w:t>High</w:t>
            </w:r>
          </w:p>
        </w:tc>
        <w:tc>
          <w:tcPr>
            <w:tcW w:type="dxa" w:w="5591"/>
            <w:tcBorders>
              <w:top w:val="single" w:color="C9D3DE" w:sz="4"/>
              <w:left w:val="single" w:color="C9D3DE" w:sz="4"/>
              <w:bottom w:val="single" w:color="C9D3DE" w:sz="4"/>
              <w:right w:val="single" w:color="C9D3DE" w:sz="4"/>
            </w:tcBorders>
            <w:shd w:fill="FFFFFF" w:color="auto" w:val="clear"/>
            <w:tcMar>
              <w:top w:type="dxa" w:w="60"/>
              <w:left w:type="dxa" w:w="100"/>
              <w:bottom w:type="dxa" w:w="60"/>
              <w:right w:type="dxa" w:w="100"/>
            </w:tcMar>
          </w:tcPr>
          <w:p>
            <w:pPr>
              <w:spacing w:after="20" w:before="20" w:line="264"/>
            </w:pPr>
            <w:r>
              <w:rPr>
                <w:rFonts w:ascii="DM Sans" w:cs="DM Sans" w:eastAsia="DM Sans" w:hAnsi="DM Sans"/>
                <w:color w:val="1E2A38"/>
                <w:sz w:val="17"/>
                <w:szCs w:val="17"/>
              </w:rPr>
              <w:t>Keep permits, QR content, delivery, and correction rules as settings; watch for the final text; treat any change as configuration rather than code.</w:t>
            </w:r>
          </w:p>
        </w:tc>
      </w:tr>
      <w:tr>
        <w:trPr>
          <w:cantSplit/>
        </w:trPr>
        <w:tc>
          <w:tcPr>
            <w:tcW w:type="dxa" w:w="2891"/>
            <w:tcBorders>
              <w:top w:val="single" w:color="C9D3DE" w:sz="4"/>
              <w:left w:val="single" w:color="C9D3DE" w:sz="4"/>
              <w:bottom w:val="single" w:color="C9D3DE" w:sz="4"/>
              <w:right w:val="single" w:color="C9D3DE" w:sz="4"/>
            </w:tcBorders>
            <w:shd w:fill="FFFFFF" w:color="auto" w:val="clear"/>
            <w:tcMar>
              <w:top w:type="dxa" w:w="60"/>
              <w:left w:type="dxa" w:w="100"/>
              <w:bottom w:type="dxa" w:w="60"/>
              <w:right w:type="dxa" w:w="100"/>
            </w:tcMar>
          </w:tcPr>
          <w:p>
            <w:pPr>
              <w:spacing w:after="20" w:before="20" w:line="264"/>
            </w:pPr>
            <w:r>
              <w:rPr>
                <w:rFonts w:ascii="DM Sans" w:cs="DM Sans" w:eastAsia="DM Sans" w:hAnsi="DM Sans"/>
                <w:b/>
                <w:bCs/>
                <w:color w:val="14264A"/>
                <w:sz w:val="17"/>
                <w:szCs w:val="17"/>
              </w:rPr>
              <w:t>Only local providers may act as e-invoicing solution providers</w:t>
            </w:r>
          </w:p>
        </w:tc>
        <w:tc>
          <w:tcPr>
            <w:tcW w:type="dxa" w:w="1156"/>
            <w:tcBorders>
              <w:top w:val="single" w:color="C9D3DE" w:sz="4"/>
              <w:left w:val="single" w:color="C9D3DE" w:sz="4"/>
              <w:bottom w:val="single" w:color="C9D3DE" w:sz="4"/>
              <w:right w:val="single" w:color="C9D3DE" w:sz="4"/>
            </w:tcBorders>
            <w:shd w:fill="FFFFFF" w:color="auto" w:val="clear"/>
            <w:tcMar>
              <w:top w:type="dxa" w:w="60"/>
              <w:left w:type="dxa" w:w="100"/>
              <w:bottom w:type="dxa" w:w="60"/>
              <w:right w:type="dxa" w:w="100"/>
            </w:tcMar>
          </w:tcPr>
          <w:p>
            <w:pPr>
              <w:spacing w:after="20" w:before="20" w:line="264"/>
            </w:pPr>
            <w:r>
              <w:rPr>
                <w:rFonts w:ascii="DM Sans" w:cs="DM Sans" w:eastAsia="DM Sans" w:hAnsi="DM Sans"/>
                <w:color w:val="1E2A38"/>
                <w:sz w:val="17"/>
                <w:szCs w:val="17"/>
              </w:rPr>
              <w:t>Medium</w:t>
            </w:r>
          </w:p>
        </w:tc>
        <w:tc>
          <w:tcPr>
            <w:tcW w:type="dxa" w:w="5591"/>
            <w:tcBorders>
              <w:top w:val="single" w:color="C9D3DE" w:sz="4"/>
              <w:left w:val="single" w:color="C9D3DE" w:sz="4"/>
              <w:bottom w:val="single" w:color="C9D3DE" w:sz="4"/>
              <w:right w:val="single" w:color="C9D3DE" w:sz="4"/>
            </w:tcBorders>
            <w:shd w:fill="FFFFFF" w:color="auto" w:val="clear"/>
            <w:tcMar>
              <w:top w:type="dxa" w:w="60"/>
              <w:left w:type="dxa" w:w="100"/>
              <w:bottom w:type="dxa" w:w="60"/>
              <w:right w:type="dxa" w:w="100"/>
            </w:tcMar>
          </w:tcPr>
          <w:p>
            <w:pPr>
              <w:spacing w:after="20" w:before="20" w:line="264"/>
            </w:pPr>
            <w:r>
              <w:rPr>
                <w:rFonts w:ascii="DM Sans" w:cs="DM Sans" w:eastAsia="DM Sans" w:hAnsi="DM Sans"/>
                <w:color w:val="1E2A38"/>
                <w:sz w:val="17"/>
                <w:szCs w:val="17"/>
              </w:rPr>
              <w:t>Confirm which Philippine DCP entity contracts, hosts, signs the Joint Sworn Statement, and acts as provider before the first client signs.</w:t>
            </w:r>
          </w:p>
        </w:tc>
      </w:tr>
      <w:tr>
        <w:trPr>
          <w:cantSplit/>
        </w:trPr>
        <w:tc>
          <w:tcPr>
            <w:tcW w:type="dxa" w:w="2891"/>
            <w:tcBorders>
              <w:top w:val="single" w:color="C9D3DE" w:sz="4"/>
              <w:left w:val="single" w:color="C9D3DE" w:sz="4"/>
              <w:bottom w:val="single" w:color="C9D3DE" w:sz="4"/>
              <w:right w:val="single" w:color="C9D3DE" w:sz="4"/>
            </w:tcBorders>
            <w:shd w:fill="FFFFFF" w:color="auto" w:val="clear"/>
            <w:tcMar>
              <w:top w:type="dxa" w:w="60"/>
              <w:left w:type="dxa" w:w="100"/>
              <w:bottom w:type="dxa" w:w="60"/>
              <w:right w:type="dxa" w:w="100"/>
            </w:tcMar>
          </w:tcPr>
          <w:p>
            <w:pPr>
              <w:spacing w:after="20" w:before="20" w:line="264"/>
            </w:pPr>
            <w:r>
              <w:rPr>
                <w:rFonts w:ascii="DM Sans" w:cs="DM Sans" w:eastAsia="DM Sans" w:hAnsi="DM Sans"/>
                <w:b/>
                <w:bCs/>
                <w:color w:val="14264A"/>
                <w:sz w:val="17"/>
                <w:szCs w:val="17"/>
              </w:rPr>
              <w:t>Clients expect filing and payment inside the product</w:t>
            </w:r>
          </w:p>
        </w:tc>
        <w:tc>
          <w:tcPr>
            <w:tcW w:type="dxa" w:w="1156"/>
            <w:tcBorders>
              <w:top w:val="single" w:color="C9D3DE" w:sz="4"/>
              <w:left w:val="single" w:color="C9D3DE" w:sz="4"/>
              <w:bottom w:val="single" w:color="C9D3DE" w:sz="4"/>
              <w:right w:val="single" w:color="C9D3DE" w:sz="4"/>
            </w:tcBorders>
            <w:shd w:fill="FFFFFF" w:color="auto" w:val="clear"/>
            <w:tcMar>
              <w:top w:type="dxa" w:w="60"/>
              <w:left w:type="dxa" w:w="100"/>
              <w:bottom w:type="dxa" w:w="60"/>
              <w:right w:type="dxa" w:w="100"/>
            </w:tcMar>
          </w:tcPr>
          <w:p>
            <w:pPr>
              <w:spacing w:after="20" w:before="20" w:line="264"/>
            </w:pPr>
            <w:r>
              <w:rPr>
                <w:rFonts w:ascii="DM Sans" w:cs="DM Sans" w:eastAsia="DM Sans" w:hAnsi="DM Sans"/>
                <w:color w:val="1E2A38"/>
                <w:sz w:val="17"/>
                <w:szCs w:val="17"/>
              </w:rPr>
              <w:t>Medium</w:t>
            </w:r>
          </w:p>
        </w:tc>
        <w:tc>
          <w:tcPr>
            <w:tcW w:type="dxa" w:w="5591"/>
            <w:tcBorders>
              <w:top w:val="single" w:color="C9D3DE" w:sz="4"/>
              <w:left w:val="single" w:color="C9D3DE" w:sz="4"/>
              <w:bottom w:val="single" w:color="C9D3DE" w:sz="4"/>
              <w:right w:val="single" w:color="C9D3DE" w:sz="4"/>
            </w:tcBorders>
            <w:shd w:fill="FFFFFF" w:color="auto" w:val="clear"/>
            <w:tcMar>
              <w:top w:type="dxa" w:w="60"/>
              <w:left w:type="dxa" w:w="100"/>
              <w:bottom w:type="dxa" w:w="60"/>
              <w:right w:type="dxa" w:w="100"/>
            </w:tcMar>
          </w:tcPr>
          <w:p>
            <w:pPr>
              <w:spacing w:after="20" w:before="20" w:line="264"/>
            </w:pPr>
            <w:r>
              <w:rPr>
                <w:rFonts w:ascii="DM Sans" w:cs="DM Sans" w:eastAsia="DM Sans" w:hAnsi="DM Sans"/>
                <w:color w:val="1E2A38"/>
                <w:sz w:val="17"/>
                <w:szCs w:val="17"/>
              </w:rPr>
              <w:t>Partner with an accredited electronic tax service provider for Phase 2 rather than building filing and payment ourselves (FR-PH-030).</w:t>
            </w:r>
          </w:p>
        </w:tc>
      </w:tr>
      <w:tr>
        <w:trPr>
          <w:cantSplit/>
        </w:trPr>
        <w:tc>
          <w:tcPr>
            <w:tcW w:type="dxa" w:w="2891"/>
            <w:tcBorders>
              <w:top w:val="single" w:color="C9D3DE" w:sz="4"/>
              <w:left w:val="single" w:color="C9D3DE" w:sz="4"/>
              <w:bottom w:val="single" w:color="C9D3DE" w:sz="4"/>
              <w:right w:val="single" w:color="C9D3DE" w:sz="4"/>
            </w:tcBorders>
            <w:shd w:fill="FFFFFF" w:color="auto" w:val="clear"/>
            <w:tcMar>
              <w:top w:type="dxa" w:w="60"/>
              <w:left w:type="dxa" w:w="100"/>
              <w:bottom w:type="dxa" w:w="60"/>
              <w:right w:type="dxa" w:w="100"/>
            </w:tcMar>
          </w:tcPr>
          <w:p>
            <w:pPr>
              <w:spacing w:after="20" w:before="20" w:line="264"/>
            </w:pPr>
            <w:r>
              <w:rPr>
                <w:rFonts w:ascii="DM Sans" w:cs="DM Sans" w:eastAsia="DM Sans" w:hAnsi="DM Sans"/>
                <w:b/>
                <w:bCs/>
                <w:color w:val="14264A"/>
                <w:sz w:val="17"/>
                <w:szCs w:val="17"/>
              </w:rPr>
              <w:t>The name LARA is already used elsewhere</w:t>
            </w:r>
          </w:p>
        </w:tc>
        <w:tc>
          <w:tcPr>
            <w:tcW w:type="dxa" w:w="1156"/>
            <w:tcBorders>
              <w:top w:val="single" w:color="C9D3DE" w:sz="4"/>
              <w:left w:val="single" w:color="C9D3DE" w:sz="4"/>
              <w:bottom w:val="single" w:color="C9D3DE" w:sz="4"/>
              <w:right w:val="single" w:color="C9D3DE" w:sz="4"/>
            </w:tcBorders>
            <w:shd w:fill="FFFFFF" w:color="auto" w:val="clear"/>
            <w:tcMar>
              <w:top w:type="dxa" w:w="60"/>
              <w:left w:type="dxa" w:w="100"/>
              <w:bottom w:type="dxa" w:w="60"/>
              <w:right w:type="dxa" w:w="100"/>
            </w:tcMar>
          </w:tcPr>
          <w:p>
            <w:pPr>
              <w:spacing w:after="20" w:before="20" w:line="264"/>
            </w:pPr>
            <w:r>
              <w:rPr>
                <w:rFonts w:ascii="DM Sans" w:cs="DM Sans" w:eastAsia="DM Sans" w:hAnsi="DM Sans"/>
                <w:color w:val="1E2A38"/>
                <w:sz w:val="17"/>
                <w:szCs w:val="17"/>
              </w:rPr>
              <w:t>Low</w:t>
            </w:r>
          </w:p>
        </w:tc>
        <w:tc>
          <w:tcPr>
            <w:tcW w:type="dxa" w:w="5591"/>
            <w:tcBorders>
              <w:top w:val="single" w:color="C9D3DE" w:sz="4"/>
              <w:left w:val="single" w:color="C9D3DE" w:sz="4"/>
              <w:bottom w:val="single" w:color="C9D3DE" w:sz="4"/>
              <w:right w:val="single" w:color="C9D3DE" w:sz="4"/>
            </w:tcBorders>
            <w:shd w:fill="FFFFFF" w:color="auto" w:val="clear"/>
            <w:tcMar>
              <w:top w:type="dxa" w:w="60"/>
              <w:left w:type="dxa" w:w="100"/>
              <w:bottom w:type="dxa" w:w="60"/>
              <w:right w:type="dxa" w:w="100"/>
            </w:tcMar>
          </w:tcPr>
          <w:p>
            <w:pPr>
              <w:spacing w:after="20" w:before="20" w:line="264"/>
            </w:pPr>
            <w:r>
              <w:rPr>
                <w:rFonts w:ascii="DM Sans" w:cs="DM Sans" w:eastAsia="DM Sans" w:hAnsi="DM Sans"/>
                <w:color w:val="1E2A38"/>
                <w:sz w:val="17"/>
                <w:szCs w:val="17"/>
              </w:rPr>
              <w:t>Check trademark records and domains before registration, and register a lockup such as "LARA by Datum". The declared software name is printed on every report, so changing it later needs an amended permit.</w:t>
            </w:r>
          </w:p>
        </w:tc>
      </w:tr>
      <w:tr>
        <w:trPr>
          <w:cantSplit/>
        </w:trPr>
        <w:tc>
          <w:tcPr>
            <w:tcW w:type="dxa" w:w="2891"/>
            <w:tcBorders>
              <w:top w:val="single" w:color="C9D3DE" w:sz="4"/>
              <w:left w:val="single" w:color="C9D3DE" w:sz="4"/>
              <w:bottom w:val="single" w:color="C9D3DE" w:sz="4"/>
              <w:right w:val="single" w:color="C9D3DE" w:sz="4"/>
            </w:tcBorders>
            <w:shd w:fill="FFFFFF" w:color="auto" w:val="clear"/>
            <w:tcMar>
              <w:top w:type="dxa" w:w="60"/>
              <w:left w:type="dxa" w:w="100"/>
              <w:bottom w:type="dxa" w:w="60"/>
              <w:right w:type="dxa" w:w="100"/>
            </w:tcMar>
          </w:tcPr>
          <w:p>
            <w:pPr>
              <w:spacing w:after="20" w:before="20" w:line="264"/>
            </w:pPr>
            <w:r>
              <w:rPr>
                <w:rFonts w:ascii="DM Sans" w:cs="DM Sans" w:eastAsia="DM Sans" w:hAnsi="DM Sans"/>
                <w:b/>
                <w:bCs/>
                <w:color w:val="14264A"/>
                <w:sz w:val="17"/>
                <w:szCs w:val="17"/>
              </w:rPr>
              <w:t>Bank requirements pull the product toward custom work</w:t>
            </w:r>
          </w:p>
        </w:tc>
        <w:tc>
          <w:tcPr>
            <w:tcW w:type="dxa" w:w="1156"/>
            <w:tcBorders>
              <w:top w:val="single" w:color="C9D3DE" w:sz="4"/>
              <w:left w:val="single" w:color="C9D3DE" w:sz="4"/>
              <w:bottom w:val="single" w:color="C9D3DE" w:sz="4"/>
              <w:right w:val="single" w:color="C9D3DE" w:sz="4"/>
            </w:tcBorders>
            <w:shd w:fill="FFFFFF" w:color="auto" w:val="clear"/>
            <w:tcMar>
              <w:top w:type="dxa" w:w="60"/>
              <w:left w:type="dxa" w:w="100"/>
              <w:bottom w:type="dxa" w:w="60"/>
              <w:right w:type="dxa" w:w="100"/>
            </w:tcMar>
          </w:tcPr>
          <w:p>
            <w:pPr>
              <w:spacing w:after="20" w:before="20" w:line="264"/>
            </w:pPr>
            <w:r>
              <w:rPr>
                <w:rFonts w:ascii="DM Sans" w:cs="DM Sans" w:eastAsia="DM Sans" w:hAnsi="DM Sans"/>
                <w:color w:val="1E2A38"/>
                <w:sz w:val="17"/>
                <w:szCs w:val="17"/>
              </w:rPr>
              <w:t>High</w:t>
            </w:r>
          </w:p>
        </w:tc>
        <w:tc>
          <w:tcPr>
            <w:tcW w:type="dxa" w:w="5591"/>
            <w:tcBorders>
              <w:top w:val="single" w:color="C9D3DE" w:sz="4"/>
              <w:left w:val="single" w:color="C9D3DE" w:sz="4"/>
              <w:bottom w:val="single" w:color="C9D3DE" w:sz="4"/>
              <w:right w:val="single" w:color="C9D3DE" w:sz="4"/>
            </w:tcBorders>
            <w:shd w:fill="FFFFFF" w:color="auto" w:val="clear"/>
            <w:tcMar>
              <w:top w:type="dxa" w:w="60"/>
              <w:left w:type="dxa" w:w="100"/>
              <w:bottom w:type="dxa" w:w="60"/>
              <w:right w:type="dxa" w:w="100"/>
            </w:tcMar>
          </w:tcPr>
          <w:p>
            <w:pPr>
              <w:spacing w:after="20" w:before="20" w:line="264"/>
            </w:pPr>
            <w:r>
              <w:rPr>
                <w:rFonts w:ascii="DM Sans" w:cs="DM Sans" w:eastAsia="DM Sans" w:hAnsi="DM Sans"/>
                <w:color w:val="1E2A38"/>
                <w:sz w:val="17"/>
                <w:szCs w:val="17"/>
              </w:rPr>
              <w:t>Everything bank-specific ships as a configuration pack on the same core. Any request that cannot be expressed as settings, a pack, or a general feature is refused or generalised before it is built.</w:t>
            </w:r>
          </w:p>
        </w:tc>
      </w:tr>
      <w:tr>
        <w:trPr>
          <w:cantSplit/>
        </w:trPr>
        <w:tc>
          <w:tcPr>
            <w:tcW w:type="dxa" w:w="2891"/>
            <w:tcBorders>
              <w:top w:val="single" w:color="C9D3DE" w:sz="4"/>
              <w:left w:val="single" w:color="C9D3DE" w:sz="4"/>
              <w:bottom w:val="single" w:color="C9D3DE" w:sz="4"/>
              <w:right w:val="single" w:color="C9D3DE" w:sz="4"/>
            </w:tcBorders>
            <w:shd w:fill="FFFFFF" w:color="auto" w:val="clear"/>
            <w:tcMar>
              <w:top w:type="dxa" w:w="60"/>
              <w:left w:type="dxa" w:w="100"/>
              <w:bottom w:type="dxa" w:w="60"/>
              <w:right w:type="dxa" w:w="100"/>
            </w:tcMar>
          </w:tcPr>
          <w:p>
            <w:pPr>
              <w:spacing w:after="20" w:before="20" w:line="264"/>
            </w:pPr>
            <w:r>
              <w:rPr>
                <w:rFonts w:ascii="DM Sans" w:cs="DM Sans" w:eastAsia="DM Sans" w:hAnsi="DM Sans"/>
                <w:b/>
                <w:bCs/>
                <w:color w:val="14264A"/>
                <w:sz w:val="17"/>
                <w:szCs w:val="17"/>
              </w:rPr>
              <w:t>Financial institution security and procurement reviews take longer than other sectors</w:t>
            </w:r>
          </w:p>
        </w:tc>
        <w:tc>
          <w:tcPr>
            <w:tcW w:type="dxa" w:w="1156"/>
            <w:tcBorders>
              <w:top w:val="single" w:color="C9D3DE" w:sz="4"/>
              <w:left w:val="single" w:color="C9D3DE" w:sz="4"/>
              <w:bottom w:val="single" w:color="C9D3DE" w:sz="4"/>
              <w:right w:val="single" w:color="C9D3DE" w:sz="4"/>
            </w:tcBorders>
            <w:shd w:fill="FFFFFF" w:color="auto" w:val="clear"/>
            <w:tcMar>
              <w:top w:type="dxa" w:w="60"/>
              <w:left w:type="dxa" w:w="100"/>
              <w:bottom w:type="dxa" w:w="60"/>
              <w:right w:type="dxa" w:w="100"/>
            </w:tcMar>
          </w:tcPr>
          <w:p>
            <w:pPr>
              <w:spacing w:after="20" w:before="20" w:line="264"/>
            </w:pPr>
            <w:r>
              <w:rPr>
                <w:rFonts w:ascii="DM Sans" w:cs="DM Sans" w:eastAsia="DM Sans" w:hAnsi="DM Sans"/>
                <w:color w:val="1E2A38"/>
                <w:sz w:val="17"/>
                <w:szCs w:val="17"/>
              </w:rPr>
              <w:t>Medium</w:t>
            </w:r>
          </w:p>
        </w:tc>
        <w:tc>
          <w:tcPr>
            <w:tcW w:type="dxa" w:w="5591"/>
            <w:tcBorders>
              <w:top w:val="single" w:color="C9D3DE" w:sz="4"/>
              <w:left w:val="single" w:color="C9D3DE" w:sz="4"/>
              <w:bottom w:val="single" w:color="C9D3DE" w:sz="4"/>
              <w:right w:val="single" w:color="C9D3DE" w:sz="4"/>
            </w:tcBorders>
            <w:shd w:fill="FFFFFF" w:color="auto" w:val="clear"/>
            <w:tcMar>
              <w:top w:type="dxa" w:w="60"/>
              <w:left w:type="dxa" w:w="100"/>
              <w:bottom w:type="dxa" w:w="60"/>
              <w:right w:type="dxa" w:w="100"/>
            </w:tcMar>
          </w:tcPr>
          <w:p>
            <w:pPr>
              <w:spacing w:after="20" w:before="20" w:line="264"/>
            </w:pPr>
            <w:r>
              <w:rPr>
                <w:rFonts w:ascii="DM Sans" w:cs="DM Sans" w:eastAsia="DM Sans" w:hAnsi="DM Sans"/>
                <w:color w:val="1E2A38"/>
                <w:sz w:val="17"/>
                <w:szCs w:val="17"/>
              </w:rPr>
              <w:t>Prepare the security, hosting, and outsourcing pack early (NFR-SEC-013) and treat it as a product deliverable rather than a per-deal effort.</w:t>
            </w:r>
          </w:p>
        </w:tc>
      </w:tr>
    </w:tbl>
    <w:p>
      <w:pPr>
        <w:spacing w:after="160"/>
      </w:pPr>
    </w:p>
    <w:p>
      <w:pPr>
        <w:pStyle w:val="Heading1"/>
      </w:pPr>
      <w:r>
        <w:t>20. Open questions</w:t>
      </w:r>
    </w:p>
    <w:p>
      <w:pPr>
        <w:pStyle w:val="ListParagraph"/>
        <w:numPr>
          <w:ilvl w:val="0"/>
          <w:numId w:val="2"/>
        </w:numPr>
        <w:spacing w:after="60" w:line="288"/>
      </w:pPr>
      <w:r>
        <w:rPr>
          <w:rFonts w:ascii="DM Sans" w:cs="DM Sans" w:eastAsia="DM Sans" w:hAnsi="DM Sans"/>
          <w:b/>
          <w:bCs/>
          <w:color w:val="1E2A38"/>
          <w:sz w:val="20"/>
          <w:szCs w:val="20"/>
        </w:rPr>
        <w:t xml:space="preserve">Coverage. </w:t>
      </w:r>
      <w:r>
        <w:rPr>
          <w:rFonts w:ascii="DM Sans" w:cs="DM Sans" w:eastAsia="DM Sans" w:hAnsi="DM Sans"/>
          <w:color w:val="1E2A38"/>
          <w:sz w:val="20"/>
          <w:szCs w:val="20"/>
        </w:rPr>
        <w:t>Which taxpayer groups do we target first, and do we support voluntary adopters who are not yet covered?</w:t>
      </w:r>
    </w:p>
    <w:p>
      <w:pPr>
        <w:pStyle w:val="ListParagraph"/>
        <w:numPr>
          <w:ilvl w:val="0"/>
          <w:numId w:val="2"/>
        </w:numPr>
        <w:spacing w:after="60" w:line="288"/>
      </w:pPr>
      <w:r>
        <w:rPr>
          <w:rFonts w:ascii="DM Sans" w:cs="DM Sans" w:eastAsia="DM Sans" w:hAnsi="DM Sans"/>
          <w:b/>
          <w:bCs/>
          <w:color w:val="1E2A38"/>
          <w:sz w:val="20"/>
          <w:szCs w:val="20"/>
        </w:rPr>
        <w:t xml:space="preserve">Institution types. </w:t>
      </w:r>
      <w:r>
        <w:rPr>
          <w:rFonts w:ascii="DM Sans" w:cs="DM Sans" w:eastAsia="DM Sans" w:hAnsi="DM Sans"/>
          <w:color w:val="1E2A38"/>
          <w:sz w:val="20"/>
          <w:szCs w:val="20"/>
        </w:rPr>
        <w:t>Which institutions do we design the first pack around: universal and commercial banks, thrift and rural banks, or financing and lending companies?</w:t>
      </w:r>
    </w:p>
    <w:p>
      <w:pPr>
        <w:pStyle w:val="ListParagraph"/>
        <w:numPr>
          <w:ilvl w:val="0"/>
          <w:numId w:val="2"/>
        </w:numPr>
        <w:spacing w:after="60" w:line="288"/>
      </w:pPr>
      <w:r>
        <w:rPr>
          <w:rFonts w:ascii="DM Sans" w:cs="DM Sans" w:eastAsia="DM Sans" w:hAnsi="DM Sans"/>
          <w:b/>
          <w:bCs/>
          <w:color w:val="1E2A38"/>
          <w:sz w:val="20"/>
          <w:szCs w:val="20"/>
        </w:rPr>
        <w:t xml:space="preserve">Inventory. </w:t>
      </w:r>
      <w:r>
        <w:rPr>
          <w:rFonts w:ascii="DM Sans" w:cs="DM Sans" w:eastAsia="DM Sans" w:hAnsi="DM Sans"/>
          <w:color w:val="1E2A38"/>
          <w:sz w:val="20"/>
          <w:szCs w:val="20"/>
        </w:rPr>
        <w:t>Do we bring inventory into Phase 1 by default, since businesses selling goods need the Inventory Book at registration?</w:t>
      </w:r>
    </w:p>
    <w:p>
      <w:pPr>
        <w:pStyle w:val="ListParagraph"/>
        <w:numPr>
          <w:ilvl w:val="0"/>
          <w:numId w:val="2"/>
        </w:numPr>
        <w:spacing w:after="60" w:line="288"/>
      </w:pPr>
      <w:r>
        <w:rPr>
          <w:rFonts w:ascii="DM Sans" w:cs="DM Sans" w:eastAsia="DM Sans" w:hAnsi="DM Sans"/>
          <w:b/>
          <w:bCs/>
          <w:color w:val="1E2A38"/>
          <w:sz w:val="20"/>
          <w:szCs w:val="20"/>
        </w:rPr>
        <w:t xml:space="preserve">Close and substantiation. </w:t>
      </w:r>
      <w:r>
        <w:rPr>
          <w:rFonts w:ascii="DM Sans" w:cs="DM Sans" w:eastAsia="DM Sans" w:hAnsi="DM Sans"/>
          <w:color w:val="1E2A38"/>
          <w:sz w:val="20"/>
          <w:szCs w:val="20"/>
        </w:rPr>
        <w:t>Do close management and account substantiation ship in Phase 1 for everyone, or only for larger clients?</w:t>
      </w:r>
    </w:p>
    <w:p>
      <w:pPr>
        <w:pStyle w:val="ListParagraph"/>
        <w:numPr>
          <w:ilvl w:val="0"/>
          <w:numId w:val="2"/>
        </w:numPr>
        <w:spacing w:after="60" w:line="288"/>
      </w:pPr>
      <w:r>
        <w:rPr>
          <w:rFonts w:ascii="DM Sans" w:cs="DM Sans" w:eastAsia="DM Sans" w:hAnsi="DM Sans"/>
          <w:b/>
          <w:bCs/>
          <w:color w:val="1E2A38"/>
          <w:sz w:val="20"/>
          <w:szCs w:val="20"/>
        </w:rPr>
        <w:t xml:space="preserve">Scale. </w:t>
      </w:r>
      <w:r>
        <w:rPr>
          <w:rFonts w:ascii="DM Sans" w:cs="DM Sans" w:eastAsia="DM Sans" w:hAnsi="DM Sans"/>
          <w:color w:val="1E2A38"/>
          <w:sz w:val="20"/>
          <w:szCs w:val="20"/>
        </w:rPr>
        <w:t>What size of business do we design Phase 1 around: how many branches and companies, and is foreign currency needed on day one?</w:t>
      </w:r>
    </w:p>
    <w:p>
      <w:pPr>
        <w:pStyle w:val="ListParagraph"/>
        <w:numPr>
          <w:ilvl w:val="0"/>
          <w:numId w:val="2"/>
        </w:numPr>
        <w:spacing w:after="60" w:line="288"/>
      </w:pPr>
      <w:r>
        <w:rPr>
          <w:rFonts w:ascii="DM Sans" w:cs="DM Sans" w:eastAsia="DM Sans" w:hAnsi="DM Sans"/>
          <w:b/>
          <w:bCs/>
          <w:color w:val="1E2A38"/>
          <w:sz w:val="20"/>
          <w:szCs w:val="20"/>
        </w:rPr>
        <w:t xml:space="preserve">Permit to Issue. </w:t>
      </w:r>
      <w:r>
        <w:rPr>
          <w:rFonts w:ascii="DM Sans" w:cs="DM Sans" w:eastAsia="DM Sans" w:hAnsi="DM Sans"/>
          <w:color w:val="1E2A38"/>
          <w:sz w:val="20"/>
          <w:szCs w:val="20"/>
        </w:rPr>
        <w:t>What does the standard application flow look like, and does one permit cover a group of branches?</w:t>
      </w:r>
    </w:p>
    <w:p>
      <w:pPr>
        <w:pStyle w:val="ListParagraph"/>
        <w:numPr>
          <w:ilvl w:val="0"/>
          <w:numId w:val="2"/>
        </w:numPr>
        <w:spacing w:after="60" w:line="288"/>
      </w:pPr>
      <w:r>
        <w:rPr>
          <w:rFonts w:ascii="DM Sans" w:cs="DM Sans" w:eastAsia="DM Sans" w:hAnsi="DM Sans"/>
          <w:b/>
          <w:bCs/>
          <w:color w:val="1E2A38"/>
          <w:sz w:val="20"/>
          <w:szCs w:val="20"/>
        </w:rPr>
        <w:t xml:space="preserve">QR code. </w:t>
      </w:r>
      <w:r>
        <w:rPr>
          <w:rFonts w:ascii="DM Sans" w:cs="DM Sans" w:eastAsia="DM Sans" w:hAnsi="DM Sans"/>
          <w:color w:val="1E2A38"/>
          <w:sz w:val="20"/>
          <w:szCs w:val="20"/>
        </w:rPr>
        <w:t>What exact content will the final circular require, and who generates the code?</w:t>
      </w:r>
    </w:p>
    <w:p>
      <w:pPr>
        <w:pStyle w:val="ListParagraph"/>
        <w:numPr>
          <w:ilvl w:val="0"/>
          <w:numId w:val="2"/>
        </w:numPr>
        <w:spacing w:after="60" w:line="288"/>
      </w:pPr>
      <w:r>
        <w:rPr>
          <w:rFonts w:ascii="DM Sans" w:cs="DM Sans" w:eastAsia="DM Sans" w:hAnsi="DM Sans"/>
          <w:b/>
          <w:bCs/>
          <w:color w:val="1E2A38"/>
          <w:sz w:val="20"/>
          <w:szCs w:val="20"/>
        </w:rPr>
        <w:t xml:space="preserve">Numbering. </w:t>
      </w:r>
      <w:r>
        <w:rPr>
          <w:rFonts w:ascii="DM Sans" w:cs="DM Sans" w:eastAsia="DM Sans" w:hAnsi="DM Sans"/>
          <w:color w:val="1E2A38"/>
          <w:sz w:val="20"/>
          <w:szCs w:val="20"/>
        </w:rPr>
        <w:t>Do we allow yearly series resets as a setting, or require one continuous series per branch and document type?</w:t>
      </w:r>
    </w:p>
    <w:p>
      <w:pPr>
        <w:pStyle w:val="ListParagraph"/>
        <w:numPr>
          <w:ilvl w:val="0"/>
          <w:numId w:val="2"/>
        </w:numPr>
        <w:spacing w:after="60" w:line="288"/>
      </w:pPr>
      <w:r>
        <w:rPr>
          <w:rFonts w:ascii="DM Sans" w:cs="DM Sans" w:eastAsia="DM Sans" w:hAnsi="DM Sans"/>
          <w:b/>
          <w:bCs/>
          <w:color w:val="1E2A38"/>
          <w:sz w:val="20"/>
          <w:szCs w:val="20"/>
        </w:rPr>
        <w:t xml:space="preserve">Invoice wording. </w:t>
      </w:r>
      <w:r>
        <w:rPr>
          <w:rFonts w:ascii="DM Sans" w:cs="DM Sans" w:eastAsia="DM Sans" w:hAnsi="DM Sans"/>
          <w:color w:val="1E2A38"/>
          <w:sz w:val="20"/>
          <w:szCs w:val="20"/>
        </w:rPr>
        <w:t>Which validity or footer phrases still apply under current EOPT rules?</w:t>
      </w:r>
    </w:p>
    <w:p>
      <w:pPr>
        <w:pStyle w:val="ListParagraph"/>
        <w:numPr>
          <w:ilvl w:val="0"/>
          <w:numId w:val="2"/>
        </w:numPr>
        <w:spacing w:after="60" w:line="288"/>
      </w:pPr>
      <w:r>
        <w:rPr>
          <w:rFonts w:ascii="DM Sans" w:cs="DM Sans" w:eastAsia="DM Sans" w:hAnsi="DM Sans"/>
          <w:b/>
          <w:bCs/>
          <w:color w:val="1E2A38"/>
          <w:sz w:val="20"/>
          <w:szCs w:val="20"/>
        </w:rPr>
        <w:t xml:space="preserve">Core banking. </w:t>
      </w:r>
      <w:r>
        <w:rPr>
          <w:rFonts w:ascii="DM Sans" w:cs="DM Sans" w:eastAsia="DM Sans" w:hAnsi="DM Sans"/>
          <w:color w:val="1E2A38"/>
          <w:sz w:val="20"/>
          <w:szCs w:val="20"/>
        </w:rPr>
        <w:t>Which core banking and source systems do we interface with first, and do we take summarised journals, full subsidiary ledgers, or both?</w:t>
      </w:r>
    </w:p>
    <w:p>
      <w:pPr>
        <w:pStyle w:val="ListParagraph"/>
        <w:numPr>
          <w:ilvl w:val="0"/>
          <w:numId w:val="2"/>
        </w:numPr>
        <w:spacing w:after="60" w:line="288"/>
      </w:pPr>
      <w:r>
        <w:rPr>
          <w:rFonts w:ascii="DM Sans" w:cs="DM Sans" w:eastAsia="DM Sans" w:hAnsi="DM Sans"/>
          <w:b/>
          <w:bCs/>
          <w:color w:val="1E2A38"/>
          <w:sz w:val="20"/>
          <w:szCs w:val="20"/>
        </w:rPr>
        <w:t xml:space="preserve">Trust books. </w:t>
      </w:r>
      <w:r>
        <w:rPr>
          <w:rFonts w:ascii="DM Sans" w:cs="DM Sans" w:eastAsia="DM Sans" w:hAnsi="DM Sans"/>
          <w:color w:val="1E2A38"/>
          <w:sz w:val="20"/>
          <w:szCs w:val="20"/>
        </w:rPr>
        <w:t>Do we support trust and fiduciary books in the first pack, or leave them to a later phase?</w:t>
      </w:r>
    </w:p>
    <w:p>
      <w:pPr>
        <w:pStyle w:val="ListParagraph"/>
        <w:numPr>
          <w:ilvl w:val="0"/>
          <w:numId w:val="2"/>
        </w:numPr>
        <w:spacing w:after="60" w:line="288"/>
      </w:pPr>
      <w:r>
        <w:rPr>
          <w:rFonts w:ascii="DM Sans" w:cs="DM Sans" w:eastAsia="DM Sans" w:hAnsi="DM Sans"/>
          <w:b/>
          <w:bCs/>
          <w:color w:val="1E2A38"/>
          <w:sz w:val="20"/>
          <w:szCs w:val="20"/>
        </w:rPr>
        <w:t xml:space="preserve">Payroll. </w:t>
      </w:r>
      <w:r>
        <w:rPr>
          <w:rFonts w:ascii="DM Sans" w:cs="DM Sans" w:eastAsia="DM Sans" w:hAnsi="DM Sans"/>
          <w:color w:val="1E2A38"/>
          <w:sz w:val="20"/>
          <w:szCs w:val="20"/>
        </w:rPr>
        <w:t>Which payroll systems do we support for journal and 2316 import first?</w:t>
      </w:r>
    </w:p>
    <w:p>
      <w:pPr>
        <w:pStyle w:val="ListParagraph"/>
        <w:numPr>
          <w:ilvl w:val="0"/>
          <w:numId w:val="2"/>
        </w:numPr>
        <w:spacing w:after="60" w:line="288"/>
      </w:pPr>
      <w:r>
        <w:rPr>
          <w:rFonts w:ascii="DM Sans" w:cs="DM Sans" w:eastAsia="DM Sans" w:hAnsi="DM Sans"/>
          <w:b/>
          <w:bCs/>
          <w:color w:val="1E2A38"/>
          <w:sz w:val="20"/>
          <w:szCs w:val="20"/>
        </w:rPr>
        <w:t xml:space="preserve">Technology. </w:t>
      </w:r>
      <w:r>
        <w:rPr>
          <w:rFonts w:ascii="DM Sans" w:cs="DM Sans" w:eastAsia="DM Sans" w:hAnsi="DM Sans"/>
          <w:color w:val="1E2A38"/>
          <w:sz w:val="20"/>
          <w:szCs w:val="20"/>
        </w:rPr>
        <w:t>Which build stack do we choose, an open-source Python framework or DCP’s TypeScript stack, and who owns the decision?</w:t>
      </w:r>
    </w:p>
    <w:p>
      <w:pPr>
        <w:pStyle w:val="ListParagraph"/>
        <w:numPr>
          <w:ilvl w:val="0"/>
          <w:numId w:val="2"/>
        </w:numPr>
        <w:spacing w:after="60" w:line="288"/>
      </w:pPr>
      <w:r>
        <w:rPr>
          <w:rFonts w:ascii="DM Sans" w:cs="DM Sans" w:eastAsia="DM Sans" w:hAnsi="DM Sans"/>
          <w:b/>
          <w:bCs/>
          <w:color w:val="1E2A38"/>
          <w:sz w:val="20"/>
          <w:szCs w:val="20"/>
        </w:rPr>
        <w:t xml:space="preserve">Hosting and deployment. </w:t>
      </w:r>
      <w:r>
        <w:rPr>
          <w:rFonts w:ascii="DM Sans" w:cs="DM Sans" w:eastAsia="DM Sans" w:hAnsi="DM Sans"/>
          <w:color w:val="1E2A38"/>
          <w:sz w:val="20"/>
          <w:szCs w:val="20"/>
        </w:rPr>
        <w:t>Cloud by default, and do we offer on-premise and a Philippine region for clients whose regulators expect it?</w:t>
      </w:r>
    </w:p>
    <w:p>
      <w:pPr>
        <w:pStyle w:val="ListParagraph"/>
        <w:numPr>
          <w:ilvl w:val="0"/>
          <w:numId w:val="2"/>
        </w:numPr>
        <w:spacing w:after="60" w:line="288"/>
      </w:pPr>
      <w:r>
        <w:rPr>
          <w:rFonts w:ascii="DM Sans" w:cs="DM Sans" w:eastAsia="DM Sans" w:hAnsi="DM Sans"/>
          <w:b/>
          <w:bCs/>
          <w:color w:val="1E2A38"/>
          <w:sz w:val="20"/>
          <w:szCs w:val="20"/>
        </w:rPr>
        <w:t xml:space="preserve">Filing partner. </w:t>
      </w:r>
      <w:r>
        <w:rPr>
          <w:rFonts w:ascii="DM Sans" w:cs="DM Sans" w:eastAsia="DM Sans" w:hAnsi="DM Sans"/>
          <w:color w:val="1E2A38"/>
          <w:sz w:val="20"/>
          <w:szCs w:val="20"/>
        </w:rPr>
        <w:t>Which accredited electronic tax service provider do we work with for filing and payment?</w:t>
      </w:r>
    </w:p>
    <w:p>
      <w:pPr>
        <w:pStyle w:val="ListParagraph"/>
        <w:numPr>
          <w:ilvl w:val="0"/>
          <w:numId w:val="2"/>
        </w:numPr>
        <w:spacing w:after="60" w:line="288"/>
      </w:pPr>
      <w:r>
        <w:rPr>
          <w:rFonts w:ascii="DM Sans" w:cs="DM Sans" w:eastAsia="DM Sans" w:hAnsi="DM Sans"/>
          <w:b/>
          <w:bCs/>
          <w:color w:val="1E2A38"/>
          <w:sz w:val="20"/>
          <w:szCs w:val="20"/>
        </w:rPr>
        <w:t xml:space="preserve">Provider entity. </w:t>
      </w:r>
      <w:r>
        <w:rPr>
          <w:rFonts w:ascii="DM Sans" w:cs="DM Sans" w:eastAsia="DM Sans" w:hAnsi="DM Sans"/>
          <w:color w:val="1E2A38"/>
          <w:sz w:val="20"/>
          <w:szCs w:val="20"/>
        </w:rPr>
        <w:t>Which DCP company in the Philippines signs as system provider and, if needed, as e-invoicing solution provider?</w:t>
      </w:r>
    </w:p>
    <w:p>
      <w:pPr>
        <w:pStyle w:val="ListParagraph"/>
        <w:numPr>
          <w:ilvl w:val="0"/>
          <w:numId w:val="2"/>
        </w:numPr>
        <w:spacing w:after="60" w:line="288"/>
      </w:pPr>
      <w:r>
        <w:rPr>
          <w:rFonts w:ascii="DM Sans" w:cs="DM Sans" w:eastAsia="DM Sans" w:hAnsi="DM Sans"/>
          <w:b/>
          <w:bCs/>
          <w:color w:val="1E2A38"/>
          <w:sz w:val="20"/>
          <w:szCs w:val="20"/>
        </w:rPr>
        <w:t xml:space="preserve">Point of sale. </w:t>
      </w:r>
      <w:r>
        <w:rPr>
          <w:rFonts w:ascii="DM Sans" w:cs="DM Sans" w:eastAsia="DM Sans" w:hAnsi="DM Sans"/>
          <w:color w:val="1E2A38"/>
          <w:sz w:val="20"/>
          <w:szCs w:val="20"/>
        </w:rPr>
        <w:t>Do we need a POS partner for retail and food clients, or do we stay out of that market?</w:t>
      </w:r>
    </w:p>
    <w:p>
      <w:pPr>
        <w:pStyle w:val="ListParagraph"/>
        <w:numPr>
          <w:ilvl w:val="0"/>
          <w:numId w:val="2"/>
        </w:numPr>
        <w:spacing w:after="60" w:line="288"/>
      </w:pPr>
      <w:r>
        <w:rPr>
          <w:rFonts w:ascii="DM Sans" w:cs="DM Sans" w:eastAsia="DM Sans" w:hAnsi="DM Sans"/>
          <w:b/>
          <w:bCs/>
          <w:color w:val="1E2A38"/>
          <w:sz w:val="20"/>
          <w:szCs w:val="20"/>
        </w:rPr>
        <w:t xml:space="preserve">Commercial model. </w:t>
      </w:r>
      <w:r>
        <w:rPr>
          <w:rFonts w:ascii="DM Sans" w:cs="DM Sans" w:eastAsia="DM Sans" w:hAnsi="DM Sans"/>
          <w:color w:val="1E2A38"/>
          <w:sz w:val="20"/>
          <w:szCs w:val="20"/>
        </w:rPr>
        <w:t>Subscription, licence plus support, or a build fee plus subscription, and do accounting firms get their own plan?</w:t>
      </w:r>
    </w:p>
    <w:p>
      <w:pPr>
        <w:pStyle w:val="ListParagraph"/>
        <w:numPr>
          <w:ilvl w:val="0"/>
          <w:numId w:val="2"/>
        </w:numPr>
        <w:spacing w:after="60" w:line="288"/>
      </w:pPr>
      <w:r>
        <w:rPr>
          <w:rFonts w:ascii="DM Sans" w:cs="DM Sans" w:eastAsia="DM Sans" w:hAnsi="DM Sans"/>
          <w:b/>
          <w:bCs/>
          <w:color w:val="1E2A38"/>
          <w:sz w:val="20"/>
          <w:szCs w:val="20"/>
        </w:rPr>
        <w:t xml:space="preserve">Name. </w:t>
      </w:r>
      <w:r>
        <w:rPr>
          <w:rFonts w:ascii="DM Sans" w:cs="DM Sans" w:eastAsia="DM Sans" w:hAnsi="DM Sans"/>
          <w:color w:val="1E2A38"/>
          <w:sz w:val="20"/>
          <w:szCs w:val="20"/>
        </w:rPr>
        <w:t>Is LARA clear of trademarks in the software and services classes, is the domain available, and do we register the plain word or a lockup with Datum?</w:t>
      </w:r>
    </w:p>
    <w:p>
      <w:pPr>
        <w:pStyle w:val="Heading1"/>
      </w:pPr>
      <w:r>
        <w:t>21. Glossary</w:t>
      </w:r>
    </w:p>
    <w:p>
      <w:pPr>
        <w:pStyle w:val="ListParagraph"/>
        <w:numPr>
          <w:ilvl w:val="0"/>
          <w:numId w:val="2"/>
        </w:numPr>
        <w:spacing w:after="60" w:line="288"/>
      </w:pPr>
      <w:r>
        <w:rPr>
          <w:rFonts w:ascii="DM Sans" w:cs="DM Sans" w:eastAsia="DM Sans" w:hAnsi="DM Sans"/>
          <w:b/>
          <w:bCs/>
          <w:color w:val="1E2A38"/>
          <w:sz w:val="20"/>
          <w:szCs w:val="20"/>
        </w:rPr>
        <w:t xml:space="preserve">AC: </w:t>
      </w:r>
      <w:r>
        <w:rPr>
          <w:rFonts w:ascii="DM Sans" w:cs="DM Sans" w:eastAsia="DM Sans" w:hAnsi="DM Sans"/>
          <w:color w:val="1E2A38"/>
          <w:sz w:val="20"/>
          <w:szCs w:val="20"/>
        </w:rPr>
        <w:t>Acknowledgement Certificate, the BIR’s confirmation that a system is registered.</w:t>
      </w:r>
    </w:p>
    <w:p>
      <w:pPr>
        <w:pStyle w:val="ListParagraph"/>
        <w:numPr>
          <w:ilvl w:val="0"/>
          <w:numId w:val="2"/>
        </w:numPr>
        <w:spacing w:after="60" w:line="288"/>
      </w:pPr>
      <w:r>
        <w:rPr>
          <w:rFonts w:ascii="DM Sans" w:cs="DM Sans" w:eastAsia="DM Sans" w:hAnsi="DM Sans"/>
          <w:b/>
          <w:bCs/>
          <w:color w:val="1E2A38"/>
          <w:sz w:val="20"/>
          <w:szCs w:val="20"/>
        </w:rPr>
        <w:t xml:space="preserve">Annex B: </w:t>
      </w:r>
      <w:r>
        <w:rPr>
          <w:rFonts w:ascii="DM Sans" w:cs="DM Sans" w:eastAsia="DM Sans" w:hAnsi="DM Sans"/>
          <w:color w:val="1E2A38"/>
          <w:sz w:val="20"/>
          <w:szCs w:val="20"/>
        </w:rPr>
        <w:t>the BIR checklist of functional and technical requirements for a CAS.</w:t>
      </w:r>
    </w:p>
    <w:p>
      <w:pPr>
        <w:pStyle w:val="ListParagraph"/>
        <w:numPr>
          <w:ilvl w:val="0"/>
          <w:numId w:val="2"/>
        </w:numPr>
        <w:spacing w:after="60" w:line="288"/>
      </w:pPr>
      <w:r>
        <w:rPr>
          <w:rFonts w:ascii="DM Sans" w:cs="DM Sans" w:eastAsia="DM Sans" w:hAnsi="DM Sans"/>
          <w:b/>
          <w:bCs/>
          <w:color w:val="1E2A38"/>
          <w:sz w:val="20"/>
          <w:szCs w:val="20"/>
        </w:rPr>
        <w:t xml:space="preserve">ATC: </w:t>
      </w:r>
      <w:r>
        <w:rPr>
          <w:rFonts w:ascii="DM Sans" w:cs="DM Sans" w:eastAsia="DM Sans" w:hAnsi="DM Sans"/>
          <w:color w:val="1E2A38"/>
          <w:sz w:val="20"/>
          <w:szCs w:val="20"/>
        </w:rPr>
        <w:t>Alphanumeric Tax Code, used to classify withholding taxes.</w:t>
      </w:r>
    </w:p>
    <w:p>
      <w:pPr>
        <w:pStyle w:val="ListParagraph"/>
        <w:numPr>
          <w:ilvl w:val="0"/>
          <w:numId w:val="2"/>
        </w:numPr>
        <w:spacing w:after="60" w:line="288"/>
      </w:pPr>
      <w:r>
        <w:rPr>
          <w:rFonts w:ascii="DM Sans" w:cs="DM Sans" w:eastAsia="DM Sans" w:hAnsi="DM Sans"/>
          <w:b/>
          <w:bCs/>
          <w:color w:val="1E2A38"/>
          <w:sz w:val="20"/>
          <w:szCs w:val="20"/>
        </w:rPr>
        <w:t xml:space="preserve">CAS / CBA: </w:t>
      </w:r>
      <w:r>
        <w:rPr>
          <w:rFonts w:ascii="DM Sans" w:cs="DM Sans" w:eastAsia="DM Sans" w:hAnsi="DM Sans"/>
          <w:color w:val="1E2A38"/>
          <w:sz w:val="20"/>
          <w:szCs w:val="20"/>
        </w:rPr>
        <w:t>Computerized Accounting System / Computerized Books of Accounts.</w:t>
      </w:r>
    </w:p>
    <w:p>
      <w:pPr>
        <w:pStyle w:val="ListParagraph"/>
        <w:numPr>
          <w:ilvl w:val="0"/>
          <w:numId w:val="2"/>
        </w:numPr>
        <w:spacing w:after="60" w:line="288"/>
      </w:pPr>
      <w:r>
        <w:rPr>
          <w:rFonts w:ascii="DM Sans" w:cs="DM Sans" w:eastAsia="DM Sans" w:hAnsi="DM Sans"/>
          <w:b/>
          <w:bCs/>
          <w:color w:val="1E2A38"/>
          <w:sz w:val="20"/>
          <w:szCs w:val="20"/>
        </w:rPr>
        <w:t xml:space="preserve">DAT file: </w:t>
      </w:r>
      <w:r>
        <w:rPr>
          <w:rFonts w:ascii="DM Sans" w:cs="DM Sans" w:eastAsia="DM Sans" w:hAnsi="DM Sans"/>
          <w:color w:val="1E2A38"/>
          <w:sz w:val="20"/>
          <w:szCs w:val="20"/>
        </w:rPr>
        <w:t>the BIR’s text file format for alphalists and summary lists.</w:t>
      </w:r>
    </w:p>
    <w:p>
      <w:pPr>
        <w:pStyle w:val="ListParagraph"/>
        <w:numPr>
          <w:ilvl w:val="0"/>
          <w:numId w:val="2"/>
        </w:numPr>
        <w:spacing w:after="60" w:line="288"/>
      </w:pPr>
      <w:r>
        <w:rPr>
          <w:rFonts w:ascii="DM Sans" w:cs="DM Sans" w:eastAsia="DM Sans" w:hAnsi="DM Sans"/>
          <w:b/>
          <w:bCs/>
          <w:color w:val="1E2A38"/>
          <w:sz w:val="20"/>
          <w:szCs w:val="20"/>
        </w:rPr>
        <w:t xml:space="preserve">DST: </w:t>
      </w:r>
      <w:r>
        <w:rPr>
          <w:rFonts w:ascii="DM Sans" w:cs="DM Sans" w:eastAsia="DM Sans" w:hAnsi="DM Sans"/>
          <w:color w:val="1E2A38"/>
          <w:sz w:val="20"/>
          <w:szCs w:val="20"/>
        </w:rPr>
        <w:t>Documentary Stamp Tax.</w:t>
      </w:r>
    </w:p>
    <w:p>
      <w:pPr>
        <w:pStyle w:val="ListParagraph"/>
        <w:numPr>
          <w:ilvl w:val="0"/>
          <w:numId w:val="2"/>
        </w:numPr>
        <w:spacing w:after="60" w:line="288"/>
      </w:pPr>
      <w:r>
        <w:rPr>
          <w:rFonts w:ascii="DM Sans" w:cs="DM Sans" w:eastAsia="DM Sans" w:hAnsi="DM Sans"/>
          <w:b/>
          <w:bCs/>
          <w:color w:val="1E2A38"/>
          <w:sz w:val="20"/>
          <w:szCs w:val="20"/>
        </w:rPr>
        <w:t xml:space="preserve">EIS: </w:t>
      </w:r>
      <w:r>
        <w:rPr>
          <w:rFonts w:ascii="DM Sans" w:cs="DM Sans" w:eastAsia="DM Sans" w:hAnsi="DM Sans"/>
          <w:color w:val="1E2A38"/>
          <w:sz w:val="20"/>
          <w:szCs w:val="20"/>
        </w:rPr>
        <w:t>the BIR’s Electronic Invoicing System.</w:t>
      </w:r>
    </w:p>
    <w:p>
      <w:pPr>
        <w:pStyle w:val="ListParagraph"/>
        <w:numPr>
          <w:ilvl w:val="0"/>
          <w:numId w:val="2"/>
        </w:numPr>
        <w:spacing w:after="60" w:line="288"/>
      </w:pPr>
      <w:r>
        <w:rPr>
          <w:rFonts w:ascii="DM Sans" w:cs="DM Sans" w:eastAsia="DM Sans" w:hAnsi="DM Sans"/>
          <w:b/>
          <w:bCs/>
          <w:color w:val="1E2A38"/>
          <w:sz w:val="20"/>
          <w:szCs w:val="20"/>
        </w:rPr>
        <w:t xml:space="preserve">EOPT: </w:t>
      </w:r>
      <w:r>
        <w:rPr>
          <w:rFonts w:ascii="DM Sans" w:cs="DM Sans" w:eastAsia="DM Sans" w:hAnsi="DM Sans"/>
          <w:color w:val="1E2A38"/>
          <w:sz w:val="20"/>
          <w:szCs w:val="20"/>
        </w:rPr>
        <w:t>the Ease of Paying Taxes Act and its regulations.</w:t>
      </w:r>
    </w:p>
    <w:p>
      <w:pPr>
        <w:pStyle w:val="ListParagraph"/>
        <w:numPr>
          <w:ilvl w:val="0"/>
          <w:numId w:val="2"/>
        </w:numPr>
        <w:spacing w:after="60" w:line="288"/>
      </w:pPr>
      <w:r>
        <w:rPr>
          <w:rFonts w:ascii="DM Sans" w:cs="DM Sans" w:eastAsia="DM Sans" w:hAnsi="DM Sans"/>
          <w:b/>
          <w:bCs/>
          <w:color w:val="1E2A38"/>
          <w:sz w:val="20"/>
          <w:szCs w:val="20"/>
        </w:rPr>
        <w:t xml:space="preserve">eTSP: </w:t>
      </w:r>
      <w:r>
        <w:rPr>
          <w:rFonts w:ascii="DM Sans" w:cs="DM Sans" w:eastAsia="DM Sans" w:hAnsi="DM Sans"/>
          <w:color w:val="1E2A38"/>
          <w:sz w:val="20"/>
          <w:szCs w:val="20"/>
        </w:rPr>
        <w:t>Electronic Tax Service Provider, a company accredited by the BIR to file and pay taxes on behalf of taxpayers.</w:t>
      </w:r>
    </w:p>
    <w:p>
      <w:pPr>
        <w:pStyle w:val="ListParagraph"/>
        <w:numPr>
          <w:ilvl w:val="0"/>
          <w:numId w:val="2"/>
        </w:numPr>
        <w:spacing w:after="60" w:line="288"/>
      </w:pPr>
      <w:r>
        <w:rPr>
          <w:rFonts w:ascii="DM Sans" w:cs="DM Sans" w:eastAsia="DM Sans" w:hAnsi="DM Sans"/>
          <w:b/>
          <w:bCs/>
          <w:color w:val="1E2A38"/>
          <w:sz w:val="20"/>
          <w:szCs w:val="20"/>
        </w:rPr>
        <w:t xml:space="preserve">EWT: </w:t>
      </w:r>
      <w:r>
        <w:rPr>
          <w:rFonts w:ascii="DM Sans" w:cs="DM Sans" w:eastAsia="DM Sans" w:hAnsi="DM Sans"/>
          <w:color w:val="1E2A38"/>
          <w:sz w:val="20"/>
          <w:szCs w:val="20"/>
        </w:rPr>
        <w:t>Expanded Withholding Tax.</w:t>
      </w:r>
    </w:p>
    <w:p>
      <w:pPr>
        <w:pStyle w:val="ListParagraph"/>
        <w:numPr>
          <w:ilvl w:val="0"/>
          <w:numId w:val="2"/>
        </w:numPr>
        <w:spacing w:after="60" w:line="288"/>
      </w:pPr>
      <w:r>
        <w:rPr>
          <w:rFonts w:ascii="DM Sans" w:cs="DM Sans" w:eastAsia="DM Sans" w:hAnsi="DM Sans"/>
          <w:b/>
          <w:bCs/>
          <w:color w:val="1E2A38"/>
          <w:sz w:val="20"/>
          <w:szCs w:val="20"/>
        </w:rPr>
        <w:t xml:space="preserve">FCDU: </w:t>
      </w:r>
      <w:r>
        <w:rPr>
          <w:rFonts w:ascii="DM Sans" w:cs="DM Sans" w:eastAsia="DM Sans" w:hAnsi="DM Sans"/>
          <w:color w:val="1E2A38"/>
          <w:sz w:val="20"/>
          <w:szCs w:val="20"/>
        </w:rPr>
        <w:t>Foreign Currency Deposit Unit, the part of a bank whose foreign currency business is kept in separate books.</w:t>
      </w:r>
    </w:p>
    <w:p>
      <w:pPr>
        <w:pStyle w:val="ListParagraph"/>
        <w:numPr>
          <w:ilvl w:val="0"/>
          <w:numId w:val="2"/>
        </w:numPr>
        <w:spacing w:after="60" w:line="288"/>
      </w:pPr>
      <w:r>
        <w:rPr>
          <w:rFonts w:ascii="DM Sans" w:cs="DM Sans" w:eastAsia="DM Sans" w:hAnsi="DM Sans"/>
          <w:b/>
          <w:bCs/>
          <w:color w:val="1E2A38"/>
          <w:sz w:val="20"/>
          <w:szCs w:val="20"/>
        </w:rPr>
        <w:t xml:space="preserve">GRT: </w:t>
      </w:r>
      <w:r>
        <w:rPr>
          <w:rFonts w:ascii="DM Sans" w:cs="DM Sans" w:eastAsia="DM Sans" w:hAnsi="DM Sans"/>
          <w:color w:val="1E2A38"/>
          <w:sz w:val="20"/>
          <w:szCs w:val="20"/>
        </w:rPr>
        <w:t>Gross Receipts Tax, the percentage tax paid by banks and similar institutions instead of VAT.</w:t>
      </w:r>
    </w:p>
    <w:p>
      <w:pPr>
        <w:pStyle w:val="ListParagraph"/>
        <w:numPr>
          <w:ilvl w:val="0"/>
          <w:numId w:val="2"/>
        </w:numPr>
        <w:spacing w:after="60" w:line="288"/>
      </w:pPr>
      <w:r>
        <w:rPr>
          <w:rFonts w:ascii="DM Sans" w:cs="DM Sans" w:eastAsia="DM Sans" w:hAnsi="DM Sans"/>
          <w:b/>
          <w:bCs/>
          <w:color w:val="1E2A38"/>
          <w:sz w:val="20"/>
          <w:szCs w:val="20"/>
        </w:rPr>
        <w:t xml:space="preserve">LARA: </w:t>
      </w:r>
      <w:r>
        <w:rPr>
          <w:rFonts w:ascii="DM Sans" w:cs="DM Sans" w:eastAsia="DM Sans" w:hAnsi="DM Sans"/>
          <w:color w:val="1E2A38"/>
          <w:sz w:val="20"/>
          <w:szCs w:val="20"/>
        </w:rPr>
        <w:t>Ledger, Accounting, Reporting and Audit. DCP’s AI-native Computerized Accounting System described in this document, and the name of the assistant inside it.</w:t>
      </w:r>
    </w:p>
    <w:p>
      <w:pPr>
        <w:pStyle w:val="ListParagraph"/>
        <w:numPr>
          <w:ilvl w:val="0"/>
          <w:numId w:val="2"/>
        </w:numPr>
        <w:spacing w:after="60" w:line="288"/>
      </w:pPr>
      <w:r>
        <w:rPr>
          <w:rFonts w:ascii="DM Sans" w:cs="DM Sans" w:eastAsia="DM Sans" w:hAnsi="DM Sans"/>
          <w:b/>
          <w:bCs/>
          <w:color w:val="1E2A38"/>
          <w:sz w:val="20"/>
          <w:szCs w:val="20"/>
        </w:rPr>
        <w:t xml:space="preserve">PFRS: </w:t>
      </w:r>
      <w:r>
        <w:rPr>
          <w:rFonts w:ascii="DM Sans" w:cs="DM Sans" w:eastAsia="DM Sans" w:hAnsi="DM Sans"/>
          <w:color w:val="1E2A38"/>
          <w:sz w:val="20"/>
          <w:szCs w:val="20"/>
        </w:rPr>
        <w:t>Philippine Financial Reporting Standards.</w:t>
      </w:r>
    </w:p>
    <w:p>
      <w:pPr>
        <w:pStyle w:val="ListParagraph"/>
        <w:numPr>
          <w:ilvl w:val="0"/>
          <w:numId w:val="2"/>
        </w:numPr>
        <w:spacing w:after="60" w:line="288"/>
      </w:pPr>
      <w:r>
        <w:rPr>
          <w:rFonts w:ascii="DM Sans" w:cs="DM Sans" w:eastAsia="DM Sans" w:hAnsi="DM Sans"/>
          <w:b/>
          <w:bCs/>
          <w:color w:val="1E2A38"/>
          <w:sz w:val="20"/>
          <w:szCs w:val="20"/>
        </w:rPr>
        <w:t xml:space="preserve">PTI: </w:t>
      </w:r>
      <w:r>
        <w:rPr>
          <w:rFonts w:ascii="DM Sans" w:cs="DM Sans" w:eastAsia="DM Sans" w:hAnsi="DM Sans"/>
          <w:color w:val="1E2A38"/>
          <w:sz w:val="20"/>
          <w:szCs w:val="20"/>
        </w:rPr>
        <w:t>Permit to Issue, the BIR permit a taxpayer needs before issuing electronic invoices, separate from the Acknowledgement Certificate.</w:t>
      </w:r>
    </w:p>
    <w:p>
      <w:pPr>
        <w:pStyle w:val="ListParagraph"/>
        <w:numPr>
          <w:ilvl w:val="0"/>
          <w:numId w:val="2"/>
        </w:numPr>
        <w:spacing w:after="60" w:line="288"/>
      </w:pPr>
      <w:r>
        <w:rPr>
          <w:rFonts w:ascii="DM Sans" w:cs="DM Sans" w:eastAsia="DM Sans" w:hAnsi="DM Sans"/>
          <w:b/>
          <w:bCs/>
          <w:color w:val="1E2A38"/>
          <w:sz w:val="20"/>
          <w:szCs w:val="20"/>
        </w:rPr>
        <w:t xml:space="preserve">QAP: </w:t>
      </w:r>
      <w:r>
        <w:rPr>
          <w:rFonts w:ascii="DM Sans" w:cs="DM Sans" w:eastAsia="DM Sans" w:hAnsi="DM Sans"/>
          <w:color w:val="1E2A38"/>
          <w:sz w:val="20"/>
          <w:szCs w:val="20"/>
        </w:rPr>
        <w:t>Quarterly Alphalist of Payees.</w:t>
      </w:r>
    </w:p>
    <w:p>
      <w:pPr>
        <w:pStyle w:val="ListParagraph"/>
        <w:numPr>
          <w:ilvl w:val="0"/>
          <w:numId w:val="2"/>
        </w:numPr>
        <w:spacing w:after="60" w:line="288"/>
      </w:pPr>
      <w:r>
        <w:rPr>
          <w:rFonts w:ascii="DM Sans" w:cs="DM Sans" w:eastAsia="DM Sans" w:hAnsi="DM Sans"/>
          <w:b/>
          <w:bCs/>
          <w:color w:val="1E2A38"/>
          <w:sz w:val="20"/>
          <w:szCs w:val="20"/>
        </w:rPr>
        <w:t xml:space="preserve">SAWT: </w:t>
      </w:r>
      <w:r>
        <w:rPr>
          <w:rFonts w:ascii="DM Sans" w:cs="DM Sans" w:eastAsia="DM Sans" w:hAnsi="DM Sans"/>
          <w:color w:val="1E2A38"/>
          <w:sz w:val="20"/>
          <w:szCs w:val="20"/>
        </w:rPr>
        <w:t>Summary Alphalist of Withholding Taxes.</w:t>
      </w:r>
    </w:p>
    <w:p>
      <w:pPr>
        <w:pStyle w:val="ListParagraph"/>
        <w:numPr>
          <w:ilvl w:val="0"/>
          <w:numId w:val="2"/>
        </w:numPr>
        <w:spacing w:after="60" w:line="288"/>
      </w:pPr>
      <w:r>
        <w:rPr>
          <w:rFonts w:ascii="DM Sans" w:cs="DM Sans" w:eastAsia="DM Sans" w:hAnsi="DM Sans"/>
          <w:b/>
          <w:bCs/>
          <w:color w:val="1E2A38"/>
          <w:sz w:val="20"/>
          <w:szCs w:val="20"/>
        </w:rPr>
        <w:t xml:space="preserve">SLSP: </w:t>
      </w:r>
      <w:r>
        <w:rPr>
          <w:rFonts w:ascii="DM Sans" w:cs="DM Sans" w:eastAsia="DM Sans" w:hAnsi="DM Sans"/>
          <w:color w:val="1E2A38"/>
          <w:sz w:val="20"/>
          <w:szCs w:val="20"/>
        </w:rPr>
        <w:t>Summary List of Sales and Purchases.</w:t>
      </w:r>
    </w:p>
    <w:p>
      <w:pPr>
        <w:pStyle w:val="Heading1"/>
        <w:pageBreakBefore/>
      </w:pPr>
      <w:r>
        <w:t>22. Regulatory references and sign-off</w:t>
      </w:r>
    </w:p>
    <w:p>
      <w:pPr>
        <w:pStyle w:val="ListParagraph"/>
        <w:numPr>
          <w:ilvl w:val="0"/>
          <w:numId w:val="2"/>
        </w:numPr>
        <w:spacing w:after="60" w:line="288"/>
      </w:pPr>
      <w:r>
        <w:rPr>
          <w:rFonts w:ascii="DM Sans" w:cs="DM Sans" w:eastAsia="DM Sans" w:hAnsi="DM Sans"/>
          <w:color w:val="1E2A38"/>
          <w:sz w:val="20"/>
          <w:szCs w:val="20"/>
        </w:rPr>
        <w:t>RR 9-2009 on electronic records, mandatory fields in books, and the audit trail</w:t>
      </w:r>
    </w:p>
    <w:p>
      <w:pPr>
        <w:pStyle w:val="ListParagraph"/>
        <w:numPr>
          <w:ilvl w:val="0"/>
          <w:numId w:val="2"/>
        </w:numPr>
        <w:spacing w:after="60" w:line="288"/>
      </w:pPr>
      <w:r>
        <w:rPr>
          <w:rFonts w:ascii="DM Sans" w:cs="DM Sans" w:eastAsia="DM Sans" w:hAnsi="DM Sans"/>
          <w:color w:val="1E2A38"/>
          <w:sz w:val="20"/>
          <w:szCs w:val="20"/>
        </w:rPr>
        <w:t>RMC 5-2021 and RMO 9-2021, including the Annex B Standard Functional and Technical Requirements</w:t>
      </w:r>
    </w:p>
    <w:p>
      <w:pPr>
        <w:pStyle w:val="ListParagraph"/>
        <w:numPr>
          <w:ilvl w:val="0"/>
          <w:numId w:val="2"/>
        </w:numPr>
        <w:spacing w:after="60" w:line="288"/>
      </w:pPr>
      <w:r>
        <w:rPr>
          <w:rFonts w:ascii="DM Sans" w:cs="DM Sans" w:eastAsia="DM Sans" w:hAnsi="DM Sans"/>
          <w:color w:val="1E2A38"/>
          <w:sz w:val="20"/>
          <w:szCs w:val="20"/>
        </w:rPr>
        <w:t>RMC 10-2020 on the Acknowledgement Certificate</w:t>
      </w:r>
    </w:p>
    <w:p>
      <w:pPr>
        <w:pStyle w:val="ListParagraph"/>
        <w:numPr>
          <w:ilvl w:val="0"/>
          <w:numId w:val="2"/>
        </w:numPr>
        <w:spacing w:after="60" w:line="288"/>
      </w:pPr>
      <w:r>
        <w:rPr>
          <w:rFonts w:ascii="DM Sans" w:cs="DM Sans" w:eastAsia="DM Sans" w:hAnsi="DM Sans"/>
          <w:color w:val="1E2A38"/>
          <w:sz w:val="20"/>
          <w:szCs w:val="20"/>
        </w:rPr>
        <w:t>RR 7-2024 as amended by RR 11-2024, and RMC 77-2024, on invoice content under the EOPT Act</w:t>
      </w:r>
    </w:p>
    <w:p>
      <w:pPr>
        <w:pStyle w:val="ListParagraph"/>
        <w:numPr>
          <w:ilvl w:val="0"/>
          <w:numId w:val="2"/>
        </w:numPr>
        <w:spacing w:after="60" w:line="288"/>
      </w:pPr>
      <w:r>
        <w:rPr>
          <w:rFonts w:ascii="DM Sans" w:cs="DM Sans" w:eastAsia="DM Sans" w:hAnsi="DM Sans"/>
          <w:color w:val="1E2A38"/>
          <w:sz w:val="20"/>
          <w:szCs w:val="20"/>
        </w:rPr>
        <w:t>RR 11-2025 as amended by RR 26-2025 on electronic invoicing and sales reporting</w:t>
      </w:r>
    </w:p>
    <w:p>
      <w:pPr>
        <w:pStyle w:val="ListParagraph"/>
        <w:numPr>
          <w:ilvl w:val="0"/>
          <w:numId w:val="2"/>
        </w:numPr>
        <w:spacing w:after="60" w:line="288"/>
      </w:pPr>
      <w:r>
        <w:rPr>
          <w:rFonts w:ascii="DM Sans" w:cs="DM Sans" w:eastAsia="DM Sans" w:hAnsi="DM Sans"/>
          <w:color w:val="1E2A38"/>
          <w:sz w:val="20"/>
          <w:szCs w:val="20"/>
        </w:rPr>
        <w:t>The draft circular on the issuance of electronic invoices and its annexes on sales data, still in draft</w:t>
      </w:r>
    </w:p>
    <w:p>
      <w:pPr>
        <w:pStyle w:val="ListParagraph"/>
        <w:numPr>
          <w:ilvl w:val="0"/>
          <w:numId w:val="2"/>
        </w:numPr>
        <w:spacing w:after="60" w:line="288"/>
      </w:pPr>
      <w:r>
        <w:rPr>
          <w:rFonts w:ascii="DM Sans" w:cs="DM Sans" w:eastAsia="DM Sans" w:hAnsi="DM Sans"/>
          <w:color w:val="1E2A38"/>
          <w:sz w:val="20"/>
          <w:szCs w:val="20"/>
        </w:rPr>
        <w:t>RR 16-2006 on the Standard Audit File format</w:t>
      </w:r>
    </w:p>
    <w:p>
      <w:pPr>
        <w:pStyle w:val="ListParagraph"/>
        <w:numPr>
          <w:ilvl w:val="0"/>
          <w:numId w:val="2"/>
        </w:numPr>
        <w:spacing w:after="60" w:line="288"/>
      </w:pPr>
      <w:r>
        <w:rPr>
          <w:rFonts w:ascii="DM Sans" w:cs="DM Sans" w:eastAsia="DM Sans" w:hAnsi="DM Sans"/>
          <w:color w:val="1E2A38"/>
          <w:sz w:val="20"/>
          <w:szCs w:val="20"/>
        </w:rPr>
        <w:t>RR 17-2013 as amended by RR 5-2014 on record retention</w:t>
      </w:r>
    </w:p>
    <w:p>
      <w:pPr>
        <w:pStyle w:val="ListParagraph"/>
        <w:numPr>
          <w:ilvl w:val="0"/>
          <w:numId w:val="2"/>
        </w:numPr>
        <w:spacing w:after="60" w:line="288"/>
      </w:pPr>
      <w:r>
        <w:rPr>
          <w:rFonts w:ascii="DM Sans" w:cs="DM Sans" w:eastAsia="DM Sans" w:hAnsi="DM Sans"/>
          <w:color w:val="1E2A38"/>
          <w:sz w:val="20"/>
          <w:szCs w:val="20"/>
        </w:rPr>
        <w:t>RA 10173, the Data Privacy Act</w:t>
      </w:r>
    </w:p>
    <w:p>
      <w:pPr>
        <w:pStyle w:val="Heading2"/>
      </w:pPr>
      <w:r>
        <w:t xml:space="preserve">Approval</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819"/>
        <w:gridCol w:w="4819"/>
      </w:tblGrid>
      <w:tr>
        <w:trPr>
          <w:cantSplit/>
        </w:trPr>
        <w:tc>
          <w:tcPr>
            <w:tcW w:type="dxa" w:w="4819"/>
            <w:tcBorders>
              <w:top w:val="single" w:color="C9D3DE" w:sz="4"/>
              <w:left w:val="single" w:color="C9D3DE" w:sz="4"/>
              <w:bottom w:val="single" w:color="C9D3DE" w:sz="4"/>
              <w:right w:val="single" w:color="C9D3DE" w:sz="4"/>
            </w:tcBorders>
            <w:tcMar>
              <w:top w:type="dxa" w:w="100"/>
              <w:left w:type="dxa" w:w="140"/>
              <w:bottom w:type="dxa" w:w="100"/>
              <w:right w:type="dxa" w:w="140"/>
            </w:tcMar>
          </w:tcPr>
          <w:p>
            <w:r>
              <w:rPr>
                <w:rFonts w:ascii="DM Sans" w:cs="DM Sans" w:eastAsia="DM Sans" w:hAnsi="DM Sans"/>
                <w:b/>
                <w:bCs/>
                <w:color w:val="14264A"/>
                <w:sz w:val="19"/>
                <w:szCs w:val="19"/>
              </w:rPr>
              <w:t>DCP Product Manager (author)</w:t>
            </w:r>
          </w:p>
          <w:p>
            <w:r>
              <w:rPr>
                <w:rFonts w:ascii="DM Sans" w:cs="DM Sans" w:eastAsia="DM Sans" w:hAnsi="DM Sans"/>
                <w:b w:val="0"/>
                <w:bCs/>
                <w:color w:val="14264A"/>
                <w:sz w:val="19"/>
                <w:szCs w:val="19"/>
              </w:rPr>
              <w:t>Name, signature, date</w:t>
            </w:r>
          </w:p>
        </w:tc>
        <w:tc>
          <w:tcPr>
            <w:tcW w:type="dxa" w:w="4819"/>
            <w:tcBorders>
              <w:top w:val="single" w:color="C9D3DE" w:sz="4"/>
              <w:left w:val="single" w:color="C9D3DE" w:sz="4"/>
              <w:bottom w:val="single" w:color="C9D3DE" w:sz="4"/>
              <w:right w:val="single" w:color="C9D3DE" w:sz="4"/>
            </w:tcBorders>
            <w:tcMar>
              <w:top w:type="dxa" w:w="100"/>
              <w:left w:type="dxa" w:w="140"/>
              <w:bottom w:type="dxa" w:w="100"/>
              <w:right w:type="dxa" w:w="140"/>
            </w:tcMar>
          </w:tcPr>
          <w:p>
            <w:r>
              <w:rPr>
                <w:rFonts w:ascii="DM Sans" w:cs="DM Sans" w:eastAsia="DM Sans" w:hAnsi="DM Sans"/>
                <w:b/>
                <w:bCs/>
                <w:color w:val="14264A"/>
                <w:sz w:val="19"/>
                <w:szCs w:val="19"/>
              </w:rPr>
              <w:t>DCP Chief Product Officer</w:t>
            </w:r>
          </w:p>
          <w:p>
            <w:r>
              <w:rPr>
                <w:rFonts w:ascii="DM Sans" w:cs="DM Sans" w:eastAsia="DM Sans" w:hAnsi="DM Sans"/>
                <w:b w:val="0"/>
                <w:bCs/>
                <w:color w:val="14264A"/>
                <w:sz w:val="19"/>
                <w:szCs w:val="19"/>
              </w:rPr>
              <w:t>Name, signature, date</w:t>
            </w:r>
          </w:p>
        </w:tc>
      </w:tr>
      <w:tr>
        <w:trPr>
          <w:cantSplit/>
        </w:trPr>
        <w:tc>
          <w:tcPr>
            <w:tcW w:type="dxa" w:w="4819"/>
            <w:tcBorders>
              <w:top w:val="single" w:color="C9D3DE" w:sz="4"/>
              <w:left w:val="single" w:color="C9D3DE" w:sz="4"/>
              <w:bottom w:val="single" w:color="C9D3DE" w:sz="4"/>
              <w:right w:val="single" w:color="C9D3DE" w:sz="4"/>
            </w:tcBorders>
            <w:tcMar>
              <w:top w:type="dxa" w:w="100"/>
              <w:left w:type="dxa" w:w="140"/>
              <w:bottom w:type="dxa" w:w="100"/>
              <w:right w:type="dxa" w:w="140"/>
            </w:tcMar>
          </w:tcPr>
          <w:p>
            <w:r>
              <w:rPr>
                <w:rFonts w:ascii="DM Sans" w:cs="DM Sans" w:eastAsia="DM Sans" w:hAnsi="DM Sans"/>
                <w:b/>
                <w:bCs/>
                <w:color w:val="14264A"/>
                <w:sz w:val="19"/>
                <w:szCs w:val="19"/>
              </w:rPr>
              <w:t>DCP Engineering Lead</w:t>
            </w:r>
          </w:p>
          <w:p>
            <w:r>
              <w:rPr>
                <w:rFonts w:ascii="DM Sans" w:cs="DM Sans" w:eastAsia="DM Sans" w:hAnsi="DM Sans"/>
                <w:b w:val="0"/>
                <w:bCs/>
                <w:color w:val="14264A"/>
                <w:sz w:val="19"/>
                <w:szCs w:val="19"/>
              </w:rPr>
              <w:t>Name, signature, date</w:t>
            </w:r>
          </w:p>
        </w:tc>
        <w:tc>
          <w:tcPr>
            <w:tcW w:type="dxa" w:w="4819"/>
            <w:tcBorders>
              <w:top w:val="single" w:color="C9D3DE" w:sz="4"/>
              <w:left w:val="single" w:color="C9D3DE" w:sz="4"/>
              <w:bottom w:val="single" w:color="C9D3DE" w:sz="4"/>
              <w:right w:val="single" w:color="C9D3DE" w:sz="4"/>
            </w:tcBorders>
            <w:tcMar>
              <w:top w:type="dxa" w:w="100"/>
              <w:left w:type="dxa" w:w="140"/>
              <w:bottom w:type="dxa" w:w="100"/>
              <w:right w:type="dxa" w:w="140"/>
            </w:tcMar>
          </w:tcPr>
          <w:p>
            <w:r>
              <w:rPr>
                <w:rFonts w:ascii="DM Sans" w:cs="DM Sans" w:eastAsia="DM Sans" w:hAnsi="DM Sans"/>
                <w:b/>
                <w:bCs/>
                <w:color w:val="14264A"/>
                <w:sz w:val="19"/>
                <w:szCs w:val="19"/>
              </w:rPr>
              <w:t>Tax advisor (review)</w:t>
            </w:r>
          </w:p>
          <w:p>
            <w:r>
              <w:rPr>
                <w:rFonts w:ascii="DM Sans" w:cs="DM Sans" w:eastAsia="DM Sans" w:hAnsi="DM Sans"/>
                <w:b w:val="0"/>
                <w:bCs/>
                <w:color w:val="14264A"/>
                <w:sz w:val="19"/>
                <w:szCs w:val="19"/>
              </w:rPr>
              <w:t>Name, signature, date</w:t>
            </w:r>
          </w:p>
        </w:tc>
      </w:tr>
    </w:tbl>
    <w:p>
      <w:pPr>
        <w:pBdr>
          <w:top w:val="single" w:color="C9D3DE" w:sz="4" w:space="6"/>
        </w:pBdr>
        <w:spacing w:before="400"/>
      </w:pPr>
      <w:r>
        <w:rPr>
          <w:rFonts w:ascii="DM Mono" w:cs="DM Mono" w:eastAsia="DM Mono" w:hAnsi="DM Mono"/>
          <w:color w:val="5B6776"/>
          <w:sz w:val="15"/>
          <w:szCs w:val="15"/>
        </w:rPr>
        <w:t>BRD-LARA-2026-V1.0 · Initial draft for review · Prepared September 18, 2026. This document is product requirements, not tax or legal advice. Confirm BIR requirements against the latest issuances before registration.</w:t>
      </w:r>
    </w:p>
    <w:sectPr>
      <w:headerReference w:type="default" r:id="rId7"/>
      <w:footerReference w:type="default" r:id="rId8"/>
      <w:pgSz w:w="11906" w:h="16838" w:orient="portrait"/>
      <w:pgMar w:top="1334" w:right="1134" w:bottom="1134" w:left="1134" w:header="708" w:footer="708" w:gutter="0"/>
      <w:pgNumType w:start="2"/>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9D3DE" w:sz="4" w:space="4"/>
      </w:pBdr>
      <w:jc w:val="left"/>
    </w:pPr>
    <w:r>
      <w:rPr>
        <w:rFonts w:ascii="DM Mono" w:cs="DM Mono" w:eastAsia="DM Mono" w:hAnsi="DM Mono"/>
        <w:color w:val="5B6776"/>
        <w:sz w:val="14"/>
        <w:szCs w:val="14"/>
      </w:rPr>
      <w:t xml:space="preserve">BRD-LARA-2026-V1.0  |  Initial draft  |  Confidential  |  Page </w:t>
    </w:r>
    <w:r>
      <w:rPr>
        <w:rFonts w:ascii="DM Mono" w:cs="DM Mono" w:eastAsia="DM Mono" w:hAnsi="DM Mono"/>
        <w:color w:val="5B6776"/>
        <w:sz w:val="14"/>
        <w:szCs w:val="14"/>
      </w:rPr>
      <w:fldChar w:fldCharType="begin"/>
      <w:instrText xml:space="preserve">PAGE</w:instrText>
      <w:fldChar w:fldCharType="separate"/>
      <w:fldChar w:fldCharType="end"/>
    </w:r>
    <w:r>
      <w:rPr>
        <w:rFonts w:ascii="DM Mono" w:cs="DM Mono" w:eastAsia="DM Mono" w:hAnsi="DM Mono"/>
        <w:color w:val="5B6776"/>
        <w:sz w:val="14"/>
        <w:szCs w:val="14"/>
      </w:rPr>
      <w:t xml:space="preserve"> of </w:t>
    </w:r>
    <w:r>
      <w:rPr>
        <w:rFonts w:ascii="DM Mono" w:cs="DM Mono" w:eastAsia="DM Mono" w:hAnsi="DM Mono"/>
        <w:color w:val="5B6776"/>
        <w:sz w:val="14"/>
        <w:szCs w:val="14"/>
      </w:rPr>
      <w:fldChar w:fldCharType="begin"/>
      <w:instrText xml:space="preserve">NUMPAGES</w:instrText>
      <w:fldChar w:fldCharType="separate"/>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9A227" w:sz="4" w:space="4"/>
      </w:pBdr>
    </w:pPr>
    <w:r>
      <w:rPr>
        <w:rFonts w:ascii="DM Mono" w:cs="DM Mono" w:eastAsia="DM Mono" w:hAnsi="DM Mono"/>
        <w:color w:val="14264A"/>
        <w:sz w:val="14"/>
        <w:szCs w:val="14"/>
      </w:rPr>
      <w:t xml:space="preserve">Datum Consulting Philippines  |  LARA BRD</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40"/>
      </w:pPr>
      <w:rPr>
        <w:color w:val="C9A227"/>
      </w:rPr>
    </w:lvl>
    <w:lvl w:ilvl="1" w15:tentative="1">
      <w:start w:val="1"/>
      <w:numFmt w:val="bullet"/>
      <w:lvlText w:val="◦"/>
      <w:lvlJc w:val="left"/>
      <w:pPr>
        <w:ind w:left="720" w:hanging="240"/>
      </w:pPr>
      <w:rPr>
        <w:color w:val="14264A"/>
      </w:rPr>
    </w:lvl>
    <w:lvl w:ilvl="2" w15:tentative="1">
      <w:start w:val="1"/>
      <w:numFmt w:val="bullet"/>
      <w:lvlText w:val="▪"/>
      <w:lvlJc w:val="left"/>
      <w:pPr>
        <w:ind w:left="1080" w:hanging="240"/>
      </w:pPr>
      <w:rPr>
        <w:color w:val="14264A"/>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DM Sans" w:cs="DM Sans" w:eastAsia="DM Sans" w:hAnsi="DM Sans"/>
        <w:color w:val="1E2A38"/>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pBdr>
        <w:bottom w:val="single" w:color="C9A227" w:sz="12" w:space="4"/>
      </w:pBdr>
      <w:spacing w:after="180" w:before="360"/>
      <w:outlineLvl w:val="0"/>
    </w:pPr>
    <w:rPr>
      <w:rFonts w:ascii="DM Sans" w:cs="DM Sans" w:eastAsia="DM Sans" w:hAnsi="DM Sans"/>
      <w:b/>
      <w:bCs/>
      <w:color w:val="14264A"/>
      <w:sz w:val="32"/>
      <w:szCs w:val="32"/>
    </w:rPr>
  </w:style>
  <w:style w:type="paragraph" w:styleId="Heading2">
    <w:name w:val="Heading 2"/>
    <w:basedOn w:val="Normal"/>
    <w:next w:val="Normal"/>
    <w:qFormat/>
    <w:pPr>
      <w:keepNext/>
      <w:spacing w:after="100" w:before="280"/>
      <w:outlineLvl w:val="1"/>
    </w:pPr>
    <w:rPr>
      <w:rFonts w:ascii="DM Sans" w:cs="DM Sans" w:eastAsia="DM Sans" w:hAnsi="DM Sans"/>
      <w:b/>
      <w:bCs/>
      <w:color w:val="14264A"/>
      <w:sz w:val="25"/>
      <w:szCs w:val="25"/>
    </w:rPr>
  </w:style>
  <w:style w:type="paragraph" w:styleId="Heading3">
    <w:name w:val="Heading 3"/>
    <w:basedOn w:val="Normal"/>
    <w:next w:val="Normal"/>
    <w:qFormat/>
    <w:pPr>
      <w:keepNext/>
      <w:spacing w:after="80" w:before="200"/>
      <w:outlineLvl w:val="2"/>
    </w:pPr>
    <w:rPr>
      <w:rFonts w:ascii="DM Sans" w:cs="DM Sans" w:eastAsia="DM Sans" w:hAnsi="DM Sans"/>
      <w:b/>
      <w:bCs/>
      <w:color w:val="1592B5"/>
      <w:sz w:val="21"/>
      <w:szCs w:val="21"/>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 Id="rId10" Type="http://schemas.openxmlformats.org/officeDocument/2006/relationships/header" Target="header2.xml"/><Relationship Id="rId11" Type="http://schemas.openxmlformats.org/officeDocument/2006/relationships/footer" Target="footer2.xml"/><Relationship Id="rId12" Type="http://schemas.openxmlformats.org/officeDocument/2006/relationships/header" Target="header3.xml"/><Relationship Id="rId13" Type="http://schemas.openxmlformats.org/officeDocument/2006/relationships/footer" Target="footer3.xml"/><Relationship Id="rId14" Type="http://schemas.openxmlformats.org/officeDocument/2006/relationships/header" Target="header4.xml"/><Relationship Id="rId15" Type="http://schemas.openxmlformats.org/officeDocument/2006/relationships/footer" Target="footer4.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BRD-SYNCBOOKS-2026-V3.0 SyncBooks</dc:title>
  <dc:creator>Datum Consulting Philippines</dc:creator>
  <cp:lastModifiedBy>Un-named</cp:lastModifiedBy>
  <cp:revision>1</cp:revision>
  <dcterms:created xsi:type="dcterms:W3CDTF">2026-09-16T16:23:00.233Z</dcterms:created>
  <dcterms:modified xsi:type="dcterms:W3CDTF">2026-09-16T16:23:00.240Z</dcterms:modified>
</cp:coreProperties>
</file>

<file path=docProps/custom.xml><?xml version="1.0" encoding="utf-8"?>
<Properties xmlns="http://schemas.openxmlformats.org/officeDocument/2006/custom-properties" xmlns:vt="http://schemas.openxmlformats.org/officeDocument/2006/docPropsVTypes"/>
</file>