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0E84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1BDF6D" wp14:editId="435736EF">
            <wp:simplePos x="0" y="0"/>
            <wp:positionH relativeFrom="margin">
              <wp:posOffset>-393169</wp:posOffset>
            </wp:positionH>
            <wp:positionV relativeFrom="margin">
              <wp:posOffset>-338701</wp:posOffset>
            </wp:positionV>
            <wp:extent cx="1035698" cy="1021452"/>
            <wp:effectExtent l="0" t="0" r="0" b="7620"/>
            <wp:wrapNone/>
            <wp:docPr id="1824737177" name="Imagen 5" descr="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98" cy="102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34CD">
        <w:rPr>
          <w:rFonts w:ascii="Century" w:hAnsi="Century"/>
          <w:noProof/>
        </w:rPr>
        <w:drawing>
          <wp:anchor distT="0" distB="0" distL="114300" distR="114300" simplePos="0" relativeHeight="251660288" behindDoc="0" locked="0" layoutInCell="1" allowOverlap="1" wp14:anchorId="03E33C9B" wp14:editId="3F98A840">
            <wp:simplePos x="0" y="0"/>
            <wp:positionH relativeFrom="column">
              <wp:posOffset>5077019</wp:posOffset>
            </wp:positionH>
            <wp:positionV relativeFrom="paragraph">
              <wp:posOffset>-399480</wp:posOffset>
            </wp:positionV>
            <wp:extent cx="1073020" cy="1073020"/>
            <wp:effectExtent l="0" t="0" r="0" b="0"/>
            <wp:wrapNone/>
            <wp:docPr id="1590549636" name="Imagen 6" descr="Facultad de Ingeniería de Sistemas Computa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acultad de Ingeniería de Sistemas Computaciona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020" cy="10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34CD">
        <w:rPr>
          <w:rFonts w:ascii="Century" w:hAnsi="Century" w:cs="Times New Roman"/>
          <w:b/>
          <w:bCs/>
          <w:sz w:val="28"/>
          <w:szCs w:val="28"/>
        </w:rPr>
        <w:t>Universidad Tecnológica de Panamá</w:t>
      </w:r>
    </w:p>
    <w:p w14:paraId="7735AB6D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Centro Regional de Chiriquí</w:t>
      </w:r>
    </w:p>
    <w:p w14:paraId="60FE6DC1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Facultad de Ingeniería de Sistemas Computacionales</w:t>
      </w:r>
      <w:r w:rsidRPr="00BA34CD">
        <w:rPr>
          <w:rFonts w:ascii="Century" w:hAnsi="Century"/>
        </w:rPr>
        <w:t xml:space="preserve"> </w:t>
      </w:r>
    </w:p>
    <w:p w14:paraId="01F498FC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Carrera</w:t>
      </w:r>
    </w:p>
    <w:p w14:paraId="1F9DA270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Ingeniería de Sistemas y Computación</w:t>
      </w:r>
    </w:p>
    <w:p w14:paraId="7D6D6094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</w:p>
    <w:p w14:paraId="681EFFF4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Asignatura</w:t>
      </w:r>
    </w:p>
    <w:p w14:paraId="084E2CF4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Redes Informáticas </w:t>
      </w:r>
    </w:p>
    <w:p w14:paraId="3A1F430A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</w:p>
    <w:p w14:paraId="5C5BAB86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 xml:space="preserve">Profesor </w:t>
      </w:r>
    </w:p>
    <w:p w14:paraId="43D02C2A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proofErr w:type="spellStart"/>
      <w:r w:rsidRPr="00BA34CD">
        <w:rPr>
          <w:rFonts w:ascii="Century" w:hAnsi="Century" w:cs="Times New Roman"/>
          <w:sz w:val="28"/>
          <w:szCs w:val="28"/>
        </w:rPr>
        <w:t>Yarisol</w:t>
      </w:r>
      <w:proofErr w:type="spellEnd"/>
      <w:r w:rsidRPr="00BA34CD">
        <w:rPr>
          <w:rFonts w:ascii="Century" w:hAnsi="Century" w:cs="Times New Roman"/>
          <w:sz w:val="28"/>
          <w:szCs w:val="28"/>
        </w:rPr>
        <w:t xml:space="preserve"> Castillo</w:t>
      </w:r>
    </w:p>
    <w:p w14:paraId="243B2419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</w:p>
    <w:p w14:paraId="0BE48896" w14:textId="65B5D291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>
        <w:rPr>
          <w:rFonts w:ascii="Century" w:hAnsi="Century" w:cs="Times New Roman"/>
          <w:b/>
          <w:bCs/>
          <w:sz w:val="28"/>
          <w:szCs w:val="28"/>
        </w:rPr>
        <w:t>Proyecto 1</w:t>
      </w:r>
    </w:p>
    <w:p w14:paraId="59588A21" w14:textId="51285575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“</w:t>
      </w:r>
      <w:r>
        <w:rPr>
          <w:rFonts w:ascii="Century" w:hAnsi="Century" w:cs="Times New Roman"/>
          <w:sz w:val="28"/>
          <w:szCs w:val="28"/>
        </w:rPr>
        <w:t>Mapeo de la red del Edificio de la Facultad de Sistemas Computacionales</w:t>
      </w:r>
      <w:r w:rsidRPr="00BA34CD">
        <w:rPr>
          <w:rFonts w:ascii="Century" w:hAnsi="Century" w:cs="Times New Roman"/>
          <w:sz w:val="28"/>
          <w:szCs w:val="28"/>
        </w:rPr>
        <w:t>”</w:t>
      </w:r>
    </w:p>
    <w:p w14:paraId="34B7F133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</w:p>
    <w:p w14:paraId="0FAD09DF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Integrantes</w:t>
      </w:r>
    </w:p>
    <w:p w14:paraId="7C606967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José Monroy </w:t>
      </w:r>
    </w:p>
    <w:p w14:paraId="19B899DE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Valentín Rodríguez </w:t>
      </w:r>
    </w:p>
    <w:p w14:paraId="59F3A074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José Jaramillo </w:t>
      </w:r>
    </w:p>
    <w:p w14:paraId="725F74EE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René Ruíz  </w:t>
      </w:r>
    </w:p>
    <w:p w14:paraId="5315B2CA" w14:textId="77777777" w:rsidR="00573185" w:rsidRPr="00BA34CD" w:rsidRDefault="00573185" w:rsidP="00573185">
      <w:pPr>
        <w:rPr>
          <w:rFonts w:ascii="Century" w:hAnsi="Century" w:cs="Times New Roman"/>
          <w:sz w:val="28"/>
          <w:szCs w:val="28"/>
        </w:rPr>
      </w:pPr>
    </w:p>
    <w:p w14:paraId="0278D19E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Grupo 2IL141</w:t>
      </w:r>
    </w:p>
    <w:p w14:paraId="700E52E4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</w:p>
    <w:p w14:paraId="708EF362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II Semestre 2025</w:t>
      </w:r>
    </w:p>
    <w:p w14:paraId="7F3D2A34" w14:textId="6A12A919" w:rsidR="000F40C2" w:rsidRPr="00573185" w:rsidRDefault="00573185">
      <w:pPr>
        <w:rPr>
          <w:rFonts w:ascii="Century" w:hAnsi="Century"/>
          <w:b/>
          <w:bCs/>
          <w:sz w:val="24"/>
          <w:szCs w:val="24"/>
        </w:rPr>
      </w:pPr>
      <w:r w:rsidRPr="00573185">
        <w:rPr>
          <w:rFonts w:ascii="Century" w:hAnsi="Century"/>
          <w:b/>
          <w:bCs/>
          <w:sz w:val="24"/>
          <w:szCs w:val="24"/>
        </w:rPr>
        <w:lastRenderedPageBreak/>
        <w:t xml:space="preserve">Introducción: </w:t>
      </w:r>
    </w:p>
    <w:p w14:paraId="128F4384" w14:textId="24E530DB" w:rsidR="00573185" w:rsidRDefault="00573185" w:rsidP="00573185">
      <w:pPr>
        <w:jc w:val="both"/>
        <w:rPr>
          <w:rFonts w:ascii="Century" w:hAnsi="Century"/>
        </w:rPr>
      </w:pPr>
      <w:r w:rsidRPr="00573185">
        <w:rPr>
          <w:rFonts w:ascii="Century" w:hAnsi="Century"/>
        </w:rPr>
        <w:t>El presente informe tiene como objetivo realizar el mapeo físico de la red del edificio de Sistemas Computacionales, identificando todos los equipos y dispositivos conectados, tanto por conexión alámbrica como inalámbrica. Este análisis permite comprender la topología actual, detectar posibles puntos de mejora y documentar la infraestructura tecnológica existente.</w:t>
      </w:r>
    </w:p>
    <w:p w14:paraId="4E15A4B8" w14:textId="53D198DC" w:rsidR="00573185" w:rsidRPr="00573185" w:rsidRDefault="00573185" w:rsidP="00573185">
      <w:pPr>
        <w:jc w:val="both"/>
        <w:rPr>
          <w:rFonts w:ascii="Century" w:hAnsi="Century"/>
          <w:b/>
          <w:bCs/>
          <w:sz w:val="24"/>
          <w:szCs w:val="24"/>
        </w:rPr>
      </w:pPr>
      <w:r w:rsidRPr="00573185">
        <w:rPr>
          <w:rFonts w:ascii="Century" w:hAnsi="Century"/>
          <w:b/>
          <w:bCs/>
          <w:sz w:val="24"/>
          <w:szCs w:val="24"/>
        </w:rPr>
        <w:t>Objetivos:</w:t>
      </w:r>
    </w:p>
    <w:p w14:paraId="3F914D80" w14:textId="59423CCF" w:rsidR="00573185" w:rsidRPr="007F49B4" w:rsidRDefault="00573185" w:rsidP="00573185">
      <w:pPr>
        <w:pStyle w:val="Prrafodelista"/>
        <w:numPr>
          <w:ilvl w:val="0"/>
          <w:numId w:val="1"/>
        </w:numPr>
        <w:jc w:val="both"/>
        <w:rPr>
          <w:rFonts w:ascii="Century" w:hAnsi="Century"/>
          <w:b/>
          <w:bCs/>
        </w:rPr>
      </w:pPr>
      <w:r w:rsidRPr="007F49B4">
        <w:rPr>
          <w:rFonts w:ascii="Century" w:hAnsi="Century"/>
          <w:b/>
          <w:bCs/>
        </w:rPr>
        <w:t>Objetivo general:</w:t>
      </w:r>
    </w:p>
    <w:p w14:paraId="3C964E1B" w14:textId="701313D8" w:rsidR="00573185" w:rsidRDefault="00573185" w:rsidP="00573185">
      <w:pPr>
        <w:pStyle w:val="Prrafodelista"/>
        <w:numPr>
          <w:ilvl w:val="1"/>
          <w:numId w:val="1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Elaborar un diagrama físico detallado de la red del edificio de Sistemas Computacionales, mostrando todos los dispositivos conectados.</w:t>
      </w:r>
    </w:p>
    <w:p w14:paraId="4CFEFC9A" w14:textId="3CE04296" w:rsidR="00573185" w:rsidRPr="007F49B4" w:rsidRDefault="00573185" w:rsidP="00573185">
      <w:pPr>
        <w:pStyle w:val="Prrafodelista"/>
        <w:numPr>
          <w:ilvl w:val="0"/>
          <w:numId w:val="1"/>
        </w:numPr>
        <w:jc w:val="both"/>
        <w:rPr>
          <w:rFonts w:ascii="Century" w:hAnsi="Century"/>
          <w:b/>
          <w:bCs/>
        </w:rPr>
      </w:pPr>
      <w:r w:rsidRPr="007F49B4">
        <w:rPr>
          <w:rFonts w:ascii="Century" w:hAnsi="Century"/>
          <w:b/>
          <w:bCs/>
        </w:rPr>
        <w:t>Objetivos específicos:</w:t>
      </w:r>
    </w:p>
    <w:p w14:paraId="174EE508" w14:textId="62149666" w:rsidR="00573185" w:rsidRPr="00573185" w:rsidRDefault="00573185" w:rsidP="00573185">
      <w:pPr>
        <w:pStyle w:val="Prrafodelista"/>
        <w:numPr>
          <w:ilvl w:val="1"/>
          <w:numId w:val="1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Identificar los dispositivos terminales y de red conectados</w:t>
      </w:r>
      <w:r>
        <w:rPr>
          <w:rFonts w:ascii="Century" w:hAnsi="Century"/>
        </w:rPr>
        <w:t>.</w:t>
      </w:r>
    </w:p>
    <w:p w14:paraId="68C73FD2" w14:textId="041B5013" w:rsidR="00573185" w:rsidRPr="00573185" w:rsidRDefault="00573185" w:rsidP="00573185">
      <w:pPr>
        <w:pStyle w:val="Prrafodelista"/>
        <w:numPr>
          <w:ilvl w:val="1"/>
          <w:numId w:val="1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Clasificar los equipos según su tipo de conexión</w:t>
      </w:r>
      <w:r>
        <w:rPr>
          <w:rFonts w:ascii="Century" w:hAnsi="Century"/>
        </w:rPr>
        <w:t>.</w:t>
      </w:r>
    </w:p>
    <w:p w14:paraId="6F562D1F" w14:textId="05C15B6C" w:rsidR="00573185" w:rsidRPr="00573185" w:rsidRDefault="00573185" w:rsidP="00573185">
      <w:pPr>
        <w:pStyle w:val="Prrafodelista"/>
        <w:numPr>
          <w:ilvl w:val="1"/>
          <w:numId w:val="1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Representar gráficamente la estructura física de la red.</w:t>
      </w:r>
    </w:p>
    <w:p w14:paraId="4CB9CCA4" w14:textId="2F7E6DD5" w:rsidR="00573185" w:rsidRDefault="00573185" w:rsidP="00573185">
      <w:pPr>
        <w:pStyle w:val="Prrafodelista"/>
        <w:numPr>
          <w:ilvl w:val="1"/>
          <w:numId w:val="1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 xml:space="preserve">Analizar la distribución </w:t>
      </w:r>
      <w:r w:rsidRPr="00573185">
        <w:rPr>
          <w:rFonts w:ascii="Century" w:hAnsi="Century"/>
        </w:rPr>
        <w:t>de los dispositivos dentro de la red.</w:t>
      </w:r>
    </w:p>
    <w:p w14:paraId="712A4409" w14:textId="77777777" w:rsidR="00573185" w:rsidRPr="00573185" w:rsidRDefault="00573185" w:rsidP="00573185">
      <w:pPr>
        <w:jc w:val="both"/>
        <w:rPr>
          <w:rFonts w:ascii="Century" w:hAnsi="Century"/>
          <w:b/>
          <w:bCs/>
          <w:sz w:val="24"/>
          <w:szCs w:val="24"/>
        </w:rPr>
      </w:pPr>
      <w:r w:rsidRPr="00573185">
        <w:rPr>
          <w:rFonts w:ascii="Century" w:hAnsi="Century"/>
          <w:b/>
          <w:bCs/>
          <w:sz w:val="24"/>
          <w:szCs w:val="24"/>
        </w:rPr>
        <w:t>Metodología:</w:t>
      </w:r>
    </w:p>
    <w:p w14:paraId="5143668D" w14:textId="5635CE5A" w:rsidR="00FC6E69" w:rsidRPr="00FC6E69" w:rsidRDefault="00FC6E69" w:rsidP="00FC6E69">
      <w:pPr>
        <w:jc w:val="both"/>
        <w:rPr>
          <w:rFonts w:ascii="Century" w:hAnsi="Century"/>
        </w:rPr>
      </w:pPr>
      <w:r>
        <w:rPr>
          <w:rFonts w:ascii="Century" w:hAnsi="Century"/>
        </w:rPr>
        <w:t xml:space="preserve">En la </w:t>
      </w:r>
      <w:r w:rsidRPr="00FC6E69">
        <w:rPr>
          <w:rFonts w:ascii="Century" w:hAnsi="Century"/>
        </w:rPr>
        <w:t>realización del proyecto se siguió un proceso</w:t>
      </w:r>
      <w:r>
        <w:rPr>
          <w:rFonts w:ascii="Century" w:hAnsi="Century"/>
        </w:rPr>
        <w:t xml:space="preserve"> que dividimos en varias etapas</w:t>
      </w:r>
      <w:r w:rsidRPr="00FC6E69">
        <w:rPr>
          <w:rFonts w:ascii="Century" w:hAnsi="Century"/>
        </w:rPr>
        <w:t>. Las etapas desarrolladas fueron las siguientes:</w:t>
      </w:r>
    </w:p>
    <w:p w14:paraId="365CB9FD" w14:textId="1A93E910" w:rsidR="00FC6E69" w:rsidRPr="00FC6E69" w:rsidRDefault="00FC6E69" w:rsidP="00FC6E69">
      <w:pPr>
        <w:pStyle w:val="Prrafodelista"/>
        <w:numPr>
          <w:ilvl w:val="0"/>
          <w:numId w:val="4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Gestión de permisos:</w:t>
      </w:r>
      <w:r w:rsidRPr="00FC6E69">
        <w:rPr>
          <w:rFonts w:ascii="Century" w:hAnsi="Century"/>
        </w:rPr>
        <w:t xml:space="preserve"> Se solicitó autorización para realizar visitas a las diferentes aulas y laboratorios del edificio de Sistemas Computacionales, con el fin de inspeccionar la infraestructura de red instalada.</w:t>
      </w:r>
    </w:p>
    <w:p w14:paraId="2F399792" w14:textId="2127E83D" w:rsidR="00FC6E69" w:rsidRPr="00FC6E69" w:rsidRDefault="00FC6E69" w:rsidP="00FC6E69">
      <w:pPr>
        <w:pStyle w:val="Prrafodelista"/>
        <w:numPr>
          <w:ilvl w:val="0"/>
          <w:numId w:val="4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Inspección visual:</w:t>
      </w:r>
      <w:r w:rsidRPr="00FC6E69">
        <w:rPr>
          <w:rFonts w:ascii="Century" w:hAnsi="Century"/>
        </w:rPr>
        <w:t xml:space="preserve"> Se </w:t>
      </w:r>
      <w:r>
        <w:rPr>
          <w:rFonts w:ascii="Century" w:hAnsi="Century"/>
        </w:rPr>
        <w:t xml:space="preserve">realizó </w:t>
      </w:r>
      <w:r w:rsidRPr="00FC6E69">
        <w:rPr>
          <w:rFonts w:ascii="Century" w:hAnsi="Century"/>
        </w:rPr>
        <w:t>un recorrido por cada salón</w:t>
      </w:r>
      <w:r>
        <w:rPr>
          <w:rFonts w:ascii="Century" w:hAnsi="Century"/>
        </w:rPr>
        <w:t xml:space="preserve"> </w:t>
      </w:r>
      <w:proofErr w:type="gramStart"/>
      <w:r>
        <w:rPr>
          <w:rFonts w:ascii="Century" w:hAnsi="Century"/>
        </w:rPr>
        <w:t xml:space="preserve">y </w:t>
      </w:r>
      <w:r w:rsidRPr="00FC6E69">
        <w:rPr>
          <w:rFonts w:ascii="Century" w:hAnsi="Century"/>
        </w:rPr>
        <w:t xml:space="preserve"> laboratori</w:t>
      </w:r>
      <w:r>
        <w:rPr>
          <w:rFonts w:ascii="Century" w:hAnsi="Century"/>
        </w:rPr>
        <w:t>o</w:t>
      </w:r>
      <w:proofErr w:type="gramEnd"/>
      <w:r w:rsidRPr="00FC6E69">
        <w:rPr>
          <w:rFonts w:ascii="Century" w:hAnsi="Century"/>
        </w:rPr>
        <w:t xml:space="preserve">, observando los dispositivos de red y </w:t>
      </w:r>
      <w:r>
        <w:rPr>
          <w:rFonts w:ascii="Century" w:hAnsi="Century"/>
        </w:rPr>
        <w:t xml:space="preserve">dispositivos </w:t>
      </w:r>
      <w:r w:rsidRPr="00FC6E69">
        <w:rPr>
          <w:rFonts w:ascii="Century" w:hAnsi="Century"/>
        </w:rPr>
        <w:t>terminales conectados</w:t>
      </w:r>
      <w:r>
        <w:rPr>
          <w:rFonts w:ascii="Century" w:hAnsi="Century"/>
        </w:rPr>
        <w:t>.</w:t>
      </w:r>
    </w:p>
    <w:p w14:paraId="5EB35A93" w14:textId="0B6C501E" w:rsidR="00FC6E69" w:rsidRPr="00FC6E69" w:rsidRDefault="00FC6E69" w:rsidP="00FC6E69">
      <w:pPr>
        <w:pStyle w:val="Prrafodelista"/>
        <w:numPr>
          <w:ilvl w:val="0"/>
          <w:numId w:val="4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Registro de información:</w:t>
      </w:r>
      <w:r w:rsidRPr="00FC6E69">
        <w:rPr>
          <w:rFonts w:ascii="Century" w:hAnsi="Century"/>
        </w:rPr>
        <w:t xml:space="preserve"> Se documentaron los equipos encontrados, indicando su tipo (computadora, switch, </w:t>
      </w:r>
      <w:proofErr w:type="spellStart"/>
      <w:r w:rsidRPr="00FC6E69">
        <w:rPr>
          <w:rFonts w:ascii="Century" w:hAnsi="Century"/>
        </w:rPr>
        <w:t>access</w:t>
      </w:r>
      <w:proofErr w:type="spellEnd"/>
      <w:r w:rsidRPr="00FC6E69">
        <w:rPr>
          <w:rFonts w:ascii="Century" w:hAnsi="Century"/>
        </w:rPr>
        <w:t xml:space="preserve"> </w:t>
      </w:r>
      <w:proofErr w:type="spellStart"/>
      <w:r w:rsidRPr="00FC6E69">
        <w:rPr>
          <w:rFonts w:ascii="Century" w:hAnsi="Century"/>
        </w:rPr>
        <w:t>point</w:t>
      </w:r>
      <w:proofErr w:type="spellEnd"/>
      <w:r w:rsidRPr="00FC6E69">
        <w:rPr>
          <w:rFonts w:ascii="Century" w:hAnsi="Century"/>
        </w:rPr>
        <w:t>, cámara, pantalla inteligente, proyector, etc.), su cantidad y su tipo de conectividad.</w:t>
      </w:r>
    </w:p>
    <w:p w14:paraId="10CFC7A7" w14:textId="3760BEAA" w:rsidR="00FC6E69" w:rsidRPr="00FC6E69" w:rsidRDefault="00FC6E69" w:rsidP="00FC6E69">
      <w:pPr>
        <w:pStyle w:val="Prrafodelista"/>
        <w:numPr>
          <w:ilvl w:val="0"/>
          <w:numId w:val="4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Organización de datos:</w:t>
      </w:r>
      <w:r w:rsidRPr="00FC6E69">
        <w:rPr>
          <w:rFonts w:ascii="Century" w:hAnsi="Century"/>
        </w:rPr>
        <w:t xml:space="preserve"> Toda la información recolectada se tabuló para facilitar su análisis, clasificación y posterior representación gráfica.</w:t>
      </w:r>
    </w:p>
    <w:p w14:paraId="4FDCA86E" w14:textId="77777777" w:rsidR="00FC6E69" w:rsidRPr="00FC6E69" w:rsidRDefault="00FC6E69" w:rsidP="00FC6E69">
      <w:pPr>
        <w:pStyle w:val="Prrafodelista"/>
        <w:numPr>
          <w:ilvl w:val="0"/>
          <w:numId w:val="4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Elaboración del mapeo de red:</w:t>
      </w:r>
      <w:r w:rsidRPr="00FC6E69">
        <w:rPr>
          <w:rFonts w:ascii="Century" w:hAnsi="Century"/>
        </w:rPr>
        <w:t xml:space="preserve"> Con base en los datos obtenidos, se elaboró el diagrama físico general de la red del edificio.</w:t>
      </w:r>
    </w:p>
    <w:p w14:paraId="7647A293" w14:textId="157F4DE9" w:rsidR="00FC6E69" w:rsidRPr="00FC6E69" w:rsidRDefault="00FC6E69" w:rsidP="00FC6E69">
      <w:pPr>
        <w:jc w:val="both"/>
        <w:rPr>
          <w:rFonts w:ascii="Century" w:hAnsi="Century"/>
        </w:rPr>
      </w:pPr>
      <w:r w:rsidRPr="00FC6E69">
        <w:rPr>
          <w:rFonts w:ascii="Century" w:hAnsi="Century"/>
        </w:rPr>
        <w:t>Para la creación del mapeo de red se emplearon dos herramientas principales:</w:t>
      </w:r>
    </w:p>
    <w:p w14:paraId="496F2117" w14:textId="74792CBF" w:rsidR="00FC6E69" w:rsidRPr="00FC6E69" w:rsidRDefault="00FC6E69" w:rsidP="00FC6E69">
      <w:pPr>
        <w:pStyle w:val="Prrafodelista"/>
        <w:numPr>
          <w:ilvl w:val="0"/>
          <w:numId w:val="3"/>
        </w:numPr>
        <w:jc w:val="both"/>
        <w:rPr>
          <w:rFonts w:ascii="Century" w:hAnsi="Century"/>
        </w:rPr>
      </w:pPr>
      <w:r w:rsidRPr="00FC6E69">
        <w:rPr>
          <w:rFonts w:ascii="Century" w:hAnsi="Century"/>
        </w:rPr>
        <w:t xml:space="preserve">Visual </w:t>
      </w:r>
      <w:proofErr w:type="spellStart"/>
      <w:r w:rsidRPr="00FC6E69">
        <w:rPr>
          <w:rFonts w:ascii="Century" w:hAnsi="Century"/>
        </w:rPr>
        <w:t>Paradigm</w:t>
      </w:r>
      <w:proofErr w:type="spellEnd"/>
      <w:r w:rsidRPr="00FC6E69">
        <w:rPr>
          <w:rFonts w:ascii="Century" w:hAnsi="Century"/>
        </w:rPr>
        <w:t>: utilizada para elaborar el diagrama físico general del edificio, mostrando la distribución de todos los dispositivos identificados.</w:t>
      </w:r>
    </w:p>
    <w:p w14:paraId="33519122" w14:textId="475559E7" w:rsidR="00573185" w:rsidRDefault="00FC6E69" w:rsidP="00FC6E69">
      <w:pPr>
        <w:pStyle w:val="Prrafodelista"/>
        <w:numPr>
          <w:ilvl w:val="0"/>
          <w:numId w:val="3"/>
        </w:numPr>
        <w:jc w:val="both"/>
        <w:rPr>
          <w:rFonts w:ascii="Century" w:hAnsi="Century"/>
        </w:rPr>
      </w:pPr>
      <w:r w:rsidRPr="00FC6E69">
        <w:rPr>
          <w:rFonts w:ascii="Century" w:hAnsi="Century"/>
        </w:rPr>
        <w:t xml:space="preserve">Cisco </w:t>
      </w:r>
      <w:proofErr w:type="spellStart"/>
      <w:r w:rsidRPr="00FC6E69">
        <w:rPr>
          <w:rFonts w:ascii="Century" w:hAnsi="Century"/>
        </w:rPr>
        <w:t>Packet</w:t>
      </w:r>
      <w:proofErr w:type="spellEnd"/>
      <w:r w:rsidRPr="00FC6E69">
        <w:rPr>
          <w:rFonts w:ascii="Century" w:hAnsi="Century"/>
        </w:rPr>
        <w:t xml:space="preserve"> </w:t>
      </w:r>
      <w:proofErr w:type="spellStart"/>
      <w:r w:rsidRPr="00FC6E69">
        <w:rPr>
          <w:rFonts w:ascii="Century" w:hAnsi="Century"/>
        </w:rPr>
        <w:t>Tracer</w:t>
      </w:r>
      <w:proofErr w:type="spellEnd"/>
      <w:r w:rsidRPr="00FC6E69">
        <w:rPr>
          <w:rFonts w:ascii="Century" w:hAnsi="Century"/>
        </w:rPr>
        <w:t>: empleado para simular y representar la interconectividad entre algunos salones específicos, particularmente el VIPE y los laboratorios A, B y C, con el fin de ilustrar la estructura lógica y los flujos de comunicación entre ellos.</w:t>
      </w:r>
    </w:p>
    <w:p w14:paraId="1D6F040B" w14:textId="77777777" w:rsidR="007F49B4" w:rsidRDefault="007F49B4" w:rsidP="007F49B4">
      <w:pPr>
        <w:jc w:val="both"/>
        <w:rPr>
          <w:rFonts w:ascii="Century" w:hAnsi="Century"/>
        </w:rPr>
      </w:pPr>
    </w:p>
    <w:p w14:paraId="3DAFF2DA" w14:textId="77777777" w:rsidR="007F49B4" w:rsidRDefault="007F49B4" w:rsidP="007F49B4">
      <w:pPr>
        <w:jc w:val="both"/>
        <w:rPr>
          <w:rFonts w:ascii="Century" w:hAnsi="Century"/>
        </w:rPr>
      </w:pPr>
    </w:p>
    <w:p w14:paraId="7E2BBD1E" w14:textId="1227283F" w:rsidR="007F49B4" w:rsidRPr="007F49B4" w:rsidRDefault="007F49B4" w:rsidP="007F49B4">
      <w:pPr>
        <w:jc w:val="both"/>
        <w:rPr>
          <w:rFonts w:ascii="Century" w:hAnsi="Century"/>
          <w:b/>
          <w:bCs/>
          <w:sz w:val="24"/>
          <w:szCs w:val="24"/>
        </w:rPr>
      </w:pPr>
      <w:r w:rsidRPr="007F49B4">
        <w:rPr>
          <w:rFonts w:ascii="Century" w:hAnsi="Century"/>
          <w:b/>
          <w:bCs/>
          <w:sz w:val="24"/>
          <w:szCs w:val="24"/>
        </w:rPr>
        <w:lastRenderedPageBreak/>
        <w:t>Resultados:</w:t>
      </w:r>
    </w:p>
    <w:sectPr w:rsidR="007F49B4" w:rsidRPr="007F49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470B9"/>
    <w:multiLevelType w:val="hybridMultilevel"/>
    <w:tmpl w:val="AD1EC40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E3DA4"/>
    <w:multiLevelType w:val="hybridMultilevel"/>
    <w:tmpl w:val="06B8FB1C"/>
    <w:lvl w:ilvl="0" w:tplc="1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7B3293"/>
    <w:multiLevelType w:val="hybridMultilevel"/>
    <w:tmpl w:val="B9D2542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B6797"/>
    <w:multiLevelType w:val="hybridMultilevel"/>
    <w:tmpl w:val="9EFCC3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031553">
    <w:abstractNumId w:val="0"/>
  </w:num>
  <w:num w:numId="2" w16cid:durableId="896478332">
    <w:abstractNumId w:val="1"/>
  </w:num>
  <w:num w:numId="3" w16cid:durableId="108593247">
    <w:abstractNumId w:val="3"/>
  </w:num>
  <w:num w:numId="4" w16cid:durableId="995036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85"/>
    <w:rsid w:val="000F40C2"/>
    <w:rsid w:val="003A008C"/>
    <w:rsid w:val="00573185"/>
    <w:rsid w:val="007F49B4"/>
    <w:rsid w:val="00960AD5"/>
    <w:rsid w:val="00C34D02"/>
    <w:rsid w:val="00D4588C"/>
    <w:rsid w:val="00FC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72249"/>
  <w15:chartTrackingRefBased/>
  <w15:docId w15:val="{3E3A62BF-56FB-4FED-8814-8EB406DE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85"/>
  </w:style>
  <w:style w:type="paragraph" w:styleId="Ttulo1">
    <w:name w:val="heading 1"/>
    <w:basedOn w:val="Normal"/>
    <w:next w:val="Normal"/>
    <w:link w:val="Ttulo1Car"/>
    <w:uiPriority w:val="9"/>
    <w:qFormat/>
    <w:rsid w:val="0057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1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1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1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1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1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1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1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1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1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1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2</cp:revision>
  <dcterms:created xsi:type="dcterms:W3CDTF">2025-10-14T00:15:00Z</dcterms:created>
  <dcterms:modified xsi:type="dcterms:W3CDTF">2025-10-14T00:15:00Z</dcterms:modified>
</cp:coreProperties>
</file>