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6831" w14:textId="1447D1D2" w:rsidR="0062550B" w:rsidRPr="006E490F" w:rsidRDefault="0062550B" w:rsidP="0062550B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6E490F">
        <w:rPr>
          <w:rFonts w:ascii="Century" w:hAnsi="Century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2E5E207" wp14:editId="781D191B">
            <wp:simplePos x="0" y="0"/>
            <wp:positionH relativeFrom="margin">
              <wp:posOffset>-393169</wp:posOffset>
            </wp:positionH>
            <wp:positionV relativeFrom="margin">
              <wp:posOffset>-338701</wp:posOffset>
            </wp:positionV>
            <wp:extent cx="1035698" cy="1021452"/>
            <wp:effectExtent l="0" t="0" r="0" b="7620"/>
            <wp:wrapNone/>
            <wp:docPr id="1824737177" name="Imagen 5" descr="Universidad Tecnológica de Panamá">
              <a:extLst xmlns:a="http://schemas.openxmlformats.org/drawingml/2006/main">
                <a:ext uri="{FF2B5EF4-FFF2-40B4-BE49-F238E27FC236}">
                  <a16:creationId xmlns:a16="http://schemas.microsoft.com/office/drawing/2014/main" id="{4406B4D0-5566-4F65-99C4-1E8217AED8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98" cy="102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490F">
        <w:rPr>
          <w:rFonts w:ascii="Century" w:hAnsi="Century"/>
          <w:noProof/>
        </w:rPr>
        <w:drawing>
          <wp:anchor distT="0" distB="0" distL="114300" distR="114300" simplePos="0" relativeHeight="251660288" behindDoc="0" locked="0" layoutInCell="1" allowOverlap="1" wp14:anchorId="0F5916AD" wp14:editId="67C793AE">
            <wp:simplePos x="0" y="0"/>
            <wp:positionH relativeFrom="column">
              <wp:posOffset>5077019</wp:posOffset>
            </wp:positionH>
            <wp:positionV relativeFrom="paragraph">
              <wp:posOffset>-399480</wp:posOffset>
            </wp:positionV>
            <wp:extent cx="1073020" cy="1073020"/>
            <wp:effectExtent l="0" t="0" r="0" b="0"/>
            <wp:wrapNone/>
            <wp:docPr id="1590549636" name="Imagen 6" descr="Facultad de Ingeniería de Sistemas Computacionales">
              <a:extLst xmlns:a="http://schemas.openxmlformats.org/drawingml/2006/main">
                <a:ext uri="{FF2B5EF4-FFF2-40B4-BE49-F238E27FC236}">
                  <a16:creationId xmlns:a16="http://schemas.microsoft.com/office/drawing/2014/main" id="{C6B24758-59AC-4E29-B7E5-0E9A7CD2F9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acultad de Ingeniería de Sistemas Computaciona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020" cy="10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490F">
        <w:rPr>
          <w:rFonts w:ascii="Century" w:hAnsi="Century" w:cs="Times New Roman"/>
          <w:b/>
          <w:bCs/>
          <w:sz w:val="28"/>
          <w:szCs w:val="28"/>
        </w:rPr>
        <w:t>Universidad Tecnológica de Panamá</w:t>
      </w:r>
    </w:p>
    <w:p w14:paraId="1BE10D80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>Centro Regional de Chiriquí</w:t>
      </w:r>
    </w:p>
    <w:p w14:paraId="23CF97FB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>Facultad de Ingeniería de Sistemas Computacionales</w:t>
      </w:r>
      <w:r w:rsidRPr="006E490F">
        <w:rPr>
          <w:rFonts w:ascii="Century" w:hAnsi="Century"/>
        </w:rPr>
        <w:t xml:space="preserve"> </w:t>
      </w:r>
    </w:p>
    <w:p w14:paraId="6E063FAA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</w:p>
    <w:p w14:paraId="00C5418A" w14:textId="77777777" w:rsidR="0062550B" w:rsidRPr="006E490F" w:rsidRDefault="0062550B" w:rsidP="0062550B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6E490F">
        <w:rPr>
          <w:rFonts w:ascii="Century" w:hAnsi="Century" w:cs="Times New Roman"/>
          <w:b/>
          <w:bCs/>
          <w:sz w:val="28"/>
          <w:szCs w:val="28"/>
        </w:rPr>
        <w:t>Carrera</w:t>
      </w:r>
    </w:p>
    <w:p w14:paraId="2A700A73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>Ingeniería de Sistemas y Computación</w:t>
      </w:r>
    </w:p>
    <w:p w14:paraId="274DA3EA" w14:textId="77777777" w:rsidR="0062550B" w:rsidRPr="006E490F" w:rsidRDefault="0062550B" w:rsidP="0062550B">
      <w:pPr>
        <w:jc w:val="center"/>
        <w:rPr>
          <w:rFonts w:ascii="Century" w:hAnsi="Century" w:cs="Times New Roman"/>
          <w:b/>
          <w:bCs/>
          <w:sz w:val="28"/>
          <w:szCs w:val="28"/>
        </w:rPr>
      </w:pPr>
    </w:p>
    <w:p w14:paraId="68960795" w14:textId="77777777" w:rsidR="0062550B" w:rsidRPr="006E490F" w:rsidRDefault="0062550B" w:rsidP="0062550B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6E490F">
        <w:rPr>
          <w:rFonts w:ascii="Century" w:hAnsi="Century" w:cs="Times New Roman"/>
          <w:b/>
          <w:bCs/>
          <w:sz w:val="28"/>
          <w:szCs w:val="28"/>
        </w:rPr>
        <w:t>Asignatura</w:t>
      </w:r>
    </w:p>
    <w:p w14:paraId="5EADD0D5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 xml:space="preserve">Redes Informáticas </w:t>
      </w:r>
    </w:p>
    <w:p w14:paraId="4D315A8A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</w:p>
    <w:p w14:paraId="796B2DD5" w14:textId="77777777" w:rsidR="0062550B" w:rsidRPr="006E490F" w:rsidRDefault="0062550B" w:rsidP="0062550B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6E490F">
        <w:rPr>
          <w:rFonts w:ascii="Century" w:hAnsi="Century" w:cs="Times New Roman"/>
          <w:b/>
          <w:bCs/>
          <w:sz w:val="28"/>
          <w:szCs w:val="28"/>
        </w:rPr>
        <w:t xml:space="preserve">Profesor </w:t>
      </w:r>
    </w:p>
    <w:p w14:paraId="1FCA2C15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proofErr w:type="spellStart"/>
      <w:r w:rsidRPr="006E490F">
        <w:rPr>
          <w:rFonts w:ascii="Century" w:hAnsi="Century" w:cs="Times New Roman"/>
          <w:sz w:val="28"/>
          <w:szCs w:val="28"/>
        </w:rPr>
        <w:t>Yarisol</w:t>
      </w:r>
      <w:proofErr w:type="spellEnd"/>
      <w:r w:rsidRPr="006E490F">
        <w:rPr>
          <w:rFonts w:ascii="Century" w:hAnsi="Century" w:cs="Times New Roman"/>
          <w:sz w:val="28"/>
          <w:szCs w:val="28"/>
        </w:rPr>
        <w:t xml:space="preserve"> Castillo</w:t>
      </w:r>
    </w:p>
    <w:p w14:paraId="2A09E418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</w:p>
    <w:p w14:paraId="5880249D" w14:textId="688FF126" w:rsidR="0062550B" w:rsidRPr="006E490F" w:rsidRDefault="0062550B" w:rsidP="0062550B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6E490F">
        <w:rPr>
          <w:rFonts w:ascii="Century" w:hAnsi="Century" w:cs="Times New Roman"/>
          <w:b/>
          <w:bCs/>
          <w:sz w:val="28"/>
          <w:szCs w:val="28"/>
        </w:rPr>
        <w:t xml:space="preserve">Laboratorio </w:t>
      </w:r>
      <w:r w:rsidRPr="006E490F">
        <w:rPr>
          <w:rFonts w:ascii="Century" w:hAnsi="Century" w:cs="Times New Roman"/>
          <w:b/>
          <w:bCs/>
          <w:sz w:val="28"/>
          <w:szCs w:val="28"/>
        </w:rPr>
        <w:t>8</w:t>
      </w:r>
    </w:p>
    <w:p w14:paraId="47098835" w14:textId="2651CDF1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>“</w:t>
      </w:r>
      <w:r w:rsidRPr="006E490F">
        <w:rPr>
          <w:rFonts w:ascii="Century" w:hAnsi="Century" w:cs="Times New Roman"/>
          <w:sz w:val="28"/>
          <w:szCs w:val="28"/>
        </w:rPr>
        <w:t>Software de monitoreo de red</w:t>
      </w:r>
      <w:r w:rsidRPr="006E490F">
        <w:rPr>
          <w:rFonts w:ascii="Century" w:hAnsi="Century" w:cs="Times New Roman"/>
          <w:sz w:val="28"/>
          <w:szCs w:val="28"/>
        </w:rPr>
        <w:t>”</w:t>
      </w:r>
    </w:p>
    <w:p w14:paraId="53BB25AE" w14:textId="77777777" w:rsidR="0062550B" w:rsidRPr="006E490F" w:rsidRDefault="0062550B" w:rsidP="0062550B">
      <w:pPr>
        <w:rPr>
          <w:rFonts w:ascii="Century" w:hAnsi="Century" w:cs="Times New Roman"/>
          <w:sz w:val="28"/>
          <w:szCs w:val="28"/>
        </w:rPr>
      </w:pPr>
    </w:p>
    <w:p w14:paraId="4DA1688A" w14:textId="77777777" w:rsidR="0062550B" w:rsidRPr="006E490F" w:rsidRDefault="0062550B" w:rsidP="0062550B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6E490F">
        <w:rPr>
          <w:rFonts w:ascii="Century" w:hAnsi="Century" w:cs="Times New Roman"/>
          <w:b/>
          <w:bCs/>
          <w:sz w:val="28"/>
          <w:szCs w:val="28"/>
        </w:rPr>
        <w:t>Integrantes</w:t>
      </w:r>
    </w:p>
    <w:p w14:paraId="4434584A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 xml:space="preserve">José Monroy </w:t>
      </w:r>
    </w:p>
    <w:p w14:paraId="272BE6C7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 xml:space="preserve">Valentín Rodríguez </w:t>
      </w:r>
    </w:p>
    <w:p w14:paraId="5A41163D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 xml:space="preserve">José Jaramillo </w:t>
      </w:r>
    </w:p>
    <w:p w14:paraId="0DFF19F9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 xml:space="preserve">René Ruíz  </w:t>
      </w:r>
    </w:p>
    <w:p w14:paraId="0E9429F2" w14:textId="77777777" w:rsidR="0062550B" w:rsidRPr="006E490F" w:rsidRDefault="0062550B" w:rsidP="0062550B">
      <w:pPr>
        <w:rPr>
          <w:rFonts w:ascii="Century" w:hAnsi="Century" w:cs="Times New Roman"/>
          <w:sz w:val="28"/>
          <w:szCs w:val="28"/>
        </w:rPr>
      </w:pPr>
    </w:p>
    <w:p w14:paraId="6519DD23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  <w:r w:rsidRPr="006E490F">
        <w:rPr>
          <w:rFonts w:ascii="Century" w:hAnsi="Century" w:cs="Times New Roman"/>
          <w:sz w:val="28"/>
          <w:szCs w:val="28"/>
        </w:rPr>
        <w:t>Grupo 2IL141</w:t>
      </w:r>
    </w:p>
    <w:p w14:paraId="2C4578B5" w14:textId="77777777" w:rsidR="0062550B" w:rsidRPr="006E490F" w:rsidRDefault="0062550B" w:rsidP="0062550B">
      <w:pPr>
        <w:jc w:val="center"/>
        <w:rPr>
          <w:rFonts w:ascii="Century" w:hAnsi="Century" w:cs="Times New Roman"/>
          <w:sz w:val="28"/>
          <w:szCs w:val="28"/>
        </w:rPr>
      </w:pPr>
    </w:p>
    <w:p w14:paraId="4059EB44" w14:textId="2B564ED3" w:rsidR="0062550B" w:rsidRPr="006E490F" w:rsidRDefault="0062550B" w:rsidP="0062550B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6E490F">
        <w:rPr>
          <w:rFonts w:ascii="Century" w:hAnsi="Century" w:cs="Times New Roman"/>
          <w:b/>
          <w:bCs/>
          <w:sz w:val="28"/>
          <w:szCs w:val="28"/>
        </w:rPr>
        <w:t>II Semestre 2025</w:t>
      </w:r>
    </w:p>
    <w:p w14:paraId="3B7CE7E7" w14:textId="77777777" w:rsidR="006E490F" w:rsidRDefault="00734500" w:rsidP="00734500">
      <w:pPr>
        <w:jc w:val="center"/>
        <w:rPr>
          <w:rFonts w:ascii="Century" w:hAnsi="Century"/>
          <w:b/>
          <w:bCs/>
        </w:rPr>
      </w:pPr>
      <w:r w:rsidRPr="006E490F">
        <w:rPr>
          <w:rFonts w:ascii="Century" w:hAnsi="Century"/>
          <w:b/>
          <w:bCs/>
        </w:rPr>
        <w:lastRenderedPageBreak/>
        <w:t>SOFTWARE DE MONITOREO DE RED</w:t>
      </w:r>
      <w:r w:rsidR="006E490F">
        <w:rPr>
          <w:rFonts w:ascii="Century" w:hAnsi="Century"/>
          <w:b/>
          <w:bCs/>
        </w:rPr>
        <w:t xml:space="preserve">: </w:t>
      </w:r>
    </w:p>
    <w:p w14:paraId="142AFF86" w14:textId="6634CF36" w:rsidR="00734500" w:rsidRDefault="006E490F" w:rsidP="00734500">
      <w:pPr>
        <w:jc w:val="center"/>
        <w:rPr>
          <w:rFonts w:ascii="Century" w:hAnsi="Century"/>
          <w:b/>
          <w:bCs/>
        </w:rPr>
      </w:pPr>
      <w:r w:rsidRPr="006E490F">
        <w:rPr>
          <w:rFonts w:ascii="Century" w:hAnsi="Century"/>
        </w:rPr>
        <w:t>PRTG</w:t>
      </w:r>
      <w:r>
        <w:rPr>
          <w:rFonts w:ascii="Century" w:hAnsi="Century"/>
        </w:rPr>
        <w:t xml:space="preserve"> Network Monitor</w:t>
      </w:r>
    </w:p>
    <w:p w14:paraId="628CDC58" w14:textId="6F4C6523" w:rsidR="00734500" w:rsidRPr="006E490F" w:rsidRDefault="006E490F" w:rsidP="006E490F">
      <w:pPr>
        <w:jc w:val="center"/>
        <w:rPr>
          <w:rFonts w:ascii="Century" w:hAnsi="Century"/>
          <w:b/>
          <w:bCs/>
        </w:rPr>
      </w:pPr>
      <w:r>
        <w:rPr>
          <w:rFonts w:ascii="Century" w:hAnsi="Century"/>
          <w:b/>
          <w:bCs/>
          <w:noProof/>
        </w:rPr>
        <w:drawing>
          <wp:inline distT="0" distB="0" distL="0" distR="0" wp14:anchorId="08E47B2B" wp14:editId="12FE28A8">
            <wp:extent cx="1886504" cy="1781483"/>
            <wp:effectExtent l="0" t="0" r="0" b="0"/>
            <wp:docPr id="17245497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914" cy="1792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6E2D8" w14:textId="4D799C07" w:rsidR="00734500" w:rsidRPr="006E490F" w:rsidRDefault="00A14F29" w:rsidP="00734500">
      <w:pPr>
        <w:numPr>
          <w:ilvl w:val="0"/>
          <w:numId w:val="2"/>
        </w:numPr>
        <w:rPr>
          <w:rFonts w:ascii="Century" w:hAnsi="Century"/>
          <w:b/>
          <w:bCs/>
        </w:rPr>
      </w:pPr>
      <w:r w:rsidRPr="006E490F">
        <w:rPr>
          <w:rFonts w:ascii="Century" w:hAnsi="Century"/>
          <w:b/>
          <w:bCs/>
        </w:rPr>
        <w:t>P</w:t>
      </w:r>
      <w:r w:rsidR="00734500" w:rsidRPr="00734500">
        <w:rPr>
          <w:rFonts w:ascii="Century" w:hAnsi="Century"/>
          <w:b/>
          <w:bCs/>
        </w:rPr>
        <w:t>rincipales funcione</w:t>
      </w:r>
      <w:r w:rsidR="00316F00" w:rsidRPr="006E490F">
        <w:rPr>
          <w:rFonts w:ascii="Century" w:hAnsi="Century"/>
          <w:b/>
          <w:bCs/>
        </w:rPr>
        <w:t>s</w:t>
      </w:r>
      <w:r w:rsidRPr="006E490F">
        <w:rPr>
          <w:rFonts w:ascii="Century" w:hAnsi="Century"/>
          <w:b/>
          <w:bCs/>
        </w:rPr>
        <w:t xml:space="preserve"> de PRTG Network Monitor</w:t>
      </w:r>
    </w:p>
    <w:p w14:paraId="0BA72E47" w14:textId="77777777" w:rsidR="00316F00" w:rsidRPr="006E490F" w:rsidRDefault="00316F00" w:rsidP="00316F00">
      <w:p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PRTG Network Monitor es una herramienta desarrollada por </w:t>
      </w:r>
      <w:proofErr w:type="spellStart"/>
      <w:r w:rsidRPr="006E490F">
        <w:rPr>
          <w:rFonts w:ascii="Century" w:hAnsi="Century"/>
        </w:rPr>
        <w:t>Paessler</w:t>
      </w:r>
      <w:proofErr w:type="spellEnd"/>
      <w:r w:rsidRPr="006E490F">
        <w:rPr>
          <w:rFonts w:ascii="Century" w:hAnsi="Century"/>
        </w:rPr>
        <w:t xml:space="preserve"> AG para supervisar, analizar y alertar sobre el rendimiento, disponibilidad y seguridad de una red en tiempo real.</w:t>
      </w:r>
    </w:p>
    <w:p w14:paraId="0FA5C7C0" w14:textId="02EFB3E5" w:rsidR="00316F00" w:rsidRPr="006E490F" w:rsidRDefault="00316F00" w:rsidP="00316F00">
      <w:pPr>
        <w:jc w:val="both"/>
        <w:rPr>
          <w:rFonts w:ascii="Century" w:hAnsi="Century"/>
        </w:rPr>
      </w:pPr>
      <w:r w:rsidRPr="006E490F">
        <w:rPr>
          <w:rFonts w:ascii="Century" w:hAnsi="Century"/>
        </w:rPr>
        <w:t>Funciona mediante sensores que miden distintos aspectos de dispositivos, servidores y servicios conectados.</w:t>
      </w:r>
      <w:r w:rsidRPr="006E490F">
        <w:rPr>
          <w:rFonts w:ascii="Century" w:hAnsi="Century"/>
        </w:rPr>
        <w:t xml:space="preserve"> Algunas de las funciones que podemos mencionar son las siguientes:</w:t>
      </w:r>
    </w:p>
    <w:p w14:paraId="460589A0" w14:textId="7C61C400" w:rsidR="00316F00" w:rsidRPr="006E490F" w:rsidRDefault="00316F00" w:rsidP="00316F00">
      <w:pPr>
        <w:jc w:val="both"/>
        <w:rPr>
          <w:rFonts w:ascii="Century" w:hAnsi="Century"/>
        </w:rPr>
      </w:pPr>
      <w:r w:rsidRPr="006E490F">
        <w:rPr>
          <w:rFonts w:ascii="Century" w:hAnsi="Century"/>
          <w:b/>
          <w:bCs/>
        </w:rPr>
        <w:t>Monitoreo en tiempo real:</w:t>
      </w:r>
      <w:r w:rsidRPr="006E490F">
        <w:rPr>
          <w:rFonts w:ascii="Century" w:hAnsi="Century"/>
        </w:rPr>
        <w:t xml:space="preserve"> Nos posibilita supervisar continuamente el estado de los dispositivos, servicios, aplicaciones y trafico de red. Además, nos permite detectar fallos, caídas o lentitud de forma inmediata. </w:t>
      </w:r>
    </w:p>
    <w:p w14:paraId="00782E66" w14:textId="1D98A592" w:rsidR="00A14F29" w:rsidRPr="006E490F" w:rsidRDefault="00A14F29" w:rsidP="00316F00">
      <w:p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Adicionalmente, nos permite visualizar la información mediante dashboard con gráficas, medidores y mapas personalizados. Y si deseamos podemos generar informes </w:t>
      </w:r>
      <w:r w:rsidRPr="006E490F">
        <w:rPr>
          <w:rFonts w:ascii="Century" w:hAnsi="Century"/>
        </w:rPr>
        <w:t>detallados sobre disponibilidad, rendimiento y fallos.</w:t>
      </w:r>
      <w:r w:rsidRPr="006E490F">
        <w:rPr>
          <w:rFonts w:ascii="Century" w:hAnsi="Century"/>
        </w:rPr>
        <w:t xml:space="preserve"> </w:t>
      </w:r>
    </w:p>
    <w:p w14:paraId="6FD43A2B" w14:textId="48084627" w:rsidR="00316F00" w:rsidRPr="006E490F" w:rsidRDefault="00316F00" w:rsidP="00316F00">
      <w:pPr>
        <w:jc w:val="both"/>
        <w:rPr>
          <w:rFonts w:ascii="Century" w:hAnsi="Century"/>
        </w:rPr>
      </w:pPr>
      <w:r w:rsidRPr="006E490F">
        <w:rPr>
          <w:rFonts w:ascii="Century" w:hAnsi="Century"/>
          <w:b/>
          <w:bCs/>
        </w:rPr>
        <w:t>Gestión por sensores:</w:t>
      </w:r>
      <w:r w:rsidRPr="006E490F">
        <w:rPr>
          <w:rFonts w:ascii="Century" w:hAnsi="Century"/>
        </w:rPr>
        <w:t xml:space="preserve"> </w:t>
      </w:r>
      <w:r w:rsidRPr="006E490F">
        <w:rPr>
          <w:rFonts w:ascii="Century" w:hAnsi="Century"/>
        </w:rPr>
        <w:t>Cada parámetro que PRTG mide se denomina sensor</w:t>
      </w:r>
    </w:p>
    <w:p w14:paraId="4A364E53" w14:textId="5131DA96" w:rsidR="007D48B8" w:rsidRPr="006E490F" w:rsidRDefault="007D48B8" w:rsidP="007D48B8">
      <w:pPr>
        <w:jc w:val="both"/>
        <w:rPr>
          <w:rFonts w:ascii="Century" w:hAnsi="Century"/>
        </w:rPr>
      </w:pPr>
      <w:r w:rsidRPr="006E490F">
        <w:rPr>
          <w:rFonts w:ascii="Century" w:hAnsi="Century"/>
        </w:rPr>
        <w:t>Algunos sensores que nos podremos encontrar dentro de PRTG:</w:t>
      </w:r>
    </w:p>
    <w:p w14:paraId="692CC02B" w14:textId="3CD170E5" w:rsidR="007D48B8" w:rsidRPr="006E490F" w:rsidRDefault="007D48B8" w:rsidP="007D48B8">
      <w:pPr>
        <w:pStyle w:val="Prrafodelista"/>
        <w:numPr>
          <w:ilvl w:val="0"/>
          <w:numId w:val="3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>PING: Comprueba</w:t>
      </w:r>
      <w:r w:rsidRPr="006E490F">
        <w:rPr>
          <w:rFonts w:ascii="Century" w:hAnsi="Century"/>
        </w:rPr>
        <w:t xml:space="preserve"> disponibilidad.</w:t>
      </w:r>
    </w:p>
    <w:p w14:paraId="51215861" w14:textId="443D66DE" w:rsidR="007D48B8" w:rsidRPr="006E490F" w:rsidRDefault="007D48B8" w:rsidP="007D48B8">
      <w:pPr>
        <w:pStyle w:val="Prrafodelista"/>
        <w:numPr>
          <w:ilvl w:val="0"/>
          <w:numId w:val="3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SNMP </w:t>
      </w:r>
      <w:proofErr w:type="spellStart"/>
      <w:r w:rsidRPr="006E490F">
        <w:rPr>
          <w:rFonts w:ascii="Century" w:hAnsi="Century"/>
        </w:rPr>
        <w:t>Traffic</w:t>
      </w:r>
      <w:proofErr w:type="spellEnd"/>
      <w:r w:rsidRPr="006E490F">
        <w:rPr>
          <w:rFonts w:ascii="Century" w:hAnsi="Century"/>
        </w:rPr>
        <w:t>: M</w:t>
      </w:r>
      <w:r w:rsidRPr="006E490F">
        <w:rPr>
          <w:rFonts w:ascii="Century" w:hAnsi="Century"/>
        </w:rPr>
        <w:t>ide uso de ancho de banda</w:t>
      </w:r>
    </w:p>
    <w:p w14:paraId="5BEDD867" w14:textId="77777777" w:rsidR="007D48B8" w:rsidRPr="006E490F" w:rsidRDefault="007D48B8" w:rsidP="007D48B8">
      <w:pPr>
        <w:pStyle w:val="Prrafodelista"/>
        <w:numPr>
          <w:ilvl w:val="0"/>
          <w:numId w:val="3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WMI: Monitorea recursos de Windows </w:t>
      </w:r>
    </w:p>
    <w:p w14:paraId="29B6187D" w14:textId="77777777" w:rsidR="007D48B8" w:rsidRPr="006E490F" w:rsidRDefault="007D48B8" w:rsidP="007D48B8">
      <w:pPr>
        <w:pStyle w:val="Prrafodelista"/>
        <w:numPr>
          <w:ilvl w:val="0"/>
          <w:numId w:val="3"/>
        </w:numPr>
        <w:jc w:val="both"/>
        <w:rPr>
          <w:rFonts w:ascii="Century" w:hAnsi="Century"/>
          <w:lang w:val="en-US"/>
        </w:rPr>
      </w:pPr>
      <w:r w:rsidRPr="006E490F">
        <w:rPr>
          <w:rFonts w:ascii="Century" w:hAnsi="Century"/>
          <w:lang w:val="en-US"/>
        </w:rPr>
        <w:t xml:space="preserve">HTTP / HTTPS: </w:t>
      </w:r>
      <w:proofErr w:type="spellStart"/>
      <w:r w:rsidRPr="006E490F">
        <w:rPr>
          <w:rFonts w:ascii="Century" w:hAnsi="Century"/>
          <w:lang w:val="en-US"/>
        </w:rPr>
        <w:t>supervisa</w:t>
      </w:r>
      <w:proofErr w:type="spellEnd"/>
      <w:r w:rsidRPr="006E490F">
        <w:rPr>
          <w:rFonts w:ascii="Century" w:hAnsi="Century"/>
          <w:lang w:val="en-US"/>
        </w:rPr>
        <w:t xml:space="preserve"> sitios web.</w:t>
      </w:r>
    </w:p>
    <w:p w14:paraId="4B1C98E2" w14:textId="7219A828" w:rsidR="007D48B8" w:rsidRPr="006E490F" w:rsidRDefault="007D48B8" w:rsidP="007D48B8">
      <w:pPr>
        <w:pStyle w:val="Prrafodelista"/>
        <w:numPr>
          <w:ilvl w:val="0"/>
          <w:numId w:val="3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SQL / </w:t>
      </w:r>
      <w:proofErr w:type="spellStart"/>
      <w:r w:rsidRPr="006E490F">
        <w:rPr>
          <w:rFonts w:ascii="Century" w:hAnsi="Century"/>
        </w:rPr>
        <w:t>VMWare</w:t>
      </w:r>
      <w:proofErr w:type="spellEnd"/>
      <w:r w:rsidRPr="006E490F">
        <w:rPr>
          <w:rFonts w:ascii="Century" w:hAnsi="Century"/>
        </w:rPr>
        <w:t xml:space="preserve">: controla rendimiento de bases de datos y entornos virtuales </w:t>
      </w:r>
    </w:p>
    <w:p w14:paraId="4EC1E7D3" w14:textId="3A13B1CF" w:rsidR="00316F00" w:rsidRPr="006E490F" w:rsidRDefault="00A14F29" w:rsidP="00316F00">
      <w:pPr>
        <w:jc w:val="both"/>
        <w:rPr>
          <w:rFonts w:ascii="Century" w:hAnsi="Century"/>
        </w:rPr>
      </w:pPr>
      <w:r w:rsidRPr="006E490F">
        <w:rPr>
          <w:rFonts w:ascii="Century" w:hAnsi="Century"/>
          <w:b/>
          <w:bCs/>
        </w:rPr>
        <w:t>Alertas y notificaciones automáticas</w:t>
      </w:r>
      <w:r w:rsidRPr="006E490F">
        <w:rPr>
          <w:rFonts w:ascii="Century" w:hAnsi="Century"/>
          <w:b/>
          <w:bCs/>
        </w:rPr>
        <w:t>:</w:t>
      </w:r>
      <w:r w:rsidRPr="006E490F">
        <w:rPr>
          <w:rFonts w:ascii="Century" w:hAnsi="Century"/>
        </w:rPr>
        <w:t xml:space="preserve"> Nos permite recibir </w:t>
      </w:r>
      <w:r w:rsidRPr="006E490F">
        <w:rPr>
          <w:rFonts w:ascii="Century" w:hAnsi="Century"/>
          <w:b/>
          <w:bCs/>
        </w:rPr>
        <w:t>alertas inmediatas</w:t>
      </w:r>
      <w:r w:rsidRPr="006E490F">
        <w:rPr>
          <w:rFonts w:ascii="Century" w:hAnsi="Century"/>
        </w:rPr>
        <w:t xml:space="preserve"> por correo,</w:t>
      </w:r>
      <w:r w:rsidRPr="006E490F">
        <w:rPr>
          <w:rFonts w:ascii="Century" w:hAnsi="Century"/>
        </w:rPr>
        <w:t xml:space="preserve"> </w:t>
      </w:r>
      <w:r w:rsidRPr="006E490F">
        <w:rPr>
          <w:rFonts w:ascii="Century" w:hAnsi="Century"/>
        </w:rPr>
        <w:t xml:space="preserve">notificaciones </w:t>
      </w:r>
      <w:proofErr w:type="spellStart"/>
      <w:r w:rsidRPr="006E490F">
        <w:rPr>
          <w:rFonts w:ascii="Century" w:hAnsi="Century"/>
        </w:rPr>
        <w:t>push</w:t>
      </w:r>
      <w:proofErr w:type="spellEnd"/>
      <w:r w:rsidRPr="006E490F">
        <w:rPr>
          <w:rFonts w:ascii="Century" w:hAnsi="Century"/>
        </w:rPr>
        <w:t xml:space="preserve"> o scripts personalizados.</w:t>
      </w:r>
    </w:p>
    <w:p w14:paraId="7DDCE353" w14:textId="27DEBFAF" w:rsidR="00A14F29" w:rsidRPr="006E490F" w:rsidRDefault="00A14F29" w:rsidP="00316F00">
      <w:p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Monitoreo por protocolos estándar: </w:t>
      </w:r>
      <w:r w:rsidRPr="006E490F">
        <w:rPr>
          <w:rFonts w:ascii="Century" w:hAnsi="Century"/>
        </w:rPr>
        <w:t>PRTG usa múltiples protocolos para recopilar información</w:t>
      </w:r>
      <w:r w:rsidRPr="006E490F">
        <w:rPr>
          <w:rFonts w:ascii="Century" w:hAnsi="Century"/>
        </w:rPr>
        <w:t xml:space="preserve"> como:</w:t>
      </w:r>
    </w:p>
    <w:p w14:paraId="0466F072" w14:textId="15C6A430" w:rsidR="00A14F29" w:rsidRPr="006E490F" w:rsidRDefault="00A14F29" w:rsidP="00D546EE">
      <w:pPr>
        <w:pStyle w:val="Prrafodelista"/>
        <w:numPr>
          <w:ilvl w:val="0"/>
          <w:numId w:val="5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>SNMP (</w:t>
      </w:r>
      <w:r w:rsidRPr="006E490F">
        <w:rPr>
          <w:rFonts w:ascii="Century" w:hAnsi="Century"/>
        </w:rPr>
        <w:t>Protocolo simple de administración de red</w:t>
      </w:r>
      <w:r w:rsidRPr="006E490F">
        <w:rPr>
          <w:rFonts w:ascii="Century" w:hAnsi="Century"/>
        </w:rPr>
        <w:t xml:space="preserve">): se usan en dispositivos como </w:t>
      </w:r>
      <w:proofErr w:type="spellStart"/>
      <w:r w:rsidRPr="006E490F">
        <w:rPr>
          <w:rFonts w:ascii="Century" w:hAnsi="Century"/>
        </w:rPr>
        <w:t>routers</w:t>
      </w:r>
      <w:proofErr w:type="spellEnd"/>
      <w:r w:rsidRPr="006E490F">
        <w:rPr>
          <w:rFonts w:ascii="Century" w:hAnsi="Century"/>
        </w:rPr>
        <w:t>, switch, NAS.</w:t>
      </w:r>
    </w:p>
    <w:p w14:paraId="026ECD9F" w14:textId="5C577554" w:rsidR="00A14F29" w:rsidRPr="006E490F" w:rsidRDefault="00A14F29" w:rsidP="00D546EE">
      <w:pPr>
        <w:pStyle w:val="Prrafodelista"/>
        <w:numPr>
          <w:ilvl w:val="0"/>
          <w:numId w:val="5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lastRenderedPageBreak/>
        <w:t xml:space="preserve">WMI (instrumentación de Administración de Windows): </w:t>
      </w:r>
      <w:r w:rsidR="00D546EE" w:rsidRPr="006E490F">
        <w:rPr>
          <w:rFonts w:ascii="Century" w:hAnsi="Century"/>
        </w:rPr>
        <w:t>El propósito de WMI es definir un conjunto patentado de especificaciones independientes del entorno que permitan compartir información de gestión entre aplicaciones de gestión.</w:t>
      </w:r>
    </w:p>
    <w:p w14:paraId="001565D4" w14:textId="48EB41A9" w:rsidR="00D546EE" w:rsidRPr="006E490F" w:rsidRDefault="00D546EE" w:rsidP="00D546EE">
      <w:pPr>
        <w:pStyle w:val="Prrafodelista"/>
        <w:numPr>
          <w:ilvl w:val="0"/>
          <w:numId w:val="5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>HTTP/HTTPS</w:t>
      </w:r>
    </w:p>
    <w:p w14:paraId="10BFB832" w14:textId="5386ECB6" w:rsidR="00D546EE" w:rsidRPr="006E490F" w:rsidRDefault="00D546EE" w:rsidP="00D546EE">
      <w:pPr>
        <w:pStyle w:val="Prrafodelista"/>
        <w:numPr>
          <w:ilvl w:val="0"/>
          <w:numId w:val="5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>Ping</w:t>
      </w:r>
    </w:p>
    <w:p w14:paraId="37DE4F74" w14:textId="2012D595" w:rsidR="00D546EE" w:rsidRPr="006E490F" w:rsidRDefault="00D546EE" w:rsidP="00D546EE">
      <w:pPr>
        <w:pStyle w:val="Prrafodelista"/>
        <w:numPr>
          <w:ilvl w:val="0"/>
          <w:numId w:val="5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SQL </w:t>
      </w:r>
    </w:p>
    <w:p w14:paraId="2E2DAEBC" w14:textId="47ABE58E" w:rsidR="00D546EE" w:rsidRPr="006E490F" w:rsidRDefault="00D546EE" w:rsidP="00D546EE">
      <w:pPr>
        <w:pStyle w:val="Prrafodelista"/>
        <w:numPr>
          <w:ilvl w:val="0"/>
          <w:numId w:val="5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>REST</w:t>
      </w:r>
    </w:p>
    <w:p w14:paraId="11DB20FA" w14:textId="7F433737" w:rsidR="00D546EE" w:rsidRPr="006E490F" w:rsidRDefault="00D546EE" w:rsidP="00D546EE">
      <w:pPr>
        <w:pStyle w:val="Prrafodelista"/>
        <w:numPr>
          <w:ilvl w:val="0"/>
          <w:numId w:val="5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>NetFlow/</w:t>
      </w:r>
      <w:proofErr w:type="spellStart"/>
      <w:r w:rsidRPr="006E490F">
        <w:rPr>
          <w:rFonts w:ascii="Century" w:hAnsi="Century"/>
        </w:rPr>
        <w:t>sFlow</w:t>
      </w:r>
      <w:proofErr w:type="spellEnd"/>
      <w:r w:rsidRPr="006E490F">
        <w:rPr>
          <w:rFonts w:ascii="Century" w:hAnsi="Century"/>
        </w:rPr>
        <w:t>/</w:t>
      </w:r>
      <w:proofErr w:type="spellStart"/>
      <w:r w:rsidRPr="006E490F">
        <w:rPr>
          <w:rFonts w:ascii="Century" w:hAnsi="Century"/>
        </w:rPr>
        <w:t>jFlow</w:t>
      </w:r>
      <w:proofErr w:type="spellEnd"/>
      <w:r w:rsidRPr="006E490F">
        <w:rPr>
          <w:rFonts w:ascii="Century" w:hAnsi="Century"/>
        </w:rPr>
        <w:t>: Análisis de trafico de red</w:t>
      </w:r>
    </w:p>
    <w:p w14:paraId="2F9118AE" w14:textId="311F2044" w:rsidR="00D546EE" w:rsidRPr="006E490F" w:rsidRDefault="00D546EE" w:rsidP="00D546EE">
      <w:pPr>
        <w:jc w:val="both"/>
        <w:rPr>
          <w:rFonts w:ascii="Century" w:hAnsi="Century"/>
        </w:rPr>
      </w:pPr>
      <w:r w:rsidRPr="006E490F">
        <w:rPr>
          <w:rFonts w:ascii="Century" w:hAnsi="Century"/>
          <w:b/>
          <w:bCs/>
        </w:rPr>
        <w:t>Seguridad:</w:t>
      </w:r>
      <w:r w:rsidRPr="006E490F">
        <w:rPr>
          <w:rFonts w:ascii="Century" w:hAnsi="Century"/>
        </w:rPr>
        <w:t xml:space="preserve"> </w:t>
      </w:r>
      <w:r w:rsidRPr="006E490F">
        <w:rPr>
          <w:rFonts w:ascii="Century" w:hAnsi="Century"/>
        </w:rPr>
        <w:t>Detecta protocolos débiles o inseguros</w:t>
      </w:r>
      <w:r w:rsidRPr="006E490F">
        <w:rPr>
          <w:rFonts w:ascii="Century" w:hAnsi="Century"/>
        </w:rPr>
        <w:t xml:space="preserve"> y nos permite controlar quien accede al sistema mediante roles y permisos. Y nos permite tener logs detallados de todos los eventos y cambios. </w:t>
      </w:r>
    </w:p>
    <w:p w14:paraId="1811A0FB" w14:textId="126889CA" w:rsidR="00D546EE" w:rsidRPr="00650D0B" w:rsidRDefault="000B7AD8" w:rsidP="0062550B">
      <w:pPr>
        <w:numPr>
          <w:ilvl w:val="0"/>
          <w:numId w:val="2"/>
        </w:numPr>
        <w:rPr>
          <w:rFonts w:ascii="Century" w:hAnsi="Century"/>
          <w:b/>
          <w:bCs/>
        </w:rPr>
      </w:pPr>
      <w:r w:rsidRPr="00650D0B">
        <w:rPr>
          <w:rFonts w:ascii="Century" w:hAnsi="Century"/>
          <w:b/>
          <w:bCs/>
        </w:rPr>
        <w:t>ESQUEMA DE TRABAJO</w:t>
      </w:r>
    </w:p>
    <w:p w14:paraId="67F5DAF3" w14:textId="6E672F3E" w:rsidR="006E490F" w:rsidRPr="006E490F" w:rsidRDefault="006E490F" w:rsidP="006E490F">
      <w:pPr>
        <w:rPr>
          <w:rFonts w:ascii="Century" w:hAnsi="Century"/>
        </w:rPr>
      </w:pPr>
      <w:r w:rsidRPr="006E490F">
        <w:rPr>
          <w:rFonts w:ascii="Century" w:hAnsi="Century"/>
        </w:rPr>
        <w:t xml:space="preserve">PRTG ofrece dos opciones para monitorear su red: PRTG Network Monitor y PRTG </w:t>
      </w:r>
      <w:proofErr w:type="spellStart"/>
      <w:r w:rsidRPr="006E490F">
        <w:rPr>
          <w:rFonts w:ascii="Century" w:hAnsi="Century"/>
        </w:rPr>
        <w:t>Hosted</w:t>
      </w:r>
      <w:proofErr w:type="spellEnd"/>
      <w:r w:rsidRPr="006E490F">
        <w:rPr>
          <w:rFonts w:ascii="Century" w:hAnsi="Century"/>
        </w:rPr>
        <w:t xml:space="preserve"> Monitor.</w:t>
      </w:r>
    </w:p>
    <w:p w14:paraId="5DDD7C69" w14:textId="77777777" w:rsidR="006E490F" w:rsidRPr="006E490F" w:rsidRDefault="006E490F" w:rsidP="006E490F">
      <w:pPr>
        <w:rPr>
          <w:rFonts w:ascii="Century" w:hAnsi="Century"/>
        </w:rPr>
      </w:pPr>
      <w:r w:rsidRPr="006E490F">
        <w:rPr>
          <w:rFonts w:ascii="Century" w:hAnsi="Century"/>
          <w:b/>
          <w:bCs/>
        </w:rPr>
        <w:t>Monitor de red PRTG:</w:t>
      </w:r>
      <w:r w:rsidRPr="006E490F">
        <w:rPr>
          <w:rFonts w:ascii="Century" w:hAnsi="Century"/>
        </w:rPr>
        <w:t xml:space="preserve"> el servidor central de PRTG y la sonda local se ejecutan en su red.</w:t>
      </w:r>
    </w:p>
    <w:p w14:paraId="30812CAA" w14:textId="14FAA3B6" w:rsidR="006E490F" w:rsidRPr="00734500" w:rsidRDefault="006E490F" w:rsidP="006E490F">
      <w:pPr>
        <w:rPr>
          <w:rFonts w:ascii="Century" w:hAnsi="Century"/>
        </w:rPr>
      </w:pPr>
      <w:r w:rsidRPr="006E490F">
        <w:rPr>
          <w:rFonts w:ascii="Century" w:hAnsi="Century"/>
          <w:b/>
          <w:bCs/>
        </w:rPr>
        <w:t xml:space="preserve">PRTG </w:t>
      </w:r>
      <w:proofErr w:type="spellStart"/>
      <w:r w:rsidRPr="006E490F">
        <w:rPr>
          <w:rFonts w:ascii="Century" w:hAnsi="Century"/>
          <w:b/>
          <w:bCs/>
        </w:rPr>
        <w:t>Hosted</w:t>
      </w:r>
      <w:proofErr w:type="spellEnd"/>
      <w:r w:rsidRPr="006E490F">
        <w:rPr>
          <w:rFonts w:ascii="Century" w:hAnsi="Century"/>
          <w:b/>
          <w:bCs/>
        </w:rPr>
        <w:t xml:space="preserve"> Monitor</w:t>
      </w:r>
      <w:r w:rsidRPr="006E490F">
        <w:rPr>
          <w:rFonts w:ascii="Century" w:hAnsi="Century"/>
        </w:rPr>
        <w:t xml:space="preserve">: </w:t>
      </w:r>
      <w:proofErr w:type="spellStart"/>
      <w:r w:rsidRPr="006E490F">
        <w:rPr>
          <w:rFonts w:ascii="Century" w:hAnsi="Century"/>
        </w:rPr>
        <w:t>Paessler</w:t>
      </w:r>
      <w:proofErr w:type="spellEnd"/>
      <w:r w:rsidRPr="006E490F">
        <w:rPr>
          <w:rFonts w:ascii="Century" w:hAnsi="Century"/>
        </w:rPr>
        <w:t xml:space="preserve"> ejecuta el servidor central de PRTG y la sonda alojada para usted en la nube.</w:t>
      </w:r>
    </w:p>
    <w:p w14:paraId="3BF0A953" w14:textId="635E62BC" w:rsidR="00294083" w:rsidRPr="006E490F" w:rsidRDefault="00E53105" w:rsidP="006E490F">
      <w:pPr>
        <w:jc w:val="center"/>
        <w:rPr>
          <w:rFonts w:ascii="Century" w:hAnsi="Century"/>
        </w:rPr>
      </w:pPr>
      <w:r w:rsidRPr="006E490F">
        <w:rPr>
          <w:rFonts w:ascii="Century" w:hAnsi="Century"/>
        </w:rPr>
        <w:t>CAPTURAS DE PANTALLA DEL USO DEL SOFTWARE PRTG:</w:t>
      </w:r>
    </w:p>
    <w:p w14:paraId="163F73B9" w14:textId="38B916C0" w:rsidR="004C6F1A" w:rsidRPr="006E490F" w:rsidRDefault="00294083" w:rsidP="00734500">
      <w:pPr>
        <w:rPr>
          <w:rFonts w:ascii="Century" w:hAnsi="Century"/>
        </w:rPr>
      </w:pPr>
      <w:r w:rsidRPr="006E490F">
        <w:rPr>
          <w:rFonts w:ascii="Century" w:hAnsi="Century"/>
        </w:rPr>
        <w:drawing>
          <wp:inline distT="0" distB="0" distL="0" distR="0" wp14:anchorId="2FAA83BD" wp14:editId="2BDC9314">
            <wp:extent cx="5612130" cy="2828290"/>
            <wp:effectExtent l="0" t="0" r="7620" b="0"/>
            <wp:docPr id="1148904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04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1BB1" w14:textId="078C4B39" w:rsidR="00E53105" w:rsidRPr="00650D0B" w:rsidRDefault="00E53105" w:rsidP="006E490F">
      <w:pPr>
        <w:jc w:val="center"/>
        <w:rPr>
          <w:rFonts w:ascii="Century" w:hAnsi="Century"/>
          <w:sz w:val="20"/>
          <w:szCs w:val="20"/>
        </w:rPr>
      </w:pPr>
      <w:r w:rsidRPr="00650D0B">
        <w:rPr>
          <w:rFonts w:ascii="Century" w:hAnsi="Century"/>
          <w:b/>
          <w:bCs/>
          <w:sz w:val="20"/>
          <w:szCs w:val="20"/>
        </w:rPr>
        <w:t>Figura 1.</w:t>
      </w:r>
      <w:r w:rsidRPr="00650D0B">
        <w:rPr>
          <w:rFonts w:ascii="Century" w:hAnsi="Century"/>
          <w:sz w:val="20"/>
          <w:szCs w:val="20"/>
        </w:rPr>
        <w:t xml:space="preserve"> Instalación del software.</w:t>
      </w:r>
    </w:p>
    <w:p w14:paraId="16E12360" w14:textId="551453CC" w:rsidR="004C6F1A" w:rsidRPr="006E490F" w:rsidRDefault="004C6F1A" w:rsidP="006E490F">
      <w:pPr>
        <w:jc w:val="center"/>
        <w:rPr>
          <w:rFonts w:ascii="Century" w:hAnsi="Century"/>
        </w:rPr>
      </w:pPr>
      <w:r w:rsidRPr="006E490F">
        <w:rPr>
          <w:rFonts w:ascii="Century" w:hAnsi="Century"/>
        </w:rPr>
        <w:lastRenderedPageBreak/>
        <w:drawing>
          <wp:inline distT="0" distB="0" distL="0" distR="0" wp14:anchorId="07DF9653" wp14:editId="15D3B923">
            <wp:extent cx="4793942" cy="2526068"/>
            <wp:effectExtent l="0" t="0" r="6985" b="7620"/>
            <wp:docPr id="14441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2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238" cy="25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5AB7" w14:textId="5CA39C3B" w:rsidR="00E53105" w:rsidRPr="006E490F" w:rsidRDefault="00E53105" w:rsidP="00E53105">
      <w:pPr>
        <w:jc w:val="center"/>
        <w:rPr>
          <w:rFonts w:ascii="Century" w:hAnsi="Century"/>
          <w:sz w:val="20"/>
          <w:szCs w:val="20"/>
        </w:rPr>
      </w:pPr>
      <w:r w:rsidRPr="00650D0B">
        <w:rPr>
          <w:rFonts w:ascii="Century" w:hAnsi="Century"/>
          <w:b/>
          <w:bCs/>
          <w:sz w:val="20"/>
          <w:szCs w:val="20"/>
        </w:rPr>
        <w:t>Figura 2.</w:t>
      </w:r>
      <w:r w:rsidRPr="006E490F">
        <w:rPr>
          <w:rFonts w:ascii="Century" w:hAnsi="Century"/>
          <w:sz w:val="20"/>
          <w:szCs w:val="20"/>
        </w:rPr>
        <w:t xml:space="preserve"> Inicio de sesión para la administración del </w:t>
      </w:r>
      <w:proofErr w:type="spellStart"/>
      <w:r w:rsidRPr="006E490F">
        <w:rPr>
          <w:rFonts w:ascii="Century" w:hAnsi="Century"/>
          <w:sz w:val="20"/>
          <w:szCs w:val="20"/>
        </w:rPr>
        <w:t>trafico</w:t>
      </w:r>
      <w:proofErr w:type="spellEnd"/>
      <w:r w:rsidRPr="006E490F">
        <w:rPr>
          <w:rFonts w:ascii="Century" w:hAnsi="Century"/>
          <w:sz w:val="20"/>
          <w:szCs w:val="20"/>
        </w:rPr>
        <w:t xml:space="preserve"> de red.</w:t>
      </w:r>
    </w:p>
    <w:p w14:paraId="0C205938" w14:textId="460C025B" w:rsidR="005150C0" w:rsidRPr="006E490F" w:rsidRDefault="005150C0" w:rsidP="00734500">
      <w:pPr>
        <w:rPr>
          <w:rFonts w:ascii="Century" w:hAnsi="Century"/>
        </w:rPr>
      </w:pPr>
      <w:r w:rsidRPr="006E490F">
        <w:rPr>
          <w:rFonts w:ascii="Century" w:hAnsi="Century"/>
        </w:rPr>
        <w:drawing>
          <wp:inline distT="0" distB="0" distL="0" distR="0" wp14:anchorId="55C33D1E" wp14:editId="4EE26ECE">
            <wp:extent cx="5612130" cy="2819400"/>
            <wp:effectExtent l="0" t="0" r="7620" b="0"/>
            <wp:docPr id="1821547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47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6A02" w14:textId="1BD1949E" w:rsidR="00E53105" w:rsidRPr="006E490F" w:rsidRDefault="00E53105" w:rsidP="00E53105">
      <w:pPr>
        <w:jc w:val="center"/>
        <w:rPr>
          <w:rFonts w:ascii="Century" w:hAnsi="Century"/>
          <w:sz w:val="20"/>
          <w:szCs w:val="20"/>
        </w:rPr>
      </w:pPr>
      <w:r w:rsidRPr="00650D0B">
        <w:rPr>
          <w:rFonts w:ascii="Century" w:hAnsi="Century"/>
          <w:b/>
          <w:bCs/>
          <w:sz w:val="20"/>
          <w:szCs w:val="20"/>
        </w:rPr>
        <w:t>Figura 3.</w:t>
      </w:r>
      <w:r w:rsidRPr="006E490F">
        <w:rPr>
          <w:rFonts w:ascii="Century" w:hAnsi="Century"/>
          <w:sz w:val="20"/>
          <w:szCs w:val="20"/>
        </w:rPr>
        <w:t xml:space="preserve"> Pagina principal y sus dashboard de la red actual.</w:t>
      </w:r>
    </w:p>
    <w:p w14:paraId="5F6769A7" w14:textId="77777777" w:rsidR="00E53105" w:rsidRPr="006E490F" w:rsidRDefault="005150C0" w:rsidP="00734500">
      <w:pPr>
        <w:rPr>
          <w:rFonts w:ascii="Century" w:hAnsi="Century"/>
          <w:noProof/>
        </w:rPr>
      </w:pPr>
      <w:r w:rsidRPr="006E490F">
        <w:rPr>
          <w:rFonts w:ascii="Century" w:hAnsi="Century"/>
        </w:rPr>
        <w:lastRenderedPageBreak/>
        <w:drawing>
          <wp:inline distT="0" distB="0" distL="0" distR="0" wp14:anchorId="447FD043" wp14:editId="3CDF3D39">
            <wp:extent cx="5612130" cy="2820670"/>
            <wp:effectExtent l="0" t="0" r="7620" b="0"/>
            <wp:docPr id="1490886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86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90F">
        <w:rPr>
          <w:rFonts w:ascii="Century" w:hAnsi="Century"/>
          <w:noProof/>
        </w:rPr>
        <w:t xml:space="preserve"> </w:t>
      </w:r>
    </w:p>
    <w:p w14:paraId="260900FE" w14:textId="2A158048" w:rsidR="005150C0" w:rsidRPr="006E490F" w:rsidRDefault="00E53105" w:rsidP="006E490F">
      <w:pPr>
        <w:jc w:val="center"/>
        <w:rPr>
          <w:rFonts w:ascii="Century" w:hAnsi="Century"/>
          <w:noProof/>
        </w:rPr>
      </w:pPr>
      <w:r w:rsidRPr="00650D0B">
        <w:rPr>
          <w:rFonts w:ascii="Century" w:hAnsi="Century"/>
          <w:b/>
          <w:bCs/>
          <w:noProof/>
          <w:sz w:val="20"/>
          <w:szCs w:val="20"/>
        </w:rPr>
        <w:t>Figura 4.</w:t>
      </w:r>
      <w:r w:rsidRPr="006E490F">
        <w:rPr>
          <w:rFonts w:ascii="Century" w:hAnsi="Century"/>
          <w:noProof/>
          <w:sz w:val="20"/>
          <w:szCs w:val="20"/>
        </w:rPr>
        <w:t xml:space="preserve"> Seccion  de sensores con estado OK </w:t>
      </w:r>
      <w:r w:rsidR="005150C0" w:rsidRPr="006E490F">
        <w:rPr>
          <w:rFonts w:ascii="Century" w:hAnsi="Century"/>
        </w:rPr>
        <w:drawing>
          <wp:inline distT="0" distB="0" distL="0" distR="0" wp14:anchorId="4442586E" wp14:editId="2E1FCE03">
            <wp:extent cx="5612130" cy="2550795"/>
            <wp:effectExtent l="0" t="0" r="7620" b="1905"/>
            <wp:docPr id="194361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9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58A8" w14:textId="6A5CFACC" w:rsidR="00E53105" w:rsidRPr="006E490F" w:rsidRDefault="00E53105" w:rsidP="006E490F">
      <w:pPr>
        <w:jc w:val="center"/>
        <w:rPr>
          <w:rFonts w:ascii="Century" w:hAnsi="Century"/>
          <w:noProof/>
        </w:rPr>
      </w:pPr>
      <w:r w:rsidRPr="006E490F">
        <w:rPr>
          <w:rFonts w:ascii="Century" w:hAnsi="Century"/>
          <w:b/>
          <w:bCs/>
          <w:noProof/>
        </w:rPr>
        <w:t>Figura 5.</w:t>
      </w:r>
      <w:r w:rsidRPr="006E490F">
        <w:rPr>
          <w:rFonts w:ascii="Century" w:hAnsi="Century"/>
          <w:noProof/>
        </w:rPr>
        <w:t xml:space="preserve"> Seccion con sensores con estado de advertencia.</w:t>
      </w:r>
    </w:p>
    <w:p w14:paraId="7E4135B6" w14:textId="77777777" w:rsidR="00E53105" w:rsidRPr="006E490F" w:rsidRDefault="00E53105" w:rsidP="00E53105">
      <w:pPr>
        <w:jc w:val="both"/>
        <w:rPr>
          <w:rFonts w:ascii="Century" w:hAnsi="Century"/>
          <w:noProof/>
        </w:rPr>
      </w:pPr>
      <w:r w:rsidRPr="006E490F">
        <w:rPr>
          <w:rFonts w:ascii="Century" w:hAnsi="Century"/>
          <w:noProof/>
        </w:rPr>
        <w:t xml:space="preserve">En la figura 5 se puede observar como genera una advertencia por dejar un espacio disponible menor al 25 % de la capacidad total del disco C. </w:t>
      </w:r>
    </w:p>
    <w:p w14:paraId="16A6B32A" w14:textId="154B2117" w:rsidR="00E53105" w:rsidRPr="006E490F" w:rsidRDefault="00E53105" w:rsidP="00E53105">
      <w:pPr>
        <w:jc w:val="both"/>
        <w:rPr>
          <w:rFonts w:ascii="Century" w:hAnsi="Century"/>
          <w:noProof/>
        </w:rPr>
      </w:pPr>
      <w:r w:rsidRPr="006E490F">
        <w:rPr>
          <w:rFonts w:ascii="Century" w:hAnsi="Century"/>
        </w:rPr>
        <w:lastRenderedPageBreak/>
        <w:drawing>
          <wp:inline distT="0" distB="0" distL="0" distR="0" wp14:anchorId="303B7CDB" wp14:editId="629F534A">
            <wp:extent cx="5612130" cy="2553970"/>
            <wp:effectExtent l="0" t="0" r="7620" b="0"/>
            <wp:docPr id="232565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5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1C9" w14:textId="0C0E5B06" w:rsidR="00E53105" w:rsidRPr="006E490F" w:rsidRDefault="00E53105" w:rsidP="006E490F">
      <w:pPr>
        <w:jc w:val="center"/>
        <w:rPr>
          <w:rFonts w:ascii="Century" w:hAnsi="Century"/>
          <w:noProof/>
          <w:sz w:val="20"/>
          <w:szCs w:val="20"/>
        </w:rPr>
      </w:pPr>
      <w:r w:rsidRPr="006E490F">
        <w:rPr>
          <w:rFonts w:ascii="Century" w:hAnsi="Century"/>
          <w:b/>
          <w:bCs/>
          <w:noProof/>
          <w:sz w:val="20"/>
          <w:szCs w:val="20"/>
        </w:rPr>
        <w:t>Figura 6.</w:t>
      </w:r>
      <w:r w:rsidRPr="006E490F">
        <w:rPr>
          <w:rFonts w:ascii="Century" w:hAnsi="Century"/>
          <w:noProof/>
          <w:sz w:val="20"/>
          <w:szCs w:val="20"/>
        </w:rPr>
        <w:t xml:space="preserve"> Dispositivo que no se puede acceder por desconexión</w:t>
      </w:r>
    </w:p>
    <w:p w14:paraId="2FF4D249" w14:textId="7E409703" w:rsidR="00E53105" w:rsidRPr="006E490F" w:rsidRDefault="00E53105" w:rsidP="00E53105">
      <w:pPr>
        <w:rPr>
          <w:rFonts w:ascii="Century" w:hAnsi="Century"/>
        </w:rPr>
      </w:pPr>
      <w:r w:rsidRPr="006E490F">
        <w:rPr>
          <w:rFonts w:ascii="Century" w:hAnsi="Century"/>
        </w:rPr>
        <w:t xml:space="preserve">En la figura 6 se muestra como al </w:t>
      </w:r>
      <w:r w:rsidRPr="006E490F">
        <w:rPr>
          <w:rFonts w:ascii="Century" w:hAnsi="Century"/>
        </w:rPr>
        <w:t>apaga</w:t>
      </w:r>
      <w:r w:rsidRPr="006E490F">
        <w:rPr>
          <w:rFonts w:ascii="Century" w:hAnsi="Century"/>
        </w:rPr>
        <w:t>r una computadora dentro de nuestra red</w:t>
      </w:r>
      <w:r w:rsidRPr="006E490F">
        <w:rPr>
          <w:rFonts w:ascii="Century" w:hAnsi="Century"/>
        </w:rPr>
        <w:t xml:space="preserve">, muestra una advertencia </w:t>
      </w:r>
      <w:r w:rsidRPr="006E490F">
        <w:rPr>
          <w:rFonts w:ascii="Century" w:hAnsi="Century"/>
        </w:rPr>
        <w:t>que no se ha podido obtener una respuesta del dispositivo.</w:t>
      </w:r>
    </w:p>
    <w:p w14:paraId="40EB63B6" w14:textId="77777777" w:rsidR="00E53105" w:rsidRPr="006E490F" w:rsidRDefault="00E53105" w:rsidP="00E53105">
      <w:pPr>
        <w:jc w:val="both"/>
        <w:rPr>
          <w:rFonts w:ascii="Century" w:hAnsi="Century"/>
          <w:noProof/>
        </w:rPr>
      </w:pPr>
    </w:p>
    <w:p w14:paraId="04FB1075" w14:textId="00F3C490" w:rsidR="008709CF" w:rsidRPr="006E490F" w:rsidRDefault="008709CF" w:rsidP="00734500">
      <w:pPr>
        <w:rPr>
          <w:rFonts w:ascii="Century" w:hAnsi="Century"/>
        </w:rPr>
      </w:pPr>
      <w:r w:rsidRPr="006E490F">
        <w:rPr>
          <w:rFonts w:ascii="Century" w:hAnsi="Century"/>
        </w:rPr>
        <w:drawing>
          <wp:inline distT="0" distB="0" distL="0" distR="0" wp14:anchorId="22C8751F" wp14:editId="7F02F068">
            <wp:extent cx="5612130" cy="2656840"/>
            <wp:effectExtent l="0" t="0" r="7620" b="0"/>
            <wp:docPr id="159657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7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47D0" w14:textId="1DC6B2C6" w:rsidR="00E53105" w:rsidRPr="006E490F" w:rsidRDefault="00E53105" w:rsidP="006E490F">
      <w:pPr>
        <w:jc w:val="center"/>
        <w:rPr>
          <w:rFonts w:ascii="Century" w:hAnsi="Century"/>
          <w:sz w:val="20"/>
          <w:szCs w:val="20"/>
        </w:rPr>
      </w:pPr>
      <w:r w:rsidRPr="006E490F">
        <w:rPr>
          <w:rFonts w:ascii="Century" w:hAnsi="Century"/>
          <w:b/>
          <w:bCs/>
          <w:sz w:val="20"/>
          <w:szCs w:val="20"/>
        </w:rPr>
        <w:t xml:space="preserve">Figura </w:t>
      </w:r>
      <w:r w:rsidR="0062550B" w:rsidRPr="006E490F">
        <w:rPr>
          <w:rFonts w:ascii="Century" w:hAnsi="Century"/>
          <w:b/>
          <w:bCs/>
          <w:sz w:val="20"/>
          <w:szCs w:val="20"/>
        </w:rPr>
        <w:t>7</w:t>
      </w:r>
      <w:r w:rsidRPr="006E490F">
        <w:rPr>
          <w:rFonts w:ascii="Century" w:hAnsi="Century"/>
          <w:b/>
          <w:bCs/>
          <w:sz w:val="20"/>
          <w:szCs w:val="20"/>
        </w:rPr>
        <w:t>.</w:t>
      </w:r>
      <w:r w:rsidRPr="006E490F">
        <w:rPr>
          <w:rFonts w:ascii="Century" w:hAnsi="Century"/>
          <w:sz w:val="20"/>
          <w:szCs w:val="20"/>
        </w:rPr>
        <w:t xml:space="preserve"> Sección de todos los dispositivos que están conectados a la misma red y los sensores por defecto que coloca el software.</w:t>
      </w:r>
    </w:p>
    <w:p w14:paraId="1F4837E4" w14:textId="58BD4194" w:rsidR="0062550B" w:rsidRPr="006E490F" w:rsidRDefault="0062550B" w:rsidP="00734500">
      <w:pPr>
        <w:rPr>
          <w:rFonts w:ascii="Century" w:hAnsi="Century"/>
        </w:rPr>
      </w:pPr>
      <w:r w:rsidRPr="006E490F">
        <w:rPr>
          <w:rFonts w:ascii="Century" w:hAnsi="Century"/>
        </w:rPr>
        <w:lastRenderedPageBreak/>
        <w:drawing>
          <wp:inline distT="0" distB="0" distL="0" distR="0" wp14:anchorId="6F89A3B4" wp14:editId="12D2AA08">
            <wp:extent cx="5612130" cy="2652395"/>
            <wp:effectExtent l="0" t="0" r="7620" b="0"/>
            <wp:docPr id="139191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19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EDDC" w14:textId="6AC5153E" w:rsidR="0062550B" w:rsidRPr="006E490F" w:rsidRDefault="0062550B" w:rsidP="006E490F">
      <w:pPr>
        <w:jc w:val="center"/>
        <w:rPr>
          <w:rFonts w:ascii="Century" w:hAnsi="Century"/>
          <w:sz w:val="20"/>
          <w:szCs w:val="20"/>
        </w:rPr>
      </w:pPr>
      <w:r w:rsidRPr="006E490F">
        <w:rPr>
          <w:rFonts w:ascii="Century" w:hAnsi="Century"/>
          <w:sz w:val="20"/>
          <w:szCs w:val="20"/>
        </w:rPr>
        <w:t>Figura 8. Sección de mapeo de la red de nuestra red personal.</w:t>
      </w:r>
    </w:p>
    <w:p w14:paraId="5DA7A538" w14:textId="4CAB7E58" w:rsidR="0062550B" w:rsidRPr="006E490F" w:rsidRDefault="0062550B" w:rsidP="0062550B">
      <w:pPr>
        <w:jc w:val="center"/>
        <w:rPr>
          <w:rFonts w:ascii="Century" w:hAnsi="Century"/>
        </w:rPr>
      </w:pPr>
      <w:r w:rsidRPr="006E490F">
        <w:rPr>
          <w:rFonts w:ascii="Century" w:hAnsi="Century"/>
          <w:noProof/>
        </w:rPr>
        <w:drawing>
          <wp:inline distT="0" distB="0" distL="0" distR="0" wp14:anchorId="24F3B23D" wp14:editId="7BB386EF">
            <wp:extent cx="4714043" cy="2647715"/>
            <wp:effectExtent l="0" t="0" r="0" b="635"/>
            <wp:docPr id="1541459871" name="Imagen 1" descr="Network-Monitoring (PRTG): Benefits and Examples — Jochen Schul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work-Monitoring (PRTG): Benefits and Examples — Jochen Schulz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17" cy="265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BE6B" w14:textId="6C196CAB" w:rsidR="0062550B" w:rsidRPr="006E490F" w:rsidRDefault="0062550B" w:rsidP="0062550B">
      <w:pPr>
        <w:jc w:val="center"/>
        <w:rPr>
          <w:rFonts w:ascii="Century" w:hAnsi="Century"/>
          <w:sz w:val="20"/>
          <w:szCs w:val="20"/>
        </w:rPr>
      </w:pPr>
      <w:r w:rsidRPr="006E490F">
        <w:rPr>
          <w:rFonts w:ascii="Century" w:hAnsi="Century"/>
          <w:sz w:val="20"/>
          <w:szCs w:val="20"/>
        </w:rPr>
        <w:t xml:space="preserve">Figura 9. </w:t>
      </w:r>
      <w:r w:rsidR="006E490F" w:rsidRPr="006E490F">
        <w:rPr>
          <w:rFonts w:ascii="Century" w:hAnsi="Century"/>
          <w:sz w:val="20"/>
          <w:szCs w:val="20"/>
        </w:rPr>
        <w:t>Posibles diseños</w:t>
      </w:r>
      <w:r w:rsidRPr="006E490F">
        <w:rPr>
          <w:rFonts w:ascii="Century" w:hAnsi="Century"/>
          <w:sz w:val="20"/>
          <w:szCs w:val="20"/>
        </w:rPr>
        <w:t xml:space="preserve"> que se pueden crear dentro del software</w:t>
      </w:r>
    </w:p>
    <w:p w14:paraId="6A73E66A" w14:textId="3C75A17E" w:rsidR="006E490F" w:rsidRPr="006E490F" w:rsidRDefault="006E490F" w:rsidP="0062550B">
      <w:pPr>
        <w:jc w:val="center"/>
        <w:rPr>
          <w:rFonts w:ascii="Century" w:hAnsi="Century"/>
        </w:rPr>
      </w:pPr>
      <w:r w:rsidRPr="006E490F">
        <w:rPr>
          <w:rFonts w:ascii="Century" w:hAnsi="Century"/>
        </w:rPr>
        <w:lastRenderedPageBreak/>
        <w:drawing>
          <wp:inline distT="0" distB="0" distL="0" distR="0" wp14:anchorId="07C13492" wp14:editId="02F48D69">
            <wp:extent cx="5612130" cy="2653665"/>
            <wp:effectExtent l="0" t="0" r="7620" b="0"/>
            <wp:docPr id="1732258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8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CB71" w14:textId="6314BFD2" w:rsidR="006E490F" w:rsidRPr="006E490F" w:rsidRDefault="006E490F" w:rsidP="0062550B">
      <w:pPr>
        <w:jc w:val="center"/>
        <w:rPr>
          <w:rFonts w:ascii="Century" w:hAnsi="Century"/>
          <w:sz w:val="20"/>
          <w:szCs w:val="20"/>
        </w:rPr>
      </w:pPr>
      <w:r w:rsidRPr="006E490F">
        <w:rPr>
          <w:rFonts w:ascii="Century" w:hAnsi="Century"/>
          <w:sz w:val="20"/>
          <w:szCs w:val="20"/>
        </w:rPr>
        <w:t xml:space="preserve">Figura 10. Sección de informes de actividad de los dispositivos y sus sensores. </w:t>
      </w:r>
    </w:p>
    <w:p w14:paraId="429451BF" w14:textId="77777777" w:rsidR="000B7AD8" w:rsidRPr="006E490F" w:rsidRDefault="000B7AD8" w:rsidP="00734500">
      <w:pPr>
        <w:rPr>
          <w:rFonts w:ascii="Century" w:hAnsi="Century"/>
        </w:rPr>
      </w:pPr>
    </w:p>
    <w:p w14:paraId="14BA3003" w14:textId="77777777" w:rsidR="00E53105" w:rsidRPr="006E490F" w:rsidRDefault="00E53105" w:rsidP="000B7AD8">
      <w:pPr>
        <w:numPr>
          <w:ilvl w:val="0"/>
          <w:numId w:val="2"/>
        </w:numPr>
        <w:rPr>
          <w:rFonts w:ascii="Century" w:hAnsi="Century"/>
          <w:b/>
          <w:bCs/>
        </w:rPr>
      </w:pPr>
      <w:r w:rsidRPr="006E490F">
        <w:rPr>
          <w:rFonts w:ascii="Century" w:hAnsi="Century"/>
          <w:b/>
          <w:bCs/>
        </w:rPr>
        <w:t>VENTAJAS Y LIMITACIONES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37"/>
        <w:gridCol w:w="4071"/>
      </w:tblGrid>
      <w:tr w:rsidR="006E490F" w:rsidRPr="006E490F" w14:paraId="6DD785FF" w14:textId="77777777" w:rsidTr="00D22D7C">
        <w:tc>
          <w:tcPr>
            <w:tcW w:w="4037" w:type="dxa"/>
          </w:tcPr>
          <w:p w14:paraId="45D0B06A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  <w:b/>
                <w:bCs/>
              </w:rPr>
            </w:pPr>
            <w:r w:rsidRPr="006E490F">
              <w:rPr>
                <w:rFonts w:ascii="Century" w:hAnsi="Century"/>
                <w:b/>
                <w:bCs/>
              </w:rPr>
              <w:t>VENTAJAS</w:t>
            </w:r>
          </w:p>
        </w:tc>
        <w:tc>
          <w:tcPr>
            <w:tcW w:w="4071" w:type="dxa"/>
          </w:tcPr>
          <w:p w14:paraId="720CBDBA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  <w:b/>
                <w:bCs/>
              </w:rPr>
            </w:pPr>
            <w:r w:rsidRPr="006E490F">
              <w:rPr>
                <w:rFonts w:ascii="Century" w:hAnsi="Century"/>
                <w:b/>
                <w:bCs/>
              </w:rPr>
              <w:t>LIMITACIONES</w:t>
            </w:r>
          </w:p>
        </w:tc>
      </w:tr>
      <w:tr w:rsidR="006E490F" w:rsidRPr="006E490F" w14:paraId="43F7B39E" w14:textId="77777777" w:rsidTr="00D22D7C">
        <w:tc>
          <w:tcPr>
            <w:tcW w:w="4037" w:type="dxa"/>
          </w:tcPr>
          <w:p w14:paraId="003C8A8A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Monitoreo integral y centralizado</w:t>
            </w:r>
          </w:p>
        </w:tc>
        <w:tc>
          <w:tcPr>
            <w:tcW w:w="4071" w:type="dxa"/>
          </w:tcPr>
          <w:p w14:paraId="2D9B9033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Solo compatible con Windows</w:t>
            </w:r>
          </w:p>
        </w:tc>
      </w:tr>
      <w:tr w:rsidR="006E490F" w:rsidRPr="006E490F" w14:paraId="5E1B460E" w14:textId="77777777" w:rsidTr="00D22D7C">
        <w:tc>
          <w:tcPr>
            <w:tcW w:w="4037" w:type="dxa"/>
          </w:tcPr>
          <w:p w14:paraId="10B29A61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Interfaz intuitiva y visual</w:t>
            </w:r>
          </w:p>
        </w:tc>
        <w:tc>
          <w:tcPr>
            <w:tcW w:w="4071" w:type="dxa"/>
          </w:tcPr>
          <w:p w14:paraId="2ED936E2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Licencia basada en sensores</w:t>
            </w:r>
          </w:p>
        </w:tc>
      </w:tr>
      <w:tr w:rsidR="006E490F" w:rsidRPr="006E490F" w14:paraId="6E4AC651" w14:textId="77777777" w:rsidTr="00D22D7C">
        <w:tc>
          <w:tcPr>
            <w:tcW w:w="4037" w:type="dxa"/>
          </w:tcPr>
          <w:p w14:paraId="575B6BA3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Sistema de alertas inteligente</w:t>
            </w:r>
          </w:p>
        </w:tc>
        <w:tc>
          <w:tcPr>
            <w:tcW w:w="4071" w:type="dxa"/>
          </w:tcPr>
          <w:p w14:paraId="693D4346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Alto consumo de recursos</w:t>
            </w:r>
          </w:p>
        </w:tc>
      </w:tr>
      <w:tr w:rsidR="006E490F" w:rsidRPr="006E490F" w14:paraId="575AFBE8" w14:textId="77777777" w:rsidTr="00D22D7C">
        <w:tc>
          <w:tcPr>
            <w:tcW w:w="4037" w:type="dxa"/>
          </w:tcPr>
          <w:p w14:paraId="45A7153A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Soporte para múltiples protocolos</w:t>
            </w:r>
          </w:p>
        </w:tc>
        <w:tc>
          <w:tcPr>
            <w:tcW w:w="4071" w:type="dxa"/>
          </w:tcPr>
          <w:p w14:paraId="35E61907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Curva de aprendizaje</w:t>
            </w:r>
          </w:p>
        </w:tc>
      </w:tr>
      <w:tr w:rsidR="006E490F" w:rsidRPr="006E490F" w14:paraId="0034E5F0" w14:textId="77777777" w:rsidTr="00D22D7C">
        <w:tc>
          <w:tcPr>
            <w:tcW w:w="4037" w:type="dxa"/>
          </w:tcPr>
          <w:p w14:paraId="587ECF5E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Instalación sencilla</w:t>
            </w:r>
          </w:p>
        </w:tc>
        <w:tc>
          <w:tcPr>
            <w:tcW w:w="4071" w:type="dxa"/>
          </w:tcPr>
          <w:p w14:paraId="13E62C0F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Limitaciones en entornos muy grandes</w:t>
            </w:r>
          </w:p>
        </w:tc>
      </w:tr>
      <w:tr w:rsidR="00E53105" w:rsidRPr="006E490F" w14:paraId="2F708446" w14:textId="77777777" w:rsidTr="00D22D7C">
        <w:tc>
          <w:tcPr>
            <w:tcW w:w="4037" w:type="dxa"/>
          </w:tcPr>
          <w:p w14:paraId="0865DB4B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Escalabilidad</w:t>
            </w:r>
          </w:p>
        </w:tc>
        <w:tc>
          <w:tcPr>
            <w:tcW w:w="4071" w:type="dxa"/>
          </w:tcPr>
          <w:p w14:paraId="469A7B14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Dependencia del servidor central</w:t>
            </w:r>
          </w:p>
        </w:tc>
      </w:tr>
      <w:tr w:rsidR="00E53105" w:rsidRPr="006E490F" w14:paraId="7DFE100C" w14:textId="77777777" w:rsidTr="00D22D7C">
        <w:tc>
          <w:tcPr>
            <w:tcW w:w="4037" w:type="dxa"/>
          </w:tcPr>
          <w:p w14:paraId="0A8F5011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Reportes y auditorías</w:t>
            </w:r>
          </w:p>
        </w:tc>
        <w:tc>
          <w:tcPr>
            <w:tcW w:w="4071" w:type="dxa"/>
          </w:tcPr>
          <w:p w14:paraId="36FF5F76" w14:textId="77777777" w:rsidR="00E53105" w:rsidRPr="006E490F" w:rsidRDefault="00E53105" w:rsidP="00D22D7C">
            <w:pPr>
              <w:pStyle w:val="Prrafodelista"/>
              <w:ind w:left="0"/>
              <w:jc w:val="center"/>
              <w:rPr>
                <w:rFonts w:ascii="Century" w:hAnsi="Century"/>
              </w:rPr>
            </w:pPr>
            <w:r w:rsidRPr="006E490F">
              <w:rPr>
                <w:rFonts w:ascii="Century" w:hAnsi="Century"/>
              </w:rPr>
              <w:t>Funciones avanzadas solo en versión paga</w:t>
            </w:r>
          </w:p>
        </w:tc>
      </w:tr>
    </w:tbl>
    <w:p w14:paraId="1B092AE3" w14:textId="77777777" w:rsidR="000B7AD8" w:rsidRPr="006E490F" w:rsidRDefault="000B7AD8" w:rsidP="000B7AD8">
      <w:pPr>
        <w:rPr>
          <w:rFonts w:ascii="Century" w:hAnsi="Century"/>
        </w:rPr>
      </w:pPr>
    </w:p>
    <w:p w14:paraId="11EF5CA6" w14:textId="52E3AD8B" w:rsidR="00E53105" w:rsidRPr="00734500" w:rsidRDefault="000B7AD8" w:rsidP="000B7AD8">
      <w:p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PRTG es </w:t>
      </w:r>
      <w:r w:rsidRPr="006E490F">
        <w:rPr>
          <w:rFonts w:ascii="Century" w:hAnsi="Century"/>
        </w:rPr>
        <w:t>nos ofrece una</w:t>
      </w:r>
      <w:r w:rsidRPr="006E490F">
        <w:rPr>
          <w:rFonts w:ascii="Century" w:hAnsi="Century"/>
        </w:rPr>
        <w:t xml:space="preserve"> solución de monitoreo de red potente, flexible y visualmente atractiva, ideal para empresas de todos los tamaños</w:t>
      </w:r>
      <w:r w:rsidRPr="006E490F">
        <w:rPr>
          <w:rFonts w:ascii="Century" w:hAnsi="Century"/>
        </w:rPr>
        <w:t xml:space="preserve"> y usuarios que deseen familiarizarse con el monitoreo de redes, ya que este también cuenta con una comunidad activa</w:t>
      </w:r>
      <w:r w:rsidRPr="006E490F">
        <w:rPr>
          <w:rFonts w:ascii="Century" w:hAnsi="Century"/>
        </w:rPr>
        <w:t>.</w:t>
      </w:r>
    </w:p>
    <w:p w14:paraId="26C209E6" w14:textId="0ED57E4A" w:rsidR="00E53105" w:rsidRPr="00734500" w:rsidRDefault="000B7AD8" w:rsidP="000B7AD8">
      <w:pPr>
        <w:numPr>
          <w:ilvl w:val="0"/>
          <w:numId w:val="2"/>
        </w:numPr>
        <w:rPr>
          <w:rFonts w:ascii="Century" w:hAnsi="Century"/>
          <w:b/>
          <w:bCs/>
        </w:rPr>
      </w:pPr>
      <w:r w:rsidRPr="006E490F">
        <w:rPr>
          <w:rFonts w:ascii="Century" w:hAnsi="Century"/>
          <w:b/>
          <w:bCs/>
        </w:rPr>
        <w:t>ENLACE DE DESCARGA</w:t>
      </w:r>
    </w:p>
    <w:p w14:paraId="189C12BC" w14:textId="77777777" w:rsidR="000B7AD8" w:rsidRPr="006E490F" w:rsidRDefault="000B7AD8" w:rsidP="00734500">
      <w:pPr>
        <w:rPr>
          <w:rFonts w:ascii="Century" w:hAnsi="Century"/>
        </w:rPr>
      </w:pPr>
      <w:r w:rsidRPr="006E490F">
        <w:rPr>
          <w:rFonts w:ascii="Century" w:hAnsi="Century"/>
        </w:rPr>
        <w:t xml:space="preserve">Enlace de descarga de la versión de prueba de 30 días: </w:t>
      </w:r>
      <w:hyperlink r:id="rId20" w:history="1">
        <w:r w:rsidRPr="006E490F">
          <w:rPr>
            <w:rStyle w:val="Hipervnculo"/>
            <w:rFonts w:ascii="Century" w:hAnsi="Century"/>
          </w:rPr>
          <w:t>https://www.paessler.com/download/trial</w:t>
        </w:r>
      </w:hyperlink>
      <w:r w:rsidRPr="006E490F">
        <w:rPr>
          <w:rFonts w:ascii="Century" w:hAnsi="Century"/>
        </w:rPr>
        <w:t xml:space="preserve">. </w:t>
      </w:r>
    </w:p>
    <w:p w14:paraId="045229B7" w14:textId="228569E7" w:rsidR="00AA5375" w:rsidRPr="006E490F" w:rsidRDefault="000B7AD8" w:rsidP="00734500">
      <w:pPr>
        <w:rPr>
          <w:rFonts w:ascii="Century" w:hAnsi="Century"/>
        </w:rPr>
      </w:pPr>
      <w:r w:rsidRPr="006E490F">
        <w:rPr>
          <w:rFonts w:ascii="Century" w:hAnsi="Century"/>
        </w:rPr>
        <w:t>No acepta correos de dominio @gmail.com</w:t>
      </w:r>
      <w:r w:rsidR="006E490F">
        <w:rPr>
          <w:rFonts w:ascii="Century" w:hAnsi="Century"/>
        </w:rPr>
        <w:t>, así que es necesario crear un correo con dominio diferente o en nuestro caso usar el que nos provee la universidad.</w:t>
      </w:r>
    </w:p>
    <w:p w14:paraId="05089BA4" w14:textId="35B0B214" w:rsidR="00294083" w:rsidRDefault="00294083" w:rsidP="00734500">
      <w:pPr>
        <w:rPr>
          <w:rFonts w:ascii="Century" w:hAnsi="Century"/>
        </w:rPr>
      </w:pPr>
    </w:p>
    <w:p w14:paraId="3E881241" w14:textId="77777777" w:rsidR="006E490F" w:rsidRPr="006E490F" w:rsidRDefault="006E490F" w:rsidP="00734500">
      <w:pPr>
        <w:rPr>
          <w:rFonts w:ascii="Century" w:hAnsi="Century"/>
        </w:rPr>
      </w:pPr>
    </w:p>
    <w:p w14:paraId="2E6519BB" w14:textId="6920EA34" w:rsidR="009D78F2" w:rsidRDefault="009D78F2" w:rsidP="00E53105">
      <w:pPr>
        <w:pStyle w:val="Prrafodelista"/>
        <w:numPr>
          <w:ilvl w:val="0"/>
          <w:numId w:val="6"/>
        </w:numPr>
        <w:rPr>
          <w:rFonts w:ascii="Century" w:hAnsi="Century"/>
          <w:b/>
          <w:bCs/>
        </w:rPr>
      </w:pPr>
      <w:r w:rsidRPr="006E490F">
        <w:rPr>
          <w:rFonts w:ascii="Century" w:hAnsi="Century"/>
          <w:b/>
          <w:bCs/>
        </w:rPr>
        <w:lastRenderedPageBreak/>
        <w:t>CONCLUSIONES:</w:t>
      </w:r>
    </w:p>
    <w:p w14:paraId="6E2ED83A" w14:textId="77777777" w:rsidR="003D1FD4" w:rsidRPr="006E490F" w:rsidRDefault="003D1FD4" w:rsidP="003D1FD4">
      <w:pPr>
        <w:pStyle w:val="Prrafodelista"/>
        <w:ind w:left="360"/>
        <w:rPr>
          <w:rFonts w:ascii="Century" w:hAnsi="Century"/>
          <w:b/>
          <w:bCs/>
        </w:rPr>
      </w:pPr>
    </w:p>
    <w:p w14:paraId="56903CBA" w14:textId="369B7915" w:rsidR="009D78F2" w:rsidRPr="006E490F" w:rsidRDefault="009D78F2" w:rsidP="00E53105">
      <w:pPr>
        <w:pStyle w:val="Prrafodelista"/>
        <w:numPr>
          <w:ilvl w:val="1"/>
          <w:numId w:val="6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 xml:space="preserve">El análisis de la herramienta PRTG Network Monitor </w:t>
      </w:r>
      <w:r w:rsidRPr="006E490F">
        <w:rPr>
          <w:rFonts w:ascii="Century" w:hAnsi="Century"/>
        </w:rPr>
        <w:t xml:space="preserve">nos </w:t>
      </w:r>
      <w:r w:rsidRPr="006E490F">
        <w:rPr>
          <w:rFonts w:ascii="Century" w:hAnsi="Century"/>
        </w:rPr>
        <w:t>permite evidenciar su gran utilidad como una solución para el monitoreo y gestión del rendimiento de redes y sistemas informáticos.</w:t>
      </w:r>
    </w:p>
    <w:p w14:paraId="3E5DA918" w14:textId="31B420D7" w:rsidR="009D78F2" w:rsidRDefault="009D78F2" w:rsidP="00E53105">
      <w:pPr>
        <w:pStyle w:val="Prrafodelista"/>
        <w:numPr>
          <w:ilvl w:val="1"/>
          <w:numId w:val="6"/>
        </w:numPr>
        <w:jc w:val="both"/>
        <w:rPr>
          <w:rFonts w:ascii="Century" w:hAnsi="Century"/>
        </w:rPr>
      </w:pPr>
      <w:r w:rsidRPr="006E490F">
        <w:rPr>
          <w:rFonts w:ascii="Century" w:hAnsi="Century"/>
        </w:rPr>
        <w:t>Entre sus principales fortalezas destacan su interfaz intuitiva, la amplia compatibilidad con protocolos de monitoreo, y su sistema de alertas automáticas, que facilita la detección temprana de fallos y la optimización del rendimiento de la red.</w:t>
      </w:r>
      <w:r w:rsidRPr="006E490F">
        <w:rPr>
          <w:rFonts w:ascii="Century" w:hAnsi="Century"/>
        </w:rPr>
        <w:t xml:space="preserve"> </w:t>
      </w:r>
      <w:r w:rsidRPr="006E490F">
        <w:rPr>
          <w:rFonts w:ascii="Century" w:hAnsi="Century"/>
        </w:rPr>
        <w:t>No obstante, también se identifican ciertas limitaciones, como su dependencia de la plataforma Windows, el modelo de licenciamiento por sensores, y el uso intensivo de recursos en implementaciones de gran escala.</w:t>
      </w:r>
    </w:p>
    <w:p w14:paraId="2DADE288" w14:textId="77777777" w:rsidR="00650D0B" w:rsidRDefault="00650D0B" w:rsidP="00650D0B">
      <w:pPr>
        <w:pStyle w:val="Prrafodelista"/>
        <w:ind w:left="568"/>
        <w:jc w:val="both"/>
        <w:rPr>
          <w:rFonts w:ascii="Century" w:hAnsi="Century"/>
        </w:rPr>
      </w:pPr>
    </w:p>
    <w:p w14:paraId="4163AA9B" w14:textId="77777777" w:rsidR="00650D0B" w:rsidRPr="006E490F" w:rsidRDefault="00650D0B" w:rsidP="00650D0B">
      <w:pPr>
        <w:pStyle w:val="Prrafodelista"/>
        <w:ind w:left="568"/>
        <w:jc w:val="both"/>
        <w:rPr>
          <w:rFonts w:ascii="Century" w:hAnsi="Century"/>
        </w:rPr>
      </w:pPr>
    </w:p>
    <w:p w14:paraId="218DE37B" w14:textId="40725F96" w:rsidR="000F40C2" w:rsidRPr="00650D0B" w:rsidRDefault="00650D0B" w:rsidP="00650D0B">
      <w:pPr>
        <w:pStyle w:val="Prrafodelista"/>
        <w:numPr>
          <w:ilvl w:val="0"/>
          <w:numId w:val="6"/>
        </w:numPr>
        <w:rPr>
          <w:rFonts w:ascii="Century" w:hAnsi="Century"/>
          <w:b/>
          <w:bCs/>
          <w:sz w:val="24"/>
          <w:szCs w:val="24"/>
        </w:rPr>
      </w:pPr>
      <w:r w:rsidRPr="00650D0B">
        <w:rPr>
          <w:rFonts w:ascii="Century" w:hAnsi="Century"/>
          <w:b/>
          <w:bCs/>
          <w:sz w:val="24"/>
          <w:szCs w:val="24"/>
        </w:rPr>
        <w:t xml:space="preserve">REFERENCIAS: </w:t>
      </w:r>
    </w:p>
    <w:p w14:paraId="105825D1" w14:textId="53C65B6F" w:rsidR="006E490F" w:rsidRDefault="006E490F" w:rsidP="00650D0B">
      <w:pPr>
        <w:pStyle w:val="Prrafodelista"/>
        <w:numPr>
          <w:ilvl w:val="0"/>
          <w:numId w:val="6"/>
        </w:numPr>
        <w:ind w:left="720"/>
        <w:rPr>
          <w:rFonts w:ascii="Century" w:hAnsi="Century"/>
        </w:rPr>
      </w:pPr>
      <w:r w:rsidRPr="006E490F">
        <w:rPr>
          <w:rFonts w:ascii="Century" w:hAnsi="Century"/>
        </w:rPr>
        <w:t xml:space="preserve">Manual de PRTG: </w:t>
      </w:r>
      <w:hyperlink r:id="rId21" w:history="1">
        <w:r w:rsidRPr="006E490F">
          <w:rPr>
            <w:rStyle w:val="Hipervnculo"/>
            <w:rFonts w:ascii="Century" w:hAnsi="Century"/>
          </w:rPr>
          <w:t>https://www.paessler.com/manuals/prtg/welcome_to_prtg</w:t>
        </w:r>
      </w:hyperlink>
      <w:r w:rsidRPr="006E490F">
        <w:rPr>
          <w:rFonts w:ascii="Century" w:hAnsi="Century"/>
        </w:rPr>
        <w:t xml:space="preserve"> </w:t>
      </w:r>
    </w:p>
    <w:p w14:paraId="401765E3" w14:textId="35FC9075" w:rsidR="00650D0B" w:rsidRPr="00650D0B" w:rsidRDefault="00650D0B" w:rsidP="00650D0B">
      <w:pPr>
        <w:pStyle w:val="Prrafodelista"/>
        <w:numPr>
          <w:ilvl w:val="0"/>
          <w:numId w:val="4"/>
        </w:numPr>
        <w:ind w:left="1080"/>
        <w:rPr>
          <w:rFonts w:ascii="Century" w:hAnsi="Century"/>
        </w:rPr>
      </w:pPr>
      <w:r w:rsidRPr="00650D0B">
        <w:rPr>
          <w:rFonts w:ascii="Century" w:hAnsi="Century"/>
        </w:rPr>
        <w:t xml:space="preserve">“Herramienta de monitoreo de redes,” </w:t>
      </w:r>
      <w:proofErr w:type="spellStart"/>
      <w:r w:rsidRPr="00650D0B">
        <w:rPr>
          <w:rFonts w:ascii="Century" w:hAnsi="Century"/>
        </w:rPr>
        <w:t>Paessler</w:t>
      </w:r>
      <w:proofErr w:type="spellEnd"/>
      <w:r w:rsidRPr="00650D0B">
        <w:rPr>
          <w:rFonts w:ascii="Century" w:hAnsi="Century"/>
        </w:rPr>
        <w:t xml:space="preserve"> - </w:t>
      </w:r>
      <w:proofErr w:type="spellStart"/>
      <w:r w:rsidRPr="00650D0B">
        <w:rPr>
          <w:rFonts w:ascii="Century" w:hAnsi="Century"/>
        </w:rPr>
        <w:t>the</w:t>
      </w:r>
      <w:proofErr w:type="spellEnd"/>
      <w:r w:rsidRPr="00650D0B">
        <w:rPr>
          <w:rFonts w:ascii="Century" w:hAnsi="Century"/>
        </w:rPr>
        <w:t xml:space="preserve"> </w:t>
      </w:r>
      <w:proofErr w:type="spellStart"/>
      <w:r w:rsidRPr="00650D0B">
        <w:rPr>
          <w:rFonts w:ascii="Century" w:hAnsi="Century"/>
        </w:rPr>
        <w:t>Monitoring</w:t>
      </w:r>
      <w:proofErr w:type="spellEnd"/>
      <w:r w:rsidRPr="00650D0B">
        <w:rPr>
          <w:rFonts w:ascii="Century" w:hAnsi="Century"/>
        </w:rPr>
        <w:t xml:space="preserve"> </w:t>
      </w:r>
      <w:proofErr w:type="spellStart"/>
      <w:r w:rsidRPr="00650D0B">
        <w:rPr>
          <w:rFonts w:ascii="Century" w:hAnsi="Century"/>
        </w:rPr>
        <w:t>Experts</w:t>
      </w:r>
      <w:proofErr w:type="spellEnd"/>
      <w:r w:rsidRPr="00650D0B">
        <w:rPr>
          <w:rFonts w:ascii="Century" w:hAnsi="Century"/>
        </w:rPr>
        <w:t>. https://www.paessler.com/es/monitoring/network/network-monitoring-tool</w:t>
      </w:r>
    </w:p>
    <w:p w14:paraId="267EEFCE" w14:textId="226EC840" w:rsidR="00D546EE" w:rsidRPr="006E490F" w:rsidRDefault="00D546EE" w:rsidP="00650D0B">
      <w:pPr>
        <w:pStyle w:val="Prrafodelista"/>
        <w:numPr>
          <w:ilvl w:val="0"/>
          <w:numId w:val="4"/>
        </w:numPr>
        <w:ind w:left="1080"/>
        <w:rPr>
          <w:rFonts w:ascii="Century" w:hAnsi="Century"/>
        </w:rPr>
      </w:pPr>
      <w:r w:rsidRPr="006E490F">
        <w:rPr>
          <w:rFonts w:ascii="Century" w:hAnsi="Century"/>
        </w:rPr>
        <w:t xml:space="preserve">colaboradores de Wikipedia, “Windows Management </w:t>
      </w:r>
      <w:proofErr w:type="spellStart"/>
      <w:r w:rsidRPr="006E490F">
        <w:rPr>
          <w:rFonts w:ascii="Century" w:hAnsi="Century"/>
        </w:rPr>
        <w:t>Instrumentation</w:t>
      </w:r>
      <w:proofErr w:type="spellEnd"/>
      <w:r w:rsidRPr="006E490F">
        <w:rPr>
          <w:rFonts w:ascii="Century" w:hAnsi="Century"/>
        </w:rPr>
        <w:t xml:space="preserve">,” </w:t>
      </w:r>
      <w:r w:rsidRPr="006E490F">
        <w:rPr>
          <w:rFonts w:ascii="Century" w:hAnsi="Century"/>
          <w:i/>
          <w:iCs/>
        </w:rPr>
        <w:t>Wikipedia, La Enciclopedia Libre</w:t>
      </w:r>
      <w:r w:rsidRPr="006E490F">
        <w:rPr>
          <w:rFonts w:ascii="Century" w:hAnsi="Century"/>
        </w:rPr>
        <w:t xml:space="preserve">, </w:t>
      </w:r>
      <w:proofErr w:type="spellStart"/>
      <w:r w:rsidRPr="006E490F">
        <w:rPr>
          <w:rFonts w:ascii="Century" w:hAnsi="Century"/>
        </w:rPr>
        <w:t>Apr</w:t>
      </w:r>
      <w:proofErr w:type="spellEnd"/>
      <w:r w:rsidRPr="006E490F">
        <w:rPr>
          <w:rFonts w:ascii="Century" w:hAnsi="Century"/>
        </w:rPr>
        <w:t xml:space="preserve">. 01, 2023. </w:t>
      </w:r>
      <w:hyperlink r:id="rId22" w:history="1">
        <w:r w:rsidRPr="006E490F">
          <w:rPr>
            <w:rStyle w:val="Hipervnculo"/>
            <w:rFonts w:ascii="Century" w:hAnsi="Century"/>
          </w:rPr>
          <w:t>https://es.wikipedia.org/wiki/Windows_Management_Instrumentation</w:t>
        </w:r>
      </w:hyperlink>
    </w:p>
    <w:p w14:paraId="7CD0B010" w14:textId="77777777" w:rsidR="00D546EE" w:rsidRPr="006E490F" w:rsidRDefault="00D546EE" w:rsidP="00650D0B">
      <w:pPr>
        <w:pStyle w:val="Prrafodelista"/>
        <w:numPr>
          <w:ilvl w:val="0"/>
          <w:numId w:val="4"/>
        </w:numPr>
        <w:ind w:left="1080"/>
        <w:rPr>
          <w:rFonts w:ascii="Century" w:hAnsi="Century"/>
          <w:lang w:val="en-US"/>
        </w:rPr>
      </w:pPr>
      <w:r w:rsidRPr="006E490F">
        <w:rPr>
          <w:rFonts w:ascii="Century" w:hAnsi="Century"/>
        </w:rPr>
        <w:t xml:space="preserve">“¿Qué es el Protocolo simple de administración de red (SNMP)? </w:t>
      </w:r>
      <w:r w:rsidRPr="006E490F">
        <w:rPr>
          <w:rFonts w:ascii="Century" w:hAnsi="Century"/>
          <w:lang w:val="en-US"/>
        </w:rPr>
        <w:t xml:space="preserve">¿Es </w:t>
      </w:r>
      <w:proofErr w:type="spellStart"/>
      <w:r w:rsidRPr="006E490F">
        <w:rPr>
          <w:rFonts w:ascii="Century" w:hAnsi="Century"/>
          <w:lang w:val="en-US"/>
        </w:rPr>
        <w:t>seguro</w:t>
      </w:r>
      <w:proofErr w:type="spellEnd"/>
      <w:r w:rsidRPr="006E490F">
        <w:rPr>
          <w:rFonts w:ascii="Century" w:hAnsi="Century"/>
          <w:lang w:val="en-US"/>
        </w:rPr>
        <w:t xml:space="preserve">? | Fortinet,” </w:t>
      </w:r>
      <w:r w:rsidRPr="006E490F">
        <w:rPr>
          <w:rFonts w:ascii="Century" w:hAnsi="Century"/>
          <w:i/>
          <w:iCs/>
          <w:lang w:val="en-US"/>
        </w:rPr>
        <w:t>Fortinet</w:t>
      </w:r>
      <w:r w:rsidRPr="006E490F">
        <w:rPr>
          <w:rFonts w:ascii="Century" w:hAnsi="Century"/>
          <w:lang w:val="en-US"/>
        </w:rPr>
        <w:t>. https://www.fortinet.com/lat/resources/cyberglossary/simple-network-management-protocol</w:t>
      </w:r>
    </w:p>
    <w:p w14:paraId="7E414C48" w14:textId="2B11DDC3" w:rsidR="00D546EE" w:rsidRPr="006E490F" w:rsidRDefault="00D546EE" w:rsidP="00650D0B">
      <w:pPr>
        <w:pStyle w:val="Prrafodelista"/>
        <w:numPr>
          <w:ilvl w:val="0"/>
          <w:numId w:val="4"/>
        </w:numPr>
        <w:ind w:left="1080"/>
        <w:rPr>
          <w:rFonts w:ascii="Century" w:hAnsi="Century"/>
          <w:lang w:val="en-US"/>
        </w:rPr>
      </w:pPr>
      <w:r w:rsidRPr="006E490F">
        <w:rPr>
          <w:rFonts w:ascii="Century" w:hAnsi="Century"/>
          <w:lang w:val="en-US"/>
        </w:rPr>
        <w:t>Z. Powell, “¿</w:t>
      </w:r>
      <w:proofErr w:type="spellStart"/>
      <w:r w:rsidRPr="006E490F">
        <w:rPr>
          <w:rFonts w:ascii="Century" w:hAnsi="Century"/>
          <w:lang w:val="en-US"/>
        </w:rPr>
        <w:t>Qué</w:t>
      </w:r>
      <w:proofErr w:type="spellEnd"/>
      <w:r w:rsidRPr="006E490F">
        <w:rPr>
          <w:rFonts w:ascii="Century" w:hAnsi="Century"/>
          <w:lang w:val="en-US"/>
        </w:rPr>
        <w:t xml:space="preserve"> es </w:t>
      </w:r>
      <w:proofErr w:type="gramStart"/>
      <w:r w:rsidRPr="006E490F">
        <w:rPr>
          <w:rFonts w:ascii="Century" w:hAnsi="Century"/>
          <w:lang w:val="en-US"/>
        </w:rPr>
        <w:t>PRTG?,</w:t>
      </w:r>
      <w:proofErr w:type="gramEnd"/>
      <w:r w:rsidRPr="006E490F">
        <w:rPr>
          <w:rFonts w:ascii="Century" w:hAnsi="Century"/>
          <w:lang w:val="en-US"/>
        </w:rPr>
        <w:t xml:space="preserve">” </w:t>
      </w:r>
      <w:proofErr w:type="spellStart"/>
      <w:r w:rsidRPr="006E490F">
        <w:rPr>
          <w:rFonts w:ascii="Century" w:hAnsi="Century"/>
          <w:lang w:val="en-US"/>
        </w:rPr>
        <w:t>Geekflare</w:t>
      </w:r>
      <w:proofErr w:type="spellEnd"/>
      <w:r w:rsidRPr="006E490F">
        <w:rPr>
          <w:rFonts w:ascii="Century" w:hAnsi="Century"/>
          <w:lang w:val="en-US"/>
        </w:rPr>
        <w:t xml:space="preserve"> Spain, May 14, 2024. </w:t>
      </w:r>
      <w:hyperlink r:id="rId23" w:history="1">
        <w:r w:rsidRPr="006E490F">
          <w:rPr>
            <w:rStyle w:val="Hipervnculo"/>
            <w:rFonts w:ascii="Century" w:hAnsi="Century"/>
            <w:lang w:val="en-US"/>
          </w:rPr>
          <w:t>https://geekflare.com/es/software/networking/what-is-prtg/</w:t>
        </w:r>
      </w:hyperlink>
    </w:p>
    <w:p w14:paraId="2383B440" w14:textId="77777777" w:rsidR="00D546EE" w:rsidRPr="00D546EE" w:rsidRDefault="00D546EE" w:rsidP="00D546EE">
      <w:pPr>
        <w:rPr>
          <w:rFonts w:ascii="Century" w:hAnsi="Century"/>
          <w:lang w:val="en-US"/>
        </w:rPr>
      </w:pPr>
    </w:p>
    <w:p w14:paraId="7D3C2104" w14:textId="41F6A14A" w:rsidR="00D546EE" w:rsidRPr="006E490F" w:rsidRDefault="00D546EE">
      <w:pPr>
        <w:rPr>
          <w:rFonts w:ascii="Century" w:hAnsi="Century"/>
          <w:lang w:val="en-US"/>
        </w:rPr>
      </w:pPr>
      <w:r w:rsidRPr="006E490F">
        <w:rPr>
          <w:rFonts w:ascii="Century" w:hAnsi="Century"/>
          <w:lang w:val="en-US"/>
        </w:rPr>
        <w:t xml:space="preserve"> </w:t>
      </w:r>
    </w:p>
    <w:sectPr w:rsidR="00D546EE" w:rsidRPr="006E490F" w:rsidSect="00650D0B">
      <w:pgSz w:w="12240" w:h="15840"/>
      <w:pgMar w:top="1417" w:right="1701" w:bottom="1417" w:left="1701" w:header="708" w:footer="708" w:gutter="0"/>
      <w:pgBorders w:display="firstPage" w:offsetFrom="page">
        <w:top w:val="classicalWave" w:sz="10" w:space="24" w:color="auto"/>
        <w:left w:val="classicalWave" w:sz="10" w:space="24" w:color="auto"/>
        <w:bottom w:val="classicalWave" w:sz="10" w:space="24" w:color="auto"/>
        <w:right w:val="classicalWave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F5989" w14:textId="77777777" w:rsidR="009F1F73" w:rsidRDefault="009F1F73" w:rsidP="0062550B">
      <w:pPr>
        <w:spacing w:after="0" w:line="240" w:lineRule="auto"/>
      </w:pPr>
      <w:r>
        <w:separator/>
      </w:r>
    </w:p>
  </w:endnote>
  <w:endnote w:type="continuationSeparator" w:id="0">
    <w:p w14:paraId="1FFA37B9" w14:textId="77777777" w:rsidR="009F1F73" w:rsidRDefault="009F1F73" w:rsidP="00625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AB307" w14:textId="77777777" w:rsidR="009F1F73" w:rsidRDefault="009F1F73" w:rsidP="0062550B">
      <w:pPr>
        <w:spacing w:after="0" w:line="240" w:lineRule="auto"/>
      </w:pPr>
      <w:r>
        <w:separator/>
      </w:r>
    </w:p>
  </w:footnote>
  <w:footnote w:type="continuationSeparator" w:id="0">
    <w:p w14:paraId="6D14D34A" w14:textId="77777777" w:rsidR="009F1F73" w:rsidRDefault="009F1F73" w:rsidP="00625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49C"/>
    <w:multiLevelType w:val="multilevel"/>
    <w:tmpl w:val="399E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877FC"/>
    <w:multiLevelType w:val="hybridMultilevel"/>
    <w:tmpl w:val="9398C72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D140D"/>
    <w:multiLevelType w:val="hybridMultilevel"/>
    <w:tmpl w:val="09823572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568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542FFA"/>
    <w:multiLevelType w:val="hybridMultilevel"/>
    <w:tmpl w:val="A07E9C8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72856"/>
    <w:multiLevelType w:val="multilevel"/>
    <w:tmpl w:val="399E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F230E"/>
    <w:multiLevelType w:val="multilevel"/>
    <w:tmpl w:val="31E6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2C02D1"/>
    <w:multiLevelType w:val="hybridMultilevel"/>
    <w:tmpl w:val="50F67D8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63032">
    <w:abstractNumId w:val="5"/>
  </w:num>
  <w:num w:numId="2" w16cid:durableId="527641041">
    <w:abstractNumId w:val="0"/>
  </w:num>
  <w:num w:numId="3" w16cid:durableId="250507355">
    <w:abstractNumId w:val="3"/>
  </w:num>
  <w:num w:numId="4" w16cid:durableId="1648629446">
    <w:abstractNumId w:val="6"/>
  </w:num>
  <w:num w:numId="5" w16cid:durableId="2115318133">
    <w:abstractNumId w:val="1"/>
  </w:num>
  <w:num w:numId="6" w16cid:durableId="681778301">
    <w:abstractNumId w:val="2"/>
  </w:num>
  <w:num w:numId="7" w16cid:durableId="687872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00"/>
    <w:rsid w:val="000B7AD8"/>
    <w:rsid w:val="000F40C2"/>
    <w:rsid w:val="00294083"/>
    <w:rsid w:val="00316F00"/>
    <w:rsid w:val="003A008C"/>
    <w:rsid w:val="003D1FD4"/>
    <w:rsid w:val="004C6F1A"/>
    <w:rsid w:val="005150C0"/>
    <w:rsid w:val="0062550B"/>
    <w:rsid w:val="00650D0B"/>
    <w:rsid w:val="00657092"/>
    <w:rsid w:val="006E490F"/>
    <w:rsid w:val="00734500"/>
    <w:rsid w:val="007D48B8"/>
    <w:rsid w:val="008709CF"/>
    <w:rsid w:val="009D78F2"/>
    <w:rsid w:val="009F1F73"/>
    <w:rsid w:val="00A14F29"/>
    <w:rsid w:val="00AA5375"/>
    <w:rsid w:val="00C34D02"/>
    <w:rsid w:val="00D4588C"/>
    <w:rsid w:val="00D546EE"/>
    <w:rsid w:val="00E5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86442"/>
  <w15:chartTrackingRefBased/>
  <w15:docId w15:val="{81306164-830C-4F8C-B026-220A916C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5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5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5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5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5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5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50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46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46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D7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255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50B"/>
  </w:style>
  <w:style w:type="paragraph" w:styleId="Piedepgina">
    <w:name w:val="footer"/>
    <w:basedOn w:val="Normal"/>
    <w:link w:val="PiedepginaCar"/>
    <w:uiPriority w:val="99"/>
    <w:unhideWhenUsed/>
    <w:rsid w:val="006255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50B"/>
  </w:style>
  <w:style w:type="paragraph" w:styleId="NormalWeb">
    <w:name w:val="Normal (Web)"/>
    <w:basedOn w:val="Normal"/>
    <w:uiPriority w:val="99"/>
    <w:semiHidden/>
    <w:unhideWhenUsed/>
    <w:rsid w:val="00650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A"/>
      <w14:ligatures w14:val="none"/>
    </w:rPr>
  </w:style>
  <w:style w:type="character" w:customStyle="1" w:styleId="url">
    <w:name w:val="url"/>
    <w:basedOn w:val="Fuentedeprrafopredeter"/>
    <w:rsid w:val="00650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yperlink" Target="https://www.paessler.com/manuals/prtg/welcome_to_prt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paessler.com/download/tria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eekflare.com/es/software/networking/what-is-prtg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es.wikipedia.org/wiki/Windows_Management_Instrumenta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989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4</cp:revision>
  <dcterms:created xsi:type="dcterms:W3CDTF">2025-10-22T21:53:00Z</dcterms:created>
  <dcterms:modified xsi:type="dcterms:W3CDTF">2025-10-23T00:26:00Z</dcterms:modified>
</cp:coreProperties>
</file>