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C3BF" w14:textId="51BEFAD8" w:rsidR="00A2124A" w:rsidRDefault="008E60A7" w:rsidP="008E60A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8E60A7">
        <w:rPr>
          <w:rFonts w:ascii="Times New Roman" w:hAnsi="Times New Roman" w:cs="Times New Roman"/>
          <w:b/>
          <w:bCs/>
          <w:sz w:val="36"/>
          <w:szCs w:val="36"/>
          <w:lang w:val="es-ES"/>
        </w:rPr>
        <w:t>Comunicación no verbal desde el entorno social, la vestimenta, el saludo y la etiqueta o protocolo en la mesa</w:t>
      </w:r>
    </w:p>
    <w:p w14:paraId="7B2B9DC9" w14:textId="4253936C" w:rsidR="00617D67" w:rsidRDefault="00617D67" w:rsidP="008E60A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Por: Alan Andrey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Sanchez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 Caro,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Jose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 Manuel Rivera Bedoya, Isabella Ramos Ampudia.</w:t>
      </w:r>
    </w:p>
    <w:p w14:paraId="09BF881B" w14:textId="5537912F" w:rsidR="008E60A7" w:rsidRDefault="008E60A7" w:rsidP="008E60A7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03CFC599" w14:textId="77777777" w:rsidR="008E60A7" w:rsidRDefault="008E60A7" w:rsidP="008E60A7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1C3A54FD" w14:textId="72B553B4" w:rsidR="008E60A7" w:rsidRDefault="008E60A7" w:rsidP="008E60A7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¿Qué es?: </w:t>
      </w:r>
      <w:r w:rsidRPr="008E60A7">
        <w:rPr>
          <w:rFonts w:ascii="Roboto" w:hAnsi="Roboto"/>
          <w:color w:val="333333"/>
          <w:sz w:val="27"/>
          <w:szCs w:val="27"/>
          <w:shd w:val="clear" w:color="auto" w:fill="FFFFFF"/>
        </w:rPr>
        <w:t>La comunicación no verbal es</w:t>
      </w:r>
      <w:r w:rsidRPr="008E60A7">
        <w:rPr>
          <w:rStyle w:val="Textoennegrita"/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 w:rsidRPr="008E60A7">
        <w:rPr>
          <w:rStyle w:val="Textoennegrita"/>
          <w:rFonts w:ascii="Roboto" w:hAnsi="Roboto"/>
          <w:b w:val="0"/>
          <w:bCs w:val="0"/>
          <w:color w:val="333333"/>
          <w:sz w:val="27"/>
          <w:szCs w:val="27"/>
          <w:shd w:val="clear" w:color="auto" w:fill="FFFFFF"/>
        </w:rPr>
        <w:t>la manera de comunicarse sin usar el lenguaje hablado ni escrito. </w:t>
      </w:r>
      <w:r w:rsidRPr="008E60A7">
        <w:rPr>
          <w:rFonts w:ascii="Roboto" w:hAnsi="Roboto"/>
          <w:color w:val="333333"/>
          <w:sz w:val="27"/>
          <w:szCs w:val="27"/>
          <w:shd w:val="clear" w:color="auto" w:fill="FFFFFF"/>
        </w:rPr>
        <w:t>No utiliza signos lingüísticos, sino que recurre a otro tipo de medios para establecer una comunicación, como hacer determinados gestos, la distancia física, o la emisión de algunos sonidos.</w:t>
      </w:r>
    </w:p>
    <w:p w14:paraId="13E588D0" w14:textId="26DDBD40" w:rsidR="008E60A7" w:rsidRPr="008E60A7" w:rsidRDefault="008E60A7" w:rsidP="008E60A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7"/>
          <w:szCs w:val="27"/>
        </w:rPr>
      </w:pPr>
      <w:r>
        <w:rPr>
          <w:b/>
          <w:bCs/>
          <w:sz w:val="36"/>
          <w:szCs w:val="36"/>
          <w:lang w:val="es-ES"/>
        </w:rPr>
        <w:t>¿</w:t>
      </w:r>
      <w:r>
        <w:rPr>
          <w:b/>
          <w:bCs/>
          <w:sz w:val="36"/>
          <w:szCs w:val="36"/>
          <w:lang w:val="es-ES"/>
        </w:rPr>
        <w:t>Para qué sirve?:</w:t>
      </w:r>
      <w:r w:rsidRPr="008E60A7">
        <w:rPr>
          <w:rFonts w:ascii="Roboto" w:hAnsi="Roboto"/>
          <w:color w:val="333333"/>
        </w:rPr>
        <w:t xml:space="preserve"> </w:t>
      </w:r>
      <w:r w:rsidRPr="008E60A7">
        <w:rPr>
          <w:rFonts w:ascii="Roboto" w:hAnsi="Roboto"/>
          <w:color w:val="333333"/>
          <w:sz w:val="27"/>
          <w:szCs w:val="27"/>
        </w:rPr>
        <w:t>Sirve</w:t>
      </w:r>
      <w:r w:rsidRPr="008E60A7">
        <w:rPr>
          <w:rStyle w:val="Textoennegrita"/>
          <w:rFonts w:ascii="Roboto" w:eastAsiaTheme="majorEastAsia" w:hAnsi="Roboto"/>
          <w:b w:val="0"/>
          <w:bCs w:val="0"/>
          <w:color w:val="333333"/>
          <w:sz w:val="27"/>
          <w:szCs w:val="27"/>
        </w:rPr>
        <w:t xml:space="preserve"> de apoyo o refuerzo en la expresión de emociones o estados</w:t>
      </w:r>
      <w:r w:rsidRPr="008E60A7">
        <w:rPr>
          <w:rFonts w:ascii="Roboto" w:hAnsi="Roboto"/>
          <w:color w:val="333333"/>
          <w:sz w:val="27"/>
          <w:szCs w:val="27"/>
        </w:rPr>
        <w:t>. Mover la cabeza indica negación y puede sustituir a la palabra «no», pero también puede acompañarla para reforzar la negación.</w:t>
      </w:r>
    </w:p>
    <w:p w14:paraId="67BE5606" w14:textId="77777777" w:rsidR="008E60A7" w:rsidRDefault="008E60A7" w:rsidP="008E60A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7"/>
          <w:szCs w:val="27"/>
        </w:rPr>
      </w:pPr>
      <w:r w:rsidRPr="008E60A7">
        <w:rPr>
          <w:rFonts w:ascii="Roboto" w:hAnsi="Roboto"/>
          <w:color w:val="333333"/>
          <w:sz w:val="27"/>
          <w:szCs w:val="27"/>
        </w:rPr>
        <w:t>Aunque existen elementos universales, </w:t>
      </w:r>
      <w:r w:rsidRPr="008E60A7">
        <w:rPr>
          <w:rStyle w:val="Textoennegrita"/>
          <w:rFonts w:ascii="Roboto" w:eastAsiaTheme="majorEastAsia" w:hAnsi="Roboto"/>
          <w:b w:val="0"/>
          <w:bCs w:val="0"/>
          <w:color w:val="333333"/>
          <w:sz w:val="27"/>
          <w:szCs w:val="27"/>
        </w:rPr>
        <w:t>la comunicación no verbal puede ser muy</w:t>
      </w:r>
      <w:r w:rsidRPr="008E60A7">
        <w:rPr>
          <w:rStyle w:val="Textoennegrita"/>
          <w:rFonts w:ascii="Roboto" w:eastAsiaTheme="majorEastAsia" w:hAnsi="Roboto"/>
          <w:color w:val="333333"/>
          <w:sz w:val="27"/>
          <w:szCs w:val="27"/>
        </w:rPr>
        <w:t xml:space="preserve"> </w:t>
      </w:r>
      <w:r w:rsidRPr="008E60A7">
        <w:rPr>
          <w:rStyle w:val="Textoennegrita"/>
          <w:rFonts w:ascii="Roboto" w:eastAsiaTheme="majorEastAsia" w:hAnsi="Roboto"/>
          <w:b w:val="0"/>
          <w:bCs w:val="0"/>
          <w:color w:val="333333"/>
          <w:sz w:val="27"/>
          <w:szCs w:val="27"/>
        </w:rPr>
        <w:t>diferente de una cultura a otra</w:t>
      </w:r>
      <w:r w:rsidRPr="008E60A7">
        <w:rPr>
          <w:rFonts w:ascii="Roboto" w:hAnsi="Roboto"/>
          <w:color w:val="333333"/>
          <w:sz w:val="27"/>
          <w:szCs w:val="27"/>
        </w:rPr>
        <w:t>: el comportamiento social no es el mismo en todas ellas. Por ejemplo, mover arriba y abajo la cabeza significa afirmación en algunas culturas, pero en otras (como en Bulgaria) significa negación.</w:t>
      </w:r>
    </w:p>
    <w:p w14:paraId="7826F8EE" w14:textId="77777777" w:rsid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>
        <w:rPr>
          <w:b/>
          <w:bCs/>
          <w:sz w:val="36"/>
          <w:szCs w:val="36"/>
          <w:lang w:val="es-ES"/>
        </w:rPr>
        <w:t>características</w:t>
      </w:r>
      <w:r w:rsidR="008E60A7" w:rsidRPr="0090064B">
        <w:rPr>
          <w:rFonts w:ascii="Roboto" w:hAnsi="Roboto"/>
          <w:sz w:val="27"/>
          <w:szCs w:val="27"/>
          <w:lang w:val="es-ES"/>
        </w:rPr>
        <w:t>:</w:t>
      </w:r>
    </w:p>
    <w:p w14:paraId="113D9006" w14:textId="227B8841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t xml:space="preserve"> </w:t>
      </w:r>
      <w:r w:rsidRPr="0090064B">
        <w:rPr>
          <w:rFonts w:ascii="Roboto" w:hAnsi="Roboto"/>
          <w:sz w:val="27"/>
          <w:szCs w:val="27"/>
          <w:lang w:val="es-ES"/>
        </w:rPr>
        <w:t>1. Involuntaria: No siempre somos conscientes de los mensajes que transmitimos con nuestro cuerpo.</w:t>
      </w:r>
    </w:p>
    <w:p w14:paraId="01CAE769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t>2. Universal: Muchos gestos no verbales son interpretados de la misma forma en todas las culturas.</w:t>
      </w:r>
    </w:p>
    <w:p w14:paraId="601C6795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t>3. Ambigua: Los gestos pueden tener diferentes significados según el contexto y la persona.</w:t>
      </w:r>
    </w:p>
    <w:p w14:paraId="3CBEA110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lastRenderedPageBreak/>
        <w:t>4. Continua: Se da durante toda la interacción, no solo en momentos específicos.</w:t>
      </w:r>
    </w:p>
    <w:p w14:paraId="7835BCCC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t>5. Multifacética: Se compone de diversos elementos, como la expresión facial, la mirada, la postura, etc.</w:t>
      </w:r>
    </w:p>
    <w:p w14:paraId="4098E415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t>6. Influyente: Puede tener un gran impacto en la forma en que nos perciben los demás.</w:t>
      </w:r>
    </w:p>
    <w:p w14:paraId="4472CAC7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t>7. Complementa la comunicación verbal: No la sustituye, sino que la complementa.</w:t>
      </w:r>
    </w:p>
    <w:p w14:paraId="02DA0345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t>8. Revela emociones: Puede ser un buen indicador de las emociones que estamos sintiendo.</w:t>
      </w:r>
    </w:p>
    <w:p w14:paraId="00BC32C8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t>9. Culturalmente específica: Algunos elementos varían según la cultura.</w:t>
      </w:r>
    </w:p>
    <w:p w14:paraId="563D3A21" w14:textId="4EF4C56D" w:rsidR="008E60A7" w:rsidRDefault="0090064B" w:rsidP="0090064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sz w:val="27"/>
          <w:szCs w:val="27"/>
          <w:lang w:val="es-ES"/>
        </w:rPr>
      </w:pPr>
      <w:r w:rsidRPr="0090064B">
        <w:rPr>
          <w:rFonts w:ascii="Roboto" w:hAnsi="Roboto"/>
          <w:sz w:val="27"/>
          <w:szCs w:val="27"/>
          <w:lang w:val="es-ES"/>
        </w:rPr>
        <w:t>10. Dinámica: Cambia constantemente, por lo que es importante prestar atención al contexto</w:t>
      </w:r>
    </w:p>
    <w:p w14:paraId="6C2971AF" w14:textId="111EA70D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>
        <w:rPr>
          <w:b/>
          <w:bCs/>
          <w:sz w:val="36"/>
          <w:szCs w:val="36"/>
          <w:lang w:val="es-ES"/>
        </w:rPr>
        <w:t>U</w:t>
      </w:r>
      <w:r>
        <w:rPr>
          <w:b/>
          <w:bCs/>
          <w:sz w:val="36"/>
          <w:szCs w:val="36"/>
          <w:lang w:val="es-ES"/>
        </w:rPr>
        <w:t>s</w:t>
      </w:r>
      <w:r>
        <w:rPr>
          <w:b/>
          <w:bCs/>
          <w:sz w:val="36"/>
          <w:szCs w:val="36"/>
          <w:lang w:val="es-ES"/>
        </w:rPr>
        <w:t>o</w:t>
      </w:r>
      <w:r>
        <w:rPr>
          <w:rFonts w:ascii="Roboto" w:hAnsi="Roboto"/>
          <w:sz w:val="27"/>
          <w:szCs w:val="27"/>
          <w:lang w:val="es-ES"/>
        </w:rPr>
        <w:t xml:space="preserve">: </w:t>
      </w:r>
      <w:r w:rsidRPr="0090064B">
        <w:rPr>
          <w:rFonts w:ascii="Roboto" w:hAnsi="Roboto"/>
          <w:b/>
          <w:bCs/>
          <w:sz w:val="27"/>
          <w:szCs w:val="27"/>
        </w:rPr>
        <w:t>1. Presentarnos:</w:t>
      </w:r>
      <w:r w:rsidRPr="0090064B">
        <w:rPr>
          <w:rFonts w:ascii="Roboto" w:hAnsi="Roboto"/>
          <w:sz w:val="27"/>
          <w:szCs w:val="27"/>
        </w:rPr>
        <w:t xml:space="preserve"> Vestimenta, peinado, postura corporal para crear una buena primera impresión.</w:t>
      </w:r>
    </w:p>
    <w:p w14:paraId="0CFB36E5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 w:rsidRPr="0090064B">
        <w:rPr>
          <w:rFonts w:ascii="Roboto" w:hAnsi="Roboto"/>
          <w:b/>
          <w:bCs/>
          <w:sz w:val="27"/>
          <w:szCs w:val="27"/>
        </w:rPr>
        <w:t>2. Demostrar respeto:</w:t>
      </w:r>
      <w:r w:rsidRPr="0090064B">
        <w:rPr>
          <w:rFonts w:ascii="Roboto" w:hAnsi="Roboto"/>
          <w:sz w:val="27"/>
          <w:szCs w:val="27"/>
        </w:rPr>
        <w:t xml:space="preserve"> Contacto visual, sonrisa, tono de voz adecuado, gestos de cortesía.</w:t>
      </w:r>
    </w:p>
    <w:p w14:paraId="1C75AD76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 w:rsidRPr="0090064B">
        <w:rPr>
          <w:rFonts w:ascii="Roboto" w:hAnsi="Roboto"/>
          <w:b/>
          <w:bCs/>
          <w:sz w:val="27"/>
          <w:szCs w:val="27"/>
        </w:rPr>
        <w:t>3. Facilitar la interacción:</w:t>
      </w:r>
      <w:r w:rsidRPr="0090064B">
        <w:rPr>
          <w:rFonts w:ascii="Roboto" w:hAnsi="Roboto"/>
          <w:sz w:val="27"/>
          <w:szCs w:val="27"/>
        </w:rPr>
        <w:t xml:space="preserve"> Iniciar y mantener conversaciones, expresar emociones, comprender intenciones, crear confianza.</w:t>
      </w:r>
    </w:p>
    <w:p w14:paraId="698C392B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 w:rsidRPr="0090064B">
        <w:rPr>
          <w:rFonts w:ascii="Roboto" w:hAnsi="Roboto"/>
          <w:b/>
          <w:bCs/>
          <w:sz w:val="27"/>
          <w:szCs w:val="27"/>
        </w:rPr>
        <w:t>4. Regular las interacciones:</w:t>
      </w:r>
      <w:r w:rsidRPr="0090064B">
        <w:rPr>
          <w:rFonts w:ascii="Roboto" w:hAnsi="Roboto"/>
          <w:sz w:val="27"/>
          <w:szCs w:val="27"/>
        </w:rPr>
        <w:t xml:space="preserve"> Indicar si queremos hablar, si estamos de acuerdo o en desacuerdo, si nos sentimos cómodos.</w:t>
      </w:r>
    </w:p>
    <w:p w14:paraId="437A1464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 w:rsidRPr="0090064B">
        <w:rPr>
          <w:rFonts w:ascii="Roboto" w:hAnsi="Roboto"/>
          <w:b/>
          <w:bCs/>
          <w:sz w:val="27"/>
          <w:szCs w:val="27"/>
        </w:rPr>
        <w:t>5. Atraer la atención:</w:t>
      </w:r>
      <w:r w:rsidRPr="0090064B">
        <w:rPr>
          <w:rFonts w:ascii="Roboto" w:hAnsi="Roboto"/>
          <w:sz w:val="27"/>
          <w:szCs w:val="27"/>
        </w:rPr>
        <w:t xml:space="preserve"> Mirada, sonrisa, voz, gestos para llamar la atención o enfatizar un punto.</w:t>
      </w:r>
    </w:p>
    <w:p w14:paraId="3D6D1E24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 w:rsidRPr="0090064B">
        <w:rPr>
          <w:rFonts w:ascii="Roboto" w:hAnsi="Roboto"/>
          <w:b/>
          <w:bCs/>
          <w:sz w:val="27"/>
          <w:szCs w:val="27"/>
        </w:rPr>
        <w:t>6. Expresar emociones:</w:t>
      </w:r>
      <w:r w:rsidRPr="0090064B">
        <w:rPr>
          <w:rFonts w:ascii="Roboto" w:hAnsi="Roboto"/>
          <w:sz w:val="27"/>
          <w:szCs w:val="27"/>
        </w:rPr>
        <w:t xml:space="preserve"> Alegría, tristeza, enfado, sorpresa, miedo, etc.</w:t>
      </w:r>
    </w:p>
    <w:p w14:paraId="1E2A0E71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 w:rsidRPr="0090064B">
        <w:rPr>
          <w:rFonts w:ascii="Roboto" w:hAnsi="Roboto"/>
          <w:b/>
          <w:bCs/>
          <w:sz w:val="27"/>
          <w:szCs w:val="27"/>
        </w:rPr>
        <w:t>7. Seducir:</w:t>
      </w:r>
      <w:r w:rsidRPr="0090064B">
        <w:rPr>
          <w:rFonts w:ascii="Roboto" w:hAnsi="Roboto"/>
          <w:sz w:val="27"/>
          <w:szCs w:val="27"/>
        </w:rPr>
        <w:t xml:space="preserve"> Contacto visual, sonrisa, lenguaje corporal, voz para enviar señales de interés.</w:t>
      </w:r>
    </w:p>
    <w:p w14:paraId="4E78C3D7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 w:rsidRPr="0090064B">
        <w:rPr>
          <w:rFonts w:ascii="Roboto" w:hAnsi="Roboto"/>
          <w:b/>
          <w:bCs/>
          <w:sz w:val="27"/>
          <w:szCs w:val="27"/>
        </w:rPr>
        <w:lastRenderedPageBreak/>
        <w:t>8. Negociar:</w:t>
      </w:r>
      <w:r w:rsidRPr="0090064B">
        <w:rPr>
          <w:rFonts w:ascii="Roboto" w:hAnsi="Roboto"/>
          <w:sz w:val="27"/>
          <w:szCs w:val="27"/>
        </w:rPr>
        <w:t xml:space="preserve"> Observar gestos y expresiones faciales para comprender intenciones y obtener mejores resultados.</w:t>
      </w:r>
    </w:p>
    <w:p w14:paraId="09FDF131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 w:rsidRPr="0090064B">
        <w:rPr>
          <w:rFonts w:ascii="Roboto" w:hAnsi="Roboto"/>
          <w:b/>
          <w:bCs/>
          <w:sz w:val="27"/>
          <w:szCs w:val="27"/>
        </w:rPr>
        <w:t>9. Mentir:</w:t>
      </w:r>
      <w:r w:rsidRPr="0090064B">
        <w:rPr>
          <w:rFonts w:ascii="Roboto" w:hAnsi="Roboto"/>
          <w:sz w:val="27"/>
          <w:szCs w:val="27"/>
        </w:rPr>
        <w:t xml:space="preserve"> Incongruencias entre palabras y lenguaje corporal, sudoración, tics nerviosos, evitar contacto visual.</w:t>
      </w:r>
    </w:p>
    <w:p w14:paraId="3A7336BD" w14:textId="5FFB6607" w:rsid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 w:rsidRPr="0090064B">
        <w:rPr>
          <w:rFonts w:ascii="Roboto" w:hAnsi="Roboto"/>
          <w:b/>
          <w:bCs/>
          <w:sz w:val="27"/>
          <w:szCs w:val="27"/>
        </w:rPr>
        <w:t>10. Detectar mentiras:</w:t>
      </w:r>
      <w:r w:rsidRPr="0090064B">
        <w:rPr>
          <w:rFonts w:ascii="Roboto" w:hAnsi="Roboto"/>
          <w:sz w:val="27"/>
          <w:szCs w:val="27"/>
        </w:rPr>
        <w:t xml:space="preserve"> Útil, pero no infalible. Considerar contexto y comportamiento habitual de la persona.</w:t>
      </w:r>
    </w:p>
    <w:p w14:paraId="79CD2642" w14:textId="77777777" w:rsidR="00617D67" w:rsidRDefault="00617D67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</w:p>
    <w:p w14:paraId="48748B02" w14:textId="2FAB0324" w:rsidR="00617D67" w:rsidRDefault="00617D67" w:rsidP="0090064B">
      <w:pPr>
        <w:pStyle w:val="NormalWeb"/>
        <w:shd w:val="clear" w:color="auto" w:fill="FFFFFF"/>
        <w:spacing w:after="30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Película</w:t>
      </w:r>
      <w:r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 xml:space="preserve"> </w:t>
      </w:r>
    </w:p>
    <w:p w14:paraId="61F97EB3" w14:textId="4A9F224C" w:rsidR="00617D67" w:rsidRDefault="00617D67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  <w:r>
        <w:rPr>
          <w:b/>
          <w:bCs/>
          <w:sz w:val="36"/>
          <w:szCs w:val="36"/>
          <w:lang w:val="es-ES"/>
        </w:rPr>
        <w:t xml:space="preserve">Enlace: </w:t>
      </w:r>
      <w:r w:rsidRPr="00617D67">
        <w:rPr>
          <w:lang w:val="es-ES"/>
        </w:rPr>
        <w:t>https://www.youtube.com/watch?v=6UcenkaW2BY</w:t>
      </w:r>
    </w:p>
    <w:p w14:paraId="05FB19DC" w14:textId="77777777" w:rsidR="00617D67" w:rsidRDefault="00617D67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</w:p>
    <w:p w14:paraId="7D3234E7" w14:textId="77777777" w:rsidR="00617D67" w:rsidRDefault="00617D67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</w:p>
    <w:p w14:paraId="3683C6DE" w14:textId="77777777" w:rsidR="00617D67" w:rsidRDefault="00617D67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</w:p>
    <w:p w14:paraId="119DF286" w14:textId="77777777" w:rsidR="0090064B" w:rsidRPr="0090064B" w:rsidRDefault="0090064B" w:rsidP="0090064B">
      <w:pPr>
        <w:pStyle w:val="NormalWeb"/>
        <w:shd w:val="clear" w:color="auto" w:fill="FFFFFF"/>
        <w:spacing w:after="300"/>
        <w:rPr>
          <w:rFonts w:ascii="Roboto" w:hAnsi="Roboto"/>
          <w:sz w:val="27"/>
          <w:szCs w:val="27"/>
        </w:rPr>
      </w:pPr>
    </w:p>
    <w:p w14:paraId="58A9C68A" w14:textId="77777777" w:rsidR="0090064B" w:rsidRPr="0090064B" w:rsidRDefault="0090064B" w:rsidP="0090064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7"/>
          <w:szCs w:val="27"/>
        </w:rPr>
      </w:pPr>
    </w:p>
    <w:p w14:paraId="30E0ED22" w14:textId="77777777" w:rsidR="008E60A7" w:rsidRPr="0090064B" w:rsidRDefault="008E60A7" w:rsidP="008E60A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7"/>
          <w:szCs w:val="27"/>
        </w:rPr>
      </w:pPr>
    </w:p>
    <w:p w14:paraId="5A99D2A6" w14:textId="0BF70271" w:rsidR="008E60A7" w:rsidRPr="008E60A7" w:rsidRDefault="008E60A7" w:rsidP="008E60A7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</w:p>
    <w:p w14:paraId="11354A56" w14:textId="4F4B06DC" w:rsidR="008E60A7" w:rsidRPr="008E60A7" w:rsidRDefault="008E60A7" w:rsidP="008E60A7">
      <w:pPr>
        <w:rPr>
          <w:rFonts w:ascii="Roboto" w:hAnsi="Roboto"/>
          <w:b/>
          <w:bCs/>
          <w:color w:val="333333"/>
          <w:sz w:val="27"/>
          <w:szCs w:val="27"/>
          <w:shd w:val="clear" w:color="auto" w:fill="FFFFFF"/>
        </w:rPr>
      </w:pPr>
    </w:p>
    <w:p w14:paraId="2581768B" w14:textId="77777777" w:rsidR="008E60A7" w:rsidRPr="008E60A7" w:rsidRDefault="008E60A7" w:rsidP="008E60A7">
      <w:pPr>
        <w:rPr>
          <w:rFonts w:ascii="Times New Roman" w:hAnsi="Times New Roman" w:cs="Times New Roman"/>
          <w:sz w:val="36"/>
          <w:szCs w:val="36"/>
          <w:lang w:val="es-ES"/>
        </w:rPr>
      </w:pPr>
    </w:p>
    <w:sectPr w:rsidR="008E60A7" w:rsidRPr="008E6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A7"/>
    <w:rsid w:val="00356C4E"/>
    <w:rsid w:val="00617D67"/>
    <w:rsid w:val="008E60A7"/>
    <w:rsid w:val="0090064B"/>
    <w:rsid w:val="00A2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350A"/>
  <w15:chartTrackingRefBased/>
  <w15:docId w15:val="{B6F9D7AE-8EB1-47D3-9A34-B015B553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6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0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0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60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60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60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60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60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60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60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60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60A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E60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2024-03-06T11:49:00Z</dcterms:created>
  <dcterms:modified xsi:type="dcterms:W3CDTF">2024-03-06T12:33:00Z</dcterms:modified>
</cp:coreProperties>
</file>