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-- coding: utf-8 --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on Sun Aug 29 13:59:24 2021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@author: Grupo Salud y bienestar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@Title: Lectura del guante por voz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#Inportacion de libreria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pyttsx3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serial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time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#Creacion del motor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motor = pyttsx3.init()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#Modificacion de propiedades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motor.setProperty("rate",100)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motor.setProperty("volume",1)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#voices = motor.getProperty('voices')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#motor.setProperty("voice", voices[2].id)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voice in voices: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print("Voice: %s" % voice.name)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 - ID: %s" % voice.id)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 - Languages: %s" % voice.languages)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 - Gender: %s" % voice.gender)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 - Age: %s" % voice.age)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print("\n")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##############################################################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#Puerto Serial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 = "COM3"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arduinoSerial = serial.Serial(COM,9600)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 ("Inicio de analisis del guante")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while True: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Dato =  arduinoSerial.readline().strip()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cad = Dato.decode("ascii")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print(cad)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cad == "A":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text = "A A A A"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motor.say(text)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elif cad == "E":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text = "E E E E"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motor.say(text)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elif cad == "I":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text = "I I I I"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motor.say(text)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elif cad == "O":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text = "O O O O"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motor.say(text)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elif cad == "U":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text = "U U U U"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motor.say(text)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elif cad == "B":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motor.setProperty("rate", 150)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text = "Demostracion de funcionamiento, y de posibilidad de mejorar con el uso de mejores sensores"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motor.say(text)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motor.setProperty("rate", 100)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motor.runAndWait()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