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E94560"/>
          <w:spacing w:val="400"/>
          <w:sz w:val="24"/>
          <w:szCs w:val="24"/>
        </w:rPr>
        <w:t xml:space="preserve">CTF CHALLENGE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72"/>
          <w:szCs w:val="72"/>
        </w:rPr>
        <w:t xml:space="preserve">Elite XOR</w:t>
      </w:r>
    </w:p>
    <w:p>
      <w:pPr>
        <w:pBdr>
          <w:bottom w:val="single" w:color="E94560" w:sz="12" w:space="1"/>
        </w:pBdr>
        <w:spacing w:after="240" w:before="0"/>
      </w:pP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475569"/>
          <w:sz w:val="22"/>
          <w:szCs w:val="22"/>
        </w:rPr>
        <w:t xml:space="preserve">Reverse Engineering  ·  XOR Decryption  ·  Binary Analysis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left w:type="dxa" w:w="1680"/>
        </w:tblCellMar>
      </w:tblPr>
      <w:tblGrid>
        <w:gridCol w:w="3000"/>
        <w:gridCol w:w="30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Category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Reverse Engineering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18"/>
                <w:szCs w:val="18"/>
              </w:rPr>
              <w:t xml:space="preserve">Difficulty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Beginner / Intermediate</w:t>
            </w:r>
          </w:p>
        </w:tc>
      </w:tr>
    </w:tbl>
    <w:p>
      <w:pPr>
        <w:spacing w:after="0" w:before="3000"/>
      </w:pPr>
    </w:p>
    <w:p>
      <w:pPr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Challenge Writeup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94560" w:sz="8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Objective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goal of this challenge was to analyze a binary executable named chall, identify how a hidden flag was encrypted, and recover the original flag.</w:t>
      </w:r>
    </w:p>
    <w:p>
      <w:pPr>
        <w:spacing w:after="0" w:before="120"/>
      </w:pPr>
    </w:p>
    <w:p>
      <w:pPr>
        <w:pStyle w:val="Heading1"/>
        <w:pBdr>
          <w:bottom w:val="single" w:color="E94560" w:sz="8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Initial Reconnaissance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first step when approaching a binary challenge is to inspect the file for any readable strings. Since the challenge description mentioned XOR encryption, I searched specifically for XOR-related strings.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</w:tc>
      </w:tr>
      <w:tr>
        <w:tc>
          <w:tcPr>
            <w:tcW w:type="dxa" w:w="9360"/>
            <w:tcBorders>
              <w:top w:val="single" w:color="E94560" w:sz="4"/>
              <w:left w:val="single" w:color="E94560" w:sz="6"/>
              <w:bottom w:val="single" w:color="374151" w:sz="1"/>
              <w:right w:val="single" w:color="374151" w:sz="1"/>
            </w:tcBorders>
            <w:shd w:fill="161B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$ strings chall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$ strings chall | grep -i xor</w:t>
            </w:r>
          </w:p>
        </w:tc>
      </w:tr>
    </w:tbl>
    <w:p>
      <w:pPr>
        <w:spacing w:after="0" w:before="80"/>
      </w:pP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produced the following output: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B7280"/>
                <w:sz w:val="16"/>
                <w:szCs w:val="16"/>
              </w:rPr>
              <w:t xml:space="preserve">OUTPUT</w:t>
            </w:r>
          </w:p>
        </w:tc>
      </w:tr>
      <w:tr>
        <w:tc>
          <w:tcPr>
            <w:tcW w:type="dxa" w:w="9360"/>
            <w:tcBorders>
              <w:top w:val="single" w:color="E94560" w:sz="4"/>
              <w:left w:val="single" w:color="E94560" w:sz="6"/>
              <w:bottom w:val="single" w:color="374151" w:sz="1"/>
              <w:right w:val="single" w:color="374151" w:sz="1"/>
            </w:tcBorders>
            <w:shd w:fill="161B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XOR_KEY: 0x13, 0x37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4"/>
              <w:left w:val="single" w:color="0F3460" w:sz="12"/>
              <w:bottom w:val="single" w:color="0F3460" w:sz="4"/>
              <w:right w:val="none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2"/>
                <w:szCs w:val="22"/>
              </w:rPr>
              <w:t xml:space="preserve">Key Finding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Two XOR encryption keys were immediately revealed: 0x13 and 0x37. The strings command alone was sufficient to expose critical information about the encryption scheme.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E94560" w:sz="8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Locating Encrypted Data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After finding the XOR keys, the next objective was to locate the encrypted bytes inside the binary. A regex search for hexadecimal values was used: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B7280"/>
                <w:sz w:val="16"/>
                <w:szCs w:val="16"/>
              </w:rPr>
              <w:t xml:space="preserve">BASH</w:t>
            </w:r>
          </w:p>
        </w:tc>
      </w:tr>
      <w:tr>
        <w:tc>
          <w:tcPr>
            <w:tcW w:type="dxa" w:w="9360"/>
            <w:tcBorders>
              <w:top w:val="single" w:color="E94560" w:sz="4"/>
              <w:left w:val="single" w:color="E94560" w:sz="6"/>
              <w:bottom w:val="single" w:color="374151" w:sz="1"/>
              <w:right w:val="single" w:color="374151" w:sz="1"/>
            </w:tcBorders>
            <w:shd w:fill="161B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$ strings chall | grep -E "0x[0-9a-fA-F]{2}"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B7280"/>
                <w:sz w:val="16"/>
                <w:szCs w:val="16"/>
              </w:rPr>
              <w:t xml:space="preserve">OUTPUT</w:t>
            </w:r>
          </w:p>
        </w:tc>
      </w:tr>
      <w:tr>
        <w:tc>
          <w:tcPr>
            <w:tcW w:type="dxa" w:w="9360"/>
            <w:tcBorders>
              <w:top w:val="single" w:color="E94560" w:sz="4"/>
              <w:left w:val="single" w:color="E94560" w:sz="6"/>
              <w:bottom w:val="single" w:color="374151" w:sz="1"/>
              <w:right w:val="single" w:color="374151" w:sz="1"/>
            </w:tcBorders>
            <w:shd w:fill="161B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0x5d,0x59,0x26,0x46,0x41,0x72,0x7a,0x07,0x64,0x5b,0x7d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XOR_KEY: 0x13, 0x37</w:t>
            </w:r>
          </w:p>
        </w:tc>
      </w:tr>
    </w:tbl>
    <w:p>
      <w:pPr>
        <w:spacing w:after="0" w:before="120"/>
      </w:pP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Encrypted byte sequence identified: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4F6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94560"/>
                <w:spacing w:val="200"/>
                <w:sz w:val="24"/>
                <w:szCs w:val="24"/>
              </w:rPr>
              <w:t xml:space="preserve">5d  59  26  46  41  72  7a  07  64  5b  7d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E94560" w:sz="8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Understanding the Encryption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challenge hint stated that XOR encryption was performed using alternating keys. The encryption pattern was therefore assumed to be: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B7280"/>
                <w:sz w:val="16"/>
                <w:szCs w:val="16"/>
              </w:rPr>
              <w:t xml:space="preserve">PATTERN</w:t>
            </w:r>
          </w:p>
        </w:tc>
      </w:tr>
      <w:tr>
        <w:tc>
          <w:tcPr>
            <w:tcW w:type="dxa" w:w="9360"/>
            <w:tcBorders>
              <w:top w:val="single" w:color="E94560" w:sz="4"/>
              <w:left w:val="single" w:color="E94560" w:sz="6"/>
              <w:bottom w:val="single" w:color="374151" w:sz="1"/>
              <w:right w:val="single" w:color="374151" w:sz="1"/>
            </w:tcBorders>
            <w:shd w:fill="161B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Byte 0  XOR  0x13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Byte 1  XOR  0x37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Byte 2  XOR  0x13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Byte 3  XOR  0x37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   ...  XOR  ...</w:t>
            </w:r>
          </w:p>
        </w:tc>
      </w:tr>
    </w:tbl>
    <w:p>
      <w:pPr>
        <w:spacing w:after="0" w:before="120"/>
      </w:pP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Since XOR is reversible — (A XOR B) XOR B = A — applying the same key to ciphertext yields the original plaintext. No separate decryption logic is needed.</w:t>
      </w:r>
    </w:p>
    <w:p>
      <w:pPr>
        <w:spacing w:after="0" w:before="160"/>
      </w:pPr>
    </w:p>
    <w:p>
      <w:pPr>
        <w:pStyle w:val="Heading1"/>
        <w:pBdr>
          <w:bottom w:val="single" w:color="E94560" w:sz="8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Manual Verification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Before writing a script, the first two bytes were tested manually to confirm the hypothesis: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Cipher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ASCII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none"/>
              <w:bottom w:val="single" w:color="CBD5E1" w:sz="1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0x5d</w:t>
            </w:r>
          </w:p>
        </w:tc>
        <w:tc>
          <w:tcPr>
            <w:tcW w:type="dxa" w:w="2340"/>
            <w:tcBorders>
              <w:top w:val="single" w:color="CBD5E1" w:sz="1"/>
              <w:left w:val="none"/>
              <w:bottom w:val="single" w:color="CBD5E1" w:sz="1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XOR 0x13</w:t>
            </w:r>
          </w:p>
        </w:tc>
        <w:tc>
          <w:tcPr>
            <w:tcW w:type="dxa" w:w="2340"/>
            <w:tcBorders>
              <w:top w:val="single" w:color="CBD5E1" w:sz="1"/>
              <w:left w:val="none"/>
              <w:bottom w:val="single" w:color="CBD5E1" w:sz="1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0x4e</w:t>
            </w:r>
          </w:p>
        </w:tc>
        <w:tc>
          <w:tcPr>
            <w:tcW w:type="dxa" w:w="2340"/>
            <w:tcBorders>
              <w:top w:val="single" w:color="CBD5E1" w:sz="1"/>
              <w:left w:val="none"/>
              <w:bottom w:val="single" w:color="CBD5E1" w:sz="1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none"/>
              <w:bottom w:val="single" w:color="CBD5E1" w:sz="1"/>
              <w:right w:val="none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0x59</w:t>
            </w:r>
          </w:p>
        </w:tc>
        <w:tc>
          <w:tcPr>
            <w:tcW w:type="dxa" w:w="2340"/>
            <w:tcBorders>
              <w:top w:val="single" w:color="CBD5E1" w:sz="1"/>
              <w:left w:val="none"/>
              <w:bottom w:val="single" w:color="CBD5E1" w:sz="1"/>
              <w:right w:val="none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XOR 0x37</w:t>
            </w:r>
          </w:p>
        </w:tc>
        <w:tc>
          <w:tcPr>
            <w:tcW w:type="dxa" w:w="2340"/>
            <w:tcBorders>
              <w:top w:val="single" w:color="CBD5E1" w:sz="1"/>
              <w:left w:val="none"/>
              <w:bottom w:val="single" w:color="CBD5E1" w:sz="1"/>
              <w:right w:val="none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20"/>
                <w:szCs w:val="20"/>
              </w:rPr>
              <w:t xml:space="preserve">0x6e</w:t>
            </w:r>
          </w:p>
        </w:tc>
        <w:tc>
          <w:tcPr>
            <w:tcW w:type="dxa" w:w="2340"/>
            <w:tcBorders>
              <w:top w:val="single" w:color="CBD5E1" w:sz="1"/>
              <w:left w:val="none"/>
              <w:bottom w:val="single" w:color="CBD5E1" w:sz="1"/>
              <w:right w:val="none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0B981"/>
                <w:sz w:val="20"/>
                <w:szCs w:val="20"/>
              </w:rPr>
              <w:t xml:space="preserve">n</w:t>
            </w:r>
          </w:p>
        </w:tc>
      </w:tr>
    </w:tbl>
    <w:p>
      <w:pPr>
        <w:spacing w:after="0" w:before="120"/>
      </w:pP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first two characters decrypted to Nn — confirming the approach was correct.</w:t>
      </w:r>
    </w:p>
    <w:p>
      <w:pPr>
        <w:spacing w:after="0" w:before="160"/>
      </w:pPr>
    </w:p>
    <w:p>
      <w:pPr>
        <w:pStyle w:val="Heading1"/>
        <w:pBdr>
          <w:bottom w:val="single" w:color="E94560" w:sz="8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Decryption Script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Python script was written to automate the XOR decryption across all bytes: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B7280"/>
                <w:sz w:val="16"/>
                <w:szCs w:val="16"/>
              </w:rPr>
              <w:t xml:space="preserve">solve.py — Python 3</w:t>
            </w:r>
          </w:p>
        </w:tc>
      </w:tr>
      <w:tr>
        <w:tc>
          <w:tcPr>
            <w:tcW w:type="dxa" w:w="9360"/>
            <w:tcBorders>
              <w:top w:val="single" w:color="E94560" w:sz="4"/>
              <w:left w:val="single" w:color="E94560" w:sz="6"/>
              <w:bottom w:val="single" w:color="374151" w:sz="1"/>
              <w:right w:val="single" w:color="374151" w:sz="1"/>
            </w:tcBorders>
            <w:shd w:fill="161B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enc = [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    0x5d, 0x59, 0x26, 0x46, 0x41,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    0x72, 0x7a, 0x07, 0x64, 0x5b, 0x7d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]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keys = [0x13, 0x37]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flag = ""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for i, b in enumerate(enc):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    flag += chr(b ^ keys[i % 2])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print(flag)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B7280"/>
                <w:sz w:val="16"/>
                <w:szCs w:val="16"/>
              </w:rPr>
              <w:t xml:space="preserve">EXECUTION</w:t>
            </w:r>
          </w:p>
        </w:tc>
      </w:tr>
      <w:tr>
        <w:tc>
          <w:tcPr>
            <w:tcW w:type="dxa" w:w="9360"/>
            <w:tcBorders>
              <w:top w:val="single" w:color="E94560" w:sz="4"/>
              <w:left w:val="single" w:color="E94560" w:sz="6"/>
              <w:bottom w:val="single" w:color="374151" w:sz="1"/>
              <w:right w:val="single" w:color="374151" w:sz="1"/>
            </w:tcBorders>
            <w:shd w:fill="161B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$ python3 solve.py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Nn5qREi0wln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E94560" w:sz="8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Recovered Flag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6"/>
              <w:left w:val="single" w:color="10B981" w:sz="16"/>
              <w:bottom w:val="single" w:color="10B981" w:sz="6"/>
              <w:right w:val="single" w:color="10B981" w:sz="6"/>
            </w:tcBorders>
            <w:shd w:fill="ECFDF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4"/>
                <w:szCs w:val="24"/>
              </w:rPr>
              <w:t xml:space="preserve">✓  FLAG RECOVERED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59669"/>
                <w:sz w:val="28"/>
                <w:szCs w:val="28"/>
              </w:rPr>
              <w:t xml:space="preserve">Nn5qREi0wln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E94560" w:sz="8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 / 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none"/>
              <w:bottom w:val="single" w:color="CBD5E1" w:sz="1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strings</w:t>
            </w:r>
          </w:p>
        </w:tc>
        <w:tc>
          <w:tcPr>
            <w:tcW w:type="dxa" w:w="6560"/>
            <w:tcBorders>
              <w:top w:val="single" w:color="CBD5E1" w:sz="1"/>
              <w:left w:val="none"/>
              <w:bottom w:val="single" w:color="CBD5E1" w:sz="1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strings chall — Extract readable strings from binary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none"/>
              <w:bottom w:val="single" w:color="CBD5E1" w:sz="1"/>
              <w:right w:val="none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grep</w:t>
            </w:r>
          </w:p>
        </w:tc>
        <w:tc>
          <w:tcPr>
            <w:tcW w:type="dxa" w:w="6560"/>
            <w:tcBorders>
              <w:top w:val="single" w:color="CBD5E1" w:sz="1"/>
              <w:left w:val="none"/>
              <w:bottom w:val="single" w:color="CBD5E1" w:sz="1"/>
              <w:right w:val="none"/>
            </w:tcBorders>
            <w:shd w:fill="F4F6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grep -i xor / grep -E for targeted string search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none"/>
              <w:bottom w:val="single" w:color="CBD5E1" w:sz="1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94560"/>
                <w:sz w:val="20"/>
                <w:szCs w:val="20"/>
              </w:rPr>
              <w:t xml:space="preserve">python3</w:t>
            </w:r>
          </w:p>
        </w:tc>
        <w:tc>
          <w:tcPr>
            <w:tcW w:type="dxa" w:w="6560"/>
            <w:tcBorders>
              <w:top w:val="single" w:color="CBD5E1" w:sz="1"/>
              <w:left w:val="none"/>
              <w:bottom w:val="single" w:color="CBD5E1" w:sz="1"/>
              <w:right w:val="none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solve.py — Automated XOR decryption script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E94560" w:sz="8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Lessons Learned</w:t>
      </w:r>
    </w:p>
    <w:p>
      <w:pPr>
        <w:spacing w:after="40" w:before="120"/>
        <w:ind w:left="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Strings Is Often Enough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Many beginner reverse-engineering challenges expose useful information through the strings command. It should always be one of the first tools used during analysis.</w:t>
      </w:r>
    </w:p>
    <w:p>
      <w:pPr>
        <w:spacing w:after="40" w:before="120"/>
        <w:ind w:left="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XOR Is Reversible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XOR encryption is symmetric: (A XOR B) XOR B = A. Once the key is known, decryption is straightforward using the same operation.</w:t>
      </w:r>
    </w:p>
    <w:p>
      <w:pPr>
        <w:spacing w:after="40" w:before="120"/>
        <w:ind w:left="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Look for Patterns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The challenge provided both the encryption keys and the encrypted bytes. The primary task was recognizing that the bytes should be XORed with alternating keys.</w:t>
      </w:r>
    </w:p>
    <w:p>
      <w:pPr>
        <w:spacing w:after="40" w:before="120"/>
        <w:ind w:left="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Verify Before Automating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Testing the first few bytes manually helped confirm the hypothesis before writing a full decryption script — saving time and avoiding errors.</w:t>
      </w:r>
    </w:p>
    <w:p>
      <w:pPr>
        <w:spacing w:after="40" w:before="120"/>
        <w:ind w:left="0"/>
      </w:pPr>
      <w:r>
        <w:rPr>
          <w:rFonts w:ascii="Calibri" w:cs="Calibri" w:eastAsia="Calibri" w:hAnsi="Calibri"/>
          <w:b/>
          <w:bCs/>
          <w:color w:val="E94560"/>
          <w:sz w:val="22"/>
          <w:szCs w:val="22"/>
        </w:rPr>
        <w:t xml:space="preserve">▸  </w:t>
      </w: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Automate Repetitive Tasks</w:t>
      </w:r>
    </w:p>
    <w:p>
      <w:pPr>
        <w:spacing w:after="80" w:before="0"/>
        <w:ind w:left="3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Python is extremely useful in CTFs for quickly processing bytes, decoding data, and testing ideas at scale.</w:t>
      </w:r>
    </w:p>
    <w:p>
      <w:pPr>
        <w:spacing w:after="0" w:before="160"/>
      </w:pPr>
    </w:p>
    <w:p>
      <w:pPr>
        <w:pStyle w:val="Heading1"/>
        <w:pBdr>
          <w:bottom w:val="single" w:color="E94560" w:sz="8" w:space="6"/>
        </w:pBdr>
        <w:spacing w:after="120" w:before="48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Key Takeaway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This challenge reinforced the standard reverse-engineering workflow used across many beginner and intermediate CTF challenges: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1117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6B7280"/>
                <w:sz w:val="16"/>
                <w:szCs w:val="16"/>
              </w:rPr>
              <w:t xml:space="preserve">WORKFLOW</w:t>
            </w:r>
          </w:p>
        </w:tc>
      </w:tr>
      <w:tr>
        <w:tc>
          <w:tcPr>
            <w:tcW w:type="dxa" w:w="9360"/>
            <w:tcBorders>
              <w:top w:val="single" w:color="E94560" w:sz="4"/>
              <w:left w:val="single" w:color="E94560" w:sz="6"/>
              <w:bottom w:val="single" w:color="374151" w:sz="1"/>
              <w:right w:val="single" w:color="374151" w:sz="1"/>
            </w:tcBorders>
            <w:shd w:fill="161B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Inspect Binary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      ↓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Extract Strings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      ↓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Identify Clues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      ↓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Locate Encrypted Data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      ↓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Understand Encryption Method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      ↓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Write Decryption Script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      ↓</w:t>
            </w:r>
          </w:p>
          <w:p>
            <w:pPr>
              <w:spacing w:after="0" w:before="0" w:line="240"/>
              <w:ind w:left="180" w:right="18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A8B4D8"/>
                <w:sz w:val="18"/>
                <w:szCs w:val="18"/>
              </w:rPr>
              <w:t xml:space="preserve">Recover Flag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4"/>
              <w:left w:val="single" w:color="0F3460" w:sz="12"/>
              <w:bottom w:val="single" w:color="0F3460" w:sz="4"/>
              <w:right w:val="none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2"/>
                <w:szCs w:val="22"/>
              </w:rPr>
              <w:t xml:space="preserve">Takeaway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Mastering this simple recon → analyze → decrypt loop is fundamental to reverse engineering. The majority of entry-level CTF RE challenges follow exactly this pattern.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CF0" w:sz="4" w:space="8"/>
      </w:pBdr>
      <w:tabs>
        <w:tab w:val="right" w:pos="9360"/>
      </w:tabs>
      <w:spacing w:before="0"/>
    </w:pPr>
    <w:r>
      <w:rPr>
        <w:rFonts w:ascii="Calibri" w:cs="Calibri" w:eastAsia="Calibri" w:hAnsi="Calibri"/>
        <w:color w:val="475569"/>
        <w:sz w:val="18"/>
        <w:szCs w:val="18"/>
      </w:rPr>
      <w:t xml:space="preserve">CTF Writeup — Confidential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CF0" w:sz="4" w:space="8"/>
      </w:pBdr>
      <w:tabs>
        <w:tab w:val="right" w:pos="9360"/>
      </w:tabs>
      <w:spacing w:after="0"/>
    </w:pPr>
    <w:r>
      <w:rPr>
        <w:rFonts w:ascii="Calibri" w:cs="Calibri" w:eastAsia="Calibri" w:hAnsi="Calibri"/>
        <w:color w:val="475569"/>
        <w:sz w:val="18"/>
        <w:szCs w:val="18"/>
      </w:rPr>
      <w:t xml:space="preserve">Elite XOR — Challenge Writeup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E94560"/>
        <w:sz w:val="18"/>
        <w:szCs w:val="18"/>
      </w:rPr>
      <w:t xml:space="preserve">Reverse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60"/>
      <w:outlineLvl w:val="1"/>
    </w:pPr>
    <w:rPr>
      <w:rFonts w:ascii="Calibri" w:cs="Calibri" w:eastAsia="Calibri" w:hAnsi="Calibri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2026-06-16T14:44:38.689Z</dcterms:created>
  <dcterms:modified xsi:type="dcterms:W3CDTF">2026-06-16T14:44:38.690Z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