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C853"/>
          <w:sz w:val="80"/>
          <w:szCs w:val="80"/>
        </w:rPr>
        <w:t xml:space="preserve">⬡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HACKER101 CTF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B949E"/>
          <w:sz w:val="28"/>
          <w:szCs w:val="28"/>
        </w:rPr>
        <w:t xml:space="preserve">Cybersecurity Field Notes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5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Challenges  ·  Directory Enumeration  ·  Document Forensics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53" w:sz="12"/>
              <w:left w:val="single" w:color="00C853" w:sz="12"/>
              <w:bottom w:val="single" w:color="00C853" w:sz="4"/>
              <w:right w:val="single" w:color="00C853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About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These notes document two CTF challenges from the Hacker101 platform. Each challenge covers a distinct real-world vulnerability class, the methodology used to solve it, and the lessons learned. Read as a reference, a study guide, or a reminder of what attackers already know.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CHALLENGE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//  Forgotten Index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Directory Enumeration  ·  Information Disclosure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Discover files that were never linked from the website — but were still fully accessible on the web server.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Key Concept — Directory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53" w:sz="12"/>
              <w:left w:val="single" w:color="00C853" w:sz="12"/>
              <w:bottom w:val="single" w:color="00C853" w:sz="4"/>
              <w:right w:val="single" w:color="00C853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What is Directory Listing?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 web server has directory listing enabled, anyone can navigate to a folder URL and see all the files it contains — even files that were never linked from the site. No hacking required. Just a browser and a curious URL.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Methodology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Reconnaissance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Explored the website and identified available pages. Found a documents page at a URL ending in /documents/documents.html.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URL Manipulation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Stripped the filename from the URL. Instead of visiting the page, we visited the folder directly.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># Before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>https://target.site/documents/documents.html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># After — navigate to the folder itself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>https://target.site/documents/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Directory Listing Discovery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The server responded by displaying a full list of files inside the /documents/ folder — files that were never meant to be publicly browsed.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Flag Recovery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Browsed the exposed file listing and located the hidden flag among the unlinked documents.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What I Learned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Always enumerate directories and files — navigation menus never tell the full story.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URL manipulation is one of the most effective low-effort reconnaissance techniques.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Misconfigured directory listing can expose sensitive files to anyone with a browser.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Information disclosure vulnerabilities often require zero exploitation — only observation.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Real-World Impact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Directory listing misconfiguration can expose: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Exposed Asset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Consequence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Backup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database or codebase in an attacker's hands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Logic flaws, hardcoded secrets, internal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credentials, API keys, server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data, PII, legal exposure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Unauthorised access to third-party services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53" w:sz="12"/>
              <w:left w:val="single" w:color="00C853" w:sz="12"/>
              <w:bottom w:val="single" w:color="00C853" w:sz="4"/>
              <w:right w:val="single" w:color="00C853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Before you attack, understand the structure.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Many high-value findings come not from exploiting code but from discovering what was forgotten. Enumerate everything. The web server may already be giving it away.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CHALLENGE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//  Redaction Failure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Document Forensics  ·  Visual vs Data Removal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Recover information that appeared hidden inside government-style documents — where black-box redaction was applied visually but the underlying text remained intact.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Key Concept — Visual Redaction is Not Data Removal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53" w:sz="12"/>
              <w:left w:val="single" w:color="00C853" w:sz="12"/>
              <w:bottom w:val="single" w:color="00C853" w:sz="4"/>
              <w:right w:val="single" w:color="00C853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The Illusion of Redaction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Placing a black rectangle over text in a PDF or Word document makes it invisible on screen — but the text itself can still exist in the file's data layer. Anyone who copies the text, extracts it programmatically, or inspects the file structure can read it in full.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Initial Assumption vs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Black boxes cover and hide the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visual layer is cosmetic — text is still embedded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document is safe to distribute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underlying data can be trivially extracted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Redaction = deletion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Redaction here = a coloured box drawn on top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Methodology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Download Documents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Downloaded multiple classified-style documents from the challenge's archive portal. Assumed some would contain hidden fragments.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Extract 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Instead of reading what was visually displayed, opened the files and inspected the underlying raw text content — ignoring the black boxes entirely.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Search for Clues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Searched the extracted text for keywords that might indicate hidden data.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># Keywords to search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853"/>
                <w:sz w:val="18"/>
                <w:szCs w:val="18"/>
              </w:rPr>
              <w:t xml:space="preserve">flag    key    secret    token    hidden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Identify Hidden Fragments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Found short anomalous strings near references to flags and keys — clearly out of place in standard report content.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85149" w:sz="8"/>
              <w:left w:val="single" w:color="F85149" w:sz="8"/>
              <w:bottom w:val="single" w:color="F85149" w:sz="8"/>
              <w:right w:val="single" w:color="F85149" w:sz="8"/>
            </w:tcBorders>
            <w:shd w:fill="0D111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8B949E"/>
                <w:sz w:val="19"/>
                <w:szCs w:val="19"/>
              </w:rPr>
              <w:t xml:space="preserve">Hidden fragments found beneath redacted areas: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B300"/>
                <w:sz w:val="28"/>
                <w:szCs w:val="28"/>
              </w:rPr>
              <w:t xml:space="preserve">3Nl   ·   V9C   ·   ...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Collect All Pieces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Reviewed every document in the archive — not just the first few. Each contained a fragment of the final answer.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8A6FF"/>
                <w:sz w:val="22"/>
                <w:szCs w:val="22"/>
              </w:rPr>
              <w:t xml:space="preserve">Reconstruct the Flag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Combined the recovered fragments in the correct order to obtain the complete flag.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What I Learned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Visual redaction can fail silently — the text stays in the file even when invisible on screen.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Documents often retain metadata and hidden content layers that outlast editing.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Copying or extracting text is all it takes to bypass cosmetic redaction.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Keyword searching is a fast and effective forensic technique.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Small anomalies — a weird string, an odd character sequence — often lead to big discoveries.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Real-World Impact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Improper redaction has caused major leaks across: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Government agencies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Classified intelligence exposed in published PDFs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Legal proceedings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Names and case details leaked in court filings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Intelligence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Operational details visible beneath black boxes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Corporate investigations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memos exposing strategy and personnel data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▌ 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53" w:sz="12"/>
              <w:left w:val="single" w:color="00C853" w:sz="12"/>
              <w:bottom w:val="single" w:color="00C853" w:sz="4"/>
              <w:right w:val="single" w:color="00C853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Never assume hidden means removed.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verify by inspecting the underlying data — not the visual presentation. What looks redacted may be fully readable. Real redaction means deleting the data, not painting over it.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B949E"/>
                <w:sz w:val="22"/>
                <w:szCs w:val="22"/>
              </w:rPr>
              <w:t xml:space="preserve">Both challenges share one lesson: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8"/>
                <w:szCs w:val="28"/>
              </w:rPr>
              <w:t xml:space="preserve">Attackers look where defenders stop looking.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4" w:space="1"/>
      </w:pBdr>
      <w:spacing w:before="100"/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Hacker101 CTF Notes  </w:t>
    </w:r>
    <w:r>
      <w:rPr>
        <w:rFonts w:ascii="Arial" w:cs="Arial" w:eastAsia="Arial" w:hAnsi="Arial"/>
        <w:color w:val="8B949E"/>
        <w:sz w:val="16"/>
        <w:szCs w:val="16"/>
      </w:rPr>
      <w:t xml:space="preserve">·  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6" w:space="1"/>
      </w:pBdr>
      <w:spacing w:after="100"/>
    </w:pPr>
    <w:r>
      <w:rPr>
        <w:rFonts w:ascii="Arial" w:cs="Arial" w:eastAsia="Arial" w:hAnsi="Arial"/>
        <w:b/>
        <w:bCs/>
        <w:color w:val="00C853"/>
        <w:sz w:val="18"/>
        <w:szCs w:val="18"/>
      </w:rPr>
      <w:t xml:space="preserve">HACKER101 CTF  </w:t>
    </w:r>
    <w:r>
      <w:rPr>
        <w:rFonts w:ascii="Arial" w:cs="Arial" w:eastAsia="Arial" w:hAnsi="Arial"/>
        <w:color w:val="8B949E"/>
        <w:sz w:val="18"/>
        <w:szCs w:val="18"/>
      </w:rPr>
      <w:t xml:space="preserve">//  Cybersecurity Field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  <w:b/>
        <w:bCs/>
        <w:color w:val="00C85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2026-06-02T15:06:31.817Z</dcterms:created>
  <dcterms:modified xsi:type="dcterms:W3CDTF">2026-06-02T15:06:31.829Z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