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bottomFromText="0" w:horzAnchor="margin" w:leftFromText="141" w:rightFromText="141" w:tblpX="0" w:tblpY="1881" w:topFromText="0" w:vertAnchor="page"/>
        <w:tblW w:w="5000" w:type="pct"/>
        <w:jc w:val="left"/>
        <w:tblInd w:w="-5" w:type="dxa"/>
        <w:tblLayout w:type="fixed"/>
        <w:tblCellMar>
          <w:top w:w="0" w:type="dxa"/>
          <w:left w:w="70" w:type="dxa"/>
          <w:bottom w:w="0" w:type="dxa"/>
          <w:right w:w="70" w:type="dxa"/>
        </w:tblCellMar>
        <w:tblLook w:val="0000" w:noHBand="0" w:noVBand="0" w:firstColumn="0" w:lastRow="0" w:lastColumn="0" w:firstRow="0"/>
      </w:tblPr>
      <w:tblGrid>
        <w:gridCol w:w="1432"/>
        <w:gridCol w:w="2842"/>
        <w:gridCol w:w="932"/>
        <w:gridCol w:w="2256"/>
        <w:gridCol w:w="1590"/>
        <w:gridCol w:w="1488"/>
      </w:tblGrid>
      <w:tr>
        <w:trPr>
          <w:trHeight w:val="567" w:hRule="atLeast"/>
        </w:trPr>
        <w:tc>
          <w:tcPr>
            <w:tcW w:w="1432" w:type="dxa"/>
            <w:tcBorders>
              <w:top w:val="single" w:sz="4" w:space="0" w:color="000000"/>
              <w:left w:val="single" w:sz="4" w:space="0" w:color="000000"/>
              <w:bottom w:val="single" w:sz="4" w:space="0" w:color="000000"/>
              <w:right w:val="single" w:sz="4" w:space="0" w:color="000000"/>
            </w:tcBorders>
            <w:shd w:color="auto" w:fill="B3B3B3" w:val="clear"/>
            <w:vAlign w:val="center"/>
          </w:tcPr>
          <w:p>
            <w:pPr>
              <w:pStyle w:val="Normal"/>
              <w:widowControl w:val="false"/>
              <w:tabs>
                <w:tab w:val="clear" w:pos="720"/>
                <w:tab w:val="center" w:pos="4702" w:leader="none"/>
                <w:tab w:val="right" w:pos="9404" w:leader="none"/>
              </w:tabs>
              <w:spacing w:lineRule="auto" w:line="240" w:before="0" w:after="0"/>
              <w:jc w:val="right"/>
              <w:rPr>
                <w:rFonts w:ascii="Arial" w:hAnsi="Arial" w:cs="Arial"/>
                <w:b/>
                <w:b/>
                <w:bCs/>
                <w:sz w:val="20"/>
                <w:szCs w:val="20"/>
              </w:rPr>
            </w:pPr>
            <w:r>
              <w:rPr>
                <w:rFonts w:cs="Arial" w:ascii="Arial" w:hAnsi="Arial"/>
                <w:b/>
                <w:bCs/>
                <w:sz w:val="20"/>
                <w:szCs w:val="20"/>
              </w:rPr>
              <w:t>Nombre de la práctica</w:t>
            </w:r>
          </w:p>
        </w:tc>
        <w:tc>
          <w:tcPr>
            <w:tcW w:w="603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702" w:leader="none"/>
                <w:tab w:val="right" w:pos="9404" w:leader="none"/>
              </w:tabs>
              <w:spacing w:before="0" w:after="0"/>
              <w:jc w:val="both"/>
              <w:rPr>
                <w:rFonts w:ascii="Arial" w:hAnsi="Arial" w:cs="Arial"/>
                <w:b/>
                <w:b/>
                <w:bCs/>
                <w:sz w:val="20"/>
                <w:szCs w:val="20"/>
              </w:rPr>
            </w:pPr>
            <w:r>
              <w:rPr>
                <w:rFonts w:cs="Arial" w:ascii="Arial" w:hAnsi="Arial"/>
                <w:b/>
                <w:bCs/>
                <w:sz w:val="20"/>
                <w:szCs w:val="20"/>
              </w:rPr>
              <w:t>MODELO RELACIONAL (UNIDAD 3)</w:t>
            </w:r>
          </w:p>
        </w:tc>
        <w:tc>
          <w:tcPr>
            <w:tcW w:w="1590" w:type="dxa"/>
            <w:tcBorders>
              <w:top w:val="single" w:sz="4" w:space="0" w:color="000000"/>
              <w:left w:val="single" w:sz="4" w:space="0" w:color="000000"/>
              <w:bottom w:val="single" w:sz="4" w:space="0" w:color="000000"/>
              <w:right w:val="single" w:sz="4" w:space="0" w:color="000000"/>
            </w:tcBorders>
            <w:shd w:color="auto" w:fill="B3B3B3" w:val="clear"/>
            <w:vAlign w:val="center"/>
          </w:tcPr>
          <w:p>
            <w:pPr>
              <w:pStyle w:val="Normal"/>
              <w:widowControl w:val="false"/>
              <w:tabs>
                <w:tab w:val="clear" w:pos="720"/>
                <w:tab w:val="center" w:pos="4702" w:leader="none"/>
                <w:tab w:val="right" w:pos="9404" w:leader="none"/>
              </w:tabs>
              <w:spacing w:lineRule="auto" w:line="240" w:before="0" w:after="0"/>
              <w:jc w:val="center"/>
              <w:rPr>
                <w:rFonts w:ascii="Arial" w:hAnsi="Arial" w:cs="Arial"/>
                <w:b/>
                <w:b/>
                <w:bCs/>
                <w:sz w:val="20"/>
                <w:szCs w:val="20"/>
              </w:rPr>
            </w:pPr>
            <w:r>
              <w:rPr>
                <w:rFonts w:cs="Arial" w:ascii="Arial" w:hAnsi="Arial"/>
                <w:b/>
                <w:bCs/>
                <w:sz w:val="20"/>
                <w:szCs w:val="20"/>
              </w:rPr>
              <w:t>No.</w:t>
            </w:r>
          </w:p>
        </w:tc>
        <w:tc>
          <w:tcPr>
            <w:tcW w:w="14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702" w:leader="none"/>
                <w:tab w:val="right" w:pos="9404" w:leader="none"/>
              </w:tabs>
              <w:spacing w:before="0" w:after="0"/>
              <w:jc w:val="center"/>
              <w:rPr>
                <w:rFonts w:ascii="Arial" w:hAnsi="Arial" w:cs="Arial"/>
                <w:b/>
                <w:b/>
                <w:bCs/>
                <w:sz w:val="20"/>
                <w:szCs w:val="20"/>
              </w:rPr>
            </w:pPr>
            <w:r>
              <w:rPr>
                <w:rFonts w:cs="Arial" w:ascii="Arial" w:hAnsi="Arial"/>
                <w:b/>
                <w:bCs/>
                <w:sz w:val="20"/>
                <w:szCs w:val="20"/>
              </w:rPr>
              <w:t>1</w:t>
            </w:r>
          </w:p>
        </w:tc>
      </w:tr>
      <w:tr>
        <w:trPr>
          <w:trHeight w:val="567" w:hRule="atLeast"/>
        </w:trPr>
        <w:tc>
          <w:tcPr>
            <w:tcW w:w="1432" w:type="dxa"/>
            <w:tcBorders>
              <w:top w:val="single" w:sz="4" w:space="0" w:color="000000"/>
              <w:left w:val="single" w:sz="4" w:space="0" w:color="000000"/>
              <w:bottom w:val="single" w:sz="4" w:space="0" w:color="000000"/>
              <w:right w:val="single" w:sz="4" w:space="0" w:color="000000"/>
            </w:tcBorders>
            <w:shd w:color="auto" w:fill="B3B3B3" w:val="clear"/>
            <w:vAlign w:val="center"/>
          </w:tcPr>
          <w:p>
            <w:pPr>
              <w:pStyle w:val="Normal"/>
              <w:widowControl w:val="false"/>
              <w:tabs>
                <w:tab w:val="clear" w:pos="720"/>
                <w:tab w:val="center" w:pos="4702" w:leader="none"/>
                <w:tab w:val="right" w:pos="9404" w:leader="none"/>
              </w:tabs>
              <w:spacing w:lineRule="auto" w:line="240" w:before="0" w:after="0"/>
              <w:jc w:val="right"/>
              <w:rPr>
                <w:rFonts w:ascii="Arial" w:hAnsi="Arial" w:cs="Arial"/>
                <w:b/>
                <w:b/>
                <w:bCs/>
                <w:sz w:val="20"/>
                <w:szCs w:val="20"/>
              </w:rPr>
            </w:pPr>
            <w:r>
              <w:rPr>
                <w:rFonts w:cs="Arial" w:ascii="Arial" w:hAnsi="Arial"/>
                <w:b/>
                <w:bCs/>
                <w:sz w:val="20"/>
                <w:szCs w:val="20"/>
              </w:rPr>
              <w:t>Asignatura:</w:t>
            </w:r>
          </w:p>
        </w:tc>
        <w:tc>
          <w:tcPr>
            <w:tcW w:w="28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702" w:leader="none"/>
                <w:tab w:val="right" w:pos="9404" w:leader="none"/>
              </w:tabs>
              <w:spacing w:before="0" w:after="0"/>
              <w:rPr>
                <w:rFonts w:ascii="Arial" w:hAnsi="Arial" w:cs="Arial"/>
                <w:b/>
                <w:b/>
                <w:bCs/>
                <w:sz w:val="20"/>
                <w:szCs w:val="20"/>
              </w:rPr>
            </w:pPr>
            <w:r>
              <w:rPr>
                <w:rFonts w:cs="Arial" w:ascii="Arial" w:hAnsi="Arial"/>
                <w:b/>
                <w:bCs/>
                <w:sz w:val="20"/>
                <w:szCs w:val="20"/>
              </w:rPr>
              <w:t>FUNDAMENTOS DE BASES DE DATOS</w:t>
            </w:r>
          </w:p>
        </w:tc>
        <w:tc>
          <w:tcPr>
            <w:tcW w:w="932" w:type="dxa"/>
            <w:tcBorders>
              <w:top w:val="single" w:sz="4" w:space="0" w:color="000000"/>
              <w:left w:val="single" w:sz="4" w:space="0" w:color="000000"/>
              <w:bottom w:val="single" w:sz="4" w:space="0" w:color="000000"/>
              <w:right w:val="single" w:sz="4" w:space="0" w:color="000000"/>
            </w:tcBorders>
            <w:shd w:color="auto" w:fill="B3B3B3" w:val="clear"/>
            <w:vAlign w:val="center"/>
          </w:tcPr>
          <w:p>
            <w:pPr>
              <w:pStyle w:val="Normal"/>
              <w:widowControl w:val="false"/>
              <w:tabs>
                <w:tab w:val="clear" w:pos="720"/>
                <w:tab w:val="center" w:pos="4702" w:leader="none"/>
                <w:tab w:val="right" w:pos="9404" w:leader="none"/>
              </w:tabs>
              <w:spacing w:lineRule="auto" w:line="240" w:before="0" w:after="0"/>
              <w:jc w:val="right"/>
              <w:rPr>
                <w:rFonts w:ascii="Arial" w:hAnsi="Arial" w:cs="Arial"/>
                <w:b/>
                <w:b/>
                <w:bCs/>
                <w:sz w:val="20"/>
                <w:szCs w:val="20"/>
                <w:u w:val="single"/>
              </w:rPr>
            </w:pPr>
            <w:r>
              <w:rPr>
                <w:rFonts w:cs="Arial" w:ascii="Arial" w:hAnsi="Arial"/>
                <w:b/>
                <w:bCs/>
                <w:sz w:val="20"/>
                <w:szCs w:val="20"/>
              </w:rPr>
              <w:t>Carrera:</w:t>
            </w:r>
          </w:p>
        </w:tc>
        <w:tc>
          <w:tcPr>
            <w:tcW w:w="22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702" w:leader="none"/>
                <w:tab w:val="right" w:pos="9404" w:leader="none"/>
              </w:tabs>
              <w:spacing w:before="0" w:after="0"/>
              <w:jc w:val="both"/>
              <w:rPr>
                <w:rFonts w:ascii="Arial" w:hAnsi="Arial" w:cs="Arial"/>
                <w:b/>
                <w:b/>
                <w:bCs/>
                <w:sz w:val="20"/>
                <w:szCs w:val="20"/>
              </w:rPr>
            </w:pPr>
            <w:r>
              <w:rPr>
                <w:rFonts w:cs="Arial" w:ascii="Arial" w:hAnsi="Arial"/>
                <w:b/>
                <w:bCs/>
                <w:sz w:val="20"/>
                <w:szCs w:val="20"/>
              </w:rPr>
              <w:t>INGENIERÍA EN SISTEMAS COMPUTACIONALES</w:t>
            </w:r>
          </w:p>
        </w:tc>
        <w:tc>
          <w:tcPr>
            <w:tcW w:w="1590" w:type="dxa"/>
            <w:tcBorders>
              <w:top w:val="single" w:sz="4" w:space="0" w:color="000000"/>
              <w:left w:val="single" w:sz="4" w:space="0" w:color="000000"/>
              <w:bottom w:val="single" w:sz="4" w:space="0" w:color="000000"/>
              <w:right w:val="single" w:sz="4" w:space="0" w:color="000000"/>
            </w:tcBorders>
            <w:shd w:color="auto" w:fill="B3B3B3" w:val="clear"/>
            <w:vAlign w:val="center"/>
          </w:tcPr>
          <w:p>
            <w:pPr>
              <w:pStyle w:val="Normal"/>
              <w:widowControl w:val="false"/>
              <w:tabs>
                <w:tab w:val="clear" w:pos="720"/>
                <w:tab w:val="center" w:pos="4702" w:leader="none"/>
                <w:tab w:val="right" w:pos="9404" w:leader="none"/>
              </w:tabs>
              <w:spacing w:lineRule="auto" w:line="240" w:before="0" w:after="0"/>
              <w:jc w:val="right"/>
              <w:rPr>
                <w:rFonts w:ascii="Arial" w:hAnsi="Arial" w:cs="Arial"/>
                <w:b/>
                <w:b/>
                <w:bCs/>
                <w:sz w:val="20"/>
                <w:szCs w:val="20"/>
              </w:rPr>
            </w:pPr>
            <w:r>
              <w:rPr>
                <w:rFonts w:cs="Arial" w:ascii="Arial" w:hAnsi="Arial"/>
                <w:b/>
                <w:bCs/>
                <w:sz w:val="20"/>
                <w:szCs w:val="20"/>
              </w:rPr>
              <w:t>Duración de la práctica (Hrs)</w:t>
            </w:r>
          </w:p>
        </w:tc>
        <w:tc>
          <w:tcPr>
            <w:tcW w:w="14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702" w:leader="none"/>
                <w:tab w:val="right" w:pos="9404" w:leader="none"/>
              </w:tabs>
              <w:spacing w:before="0" w:after="0"/>
              <w:jc w:val="center"/>
              <w:rPr>
                <w:rFonts w:ascii="Arial" w:hAnsi="Arial" w:cs="Arial"/>
                <w:b/>
                <w:b/>
                <w:bCs/>
                <w:sz w:val="20"/>
                <w:szCs w:val="20"/>
              </w:rPr>
            </w:pPr>
            <w:r>
              <w:rPr>
                <w:rFonts w:cs="Arial" w:ascii="Arial" w:hAnsi="Arial"/>
                <w:b/>
                <w:bCs/>
                <w:sz w:val="20"/>
                <w:szCs w:val="20"/>
              </w:rPr>
              <w:t>5 horas</w:t>
            </w:r>
          </w:p>
        </w:tc>
      </w:tr>
    </w:tbl>
    <w:p>
      <w:pPr>
        <w:pStyle w:val="Normal"/>
        <w:spacing w:lineRule="auto" w:line="240" w:before="0" w:after="0"/>
        <w:jc w:val="both"/>
        <w:rPr>
          <w:rFonts w:ascii="Arial Narrow" w:hAnsi="Arial Narrow" w:cs="Arial"/>
        </w:rPr>
      </w:pPr>
      <w:r>
        <w:rPr>
          <w:rFonts w:cs="Arial" w:ascii="Arial Narrow" w:hAnsi="Arial Narrow"/>
        </w:rPr>
      </w:r>
    </w:p>
    <w:p>
      <w:pPr>
        <w:pStyle w:val="Normal"/>
        <w:spacing w:lineRule="auto" w:line="240" w:before="0" w:after="0"/>
        <w:jc w:val="both"/>
        <w:rPr>
          <w:rFonts w:ascii="Arial Narrow" w:hAnsi="Arial Narrow" w:cs="Arial"/>
          <w:b/>
          <w:b/>
        </w:rPr>
      </w:pPr>
      <w:r>
        <w:rPr>
          <w:rFonts w:cs="Arial" w:ascii="Arial Narrow" w:hAnsi="Arial Narrow"/>
          <w:b/>
        </w:rPr>
        <w:t xml:space="preserve">NOMBRE DEL ALUMNO: </w:t>
      </w:r>
      <w:r>
        <w:rPr>
          <w:rFonts w:cs="Arial" w:ascii="Arial Narrow" w:hAnsi="Arial Narrow"/>
          <w:b/>
        </w:rPr>
        <w:t>Jocelin Reyes Rodriguez</w:t>
      </w:r>
    </w:p>
    <w:p>
      <w:pPr>
        <w:pStyle w:val="Normal"/>
        <w:spacing w:lineRule="auto" w:line="240" w:before="0" w:after="0"/>
        <w:jc w:val="both"/>
        <w:rPr>
          <w:rFonts w:ascii="Arial Narrow" w:hAnsi="Arial Narrow" w:cs="Arial"/>
          <w:b/>
          <w:b/>
        </w:rPr>
      </w:pPr>
      <w:r>
        <w:rPr>
          <w:rFonts w:cs="Arial" w:ascii="Arial Narrow" w:hAnsi="Arial Narrow"/>
          <w:b/>
        </w:rPr>
        <w:t xml:space="preserve">GRUPO: </w:t>
      </w:r>
      <w:r>
        <w:rPr>
          <w:rFonts w:cs="Arial" w:ascii="Arial Narrow" w:hAnsi="Arial Narrow"/>
          <w:b/>
        </w:rPr>
        <w:t>3401</w:t>
      </w:r>
    </w:p>
    <w:p>
      <w:pPr>
        <w:pStyle w:val="Normal"/>
        <w:spacing w:lineRule="auto" w:line="240" w:before="0" w:after="0"/>
        <w:jc w:val="both"/>
        <w:rPr>
          <w:rFonts w:ascii="Arial Narrow" w:hAnsi="Arial Narrow" w:cs="Arial"/>
        </w:rPr>
      </w:pPr>
      <w:r>
        <w:rPr>
          <w:rFonts w:cs="Arial" w:ascii="Arial Narrow" w:hAnsi="Arial Narrow"/>
        </w:rPr>
      </w:r>
    </w:p>
    <w:p>
      <w:pPr>
        <w:pStyle w:val="Normal"/>
        <w:spacing w:lineRule="auto" w:line="240" w:before="0" w:after="0"/>
        <w:jc w:val="both"/>
        <w:rPr>
          <w:rFonts w:ascii="Arial" w:hAnsi="Arial" w:cs="Arial"/>
          <w:b/>
          <w:b/>
          <w:szCs w:val="20"/>
        </w:rPr>
      </w:pPr>
      <w:r>
        <w:rPr>
          <w:rFonts w:cs="Arial" w:ascii="Arial" w:hAnsi="Arial"/>
          <w:b/>
          <w:szCs w:val="20"/>
        </w:rPr>
        <w:t>I. Competencia(s) específica(s):</w:t>
      </w:r>
    </w:p>
    <w:p>
      <w:pPr>
        <w:pStyle w:val="Normal"/>
        <w:spacing w:lineRule="auto" w:line="240" w:before="0" w:after="0"/>
        <w:jc w:val="both"/>
        <w:rPr>
          <w:rFonts w:ascii="Arial" w:hAnsi="Arial" w:cs="Arial"/>
          <w:b/>
          <w:b/>
          <w:szCs w:val="20"/>
        </w:rPr>
      </w:pPr>
      <w:r>
        <w:rPr>
          <w:rFonts w:cs="Arial" w:ascii="Arial" w:hAnsi="Arial"/>
        </w:rPr>
        <w:t>Conoce y aplica el modelo relacional para la generación de esquemas de base de datos con el fin de organizar la información y atender necesidades del entorno.</w:t>
      </w:r>
    </w:p>
    <w:p>
      <w:pPr>
        <w:pStyle w:val="Normal"/>
        <w:widowControl/>
        <w:spacing w:before="0" w:after="0"/>
        <w:ind w:right="531" w:hanging="0"/>
        <w:jc w:val="both"/>
        <w:rPr>
          <w:rFonts w:ascii="Arial" w:hAnsi="Arial" w:cs="Arial"/>
          <w:szCs w:val="20"/>
        </w:rPr>
      </w:pPr>
      <w:r>
        <w:rPr>
          <w:rFonts w:cs="Arial" w:ascii="Arial" w:hAnsi="Arial"/>
          <w:szCs w:val="20"/>
        </w:rPr>
      </w:r>
    </w:p>
    <w:p>
      <w:pPr>
        <w:pStyle w:val="Normal"/>
        <w:widowControl/>
        <w:spacing w:lineRule="auto" w:line="240" w:before="0" w:after="0"/>
        <w:ind w:right="531" w:hanging="0"/>
        <w:jc w:val="both"/>
        <w:rPr>
          <w:rFonts w:ascii="Arial" w:hAnsi="Arial" w:eastAsia="Calibri" w:cs="Arial"/>
          <w:b/>
          <w:b/>
          <w:sz w:val="20"/>
          <w:szCs w:val="20"/>
        </w:rPr>
      </w:pPr>
      <w:r>
        <w:rPr>
          <w:rFonts w:eastAsia="Calibri" w:cs="Arial" w:ascii="Arial" w:hAnsi="Arial"/>
          <w:b/>
          <w:sz w:val="20"/>
          <w:szCs w:val="20"/>
        </w:rPr>
        <w:t>Encuadre con CACEI: Registra el (los) atributo(s) de egreso y los criterios de desempeño que se   evaluarán en esta práctica.</w:t>
      </w:r>
    </w:p>
    <w:p>
      <w:pPr>
        <w:pStyle w:val="Normal"/>
        <w:widowControl/>
        <w:spacing w:lineRule="auto" w:line="240" w:before="0" w:after="0"/>
        <w:ind w:left="-142" w:right="531" w:hanging="0"/>
        <w:rPr>
          <w:rFonts w:ascii="Arial" w:hAnsi="Arial" w:eastAsia="Calibri" w:cs="Arial"/>
          <w:b/>
          <w:b/>
          <w:sz w:val="20"/>
          <w:szCs w:val="20"/>
        </w:rPr>
      </w:pPr>
      <w:r>
        <w:rPr>
          <w:rFonts w:eastAsia="Calibri" w:cs="Arial" w:ascii="Arial" w:hAnsi="Arial"/>
          <w:b/>
          <w:sz w:val="20"/>
          <w:szCs w:val="20"/>
        </w:rPr>
      </w:r>
    </w:p>
    <w:tbl>
      <w:tblPr>
        <w:tblW w:w="10559" w:type="dxa"/>
        <w:jc w:val="left"/>
        <w:tblInd w:w="-34" w:type="dxa"/>
        <w:tblLayout w:type="fixed"/>
        <w:tblCellMar>
          <w:top w:w="0" w:type="dxa"/>
          <w:left w:w="108" w:type="dxa"/>
          <w:bottom w:w="0" w:type="dxa"/>
          <w:right w:w="108" w:type="dxa"/>
        </w:tblCellMar>
        <w:tblLook w:val="04a0" w:noHBand="0" w:noVBand="1" w:firstColumn="1" w:lastRow="0" w:lastColumn="0" w:firstRow="1"/>
      </w:tblPr>
      <w:tblGrid>
        <w:gridCol w:w="839"/>
        <w:gridCol w:w="1890"/>
        <w:gridCol w:w="900"/>
        <w:gridCol w:w="2519"/>
        <w:gridCol w:w="990"/>
        <w:gridCol w:w="3420"/>
      </w:tblGrid>
      <w:tr>
        <w:trPr>
          <w:trHeight w:val="554" w:hRule="atLeast"/>
        </w:trPr>
        <w:tc>
          <w:tcPr>
            <w:tcW w:w="839"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before="0" w:after="200"/>
              <w:rPr>
                <w:rFonts w:ascii="Arial Narrow" w:hAnsi="Arial Narrow" w:eastAsia="Calibri" w:cs="Arial"/>
                <w:b/>
                <w:b/>
                <w:sz w:val="20"/>
                <w:szCs w:val="20"/>
              </w:rPr>
            </w:pPr>
            <w:r>
              <w:rPr>
                <w:rFonts w:eastAsia="Calibri" w:cs="Arial" w:ascii="Arial Narrow" w:hAnsi="Arial Narrow"/>
                <w:b/>
                <w:sz w:val="20"/>
                <w:szCs w:val="20"/>
              </w:rPr>
              <w:t>No. atributo</w:t>
            </w:r>
          </w:p>
        </w:tc>
        <w:tc>
          <w:tcPr>
            <w:tcW w:w="1890"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before="0" w:after="200"/>
              <w:rPr>
                <w:rFonts w:ascii="Arial Narrow" w:hAnsi="Arial Narrow" w:eastAsia="Calibri" w:cs="Arial"/>
                <w:b/>
                <w:b/>
                <w:sz w:val="20"/>
                <w:szCs w:val="20"/>
              </w:rPr>
            </w:pPr>
            <w:r>
              <w:rPr>
                <w:rFonts w:eastAsia="Calibri" w:cs="Arial" w:ascii="Arial Narrow" w:hAnsi="Arial Narrow"/>
                <w:b/>
                <w:sz w:val="20"/>
                <w:szCs w:val="20"/>
              </w:rPr>
              <w:t>Atributos de egreso del PE que impactan en la asignatura</w:t>
            </w:r>
          </w:p>
        </w:tc>
        <w:tc>
          <w:tcPr>
            <w:tcW w:w="900"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jc w:val="center"/>
              <w:rPr>
                <w:rFonts w:ascii="Arial Narrow" w:hAnsi="Arial Narrow" w:eastAsia="Calibri" w:cs="Arial"/>
                <w:b/>
                <w:b/>
                <w:sz w:val="20"/>
                <w:szCs w:val="20"/>
              </w:rPr>
            </w:pPr>
            <w:r>
              <w:rPr>
                <w:rFonts w:eastAsia="Calibri" w:cs="Arial" w:ascii="Arial Narrow" w:hAnsi="Arial Narrow"/>
                <w:b/>
                <w:sz w:val="20"/>
                <w:szCs w:val="20"/>
              </w:rPr>
              <w:t>No.</w:t>
            </w:r>
          </w:p>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Criterio</w:t>
            </w:r>
          </w:p>
        </w:tc>
        <w:tc>
          <w:tcPr>
            <w:tcW w:w="2519"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Criterios de desempeño</w:t>
            </w:r>
          </w:p>
        </w:tc>
        <w:tc>
          <w:tcPr>
            <w:tcW w:w="990"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No. Indicador</w:t>
            </w:r>
          </w:p>
        </w:tc>
        <w:tc>
          <w:tcPr>
            <w:tcW w:w="3420"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Indicadores</w:t>
            </w:r>
          </w:p>
        </w:tc>
      </w:tr>
      <w:tr>
        <w:trPr>
          <w:trHeight w:val="405" w:hRule="atLeast"/>
        </w:trPr>
        <w:tc>
          <w:tcPr>
            <w:tcW w:w="83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Narrow" w:hAnsi="Arial Narrow" w:eastAsia="Calibri" w:cs="Arial"/>
                <w:b/>
                <w:b/>
                <w:sz w:val="20"/>
                <w:szCs w:val="20"/>
              </w:rPr>
            </w:pPr>
            <w:r>
              <w:rPr>
                <w:rFonts w:eastAsia="Calibri" w:cs="Arial" w:ascii="Arial Narrow" w:hAnsi="Arial Narrow"/>
                <w:b/>
                <w:sz w:val="20"/>
                <w:szCs w:val="20"/>
              </w:rPr>
            </w:r>
          </w:p>
          <w:p>
            <w:pPr>
              <w:pStyle w:val="Normal"/>
              <w:widowControl w:val="false"/>
              <w:jc w:val="center"/>
              <w:rPr>
                <w:rFonts w:ascii="Arial Narrow" w:hAnsi="Arial Narrow" w:eastAsia="Calibri" w:cs="Arial"/>
                <w:b/>
                <w:b/>
                <w:sz w:val="20"/>
                <w:szCs w:val="20"/>
              </w:rPr>
            </w:pPr>
            <w:r>
              <w:rPr>
                <w:rFonts w:eastAsia="Calibri" w:cs="Arial" w:ascii="Arial Narrow" w:hAnsi="Arial Narrow"/>
                <w:b/>
                <w:sz w:val="20"/>
                <w:szCs w:val="20"/>
              </w:rPr>
            </w:r>
          </w:p>
          <w:p>
            <w:pPr>
              <w:pStyle w:val="Normal"/>
              <w:widowControl w:val="false"/>
              <w:jc w:val="center"/>
              <w:rPr>
                <w:rFonts w:ascii="Arial Narrow" w:hAnsi="Arial Narrow" w:eastAsia="Calibri" w:cs="Arial"/>
                <w:b/>
                <w:b/>
                <w:sz w:val="20"/>
                <w:szCs w:val="20"/>
              </w:rPr>
            </w:pPr>
            <w:r>
              <w:rPr>
                <w:rFonts w:eastAsia="Calibri" w:cs="Arial" w:ascii="Arial Narrow" w:hAnsi="Arial Narrow"/>
                <w:b/>
                <w:sz w:val="20"/>
                <w:szCs w:val="20"/>
              </w:rPr>
            </w:r>
          </w:p>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2</w:t>
            </w:r>
          </w:p>
        </w:tc>
        <w:tc>
          <w:tcPr>
            <w:tcW w:w="189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200"/>
              <w:rPr>
                <w:rFonts w:ascii="Arial Narrow" w:hAnsi="Arial Narrow" w:eastAsia="Calibri" w:cs="Arial"/>
                <w:b/>
                <w:b/>
                <w:sz w:val="20"/>
                <w:szCs w:val="20"/>
              </w:rPr>
            </w:pPr>
            <w:r>
              <w:rPr>
                <w:rFonts w:eastAsia="Calibri" w:cs="Arial" w:ascii="Arial Narrow" w:hAnsi="Arial Narrow"/>
                <w:sz w:val="20"/>
                <w:szCs w:val="20"/>
              </w:rPr>
              <w:t>El estudiante diseñará esquemas de trabajo y procesos, usando metodologías congruentes en la resolución de problemas de ingeniería en sistemas computacionales</w:t>
            </w:r>
          </w:p>
        </w:tc>
        <w:tc>
          <w:tcPr>
            <w:tcW w:w="900" w:type="dxa"/>
            <w:vMerge w:val="restart"/>
            <w:tcBorders>
              <w:top w:val="single" w:sz="4" w:space="0" w:color="000000"/>
              <w:left w:val="single" w:sz="4" w:space="0" w:color="000000"/>
              <w:bottom w:val="single" w:sz="4" w:space="0" w:color="000000"/>
              <w:right w:val="single" w:sz="4" w:space="0" w:color="000000"/>
            </w:tcBorders>
            <w:shd w:color="auto" w:fill="70AD47"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CD1</w:t>
            </w:r>
          </w:p>
        </w:tc>
        <w:tc>
          <w:tcPr>
            <w:tcW w:w="2519" w:type="dxa"/>
            <w:vMerge w:val="restart"/>
            <w:tcBorders>
              <w:top w:val="single" w:sz="4" w:space="0" w:color="000000"/>
              <w:left w:val="single" w:sz="4" w:space="0" w:color="000000"/>
              <w:bottom w:val="single" w:sz="4" w:space="0" w:color="000000"/>
              <w:right w:val="single" w:sz="4" w:space="0" w:color="000000"/>
            </w:tcBorders>
            <w:shd w:color="auto" w:fill="70AD47"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t>Identifica metodologías y procesos empleados en la resolución de problemas</w:t>
            </w:r>
          </w:p>
        </w:tc>
        <w:tc>
          <w:tcPr>
            <w:tcW w:w="990" w:type="dxa"/>
            <w:tcBorders>
              <w:top w:val="single" w:sz="4" w:space="0" w:color="000000"/>
              <w:left w:val="single" w:sz="4" w:space="0" w:color="000000"/>
              <w:bottom w:val="single" w:sz="4" w:space="0" w:color="000000"/>
              <w:right w:val="single" w:sz="4" w:space="0" w:color="000000"/>
            </w:tcBorders>
            <w:shd w:color="auto" w:fill="70AD47"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I1</w:t>
            </w:r>
          </w:p>
        </w:tc>
        <w:tc>
          <w:tcPr>
            <w:tcW w:w="3420" w:type="dxa"/>
            <w:tcBorders>
              <w:top w:val="single" w:sz="4" w:space="0" w:color="000000"/>
              <w:left w:val="single" w:sz="4" w:space="0" w:color="000000"/>
              <w:bottom w:val="single" w:sz="4" w:space="0" w:color="000000"/>
              <w:right w:val="single" w:sz="4" w:space="0" w:color="000000"/>
            </w:tcBorders>
            <w:shd w:color="auto" w:fill="70AD47" w:val="clear"/>
          </w:tcPr>
          <w:p>
            <w:pPr>
              <w:pStyle w:val="Normal"/>
              <w:widowControl w:val="false"/>
              <w:spacing w:before="0" w:after="200"/>
              <w:rPr>
                <w:rFonts w:ascii="Arial Narrow" w:hAnsi="Arial Narrow" w:eastAsia="Calibri" w:cs="Arial"/>
                <w:sz w:val="20"/>
                <w:szCs w:val="20"/>
              </w:rPr>
            </w:pPr>
            <w:r>
              <w:rPr>
                <w:rFonts w:eastAsia="Calibri" w:cs="Arial" w:ascii="Arial Narrow" w:hAnsi="Arial Narrow"/>
                <w:sz w:val="20"/>
                <w:szCs w:val="20"/>
              </w:rPr>
              <w:t xml:space="preserve">Identificación y reconocimiento de distintas metodologías para la resolución de problemas   </w:t>
            </w:r>
          </w:p>
        </w:tc>
      </w:tr>
      <w:tr>
        <w:trPr>
          <w:trHeight w:val="511" w:hRule="atLeast"/>
        </w:trPr>
        <w:tc>
          <w:tcPr>
            <w:tcW w:w="83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r>
          </w:p>
        </w:tc>
        <w:tc>
          <w:tcPr>
            <w:tcW w:w="189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200"/>
              <w:rPr>
                <w:rFonts w:ascii="Arial Narrow" w:hAnsi="Arial Narrow" w:eastAsia="Calibri" w:cs="Arial"/>
                <w:sz w:val="20"/>
                <w:szCs w:val="20"/>
              </w:rPr>
            </w:pPr>
            <w:r>
              <w:rPr>
                <w:rFonts w:eastAsia="Calibri" w:cs="Arial" w:ascii="Arial Narrow" w:hAnsi="Arial Narrow"/>
                <w:sz w:val="20"/>
                <w:szCs w:val="20"/>
              </w:rPr>
            </w:r>
          </w:p>
        </w:tc>
        <w:tc>
          <w:tcPr>
            <w:tcW w:w="900" w:type="dxa"/>
            <w:vMerge w:val="continue"/>
            <w:tcBorders>
              <w:top w:val="single" w:sz="4" w:space="0" w:color="000000"/>
              <w:left w:val="single" w:sz="4" w:space="0" w:color="000000"/>
              <w:bottom w:val="single" w:sz="4" w:space="0" w:color="000000"/>
              <w:right w:val="single" w:sz="4" w:space="0" w:color="000000"/>
            </w:tcBorders>
            <w:shd w:color="auto" w:fill="70AD47"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r>
          </w:p>
        </w:tc>
        <w:tc>
          <w:tcPr>
            <w:tcW w:w="2519" w:type="dxa"/>
            <w:vMerge w:val="continue"/>
            <w:tcBorders>
              <w:top w:val="single" w:sz="4" w:space="0" w:color="000000"/>
              <w:left w:val="single" w:sz="4" w:space="0" w:color="000000"/>
              <w:bottom w:val="single" w:sz="4" w:space="0" w:color="000000"/>
              <w:right w:val="single" w:sz="4" w:space="0" w:color="000000"/>
            </w:tcBorders>
            <w:shd w:color="auto" w:fill="70AD47"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r>
          </w:p>
        </w:tc>
        <w:tc>
          <w:tcPr>
            <w:tcW w:w="990" w:type="dxa"/>
            <w:tcBorders>
              <w:top w:val="single" w:sz="4" w:space="0" w:color="000000"/>
              <w:left w:val="single" w:sz="4" w:space="0" w:color="000000"/>
              <w:bottom w:val="single" w:sz="4" w:space="0" w:color="000000"/>
              <w:right w:val="single" w:sz="4" w:space="0" w:color="000000"/>
            </w:tcBorders>
            <w:shd w:color="auto" w:fill="70AD47"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I2</w:t>
            </w:r>
          </w:p>
        </w:tc>
        <w:tc>
          <w:tcPr>
            <w:tcW w:w="3420" w:type="dxa"/>
            <w:tcBorders>
              <w:top w:val="single" w:sz="4" w:space="0" w:color="000000"/>
              <w:left w:val="single" w:sz="4" w:space="0" w:color="000000"/>
              <w:bottom w:val="single" w:sz="4" w:space="0" w:color="000000"/>
              <w:right w:val="single" w:sz="4" w:space="0" w:color="000000"/>
            </w:tcBorders>
            <w:shd w:color="auto" w:fill="70AD47"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t>Manejo de procesos específicos en la solución de problemas y/o detección de necesidades</w:t>
            </w:r>
          </w:p>
        </w:tc>
      </w:tr>
      <w:tr>
        <w:trPr>
          <w:trHeight w:val="703" w:hRule="atLeast"/>
        </w:trPr>
        <w:tc>
          <w:tcPr>
            <w:tcW w:w="83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r>
          </w:p>
        </w:tc>
        <w:tc>
          <w:tcPr>
            <w:tcW w:w="189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200"/>
              <w:rPr>
                <w:rFonts w:ascii="Arial Narrow" w:hAnsi="Arial Narrow" w:eastAsia="Calibri" w:cs="Arial"/>
                <w:sz w:val="20"/>
                <w:szCs w:val="20"/>
              </w:rPr>
            </w:pPr>
            <w:r>
              <w:rPr>
                <w:rFonts w:eastAsia="Calibri" w:cs="Arial" w:ascii="Arial Narrow" w:hAnsi="Arial Narrow"/>
                <w:sz w:val="20"/>
                <w:szCs w:val="20"/>
              </w:rPr>
            </w:r>
          </w:p>
        </w:tc>
        <w:tc>
          <w:tcPr>
            <w:tcW w:w="900" w:type="dxa"/>
            <w:tcBorders>
              <w:top w:val="single" w:sz="4" w:space="0" w:color="000000"/>
              <w:left w:val="single" w:sz="4" w:space="0" w:color="000000"/>
              <w:bottom w:val="single" w:sz="4" w:space="0" w:color="000000"/>
              <w:right w:val="single" w:sz="4" w:space="0" w:color="000000"/>
            </w:tcBorders>
            <w:shd w:color="auto" w:fill="F4B083"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CD2</w:t>
            </w:r>
          </w:p>
        </w:tc>
        <w:tc>
          <w:tcPr>
            <w:tcW w:w="2519" w:type="dxa"/>
            <w:tcBorders>
              <w:top w:val="single" w:sz="4" w:space="0" w:color="000000"/>
              <w:left w:val="single" w:sz="4" w:space="0" w:color="000000"/>
              <w:bottom w:val="single" w:sz="4" w:space="0" w:color="000000"/>
              <w:right w:val="single" w:sz="4" w:space="0" w:color="000000"/>
            </w:tcBorders>
            <w:shd w:color="auto" w:fill="F4B083"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t>Diseña soluciones a problemas, empleando metodologías apropiadas al área</w:t>
            </w:r>
          </w:p>
        </w:tc>
        <w:tc>
          <w:tcPr>
            <w:tcW w:w="990" w:type="dxa"/>
            <w:tcBorders>
              <w:top w:val="single" w:sz="4" w:space="0" w:color="000000"/>
              <w:left w:val="single" w:sz="4" w:space="0" w:color="000000"/>
              <w:bottom w:val="single" w:sz="4" w:space="0" w:color="000000"/>
              <w:right w:val="single" w:sz="4" w:space="0" w:color="000000"/>
            </w:tcBorders>
            <w:shd w:color="auto" w:fill="F4B083"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I1</w:t>
            </w:r>
          </w:p>
        </w:tc>
        <w:tc>
          <w:tcPr>
            <w:tcW w:w="3420" w:type="dxa"/>
            <w:tcBorders>
              <w:top w:val="single" w:sz="4" w:space="0" w:color="000000"/>
              <w:left w:val="single" w:sz="4" w:space="0" w:color="000000"/>
              <w:bottom w:val="single" w:sz="4" w:space="0" w:color="000000"/>
              <w:right w:val="single" w:sz="4" w:space="0" w:color="000000"/>
            </w:tcBorders>
            <w:shd w:color="auto" w:fill="F4B083"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t xml:space="preserve">Uso de metodologías para el modelado de la solución de sistemas y aplicaciones    </w:t>
            </w:r>
          </w:p>
        </w:tc>
      </w:tr>
      <w:tr>
        <w:trPr>
          <w:trHeight w:val="557" w:hRule="atLeast"/>
        </w:trPr>
        <w:tc>
          <w:tcPr>
            <w:tcW w:w="83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Narrow" w:hAnsi="Arial Narrow" w:eastAsia="Calibri" w:cs="Arial"/>
                <w:b/>
                <w:b/>
                <w:sz w:val="20"/>
                <w:szCs w:val="20"/>
              </w:rPr>
            </w:pPr>
            <w:r>
              <w:rPr>
                <w:rFonts w:eastAsia="Calibri" w:cs="Arial" w:ascii="Arial Narrow" w:hAnsi="Arial Narrow"/>
                <w:b/>
                <w:sz w:val="20"/>
                <w:szCs w:val="20"/>
              </w:rPr>
            </w:r>
          </w:p>
          <w:p>
            <w:pPr>
              <w:pStyle w:val="Normal"/>
              <w:widowControl w:val="false"/>
              <w:jc w:val="center"/>
              <w:rPr>
                <w:rFonts w:ascii="Arial Narrow" w:hAnsi="Arial Narrow" w:eastAsia="Calibri" w:cs="Arial"/>
                <w:b/>
                <w:b/>
                <w:sz w:val="20"/>
                <w:szCs w:val="20"/>
              </w:rPr>
            </w:pPr>
            <w:r>
              <w:rPr>
                <w:rFonts w:eastAsia="Calibri" w:cs="Arial" w:ascii="Arial Narrow" w:hAnsi="Arial Narrow"/>
                <w:b/>
                <w:sz w:val="20"/>
                <w:szCs w:val="20"/>
              </w:rPr>
            </w:r>
          </w:p>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3</w:t>
            </w:r>
          </w:p>
        </w:tc>
        <w:tc>
          <w:tcPr>
            <w:tcW w:w="189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Arial Narrow" w:hAnsi="Arial Narrow" w:eastAsia="Calibri" w:cs="Arial"/>
                <w:sz w:val="20"/>
                <w:szCs w:val="20"/>
              </w:rPr>
            </w:pPr>
            <w:r>
              <w:rPr>
                <w:rFonts w:eastAsia="Calibri" w:cs="Arial" w:ascii="Arial Narrow" w:hAnsi="Arial Narrow"/>
                <w:sz w:val="20"/>
                <w:szCs w:val="20"/>
              </w:rPr>
              <w:t>El estudiante plantea soluciones basadas en tecnologías empleando su juicio ingenieril para valorar necesidades, recursos y resultados esperados.</w:t>
            </w:r>
          </w:p>
        </w:tc>
        <w:tc>
          <w:tcPr>
            <w:tcW w:w="900" w:type="dxa"/>
            <w:vMerge w:val="restart"/>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CD1</w:t>
            </w:r>
          </w:p>
        </w:tc>
        <w:tc>
          <w:tcPr>
            <w:tcW w:w="2519" w:type="dxa"/>
            <w:vMerge w:val="restart"/>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t>Emplea los conocimientos adquiridos para el desarrollar soluciones</w:t>
            </w:r>
          </w:p>
        </w:tc>
        <w:tc>
          <w:tcPr>
            <w:tcW w:w="990" w:type="dxa"/>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I1</w:t>
            </w:r>
          </w:p>
        </w:tc>
        <w:tc>
          <w:tcPr>
            <w:tcW w:w="3420" w:type="dxa"/>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t>Elección de metodologías, técnicas y/o herramientas para el desarrollo de soluciones</w:t>
            </w:r>
          </w:p>
        </w:tc>
      </w:tr>
      <w:tr>
        <w:trPr>
          <w:trHeight w:val="551" w:hRule="atLeast"/>
        </w:trPr>
        <w:tc>
          <w:tcPr>
            <w:tcW w:w="83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r>
          </w:p>
        </w:tc>
        <w:tc>
          <w:tcPr>
            <w:tcW w:w="189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Arial Narrow" w:hAnsi="Arial Narrow" w:eastAsia="Calibri" w:cs="Arial"/>
                <w:sz w:val="20"/>
                <w:szCs w:val="20"/>
              </w:rPr>
            </w:pPr>
            <w:r>
              <w:rPr>
                <w:rFonts w:eastAsia="Calibri" w:cs="Arial" w:ascii="Arial Narrow" w:hAnsi="Arial Narrow"/>
                <w:sz w:val="20"/>
                <w:szCs w:val="20"/>
              </w:rPr>
            </w:r>
          </w:p>
        </w:tc>
        <w:tc>
          <w:tcPr>
            <w:tcW w:w="900" w:type="dxa"/>
            <w:vMerge w:val="continue"/>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r>
          </w:p>
        </w:tc>
        <w:tc>
          <w:tcPr>
            <w:tcW w:w="2519" w:type="dxa"/>
            <w:vMerge w:val="continue"/>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r>
          </w:p>
        </w:tc>
        <w:tc>
          <w:tcPr>
            <w:tcW w:w="990" w:type="dxa"/>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I2</w:t>
            </w:r>
          </w:p>
        </w:tc>
        <w:tc>
          <w:tcPr>
            <w:tcW w:w="3420" w:type="dxa"/>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t xml:space="preserve">Uso  de metodologías adecuadas para el desarrollo de proyectos  </w:t>
            </w:r>
          </w:p>
        </w:tc>
      </w:tr>
      <w:tr>
        <w:trPr>
          <w:trHeight w:val="289" w:hRule="atLeast"/>
        </w:trPr>
        <w:tc>
          <w:tcPr>
            <w:tcW w:w="83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r>
          </w:p>
        </w:tc>
        <w:tc>
          <w:tcPr>
            <w:tcW w:w="189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Arial Narrow" w:hAnsi="Arial Narrow" w:eastAsia="Calibri" w:cs="Arial"/>
                <w:sz w:val="20"/>
                <w:szCs w:val="20"/>
              </w:rPr>
            </w:pPr>
            <w:r>
              <w:rPr>
                <w:rFonts w:eastAsia="Calibri" w:cs="Arial" w:ascii="Arial Narrow" w:hAnsi="Arial Narrow"/>
                <w:sz w:val="20"/>
                <w:szCs w:val="20"/>
              </w:rPr>
            </w:r>
          </w:p>
        </w:tc>
        <w:tc>
          <w:tcPr>
            <w:tcW w:w="900" w:type="dxa"/>
            <w:vMerge w:val="continue"/>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r>
          </w:p>
        </w:tc>
        <w:tc>
          <w:tcPr>
            <w:tcW w:w="2519" w:type="dxa"/>
            <w:vMerge w:val="continue"/>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r>
          </w:p>
        </w:tc>
        <w:tc>
          <w:tcPr>
            <w:tcW w:w="990" w:type="dxa"/>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I3</w:t>
            </w:r>
          </w:p>
        </w:tc>
        <w:tc>
          <w:tcPr>
            <w:tcW w:w="3420" w:type="dxa"/>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t>Generación de productos y/o proyectos</w:t>
            </w:r>
          </w:p>
        </w:tc>
      </w:tr>
      <w:tr>
        <w:trPr>
          <w:trHeight w:val="93" w:hRule="atLeast"/>
        </w:trPr>
        <w:tc>
          <w:tcPr>
            <w:tcW w:w="83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Arial Narrow" w:hAnsi="Arial Narrow" w:eastAsia="Calibri" w:cs="Arial"/>
                <w:b/>
                <w:b/>
                <w:sz w:val="20"/>
                <w:szCs w:val="20"/>
              </w:rPr>
            </w:pPr>
            <w:r>
              <w:rPr>
                <w:rFonts w:eastAsia="Calibri" w:cs="Arial" w:ascii="Arial Narrow" w:hAnsi="Arial Narrow"/>
                <w:b/>
                <w:sz w:val="20"/>
                <w:szCs w:val="20"/>
              </w:rPr>
            </w:r>
          </w:p>
        </w:tc>
        <w:tc>
          <w:tcPr>
            <w:tcW w:w="189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Arial Narrow" w:hAnsi="Arial Narrow" w:eastAsia="Calibri" w:cs="Arial"/>
                <w:b/>
                <w:b/>
                <w:sz w:val="20"/>
                <w:szCs w:val="20"/>
              </w:rPr>
            </w:pPr>
            <w:r>
              <w:rPr>
                <w:rFonts w:eastAsia="Calibri" w:cs="Arial" w:ascii="Arial Narrow" w:hAnsi="Arial Narrow"/>
                <w:b/>
                <w:sz w:val="20"/>
                <w:szCs w:val="20"/>
              </w:rPr>
            </w:r>
          </w:p>
        </w:tc>
        <w:tc>
          <w:tcPr>
            <w:tcW w:w="900" w:type="dxa"/>
            <w:vMerge w:val="restart"/>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CD2</w:t>
            </w:r>
          </w:p>
        </w:tc>
        <w:tc>
          <w:tcPr>
            <w:tcW w:w="2519" w:type="dxa"/>
            <w:vMerge w:val="restart"/>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t>Analiza y comprueba resultados</w:t>
            </w:r>
          </w:p>
        </w:tc>
        <w:tc>
          <w:tcPr>
            <w:tcW w:w="990" w:type="dxa"/>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I1</w:t>
            </w:r>
          </w:p>
        </w:tc>
        <w:tc>
          <w:tcPr>
            <w:tcW w:w="3420" w:type="dxa"/>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t>Realizar pruebas a los  productos obtenidos</w:t>
            </w:r>
          </w:p>
        </w:tc>
      </w:tr>
      <w:tr>
        <w:trPr>
          <w:trHeight w:val="453" w:hRule="atLeast"/>
        </w:trPr>
        <w:tc>
          <w:tcPr>
            <w:tcW w:w="839"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Arial Narrow" w:hAnsi="Arial Narrow" w:eastAsia="Calibri" w:cs="Arial"/>
                <w:b/>
                <w:b/>
                <w:sz w:val="20"/>
                <w:szCs w:val="20"/>
              </w:rPr>
            </w:pPr>
            <w:r>
              <w:rPr>
                <w:rFonts w:eastAsia="Calibri" w:cs="Arial" w:ascii="Arial Narrow" w:hAnsi="Arial Narrow"/>
                <w:b/>
                <w:sz w:val="20"/>
                <w:szCs w:val="20"/>
              </w:rPr>
            </w:r>
          </w:p>
        </w:tc>
        <w:tc>
          <w:tcPr>
            <w:tcW w:w="189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Arial Narrow" w:hAnsi="Arial Narrow" w:eastAsia="Calibri" w:cs="Arial"/>
                <w:b/>
                <w:b/>
                <w:sz w:val="20"/>
                <w:szCs w:val="20"/>
              </w:rPr>
            </w:pPr>
            <w:r>
              <w:rPr>
                <w:rFonts w:eastAsia="Calibri" w:cs="Arial" w:ascii="Arial Narrow" w:hAnsi="Arial Narrow"/>
                <w:b/>
                <w:sz w:val="20"/>
                <w:szCs w:val="20"/>
              </w:rPr>
            </w:r>
          </w:p>
        </w:tc>
        <w:tc>
          <w:tcPr>
            <w:tcW w:w="900" w:type="dxa"/>
            <w:vMerge w:val="continue"/>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r>
          </w:p>
        </w:tc>
        <w:tc>
          <w:tcPr>
            <w:tcW w:w="2519" w:type="dxa"/>
            <w:vMerge w:val="continue"/>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r>
          </w:p>
        </w:tc>
        <w:tc>
          <w:tcPr>
            <w:tcW w:w="990" w:type="dxa"/>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I2</w:t>
            </w:r>
          </w:p>
        </w:tc>
        <w:tc>
          <w:tcPr>
            <w:tcW w:w="3420" w:type="dxa"/>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t xml:space="preserve">Documentar información de las pruebas realizadas y los resultados                                      </w:t>
            </w:r>
          </w:p>
        </w:tc>
      </w:tr>
    </w:tbl>
    <w:p>
      <w:pPr>
        <w:pStyle w:val="Normal"/>
        <w:widowControl/>
        <w:spacing w:lineRule="auto" w:line="240" w:before="0" w:after="0"/>
        <w:ind w:left="-142" w:right="531" w:hanging="0"/>
        <w:rPr>
          <w:rFonts w:ascii="Arial" w:hAnsi="Arial" w:eastAsia="Calibri" w:cs="Arial"/>
          <w:b/>
          <w:b/>
          <w:sz w:val="20"/>
          <w:szCs w:val="20"/>
        </w:rPr>
      </w:pPr>
      <w:r>
        <w:rPr>
          <w:rFonts w:eastAsia="Calibri" w:cs="Arial" w:ascii="Arial" w:hAnsi="Arial"/>
          <w:b/>
          <w:sz w:val="20"/>
          <w:szCs w:val="20"/>
        </w:rPr>
      </w:r>
    </w:p>
    <w:p>
      <w:pPr>
        <w:pStyle w:val="Normal"/>
        <w:widowControl/>
        <w:spacing w:lineRule="auto" w:line="240" w:before="0" w:after="0"/>
        <w:ind w:left="-142" w:right="531" w:hanging="0"/>
        <w:rPr>
          <w:rFonts w:ascii="Arial" w:hAnsi="Arial" w:eastAsia="Calibri" w:cs="Arial"/>
          <w:b/>
          <w:b/>
          <w:sz w:val="20"/>
          <w:szCs w:val="20"/>
        </w:rPr>
      </w:pPr>
      <w:r>
        <w:rPr>
          <w:rFonts w:eastAsia="Calibri" w:cs="Arial" w:ascii="Arial" w:hAnsi="Arial"/>
          <w:b/>
          <w:sz w:val="20"/>
          <w:szCs w:val="20"/>
        </w:rPr>
      </w:r>
    </w:p>
    <w:p>
      <w:pPr>
        <w:pStyle w:val="Normal"/>
        <w:widowControl/>
        <w:spacing w:lineRule="auto" w:line="240" w:before="0" w:after="0"/>
        <w:ind w:right="531" w:hanging="0"/>
        <w:jc w:val="both"/>
        <w:rPr>
          <w:rFonts w:ascii="Arial" w:hAnsi="Arial" w:cs="Arial"/>
          <w:szCs w:val="20"/>
        </w:rPr>
      </w:pPr>
      <w:r>
        <w:rPr>
          <w:rFonts w:cs="Arial" w:ascii="Arial" w:hAnsi="Arial"/>
          <w:szCs w:val="20"/>
        </w:rPr>
      </w:r>
    </w:p>
    <w:p>
      <w:pPr>
        <w:pStyle w:val="Normal"/>
        <w:widowControl/>
        <w:spacing w:lineRule="auto" w:line="240" w:before="0" w:after="0"/>
        <w:ind w:right="531" w:hanging="0"/>
        <w:jc w:val="both"/>
        <w:rPr>
          <w:rFonts w:ascii="Arial" w:hAnsi="Arial" w:cs="Arial"/>
          <w:szCs w:val="20"/>
        </w:rPr>
      </w:pPr>
      <w:r>
        <w:rPr>
          <w:rFonts w:cs="Arial" w:ascii="Arial" w:hAnsi="Arial"/>
          <w:szCs w:val="20"/>
        </w:rPr>
      </w:r>
    </w:p>
    <w:p>
      <w:pPr>
        <w:pStyle w:val="Normal"/>
        <w:widowControl/>
        <w:spacing w:lineRule="auto" w:line="240" w:before="0" w:after="0"/>
        <w:ind w:left="-142" w:right="531" w:hanging="0"/>
        <w:rPr>
          <w:rFonts w:ascii="Arial" w:hAnsi="Arial" w:cs="Arial"/>
          <w:b/>
          <w:b/>
          <w:szCs w:val="20"/>
        </w:rPr>
      </w:pPr>
      <w:r>
        <w:rPr>
          <w:rFonts w:eastAsia="Calibri" w:cs="Arial" w:ascii="Arial" w:hAnsi="Arial"/>
          <w:sz w:val="20"/>
          <w:szCs w:val="20"/>
        </w:rPr>
        <w:tab/>
      </w:r>
      <w:r>
        <w:rPr>
          <w:rFonts w:cs="Arial" w:ascii="Arial" w:hAnsi="Arial"/>
          <w:b/>
          <w:szCs w:val="20"/>
        </w:rPr>
        <w:t xml:space="preserve">II. Lugar de realización de la práctica (laboratorio, taller, aula u otro): </w:t>
      </w:r>
    </w:p>
    <w:p>
      <w:pPr>
        <w:pStyle w:val="Normal"/>
        <w:spacing w:lineRule="auto" w:line="240" w:before="0" w:after="0"/>
        <w:jc w:val="both"/>
        <w:rPr>
          <w:rFonts w:ascii="Arial" w:hAnsi="Arial" w:cs="Arial"/>
          <w:szCs w:val="20"/>
        </w:rPr>
      </w:pPr>
      <w:r>
        <w:rPr>
          <w:rFonts w:cs="Arial" w:ascii="Arial" w:hAnsi="Arial"/>
          <w:szCs w:val="20"/>
        </w:rPr>
        <w:t>Laboratorio de cómputo y equipo de cómputo personal.</w:t>
      </w:r>
    </w:p>
    <w:p>
      <w:pPr>
        <w:pStyle w:val="Normal"/>
        <w:spacing w:lineRule="auto" w:line="240" w:before="0" w:after="0"/>
        <w:jc w:val="both"/>
        <w:rPr>
          <w:rFonts w:ascii="Arial" w:hAnsi="Arial" w:cs="Arial"/>
          <w:szCs w:val="20"/>
        </w:rPr>
      </w:pPr>
      <w:r>
        <w:rPr>
          <w:rFonts w:cs="Arial" w:ascii="Arial" w:hAnsi="Arial"/>
          <w:szCs w:val="20"/>
        </w:rPr>
      </w:r>
    </w:p>
    <w:p>
      <w:pPr>
        <w:pStyle w:val="Cuerpodetexto"/>
        <w:rPr>
          <w:rFonts w:cs="Arial"/>
          <w:b/>
          <w:b/>
          <w:szCs w:val="20"/>
          <w:lang w:val="es-MX"/>
        </w:rPr>
      </w:pPr>
      <w:r>
        <w:rPr>
          <w:rFonts w:cs="Arial"/>
          <w:b/>
          <w:szCs w:val="20"/>
          <w:lang w:val="es-MX"/>
        </w:rPr>
        <w:t xml:space="preserve">III.  Material empleado: </w:t>
      </w:r>
    </w:p>
    <w:p>
      <w:pPr>
        <w:pStyle w:val="Cuerpodetexto"/>
        <w:numPr>
          <w:ilvl w:val="0"/>
          <w:numId w:val="1"/>
        </w:numPr>
        <w:rPr>
          <w:rFonts w:cs="Arial"/>
          <w:szCs w:val="20"/>
          <w:lang w:val="es-MX"/>
        </w:rPr>
      </w:pPr>
      <w:r>
        <w:rPr>
          <w:rFonts w:cs="Arial"/>
          <w:szCs w:val="20"/>
          <w:lang w:val="es-MX"/>
        </w:rPr>
        <w:t>Equipo de cómputo</w:t>
      </w:r>
    </w:p>
    <w:p>
      <w:pPr>
        <w:pStyle w:val="Cuerpodetexto"/>
        <w:numPr>
          <w:ilvl w:val="0"/>
          <w:numId w:val="1"/>
        </w:numPr>
        <w:rPr>
          <w:rFonts w:cs="Arial"/>
          <w:szCs w:val="20"/>
          <w:highlight w:val="yellow"/>
          <w:lang w:val="es-MX"/>
        </w:rPr>
      </w:pPr>
      <w:r>
        <w:rPr>
          <w:rFonts w:cs="Arial"/>
          <w:szCs w:val="20"/>
          <w:lang w:val="es-MX"/>
        </w:rPr>
        <w:t>Miro</w:t>
      </w:r>
    </w:p>
    <w:p>
      <w:pPr>
        <w:pStyle w:val="Cuerpodetexto"/>
        <w:ind w:left="360" w:hanging="0"/>
        <w:rPr>
          <w:rFonts w:cs="Arial"/>
          <w:szCs w:val="20"/>
          <w:lang w:val="es-MX"/>
        </w:rPr>
      </w:pPr>
      <w:r>
        <w:rPr>
          <w:rFonts w:cs="Arial"/>
          <w:szCs w:val="20"/>
          <w:lang w:val="es-MX"/>
        </w:rPr>
      </w:r>
    </w:p>
    <w:p>
      <w:pPr>
        <w:pStyle w:val="Cuerpodetexto"/>
        <w:ind w:left="360" w:hanging="0"/>
        <w:rPr>
          <w:rFonts w:cs="Arial"/>
          <w:szCs w:val="20"/>
          <w:lang w:val="es-MX"/>
        </w:rPr>
      </w:pPr>
      <w:r>
        <w:rPr>
          <w:rFonts w:cs="Arial"/>
          <w:szCs w:val="20"/>
          <w:lang w:val="es-MX"/>
        </w:rPr>
      </w:r>
    </w:p>
    <w:p>
      <w:pPr>
        <w:pStyle w:val="Cuerpodetexto"/>
        <w:rPr>
          <w:rFonts w:cs="Arial"/>
          <w:b/>
          <w:b/>
          <w:szCs w:val="20"/>
          <w:lang w:val="es-MX"/>
        </w:rPr>
      </w:pPr>
      <w:r>
        <w:rPr>
          <w:rFonts w:cs="Arial"/>
          <w:b/>
          <w:szCs w:val="20"/>
          <w:lang w:val="es-MX"/>
        </w:rPr>
        <w:t>IV. Desarrollo de la práctica:</w:t>
      </w:r>
    </w:p>
    <w:p>
      <w:pPr>
        <w:pStyle w:val="Cuerpodetexto"/>
        <w:shd w:val="clear" w:color="auto" w:fill="FFC000"/>
        <w:jc w:val="center"/>
        <w:rPr>
          <w:rFonts w:cs="Arial"/>
          <w:b/>
          <w:b/>
          <w:szCs w:val="20"/>
          <w:lang w:val="es-MX"/>
        </w:rPr>
      </w:pPr>
      <w:r>
        <w:rPr>
          <w:rFonts w:cs="Arial"/>
          <w:b/>
          <w:szCs w:val="20"/>
          <w:lang w:val="es-MX"/>
        </w:rPr>
        <w:t>UNIDAD 3</w:t>
      </w:r>
    </w:p>
    <w:tbl>
      <w:tblPr>
        <w:tblW w:w="12759" w:type="dxa"/>
        <w:jc w:val="left"/>
        <w:tblInd w:w="-34" w:type="dxa"/>
        <w:tblLayout w:type="fixed"/>
        <w:tblCellMar>
          <w:top w:w="0" w:type="dxa"/>
          <w:left w:w="108" w:type="dxa"/>
          <w:bottom w:w="0" w:type="dxa"/>
          <w:right w:w="108" w:type="dxa"/>
        </w:tblCellMar>
        <w:tblLook w:val="04a0" w:noHBand="0" w:noVBand="1" w:firstColumn="1" w:lastRow="0" w:lastColumn="0" w:firstRow="1"/>
      </w:tblPr>
      <w:tblGrid>
        <w:gridCol w:w="851"/>
        <w:gridCol w:w="2976"/>
        <w:gridCol w:w="850"/>
        <w:gridCol w:w="2978"/>
        <w:gridCol w:w="991"/>
        <w:gridCol w:w="4112"/>
      </w:tblGrid>
      <w:tr>
        <w:trPr>
          <w:trHeight w:val="554" w:hRule="atLeast"/>
        </w:trPr>
        <w:tc>
          <w:tcPr>
            <w:tcW w:w="851"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before="0" w:after="200"/>
              <w:rPr>
                <w:rFonts w:ascii="Arial Narrow" w:hAnsi="Arial Narrow" w:eastAsia="Calibri" w:cs="Arial"/>
                <w:b/>
                <w:b/>
                <w:sz w:val="20"/>
                <w:szCs w:val="20"/>
              </w:rPr>
            </w:pPr>
            <w:r>
              <w:rPr>
                <w:rFonts w:eastAsia="Calibri" w:cs="Arial" w:ascii="Arial Narrow" w:hAnsi="Arial Narrow"/>
                <w:b/>
                <w:sz w:val="20"/>
                <w:szCs w:val="20"/>
              </w:rPr>
              <w:t>No. atributo</w:t>
            </w:r>
          </w:p>
        </w:tc>
        <w:tc>
          <w:tcPr>
            <w:tcW w:w="2976"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before="0" w:after="200"/>
              <w:rPr>
                <w:rFonts w:ascii="Arial Narrow" w:hAnsi="Arial Narrow" w:eastAsia="Calibri" w:cs="Arial"/>
                <w:b/>
                <w:b/>
                <w:sz w:val="20"/>
                <w:szCs w:val="20"/>
              </w:rPr>
            </w:pPr>
            <w:r>
              <w:rPr>
                <w:rFonts w:eastAsia="Calibri" w:cs="Arial" w:ascii="Arial Narrow" w:hAnsi="Arial Narrow"/>
                <w:b/>
                <w:sz w:val="20"/>
                <w:szCs w:val="20"/>
              </w:rPr>
              <w:t>Atributos de egreso del PE que impactan en la asignatura</w:t>
            </w:r>
          </w:p>
        </w:tc>
        <w:tc>
          <w:tcPr>
            <w:tcW w:w="850"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jc w:val="center"/>
              <w:rPr>
                <w:rFonts w:ascii="Arial Narrow" w:hAnsi="Arial Narrow" w:eastAsia="Calibri" w:cs="Arial"/>
                <w:b/>
                <w:b/>
                <w:sz w:val="20"/>
                <w:szCs w:val="20"/>
              </w:rPr>
            </w:pPr>
            <w:r>
              <w:rPr>
                <w:rFonts w:eastAsia="Calibri" w:cs="Arial" w:ascii="Arial Narrow" w:hAnsi="Arial Narrow"/>
                <w:b/>
                <w:sz w:val="20"/>
                <w:szCs w:val="20"/>
              </w:rPr>
              <w:t>No.</w:t>
            </w:r>
          </w:p>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Criterio</w:t>
            </w:r>
          </w:p>
        </w:tc>
        <w:tc>
          <w:tcPr>
            <w:tcW w:w="2978"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Criterios de desempeño</w:t>
            </w:r>
          </w:p>
        </w:tc>
        <w:tc>
          <w:tcPr>
            <w:tcW w:w="991"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No. Indicador</w:t>
            </w:r>
          </w:p>
        </w:tc>
        <w:tc>
          <w:tcPr>
            <w:tcW w:w="4112" w:type="dxa"/>
            <w:tcBorders>
              <w:top w:val="single" w:sz="4" w:space="0" w:color="000000"/>
              <w:left w:val="single" w:sz="4" w:space="0" w:color="000000"/>
              <w:bottom w:val="single" w:sz="4" w:space="0" w:color="000000"/>
              <w:right w:val="single" w:sz="4" w:space="0" w:color="000000"/>
            </w:tcBorders>
            <w:shd w:color="auto" w:fill="E2EFD9"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Indicadores</w:t>
            </w:r>
          </w:p>
        </w:tc>
      </w:tr>
      <w:tr>
        <w:trPr>
          <w:trHeight w:val="405" w:hRule="atLeast"/>
        </w:trPr>
        <w:tc>
          <w:tcPr>
            <w:tcW w:w="851"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Narrow" w:hAnsi="Arial Narrow" w:eastAsia="Calibri" w:cs="Arial"/>
                <w:b/>
                <w:b/>
                <w:sz w:val="20"/>
                <w:szCs w:val="20"/>
              </w:rPr>
            </w:pPr>
            <w:r>
              <w:rPr>
                <w:rFonts w:eastAsia="Calibri" w:cs="Arial" w:ascii="Arial Narrow" w:hAnsi="Arial Narrow"/>
                <w:b/>
                <w:sz w:val="20"/>
                <w:szCs w:val="20"/>
              </w:rPr>
            </w:r>
          </w:p>
          <w:p>
            <w:pPr>
              <w:pStyle w:val="Normal"/>
              <w:widowControl w:val="false"/>
              <w:jc w:val="center"/>
              <w:rPr>
                <w:rFonts w:ascii="Arial Narrow" w:hAnsi="Arial Narrow" w:eastAsia="Calibri" w:cs="Arial"/>
                <w:b/>
                <w:b/>
                <w:sz w:val="20"/>
                <w:szCs w:val="20"/>
              </w:rPr>
            </w:pPr>
            <w:r>
              <w:rPr>
                <w:rFonts w:eastAsia="Calibri" w:cs="Arial" w:ascii="Arial Narrow" w:hAnsi="Arial Narrow"/>
                <w:b/>
                <w:sz w:val="20"/>
                <w:szCs w:val="20"/>
              </w:rPr>
            </w:r>
          </w:p>
          <w:p>
            <w:pPr>
              <w:pStyle w:val="Normal"/>
              <w:widowControl w:val="false"/>
              <w:jc w:val="center"/>
              <w:rPr>
                <w:rFonts w:ascii="Arial Narrow" w:hAnsi="Arial Narrow" w:eastAsia="Calibri" w:cs="Arial"/>
                <w:b/>
                <w:b/>
                <w:sz w:val="20"/>
                <w:szCs w:val="20"/>
              </w:rPr>
            </w:pPr>
            <w:r>
              <w:rPr>
                <w:rFonts w:eastAsia="Calibri" w:cs="Arial" w:ascii="Arial Narrow" w:hAnsi="Arial Narrow"/>
                <w:b/>
                <w:sz w:val="20"/>
                <w:szCs w:val="20"/>
              </w:rPr>
            </w:r>
          </w:p>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2</w:t>
            </w:r>
          </w:p>
        </w:tc>
        <w:tc>
          <w:tcPr>
            <w:tcW w:w="2976"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200"/>
              <w:rPr>
                <w:rFonts w:ascii="Arial Narrow" w:hAnsi="Arial Narrow" w:eastAsia="Calibri" w:cs="Arial"/>
                <w:b/>
                <w:b/>
                <w:sz w:val="20"/>
                <w:szCs w:val="20"/>
              </w:rPr>
            </w:pPr>
            <w:r>
              <w:rPr>
                <w:rFonts w:eastAsia="Calibri" w:cs="Arial" w:ascii="Arial Narrow" w:hAnsi="Arial Narrow"/>
                <w:sz w:val="20"/>
                <w:szCs w:val="20"/>
              </w:rPr>
              <w:t>El estudiante diseñará esquemas de trabajo y procesos, usando metodologías congruentes en la resolución de problemas de ingeniería en sistemas computacionales</w:t>
            </w:r>
          </w:p>
        </w:tc>
        <w:tc>
          <w:tcPr>
            <w:tcW w:w="850" w:type="dxa"/>
            <w:vMerge w:val="restart"/>
            <w:tcBorders>
              <w:top w:val="single" w:sz="4" w:space="0" w:color="000000"/>
              <w:left w:val="single" w:sz="4" w:space="0" w:color="000000"/>
              <w:bottom w:val="single" w:sz="4" w:space="0" w:color="000000"/>
              <w:right w:val="single" w:sz="4" w:space="0" w:color="000000"/>
            </w:tcBorders>
            <w:shd w:color="auto" w:fill="70AD47"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CD1</w:t>
            </w:r>
          </w:p>
        </w:tc>
        <w:tc>
          <w:tcPr>
            <w:tcW w:w="2978" w:type="dxa"/>
            <w:vMerge w:val="restart"/>
            <w:tcBorders>
              <w:top w:val="single" w:sz="4" w:space="0" w:color="000000"/>
              <w:left w:val="single" w:sz="4" w:space="0" w:color="000000"/>
              <w:bottom w:val="single" w:sz="4" w:space="0" w:color="000000"/>
              <w:right w:val="single" w:sz="4" w:space="0" w:color="000000"/>
            </w:tcBorders>
            <w:shd w:color="auto" w:fill="70AD47"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t>Identifica metodologías y procesos empleados en la resolución de problemas</w:t>
            </w:r>
          </w:p>
        </w:tc>
        <w:tc>
          <w:tcPr>
            <w:tcW w:w="991" w:type="dxa"/>
            <w:tcBorders>
              <w:top w:val="single" w:sz="4" w:space="0" w:color="000000"/>
              <w:left w:val="single" w:sz="4" w:space="0" w:color="000000"/>
              <w:bottom w:val="single" w:sz="4" w:space="0" w:color="000000"/>
              <w:right w:val="single" w:sz="4" w:space="0" w:color="000000"/>
            </w:tcBorders>
            <w:shd w:color="auto" w:fill="70AD47"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I1</w:t>
            </w:r>
          </w:p>
        </w:tc>
        <w:tc>
          <w:tcPr>
            <w:tcW w:w="4112" w:type="dxa"/>
            <w:tcBorders>
              <w:top w:val="single" w:sz="4" w:space="0" w:color="000000"/>
              <w:left w:val="single" w:sz="4" w:space="0" w:color="000000"/>
              <w:bottom w:val="single" w:sz="4" w:space="0" w:color="000000"/>
              <w:right w:val="single" w:sz="4" w:space="0" w:color="000000"/>
            </w:tcBorders>
            <w:shd w:color="auto" w:fill="70AD47" w:val="clear"/>
          </w:tcPr>
          <w:p>
            <w:pPr>
              <w:pStyle w:val="Normal"/>
              <w:widowControl w:val="false"/>
              <w:spacing w:before="0" w:after="200"/>
              <w:rPr>
                <w:rFonts w:ascii="Arial Narrow" w:hAnsi="Arial Narrow" w:eastAsia="Calibri" w:cs="Arial"/>
                <w:sz w:val="20"/>
                <w:szCs w:val="20"/>
              </w:rPr>
            </w:pPr>
            <w:r>
              <w:rPr>
                <w:rFonts w:eastAsia="Calibri" w:cs="Arial" w:ascii="Arial Narrow" w:hAnsi="Arial Narrow"/>
                <w:sz w:val="20"/>
                <w:szCs w:val="20"/>
              </w:rPr>
              <w:t xml:space="preserve">Identificación y reconocimiento de distintas metodologías para la resolución de problemas   </w:t>
            </w:r>
          </w:p>
        </w:tc>
      </w:tr>
      <w:tr>
        <w:trPr>
          <w:trHeight w:val="511" w:hRule="atLeast"/>
        </w:trPr>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r>
          </w:p>
        </w:tc>
        <w:tc>
          <w:tcPr>
            <w:tcW w:w="297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200"/>
              <w:rPr>
                <w:rFonts w:ascii="Arial Narrow" w:hAnsi="Arial Narrow" w:eastAsia="Calibri" w:cs="Arial"/>
                <w:sz w:val="20"/>
                <w:szCs w:val="20"/>
              </w:rPr>
            </w:pPr>
            <w:r>
              <w:rPr>
                <w:rFonts w:eastAsia="Calibri" w:cs="Arial" w:ascii="Arial Narrow" w:hAnsi="Arial Narrow"/>
                <w:sz w:val="20"/>
                <w:szCs w:val="20"/>
              </w:rPr>
            </w:r>
          </w:p>
        </w:tc>
        <w:tc>
          <w:tcPr>
            <w:tcW w:w="850" w:type="dxa"/>
            <w:vMerge w:val="continue"/>
            <w:tcBorders>
              <w:top w:val="single" w:sz="4" w:space="0" w:color="000000"/>
              <w:left w:val="single" w:sz="4" w:space="0" w:color="000000"/>
              <w:bottom w:val="single" w:sz="4" w:space="0" w:color="000000"/>
              <w:right w:val="single" w:sz="4" w:space="0" w:color="000000"/>
            </w:tcBorders>
            <w:shd w:color="auto" w:fill="70AD47"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r>
          </w:p>
        </w:tc>
        <w:tc>
          <w:tcPr>
            <w:tcW w:w="2978" w:type="dxa"/>
            <w:vMerge w:val="continue"/>
            <w:tcBorders>
              <w:top w:val="single" w:sz="4" w:space="0" w:color="000000"/>
              <w:left w:val="single" w:sz="4" w:space="0" w:color="000000"/>
              <w:bottom w:val="single" w:sz="4" w:space="0" w:color="000000"/>
              <w:right w:val="single" w:sz="4" w:space="0" w:color="000000"/>
            </w:tcBorders>
            <w:shd w:color="auto" w:fill="70AD47"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r>
          </w:p>
        </w:tc>
        <w:tc>
          <w:tcPr>
            <w:tcW w:w="991" w:type="dxa"/>
            <w:tcBorders>
              <w:top w:val="single" w:sz="4" w:space="0" w:color="000000"/>
              <w:left w:val="single" w:sz="4" w:space="0" w:color="000000"/>
              <w:bottom w:val="single" w:sz="4" w:space="0" w:color="000000"/>
              <w:right w:val="single" w:sz="4" w:space="0" w:color="000000"/>
            </w:tcBorders>
            <w:shd w:color="auto" w:fill="70AD47"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I2</w:t>
            </w:r>
          </w:p>
        </w:tc>
        <w:tc>
          <w:tcPr>
            <w:tcW w:w="4112" w:type="dxa"/>
            <w:tcBorders>
              <w:top w:val="single" w:sz="4" w:space="0" w:color="000000"/>
              <w:left w:val="single" w:sz="4" w:space="0" w:color="000000"/>
              <w:bottom w:val="single" w:sz="4" w:space="0" w:color="000000"/>
              <w:right w:val="single" w:sz="4" w:space="0" w:color="000000"/>
            </w:tcBorders>
            <w:shd w:color="auto" w:fill="70AD47"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t>Manejo de procesos específicos en la solución de problemas y/o detección de necesidades</w:t>
            </w:r>
          </w:p>
        </w:tc>
      </w:tr>
      <w:tr>
        <w:trPr>
          <w:trHeight w:val="703" w:hRule="atLeast"/>
        </w:trPr>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r>
          </w:p>
        </w:tc>
        <w:tc>
          <w:tcPr>
            <w:tcW w:w="297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200"/>
              <w:rPr>
                <w:rFonts w:ascii="Arial Narrow" w:hAnsi="Arial Narrow" w:eastAsia="Calibri" w:cs="Arial"/>
                <w:sz w:val="20"/>
                <w:szCs w:val="20"/>
              </w:rPr>
            </w:pPr>
            <w:r>
              <w:rPr>
                <w:rFonts w:eastAsia="Calibri" w:cs="Arial" w:ascii="Arial Narrow" w:hAnsi="Arial Narrow"/>
                <w:sz w:val="20"/>
                <w:szCs w:val="20"/>
              </w:rPr>
            </w:r>
          </w:p>
        </w:tc>
        <w:tc>
          <w:tcPr>
            <w:tcW w:w="850" w:type="dxa"/>
            <w:tcBorders>
              <w:top w:val="single" w:sz="4" w:space="0" w:color="000000"/>
              <w:left w:val="single" w:sz="4" w:space="0" w:color="000000"/>
              <w:bottom w:val="single" w:sz="4" w:space="0" w:color="000000"/>
              <w:right w:val="single" w:sz="4" w:space="0" w:color="000000"/>
            </w:tcBorders>
            <w:shd w:color="auto" w:fill="F4B083"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CD2</w:t>
            </w:r>
          </w:p>
        </w:tc>
        <w:tc>
          <w:tcPr>
            <w:tcW w:w="2978" w:type="dxa"/>
            <w:tcBorders>
              <w:top w:val="single" w:sz="4" w:space="0" w:color="000000"/>
              <w:left w:val="single" w:sz="4" w:space="0" w:color="000000"/>
              <w:bottom w:val="single" w:sz="4" w:space="0" w:color="000000"/>
              <w:right w:val="single" w:sz="4" w:space="0" w:color="000000"/>
            </w:tcBorders>
            <w:shd w:color="auto" w:fill="F4B083"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t>Diseña soluciones a problemas, empleando metodologías apropiadas al área</w:t>
            </w:r>
          </w:p>
        </w:tc>
        <w:tc>
          <w:tcPr>
            <w:tcW w:w="991" w:type="dxa"/>
            <w:tcBorders>
              <w:top w:val="single" w:sz="4" w:space="0" w:color="000000"/>
              <w:left w:val="single" w:sz="4" w:space="0" w:color="000000"/>
              <w:bottom w:val="single" w:sz="4" w:space="0" w:color="000000"/>
              <w:right w:val="single" w:sz="4" w:space="0" w:color="000000"/>
            </w:tcBorders>
            <w:shd w:color="auto" w:fill="F4B083"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I1</w:t>
            </w:r>
          </w:p>
        </w:tc>
        <w:tc>
          <w:tcPr>
            <w:tcW w:w="4112" w:type="dxa"/>
            <w:tcBorders>
              <w:top w:val="single" w:sz="4" w:space="0" w:color="000000"/>
              <w:left w:val="single" w:sz="4" w:space="0" w:color="000000"/>
              <w:bottom w:val="single" w:sz="4" w:space="0" w:color="000000"/>
              <w:right w:val="single" w:sz="4" w:space="0" w:color="000000"/>
            </w:tcBorders>
            <w:shd w:color="auto" w:fill="F4B083"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t xml:space="preserve">Uso de metodologías para el modelado de la solución de sistemas y aplicaciones    </w:t>
            </w:r>
          </w:p>
        </w:tc>
      </w:tr>
      <w:tr>
        <w:trPr>
          <w:trHeight w:val="557" w:hRule="atLeast"/>
        </w:trPr>
        <w:tc>
          <w:tcPr>
            <w:tcW w:w="851"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ascii="Arial Narrow" w:hAnsi="Arial Narrow" w:eastAsia="Calibri" w:cs="Arial"/>
                <w:b/>
                <w:b/>
                <w:sz w:val="20"/>
                <w:szCs w:val="20"/>
              </w:rPr>
            </w:pPr>
            <w:r>
              <w:rPr>
                <w:rFonts w:eastAsia="Calibri" w:cs="Arial" w:ascii="Arial Narrow" w:hAnsi="Arial Narrow"/>
                <w:b/>
                <w:sz w:val="20"/>
                <w:szCs w:val="20"/>
              </w:rPr>
            </w:r>
          </w:p>
          <w:p>
            <w:pPr>
              <w:pStyle w:val="Normal"/>
              <w:widowControl w:val="false"/>
              <w:jc w:val="center"/>
              <w:rPr>
                <w:rFonts w:ascii="Arial Narrow" w:hAnsi="Arial Narrow" w:eastAsia="Calibri" w:cs="Arial"/>
                <w:b/>
                <w:b/>
                <w:sz w:val="20"/>
                <w:szCs w:val="20"/>
              </w:rPr>
            </w:pPr>
            <w:r>
              <w:rPr>
                <w:rFonts w:eastAsia="Calibri" w:cs="Arial" w:ascii="Arial Narrow" w:hAnsi="Arial Narrow"/>
                <w:b/>
                <w:sz w:val="20"/>
                <w:szCs w:val="20"/>
              </w:rPr>
            </w:r>
          </w:p>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3</w:t>
            </w:r>
          </w:p>
        </w:tc>
        <w:tc>
          <w:tcPr>
            <w:tcW w:w="2976"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Arial Narrow" w:hAnsi="Arial Narrow" w:eastAsia="Calibri" w:cs="Arial"/>
                <w:sz w:val="20"/>
                <w:szCs w:val="20"/>
              </w:rPr>
            </w:pPr>
            <w:r>
              <w:rPr>
                <w:rFonts w:eastAsia="Calibri" w:cs="Arial" w:ascii="Arial Narrow" w:hAnsi="Arial Narrow"/>
                <w:sz w:val="20"/>
                <w:szCs w:val="20"/>
              </w:rPr>
              <w:t>El estudiante plantea soluciones basadas en tecnologías empleando su juicio ingenieril para valorar necesidades, recursos y resultados esperados.</w:t>
            </w:r>
          </w:p>
        </w:tc>
        <w:tc>
          <w:tcPr>
            <w:tcW w:w="850" w:type="dxa"/>
            <w:vMerge w:val="restart"/>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CD1</w:t>
            </w:r>
          </w:p>
        </w:tc>
        <w:tc>
          <w:tcPr>
            <w:tcW w:w="2978" w:type="dxa"/>
            <w:vMerge w:val="restart"/>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t>Emplea los conocimientos adquiridos para el desarrollar soluciones</w:t>
            </w:r>
          </w:p>
        </w:tc>
        <w:tc>
          <w:tcPr>
            <w:tcW w:w="991" w:type="dxa"/>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I1</w:t>
            </w:r>
          </w:p>
        </w:tc>
        <w:tc>
          <w:tcPr>
            <w:tcW w:w="4112" w:type="dxa"/>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t>Elección de metodologías, técnicas y/o herramientas para el desarrollo de soluciones</w:t>
            </w:r>
          </w:p>
        </w:tc>
      </w:tr>
      <w:tr>
        <w:trPr>
          <w:trHeight w:val="551" w:hRule="atLeast"/>
        </w:trPr>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r>
          </w:p>
        </w:tc>
        <w:tc>
          <w:tcPr>
            <w:tcW w:w="2976"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Arial Narrow" w:hAnsi="Arial Narrow" w:eastAsia="Calibri" w:cs="Arial"/>
                <w:sz w:val="20"/>
                <w:szCs w:val="20"/>
              </w:rPr>
            </w:pPr>
            <w:r>
              <w:rPr>
                <w:rFonts w:eastAsia="Calibri" w:cs="Arial" w:ascii="Arial Narrow" w:hAnsi="Arial Narrow"/>
                <w:sz w:val="20"/>
                <w:szCs w:val="20"/>
              </w:rPr>
            </w:r>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r>
          </w:p>
        </w:tc>
        <w:tc>
          <w:tcPr>
            <w:tcW w:w="2978" w:type="dxa"/>
            <w:vMerge w:val="continue"/>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r>
          </w:p>
        </w:tc>
        <w:tc>
          <w:tcPr>
            <w:tcW w:w="991" w:type="dxa"/>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I2</w:t>
            </w:r>
          </w:p>
        </w:tc>
        <w:tc>
          <w:tcPr>
            <w:tcW w:w="4112" w:type="dxa"/>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t xml:space="preserve">Uso  de metodologías adecuadas para el desarrollo de proyectos  </w:t>
            </w:r>
          </w:p>
        </w:tc>
      </w:tr>
      <w:tr>
        <w:trPr>
          <w:trHeight w:val="289" w:hRule="atLeast"/>
        </w:trPr>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r>
          </w:p>
        </w:tc>
        <w:tc>
          <w:tcPr>
            <w:tcW w:w="2976"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Arial Narrow" w:hAnsi="Arial Narrow" w:eastAsia="Calibri" w:cs="Arial"/>
                <w:sz w:val="20"/>
                <w:szCs w:val="20"/>
              </w:rPr>
            </w:pPr>
            <w:r>
              <w:rPr>
                <w:rFonts w:eastAsia="Calibri" w:cs="Arial" w:ascii="Arial Narrow" w:hAnsi="Arial Narrow"/>
                <w:sz w:val="20"/>
                <w:szCs w:val="20"/>
              </w:rPr>
            </w:r>
          </w:p>
        </w:tc>
        <w:tc>
          <w:tcPr>
            <w:tcW w:w="850" w:type="dxa"/>
            <w:vMerge w:val="continue"/>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r>
          </w:p>
        </w:tc>
        <w:tc>
          <w:tcPr>
            <w:tcW w:w="2978" w:type="dxa"/>
            <w:vMerge w:val="continue"/>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r>
          </w:p>
        </w:tc>
        <w:tc>
          <w:tcPr>
            <w:tcW w:w="991" w:type="dxa"/>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I3</w:t>
            </w:r>
          </w:p>
        </w:tc>
        <w:tc>
          <w:tcPr>
            <w:tcW w:w="4112" w:type="dxa"/>
            <w:tcBorders>
              <w:top w:val="single" w:sz="4" w:space="0" w:color="000000"/>
              <w:left w:val="single" w:sz="4" w:space="0" w:color="000000"/>
              <w:bottom w:val="single" w:sz="4" w:space="0" w:color="000000"/>
              <w:right w:val="single" w:sz="4" w:space="0" w:color="000000"/>
            </w:tcBorders>
            <w:shd w:color="auto" w:fill="FFFF66"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t>Generación de productos y/o proyectos</w:t>
            </w:r>
          </w:p>
        </w:tc>
      </w:tr>
      <w:tr>
        <w:trPr>
          <w:trHeight w:val="93" w:hRule="atLeast"/>
        </w:trPr>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Arial Narrow" w:hAnsi="Arial Narrow" w:eastAsia="Calibri" w:cs="Arial"/>
                <w:b/>
                <w:b/>
                <w:sz w:val="20"/>
                <w:szCs w:val="20"/>
              </w:rPr>
            </w:pPr>
            <w:r>
              <w:rPr>
                <w:rFonts w:eastAsia="Calibri" w:cs="Arial" w:ascii="Arial Narrow" w:hAnsi="Arial Narrow"/>
                <w:b/>
                <w:sz w:val="20"/>
                <w:szCs w:val="20"/>
              </w:rPr>
            </w:r>
          </w:p>
        </w:tc>
        <w:tc>
          <w:tcPr>
            <w:tcW w:w="2976"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Arial Narrow" w:hAnsi="Arial Narrow" w:eastAsia="Calibri" w:cs="Arial"/>
                <w:b/>
                <w:b/>
                <w:sz w:val="20"/>
                <w:szCs w:val="20"/>
              </w:rPr>
            </w:pPr>
            <w:r>
              <w:rPr>
                <w:rFonts w:eastAsia="Calibri" w:cs="Arial" w:ascii="Arial Narrow" w:hAnsi="Arial Narrow"/>
                <w:b/>
                <w:sz w:val="20"/>
                <w:szCs w:val="20"/>
              </w:rPr>
            </w:r>
          </w:p>
        </w:tc>
        <w:tc>
          <w:tcPr>
            <w:tcW w:w="850" w:type="dxa"/>
            <w:vMerge w:val="restart"/>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CD2</w:t>
            </w:r>
          </w:p>
        </w:tc>
        <w:tc>
          <w:tcPr>
            <w:tcW w:w="2978" w:type="dxa"/>
            <w:vMerge w:val="restart"/>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t>Analiza y comprueba resultados</w:t>
            </w:r>
          </w:p>
        </w:tc>
        <w:tc>
          <w:tcPr>
            <w:tcW w:w="991" w:type="dxa"/>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I1</w:t>
            </w:r>
          </w:p>
        </w:tc>
        <w:tc>
          <w:tcPr>
            <w:tcW w:w="4112" w:type="dxa"/>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t>Realizar pruebas a los  productos obtenidos</w:t>
            </w:r>
          </w:p>
        </w:tc>
      </w:tr>
      <w:tr>
        <w:trPr>
          <w:trHeight w:val="453" w:hRule="atLeast"/>
        </w:trPr>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Arial Narrow" w:hAnsi="Arial Narrow" w:eastAsia="Calibri" w:cs="Arial"/>
                <w:b/>
                <w:b/>
                <w:sz w:val="20"/>
                <w:szCs w:val="20"/>
              </w:rPr>
            </w:pPr>
            <w:r>
              <w:rPr>
                <w:rFonts w:eastAsia="Calibri" w:cs="Arial" w:ascii="Arial Narrow" w:hAnsi="Arial Narrow"/>
                <w:b/>
                <w:sz w:val="20"/>
                <w:szCs w:val="20"/>
              </w:rPr>
            </w:r>
          </w:p>
        </w:tc>
        <w:tc>
          <w:tcPr>
            <w:tcW w:w="2976"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rFonts w:ascii="Arial Narrow" w:hAnsi="Arial Narrow" w:eastAsia="Calibri" w:cs="Arial"/>
                <w:b/>
                <w:b/>
                <w:sz w:val="20"/>
                <w:szCs w:val="20"/>
              </w:rPr>
            </w:pPr>
            <w:r>
              <w:rPr>
                <w:rFonts w:eastAsia="Calibri" w:cs="Arial" w:ascii="Arial Narrow" w:hAnsi="Arial Narrow"/>
                <w:b/>
                <w:sz w:val="20"/>
                <w:szCs w:val="20"/>
              </w:rPr>
            </w:r>
          </w:p>
        </w:tc>
        <w:tc>
          <w:tcPr>
            <w:tcW w:w="850" w:type="dxa"/>
            <w:vMerge w:val="continue"/>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r>
          </w:p>
        </w:tc>
        <w:tc>
          <w:tcPr>
            <w:tcW w:w="2978" w:type="dxa"/>
            <w:vMerge w:val="continue"/>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r>
          </w:p>
        </w:tc>
        <w:tc>
          <w:tcPr>
            <w:tcW w:w="991" w:type="dxa"/>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spacing w:before="0" w:after="200"/>
              <w:jc w:val="center"/>
              <w:rPr>
                <w:rFonts w:ascii="Arial Narrow" w:hAnsi="Arial Narrow" w:eastAsia="Calibri" w:cs="Arial"/>
                <w:b/>
                <w:b/>
                <w:sz w:val="20"/>
                <w:szCs w:val="20"/>
              </w:rPr>
            </w:pPr>
            <w:r>
              <w:rPr>
                <w:rFonts w:eastAsia="Calibri" w:cs="Arial" w:ascii="Arial Narrow" w:hAnsi="Arial Narrow"/>
                <w:b/>
                <w:sz w:val="20"/>
                <w:szCs w:val="20"/>
              </w:rPr>
              <w:t>I2</w:t>
            </w:r>
          </w:p>
        </w:tc>
        <w:tc>
          <w:tcPr>
            <w:tcW w:w="4112" w:type="dxa"/>
            <w:tcBorders>
              <w:top w:val="single" w:sz="4" w:space="0" w:color="000000"/>
              <w:left w:val="single" w:sz="4" w:space="0" w:color="000000"/>
              <w:bottom w:val="single" w:sz="4" w:space="0" w:color="000000"/>
              <w:right w:val="single" w:sz="4" w:space="0" w:color="000000"/>
            </w:tcBorders>
            <w:shd w:color="auto" w:fill="A50021" w:val="clear"/>
          </w:tcPr>
          <w:p>
            <w:pPr>
              <w:pStyle w:val="Normal"/>
              <w:widowControl w:val="false"/>
              <w:spacing w:before="0" w:after="200"/>
              <w:jc w:val="both"/>
              <w:rPr>
                <w:rFonts w:ascii="Arial Narrow" w:hAnsi="Arial Narrow" w:eastAsia="Calibri" w:cs="Arial"/>
                <w:sz w:val="20"/>
                <w:szCs w:val="20"/>
              </w:rPr>
            </w:pPr>
            <w:r>
              <w:rPr>
                <w:rFonts w:eastAsia="Calibri" w:cs="Arial" w:ascii="Arial Narrow" w:hAnsi="Arial Narrow"/>
                <w:sz w:val="20"/>
                <w:szCs w:val="20"/>
              </w:rPr>
              <w:t xml:space="preserve">Documentar información de las pruebas realizadas y los resultados                                      </w:t>
            </w:r>
          </w:p>
        </w:tc>
      </w:tr>
    </w:tbl>
    <w:p>
      <w:pPr>
        <w:pStyle w:val="Cuerpodetexto"/>
        <w:shd w:val="clear" w:color="auto" w:fill="FFC000"/>
        <w:jc w:val="center"/>
        <w:rPr>
          <w:rFonts w:cs="Arial"/>
          <w:b/>
          <w:b/>
          <w:szCs w:val="20"/>
          <w:lang w:val="es-MX"/>
        </w:rPr>
      </w:pPr>
      <w:r>
        <w:rPr>
          <w:rFonts w:cs="Arial"/>
          <w:b/>
          <w:szCs w:val="20"/>
          <w:lang w:val="es-MX"/>
        </w:rPr>
      </w:r>
    </w:p>
    <w:p>
      <w:pPr>
        <w:pStyle w:val="Cuerpodetexto"/>
        <w:rPr/>
      </w:pPr>
      <w:r>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Normal"/>
        <w:rPr>
          <w:rFonts w:ascii="Arial" w:hAnsi="Arial" w:eastAsia="Times New Roman" w:cs="Arial"/>
          <w:b/>
          <w:b/>
          <w:bCs/>
          <w:color w:val="000000"/>
          <w:sz w:val="24"/>
          <w:szCs w:val="24"/>
          <w:lang w:eastAsia="es-ES"/>
        </w:rPr>
      </w:pPr>
      <w:r>
        <w:rPr>
          <w:rFonts w:eastAsia="Times New Roman" w:cs="Arial" w:ascii="Arial" w:hAnsi="Arial"/>
          <w:b/>
          <w:bCs/>
          <w:color w:val="000000"/>
          <w:sz w:val="24"/>
          <w:szCs w:val="24"/>
          <w:lang w:eastAsia="es-ES"/>
        </w:rPr>
      </w:r>
    </w:p>
    <w:p>
      <w:pPr>
        <w:pStyle w:val="Normal"/>
        <w:rPr>
          <w:rFonts w:ascii="Arial" w:hAnsi="Arial" w:eastAsia="Times New Roman" w:cs="Arial"/>
          <w:b/>
          <w:b/>
          <w:bCs/>
          <w:color w:val="000000"/>
          <w:sz w:val="24"/>
          <w:szCs w:val="24"/>
          <w:lang w:eastAsia="es-ES"/>
        </w:rPr>
      </w:pPr>
      <w:r>
        <w:rPr>
          <w:rFonts w:eastAsia="Times New Roman" w:cs="Arial" w:ascii="Arial" w:hAnsi="Arial"/>
          <w:b/>
          <w:bCs/>
          <w:color w:val="000000"/>
          <w:sz w:val="24"/>
          <w:szCs w:val="24"/>
          <w:lang w:eastAsia="es-ES"/>
        </w:rPr>
      </w:r>
    </w:p>
    <w:p>
      <w:pPr>
        <w:pStyle w:val="Normal"/>
        <w:rPr>
          <w:rFonts w:ascii="Arial" w:hAnsi="Arial" w:eastAsia="Times New Roman" w:cs="Arial"/>
          <w:b/>
          <w:b/>
          <w:bCs/>
          <w:color w:val="000000"/>
          <w:sz w:val="24"/>
          <w:szCs w:val="24"/>
          <w:lang w:eastAsia="es-ES"/>
        </w:rPr>
      </w:pPr>
      <w:r>
        <w:rPr>
          <w:rFonts w:eastAsia="Times New Roman" w:cs="Arial" w:ascii="Arial" w:hAnsi="Arial"/>
          <w:b/>
          <w:bCs/>
          <w:color w:val="000000"/>
          <w:sz w:val="24"/>
          <w:szCs w:val="24"/>
          <w:lang w:eastAsia="es-ES"/>
        </w:rPr>
      </w:r>
    </w:p>
    <w:p>
      <w:pPr>
        <w:pStyle w:val="Normal"/>
        <w:rPr>
          <w:rFonts w:ascii="Arial" w:hAnsi="Arial" w:eastAsia="Times New Roman" w:cs="Arial"/>
          <w:b/>
          <w:b/>
          <w:bCs/>
          <w:color w:val="000000"/>
          <w:sz w:val="24"/>
          <w:szCs w:val="24"/>
          <w:lang w:eastAsia="es-ES"/>
        </w:rPr>
      </w:pPr>
      <w:r>
        <w:rPr>
          <w:rFonts w:eastAsia="Times New Roman" w:cs="Arial" w:ascii="Arial" w:hAnsi="Arial"/>
          <w:b/>
          <w:bCs/>
          <w:color w:val="000000"/>
          <w:sz w:val="24"/>
          <w:szCs w:val="24"/>
          <w:lang w:eastAsia="es-ES"/>
        </w:rPr>
      </w:r>
    </w:p>
    <w:p>
      <w:pPr>
        <w:pStyle w:val="Normal"/>
        <w:jc w:val="both"/>
        <w:rPr>
          <w:b/>
          <w:b/>
          <w:bCs/>
        </w:rPr>
      </w:pPr>
      <w:r>
        <w:rPr>
          <w:b/>
          <w:bCs/>
        </w:rPr>
        <w:t>Ejercicio 1-CAMPEONATO MUNDIAL DE FUTBOL</w:t>
      </w:r>
    </w:p>
    <w:p>
      <w:pPr>
        <w:pStyle w:val="Normal"/>
        <w:jc w:val="both"/>
        <w:rPr/>
      </w:pPr>
      <w:r>
        <w:rPr/>
        <w:t>1. Un jugador pertenece a un único equipo y no hay dos jugadores con el mismo nombre.</w:t>
      </w:r>
    </w:p>
    <w:p>
      <w:pPr>
        <w:pStyle w:val="Normal"/>
        <w:jc w:val="both"/>
        <w:rPr/>
      </w:pPr>
      <w:r>
        <w:rPr/>
        <w:t>2. Un jugador puede actuar en varios puestos distintos, pero en un determinado partido sólo puede jugar en un puesto.</w:t>
      </w:r>
    </w:p>
    <w:p>
      <w:pPr>
        <w:pStyle w:val="Normal"/>
        <w:jc w:val="both"/>
        <w:rPr/>
      </w:pPr>
      <w:r>
        <w:rPr/>
        <w:t xml:space="preserve">3. En cada partido intervienen varios colegiados. </w:t>
      </w:r>
    </w:p>
    <w:p>
      <w:pPr>
        <w:pStyle w:val="Normal"/>
        <w:jc w:val="both"/>
        <w:rPr/>
      </w:pPr>
      <w:r>
        <w:rPr/>
        <w:t>4. Un colegiado puede realizar una función en un partido y otra distinta en otro partido.</w:t>
      </w:r>
    </w:p>
    <w:p>
      <w:pPr>
        <w:pStyle w:val="Normal"/>
        <w:jc w:val="both"/>
        <w:rPr/>
      </w:pPr>
      <w:r>
        <w:rPr/>
        <w:t>5. Es obligatorio en todo momento que un jugador pertenezca a un equipo determinado y no podría cambiar de equipo a lo largo del mundial.</w:t>
      </w:r>
    </w:p>
    <w:p>
      <w:pPr>
        <w:pStyle w:val="Normal"/>
        <w:jc w:val="both"/>
        <w:rPr>
          <w:b/>
          <w:b/>
          <w:bCs/>
        </w:rPr>
      </w:pPr>
      <w:r>
        <w:rPr>
          <w:b/>
          <w:bCs/>
        </w:rPr>
        <w:t>ENTIDAD - RELACION</w:t>
      </w:r>
    </w:p>
    <w:p>
      <w:pPr>
        <w:pStyle w:val="Normal"/>
        <w:jc w:val="both"/>
        <w:rPr>
          <w:b/>
          <w:b/>
          <w:bCs/>
        </w:rPr>
      </w:pPr>
      <w:r>
        <w:drawing>
          <wp:anchor behindDoc="0" distT="0" distB="0" distL="0" distR="0" simplePos="0" locked="0" layoutInCell="0" allowOverlap="1" relativeHeight="50">
            <wp:simplePos x="0" y="0"/>
            <wp:positionH relativeFrom="column">
              <wp:align>center</wp:align>
            </wp:positionH>
            <wp:positionV relativeFrom="paragraph">
              <wp:posOffset>635</wp:posOffset>
            </wp:positionV>
            <wp:extent cx="7008495" cy="248221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7008495" cy="2482215"/>
                    </a:xfrm>
                    <a:prstGeom prst="rect">
                      <a:avLst/>
                    </a:prstGeom>
                  </pic:spPr>
                </pic:pic>
              </a:graphicData>
            </a:graphic>
          </wp:anchor>
        </w:drawing>
      </w:r>
      <w:r>
        <w:rPr>
          <w:b/>
          <w:bCs/>
        </w:rPr>
        <w:t>MODELO RELACIONAL</w:t>
      </w:r>
    </w:p>
    <w:p>
      <w:pPr>
        <w:pStyle w:val="Normal"/>
        <w:jc w:val="both"/>
        <w:rPr>
          <w:rFonts w:ascii="Arial" w:hAnsi="Arial" w:eastAsia="Times New Roman" w:cs="Arial"/>
          <w:b/>
          <w:b/>
          <w:bCs/>
          <w:color w:val="000000"/>
          <w:sz w:val="24"/>
          <w:szCs w:val="24"/>
          <w:lang w:eastAsia="es-ES"/>
        </w:rPr>
      </w:pPr>
      <w:r>
        <w:rPr>
          <w:rFonts w:eastAsia="Times New Roman" w:cs="Arial" w:ascii="Arial" w:hAnsi="Arial"/>
          <w:b/>
          <w:bCs/>
          <w:color w:val="000000"/>
          <w:sz w:val="24"/>
          <w:szCs w:val="24"/>
          <w:lang w:eastAsia="es-ES"/>
        </w:rPr>
        <w:drawing>
          <wp:anchor behindDoc="0" distT="0" distB="0" distL="0" distR="0" simplePos="0" locked="0" layoutInCell="0" allowOverlap="1" relativeHeight="51">
            <wp:simplePos x="0" y="0"/>
            <wp:positionH relativeFrom="column">
              <wp:posOffset>419100</wp:posOffset>
            </wp:positionH>
            <wp:positionV relativeFrom="paragraph">
              <wp:posOffset>-111760</wp:posOffset>
            </wp:positionV>
            <wp:extent cx="5789295" cy="285051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789295" cy="2850515"/>
                    </a:xfrm>
                    <a:prstGeom prst="rect">
                      <a:avLst/>
                    </a:prstGeom>
                  </pic:spPr>
                </pic:pic>
              </a:graphicData>
            </a:graphic>
          </wp:anchor>
        </w:drawing>
      </w:r>
    </w:p>
    <w:p>
      <w:pPr>
        <w:pStyle w:val="Normal"/>
        <w:jc w:val="both"/>
        <w:rPr>
          <w:rFonts w:ascii="Arial" w:hAnsi="Arial" w:eastAsia="Times New Roman" w:cs="Arial"/>
          <w:b/>
          <w:b/>
          <w:bCs/>
          <w:color w:val="000000"/>
          <w:sz w:val="24"/>
          <w:szCs w:val="24"/>
          <w:lang w:eastAsia="es-ES"/>
        </w:rPr>
      </w:pPr>
      <w:r>
        <w:rPr>
          <w:rFonts w:eastAsia="Times New Roman" w:cs="Arial" w:ascii="Arial" w:hAnsi="Arial"/>
          <w:b/>
          <w:bCs/>
          <w:color w:val="000000"/>
          <w:sz w:val="24"/>
          <w:szCs w:val="24"/>
          <w:lang w:eastAsia="es-ES"/>
        </w:rPr>
      </w:r>
    </w:p>
    <w:p>
      <w:pPr>
        <w:pStyle w:val="Normal"/>
        <w:jc w:val="both"/>
        <w:rPr>
          <w:rFonts w:ascii="Arial" w:hAnsi="Arial" w:eastAsia="Times New Roman" w:cs="Arial"/>
          <w:b/>
          <w:b/>
          <w:bCs/>
          <w:color w:val="000000"/>
          <w:sz w:val="24"/>
          <w:szCs w:val="24"/>
          <w:lang w:eastAsia="es-ES"/>
        </w:rPr>
      </w:pPr>
      <w:r>
        <w:rPr>
          <w:rFonts w:eastAsia="Times New Roman" w:cs="Arial" w:ascii="Arial" w:hAnsi="Arial"/>
          <w:b/>
          <w:bCs/>
          <w:color w:val="000000"/>
          <w:sz w:val="24"/>
          <w:szCs w:val="24"/>
          <w:lang w:eastAsia="es-ES"/>
        </w:rPr>
      </w:r>
    </w:p>
    <w:p>
      <w:pPr>
        <w:pStyle w:val="Normal"/>
        <w:jc w:val="both"/>
        <w:rPr>
          <w:rFonts w:ascii="Arial" w:hAnsi="Arial" w:eastAsia="Times New Roman" w:cs="Arial"/>
          <w:b/>
          <w:b/>
          <w:bCs/>
          <w:color w:val="000000"/>
          <w:sz w:val="24"/>
          <w:szCs w:val="24"/>
          <w:lang w:eastAsia="es-ES"/>
        </w:rPr>
      </w:pPr>
      <w:r>
        <w:rPr>
          <w:rFonts w:eastAsia="Times New Roman" w:cs="Arial" w:ascii="Arial" w:hAnsi="Arial"/>
          <w:b/>
          <w:bCs/>
          <w:color w:val="000000"/>
          <w:sz w:val="24"/>
          <w:szCs w:val="24"/>
          <w:lang w:eastAsia="es-ES"/>
        </w:rPr>
      </w:r>
    </w:p>
    <w:p>
      <w:pPr>
        <w:pStyle w:val="Normal"/>
        <w:jc w:val="both"/>
        <w:rPr>
          <w:rFonts w:ascii="Arial" w:hAnsi="Arial" w:eastAsia="Times New Roman" w:cs="Arial"/>
          <w:b/>
          <w:b/>
          <w:bCs/>
          <w:color w:val="000000"/>
          <w:sz w:val="24"/>
          <w:szCs w:val="24"/>
          <w:lang w:eastAsia="es-ES"/>
        </w:rPr>
      </w:pPr>
      <w:r>
        <w:rPr>
          <w:rFonts w:eastAsia="Times New Roman" w:cs="Arial" w:ascii="Arial" w:hAnsi="Arial"/>
          <w:b/>
          <w:bCs/>
          <w:color w:val="000000"/>
          <w:sz w:val="24"/>
          <w:szCs w:val="24"/>
          <w:lang w:eastAsia="es-ES"/>
        </w:rPr>
      </w:r>
    </w:p>
    <w:p>
      <w:pPr>
        <w:pStyle w:val="Normal"/>
        <w:jc w:val="both"/>
        <w:rPr>
          <w:rFonts w:ascii="Arial" w:hAnsi="Arial" w:eastAsia="Times New Roman" w:cs="Arial"/>
          <w:b/>
          <w:b/>
          <w:bCs/>
          <w:color w:val="000000"/>
          <w:sz w:val="24"/>
          <w:szCs w:val="24"/>
          <w:lang w:eastAsia="es-ES"/>
        </w:rPr>
      </w:pPr>
      <w:r>
        <w:rPr>
          <w:rFonts w:eastAsia="Times New Roman" w:cs="Arial" w:ascii="Arial" w:hAnsi="Arial"/>
          <w:b/>
          <w:bCs/>
          <w:color w:val="000000"/>
          <w:sz w:val="24"/>
          <w:szCs w:val="24"/>
          <w:lang w:eastAsia="es-ES"/>
        </w:rPr>
      </w:r>
    </w:p>
    <w:p>
      <w:pPr>
        <w:pStyle w:val="Normal"/>
        <w:jc w:val="both"/>
        <w:rPr>
          <w:rFonts w:ascii="Arial" w:hAnsi="Arial" w:eastAsia="Times New Roman" w:cs="Arial"/>
          <w:b/>
          <w:b/>
          <w:bCs/>
          <w:color w:val="000000"/>
          <w:sz w:val="24"/>
          <w:szCs w:val="24"/>
          <w:lang w:eastAsia="es-ES"/>
        </w:rPr>
      </w:pPr>
      <w:r>
        <w:rPr>
          <w:rFonts w:eastAsia="Times New Roman" w:cs="Arial" w:ascii="Arial" w:hAnsi="Arial"/>
          <w:b/>
          <w:bCs/>
          <w:color w:val="000000"/>
          <w:sz w:val="24"/>
          <w:szCs w:val="24"/>
          <w:lang w:eastAsia="es-ES"/>
        </w:rPr>
      </w:r>
    </w:p>
    <w:p>
      <w:pPr>
        <w:pStyle w:val="Normal"/>
        <w:jc w:val="both"/>
        <w:rPr>
          <w:rFonts w:ascii="Arial" w:hAnsi="Arial" w:eastAsia="Times New Roman" w:cs="Arial"/>
          <w:b/>
          <w:b/>
          <w:bCs/>
          <w:color w:val="000000"/>
          <w:sz w:val="24"/>
          <w:szCs w:val="24"/>
          <w:lang w:eastAsia="es-ES"/>
        </w:rPr>
      </w:pPr>
      <w:r>
        <w:rPr>
          <w:rFonts w:eastAsia="Times New Roman" w:cs="Arial" w:ascii="Arial" w:hAnsi="Arial"/>
          <w:b/>
          <w:bCs/>
          <w:color w:val="000000"/>
          <w:sz w:val="24"/>
          <w:szCs w:val="24"/>
          <w:lang w:eastAsia="es-ES"/>
        </w:rPr>
      </w:r>
    </w:p>
    <w:p>
      <w:pPr>
        <w:pStyle w:val="Normal"/>
        <w:jc w:val="both"/>
        <w:rPr>
          <w:rFonts w:ascii="Arial" w:hAnsi="Arial" w:eastAsia="Times New Roman" w:cs="Arial"/>
          <w:b/>
          <w:b/>
          <w:bCs/>
          <w:color w:val="000000"/>
          <w:sz w:val="24"/>
          <w:szCs w:val="24"/>
          <w:lang w:eastAsia="es-ES"/>
        </w:rPr>
      </w:pPr>
      <w:r>
        <w:rPr>
          <w:rFonts w:eastAsia="Times New Roman" w:cs="Arial" w:ascii="Arial" w:hAnsi="Arial"/>
          <w:b/>
          <w:bCs/>
          <w:color w:val="000000"/>
          <w:sz w:val="24"/>
          <w:szCs w:val="24"/>
          <w:lang w:eastAsia="es-ES"/>
        </w:rPr>
        <w:t>MANERA ESCRITA</w:t>
      </w:r>
    </w:p>
    <w:p>
      <w:pPr>
        <w:pStyle w:val="Normal"/>
        <w:jc w:val="both"/>
        <w:rPr>
          <w:rFonts w:ascii="Arial" w:hAnsi="Arial" w:eastAsia="Times New Roman" w:cs="Arial"/>
          <w:b w:val="false"/>
          <w:b w:val="false"/>
          <w:bCs w:val="false"/>
          <w:color w:val="000000"/>
          <w:sz w:val="24"/>
          <w:szCs w:val="24"/>
          <w:lang w:eastAsia="es-ES"/>
        </w:rPr>
      </w:pPr>
      <w:r>
        <w:rPr>
          <w:rFonts w:eastAsia="Times New Roman" w:cs="Arial" w:ascii="Arial" w:hAnsi="Arial"/>
          <w:b w:val="false"/>
          <w:bCs w:val="false"/>
          <w:color w:val="000000"/>
          <w:sz w:val="24"/>
          <w:szCs w:val="24"/>
          <w:lang w:eastAsia="es-ES"/>
        </w:rPr>
        <w:t>Jugador(</w:t>
      </w:r>
      <w:r>
        <w:rPr>
          <w:rFonts w:eastAsia="Times New Roman" w:cs="Arial" w:ascii="Arial" w:hAnsi="Arial"/>
          <w:b w:val="false"/>
          <w:bCs w:val="false"/>
          <w:color w:val="000000"/>
          <w:sz w:val="24"/>
          <w:szCs w:val="24"/>
          <w:u w:val="single"/>
          <w:lang w:eastAsia="es-ES"/>
        </w:rPr>
        <w:t>idnombr</w:t>
      </w:r>
      <w:r>
        <w:rPr>
          <w:rFonts w:eastAsia="Times New Roman" w:cs="Arial" w:ascii="Arial" w:hAnsi="Arial"/>
          <w:b w:val="false"/>
          <w:bCs w:val="false"/>
          <w:color w:val="000000"/>
          <w:sz w:val="24"/>
          <w:szCs w:val="24"/>
          <w:u w:val="single"/>
          <w:lang w:eastAsia="es-ES"/>
        </w:rPr>
        <w:t>eJ,</w:t>
      </w:r>
      <w:r>
        <w:rPr>
          <w:rFonts w:eastAsia="Times New Roman" w:cs="Arial" w:ascii="Arial" w:hAnsi="Arial"/>
          <w:b w:val="false"/>
          <w:bCs w:val="false"/>
          <w:color w:val="000000"/>
          <w:sz w:val="24"/>
          <w:szCs w:val="24"/>
          <w:u w:val="none"/>
          <w:lang w:eastAsia="es-ES"/>
        </w:rPr>
        <w:t xml:space="preserve"> nombre, ap1, ap2, idEquipo(FK)).</w:t>
      </w:r>
    </w:p>
    <w:p>
      <w:pPr>
        <w:pStyle w:val="Normal"/>
        <w:jc w:val="both"/>
        <w:rPr>
          <w:rFonts w:ascii="Arial" w:hAnsi="Arial" w:eastAsia="Times New Roman" w:cs="Arial"/>
          <w:b w:val="false"/>
          <w:b w:val="false"/>
          <w:bCs w:val="false"/>
          <w:color w:val="000000"/>
          <w:sz w:val="24"/>
          <w:szCs w:val="24"/>
          <w:lang w:eastAsia="es-ES"/>
        </w:rPr>
      </w:pPr>
      <w:r>
        <w:rPr>
          <w:rFonts w:eastAsia="Times New Roman" w:cs="Arial" w:ascii="Arial" w:hAnsi="Arial"/>
          <w:b w:val="false"/>
          <w:bCs w:val="false"/>
          <w:color w:val="000000"/>
          <w:sz w:val="24"/>
          <w:szCs w:val="24"/>
          <w:u w:val="none"/>
          <w:lang w:eastAsia="es-ES"/>
        </w:rPr>
        <w:t>Equipo (</w:t>
      </w:r>
      <w:r>
        <w:rPr>
          <w:rFonts w:eastAsia="Times New Roman" w:cs="Arial" w:ascii="Arial" w:hAnsi="Arial"/>
          <w:b w:val="false"/>
          <w:bCs w:val="false"/>
          <w:color w:val="000000"/>
          <w:sz w:val="24"/>
          <w:szCs w:val="24"/>
          <w:u w:val="single"/>
          <w:lang w:eastAsia="es-ES"/>
        </w:rPr>
        <w:t>idEquipo,</w:t>
      </w:r>
      <w:r>
        <w:rPr>
          <w:rFonts w:eastAsia="Times New Roman" w:cs="Arial" w:ascii="Arial" w:hAnsi="Arial"/>
          <w:b w:val="false"/>
          <w:bCs w:val="false"/>
          <w:color w:val="000000"/>
          <w:sz w:val="24"/>
          <w:szCs w:val="24"/>
          <w:u w:val="none"/>
          <w:lang w:eastAsia="es-ES"/>
        </w:rPr>
        <w:t xml:space="preserve"> nombre)</w:t>
      </w:r>
    </w:p>
    <w:p>
      <w:pPr>
        <w:pStyle w:val="Normal"/>
        <w:jc w:val="both"/>
        <w:rPr>
          <w:rFonts w:ascii="Arial" w:hAnsi="Arial" w:eastAsia="Times New Roman" w:cs="Arial"/>
          <w:b w:val="false"/>
          <w:b w:val="false"/>
          <w:bCs w:val="false"/>
          <w:color w:val="000000"/>
          <w:sz w:val="24"/>
          <w:szCs w:val="24"/>
          <w:lang w:eastAsia="es-ES"/>
        </w:rPr>
      </w:pPr>
      <w:r>
        <w:rPr>
          <w:rFonts w:eastAsia="Times New Roman" w:cs="Arial" w:ascii="Arial" w:hAnsi="Arial"/>
          <w:b w:val="false"/>
          <w:bCs w:val="false"/>
          <w:color w:val="000000"/>
          <w:sz w:val="24"/>
          <w:szCs w:val="24"/>
          <w:lang w:eastAsia="es-ES"/>
        </w:rPr>
        <w:t>Puesto (</w:t>
      </w:r>
      <w:r>
        <w:rPr>
          <w:rFonts w:eastAsia="Times New Roman" w:cs="Arial" w:ascii="Arial" w:hAnsi="Arial"/>
          <w:b w:val="false"/>
          <w:bCs w:val="false"/>
          <w:color w:val="000000"/>
          <w:sz w:val="24"/>
          <w:szCs w:val="24"/>
          <w:u w:val="single"/>
          <w:lang w:eastAsia="es-ES"/>
        </w:rPr>
        <w:t>idPuesto,</w:t>
      </w:r>
      <w:r>
        <w:rPr>
          <w:rFonts w:eastAsia="Times New Roman" w:cs="Arial" w:ascii="Arial" w:hAnsi="Arial"/>
          <w:b w:val="false"/>
          <w:bCs w:val="false"/>
          <w:color w:val="000000"/>
          <w:sz w:val="24"/>
          <w:szCs w:val="24"/>
          <w:u w:val="none"/>
          <w:lang w:eastAsia="es-ES"/>
        </w:rPr>
        <w:t xml:space="preserve"> puesto, idnombreJ (FK), idPartido(FK)).</w:t>
      </w:r>
    </w:p>
    <w:p>
      <w:pPr>
        <w:pStyle w:val="Normal"/>
        <w:jc w:val="both"/>
        <w:rPr>
          <w:rFonts w:ascii="Arial" w:hAnsi="Arial" w:eastAsia="Times New Roman" w:cs="Arial"/>
          <w:b w:val="false"/>
          <w:b w:val="false"/>
          <w:bCs w:val="false"/>
          <w:color w:val="000000"/>
          <w:sz w:val="24"/>
          <w:szCs w:val="24"/>
          <w:lang w:eastAsia="es-ES"/>
        </w:rPr>
      </w:pPr>
      <w:r>
        <w:rPr>
          <w:rFonts w:eastAsia="Times New Roman" w:cs="Arial" w:ascii="Arial" w:hAnsi="Arial"/>
          <w:b w:val="false"/>
          <w:bCs w:val="false"/>
          <w:color w:val="000000"/>
          <w:sz w:val="24"/>
          <w:szCs w:val="24"/>
          <w:lang w:eastAsia="es-ES"/>
        </w:rPr>
        <w:t>Partido (</w:t>
      </w:r>
      <w:r>
        <w:rPr>
          <w:rFonts w:eastAsia="Times New Roman" w:cs="Arial" w:ascii="Arial" w:hAnsi="Arial"/>
          <w:b w:val="false"/>
          <w:bCs w:val="false"/>
          <w:color w:val="000000"/>
          <w:sz w:val="24"/>
          <w:szCs w:val="24"/>
          <w:u w:val="single"/>
          <w:lang w:eastAsia="es-ES"/>
        </w:rPr>
        <w:t>idPartido,</w:t>
      </w:r>
      <w:r>
        <w:rPr>
          <w:rFonts w:eastAsia="Times New Roman" w:cs="Arial" w:ascii="Arial" w:hAnsi="Arial"/>
          <w:b w:val="false"/>
          <w:bCs w:val="false"/>
          <w:color w:val="000000"/>
          <w:sz w:val="24"/>
          <w:szCs w:val="24"/>
          <w:u w:val="none"/>
          <w:lang w:eastAsia="es-ES"/>
        </w:rPr>
        <w:t xml:space="preserve"> fecha, vs, idColegiados(FK))</w:t>
      </w:r>
    </w:p>
    <w:p>
      <w:pPr>
        <w:pStyle w:val="Normal"/>
        <w:jc w:val="both"/>
        <w:rPr>
          <w:rFonts w:ascii="Arial" w:hAnsi="Arial" w:eastAsia="Times New Roman" w:cs="Arial"/>
          <w:b w:val="false"/>
          <w:b w:val="false"/>
          <w:bCs w:val="false"/>
          <w:color w:val="000000"/>
          <w:sz w:val="24"/>
          <w:szCs w:val="24"/>
          <w:lang w:eastAsia="es-ES"/>
        </w:rPr>
      </w:pPr>
      <w:r>
        <w:rPr>
          <w:rFonts w:eastAsia="Times New Roman" w:cs="Arial" w:ascii="Arial" w:hAnsi="Arial"/>
          <w:b w:val="false"/>
          <w:bCs w:val="false"/>
          <w:color w:val="000000"/>
          <w:sz w:val="24"/>
          <w:szCs w:val="24"/>
          <w:lang w:eastAsia="es-ES"/>
        </w:rPr>
        <w:t>Colegiados (</w:t>
      </w:r>
      <w:r>
        <w:rPr>
          <w:rFonts w:eastAsia="Times New Roman" w:cs="Arial" w:ascii="Arial" w:hAnsi="Arial"/>
          <w:b w:val="false"/>
          <w:bCs w:val="false"/>
          <w:color w:val="000000"/>
          <w:sz w:val="24"/>
          <w:szCs w:val="24"/>
          <w:u w:val="single"/>
          <w:lang w:eastAsia="es-ES"/>
        </w:rPr>
        <w:t>idColegiados,</w:t>
      </w:r>
      <w:r>
        <w:rPr>
          <w:rFonts w:eastAsia="Times New Roman" w:cs="Arial" w:ascii="Arial" w:hAnsi="Arial"/>
          <w:b w:val="false"/>
          <w:bCs w:val="false"/>
          <w:color w:val="000000"/>
          <w:sz w:val="24"/>
          <w:szCs w:val="24"/>
          <w:u w:val="none"/>
          <w:lang w:eastAsia="es-ES"/>
        </w:rPr>
        <w:t xml:space="preserve"> nombre, ap1, ap2)</w:t>
      </w:r>
    </w:p>
    <w:p>
      <w:pPr>
        <w:pStyle w:val="Normal"/>
        <w:jc w:val="both"/>
        <w:rPr>
          <w:rFonts w:ascii="Arial" w:hAnsi="Arial" w:eastAsia="Times New Roman" w:cs="Arial"/>
          <w:b w:val="false"/>
          <w:b w:val="false"/>
          <w:bCs w:val="false"/>
          <w:color w:val="000000"/>
          <w:sz w:val="24"/>
          <w:szCs w:val="24"/>
          <w:lang w:eastAsia="es-ES"/>
        </w:rPr>
      </w:pPr>
      <w:r>
        <w:rPr>
          <w:rFonts w:eastAsia="Times New Roman" w:cs="Arial" w:ascii="Arial" w:hAnsi="Arial"/>
          <w:b w:val="false"/>
          <w:bCs w:val="false"/>
          <w:color w:val="000000"/>
          <w:sz w:val="24"/>
          <w:szCs w:val="24"/>
          <w:lang w:eastAsia="es-ES"/>
        </w:rPr>
      </w:r>
    </w:p>
    <w:p>
      <w:pPr>
        <w:pStyle w:val="Normal"/>
        <w:jc w:val="both"/>
        <w:rPr>
          <w:b/>
          <w:b/>
          <w:bCs/>
        </w:rPr>
      </w:pPr>
      <w:r>
        <w:rPr>
          <w:b/>
          <w:bCs/>
        </w:rPr>
        <w:t>Ejercicio 2- TORNEO DE TENIS</w:t>
      </w:r>
    </w:p>
    <w:p>
      <w:pPr>
        <w:pStyle w:val="Normal"/>
        <w:jc w:val="both"/>
        <w:rPr>
          <w:rFonts w:ascii="Arial" w:hAnsi="Arial" w:eastAsia="Times New Roman" w:cs="Arial"/>
          <w:b w:val="false"/>
          <w:b w:val="false"/>
          <w:bCs w:val="false"/>
          <w:color w:val="000000"/>
          <w:sz w:val="24"/>
          <w:szCs w:val="24"/>
          <w:lang w:eastAsia="es-ES"/>
        </w:rPr>
      </w:pPr>
      <w:r>
        <w:rPr>
          <w:rFonts w:eastAsia="Times New Roman" w:cs="Arial" w:ascii="Arial" w:hAnsi="Arial"/>
          <w:b w:val="false"/>
          <w:bCs w:val="false"/>
          <w:color w:val="000000"/>
          <w:sz w:val="24"/>
          <w:szCs w:val="24"/>
          <w:lang w:eastAsia="es-ES"/>
        </w:rPr>
        <w:t>El Grand Slam se compone de cuatro torneos anuales que se celebran en Gran Bretaña, Estados Unidos, Francia y Australia. En cada país se pueden desarrollar en distintos lugares (p. ej., en EE. UU. Puede desarrollarse en Forest Hill o en Flashing Meadows). Cada partido tiene asociado un premio de consolación para el perdedor que dependerá de la fase en que se encuentre el torneo (p. ej., el perdedor de octavos de final puede ganar 5.000 dólares). El ganador de a final recibirá el premio correspondiente al torneo. Cada torneo tiene cinco modalidades: Individual masculino, individual femenino, dobles masculino, dobles femenino y dobles mixtos. También hay que tener en cuenta la nacionalidad de un jugador, de forma que ´este puede ser apátrida o tener varias nacionalidades</w:t>
      </w:r>
    </w:p>
    <w:p>
      <w:pPr>
        <w:pStyle w:val="Normal"/>
        <w:jc w:val="both"/>
        <w:rPr>
          <w:rFonts w:ascii="Arial" w:hAnsi="Arial" w:eastAsia="Times New Roman" w:cs="Arial"/>
          <w:b/>
          <w:b/>
          <w:bCs/>
          <w:color w:val="000000"/>
          <w:sz w:val="24"/>
          <w:szCs w:val="24"/>
          <w:lang w:eastAsia="es-ES"/>
        </w:rPr>
      </w:pPr>
      <w:r>
        <w:rPr>
          <w:rFonts w:eastAsia="Times New Roman" w:cs="Arial" w:ascii="Arial" w:hAnsi="Arial"/>
          <w:b/>
          <w:bCs/>
          <w:color w:val="000000"/>
          <w:sz w:val="24"/>
          <w:szCs w:val="24"/>
          <w:lang w:eastAsia="es-ES"/>
        </w:rPr>
        <w:t>ENTIDAD - RELACION</w:t>
      </w:r>
    </w:p>
    <w:p>
      <w:pPr>
        <w:pStyle w:val="Normal"/>
        <w:jc w:val="both"/>
        <w:rPr>
          <w:rFonts w:ascii="Arial" w:hAnsi="Arial" w:eastAsia="Times New Roman" w:cs="Arial"/>
          <w:b w:val="false"/>
          <w:b w:val="false"/>
          <w:bCs w:val="false"/>
          <w:color w:val="000000"/>
          <w:sz w:val="24"/>
          <w:szCs w:val="24"/>
          <w:lang w:eastAsia="es-ES"/>
        </w:rPr>
      </w:pPr>
      <w:r>
        <w:rPr>
          <w:rFonts w:eastAsia="Times New Roman" w:cs="Arial" w:ascii="Arial" w:hAnsi="Arial"/>
          <w:b w:val="false"/>
          <w:bCs w:val="false"/>
          <w:color w:val="000000"/>
          <w:sz w:val="24"/>
          <w:szCs w:val="24"/>
          <w:lang w:eastAsia="es-ES"/>
        </w:rPr>
        <w:drawing>
          <wp:anchor behindDoc="0" distT="0" distB="0" distL="0" distR="0" simplePos="0" locked="0" layoutInCell="0" allowOverlap="1" relativeHeight="52">
            <wp:simplePos x="0" y="0"/>
            <wp:positionH relativeFrom="column">
              <wp:posOffset>714375</wp:posOffset>
            </wp:positionH>
            <wp:positionV relativeFrom="paragraph">
              <wp:posOffset>-8890</wp:posOffset>
            </wp:positionV>
            <wp:extent cx="5360670" cy="340296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360670" cy="3402965"/>
                    </a:xfrm>
                    <a:prstGeom prst="rect">
                      <a:avLst/>
                    </a:prstGeom>
                  </pic:spPr>
                </pic:pic>
              </a:graphicData>
            </a:graphic>
          </wp:anchor>
        </w:drawing>
      </w:r>
      <w:r>
        <w:br w:type="page"/>
      </w:r>
    </w:p>
    <w:p>
      <w:pPr>
        <w:pStyle w:val="Cuerpodetexto"/>
        <w:jc w:val="center"/>
        <w:rPr>
          <w:rFonts w:cs="Arial"/>
          <w:b/>
          <w:b/>
          <w:bCs/>
          <w:sz w:val="24"/>
          <w:lang w:val="es-MX"/>
        </w:rPr>
      </w:pPr>
      <w:r>
        <w:rPr>
          <w:rFonts w:cs="Arial"/>
          <w:b/>
          <w:bCs/>
          <w:sz w:val="24"/>
          <w:lang w:val="es-MX"/>
        </w:rPr>
        <w:t>MODELO RELACIONAL</w:t>
      </w:r>
    </w:p>
    <w:p>
      <w:pPr>
        <w:pStyle w:val="Cuerpodetexto"/>
        <w:jc w:val="center"/>
        <w:rPr>
          <w:rFonts w:cs="Arial"/>
          <w:b/>
          <w:b/>
          <w:bCs/>
          <w:sz w:val="24"/>
          <w:lang w:val="es-MX"/>
        </w:rPr>
      </w:pPr>
      <w:r>
        <w:rPr>
          <w:rFonts w:cs="Arial"/>
          <w:b/>
          <w:bCs/>
          <w:sz w:val="24"/>
          <w:lang w:val="es-MX"/>
        </w:rPr>
        <w:drawing>
          <wp:anchor behindDoc="0" distT="0" distB="0" distL="0" distR="0" simplePos="0" locked="0" layoutInCell="0" allowOverlap="1" relativeHeight="53">
            <wp:simplePos x="0" y="0"/>
            <wp:positionH relativeFrom="column">
              <wp:align>center</wp:align>
            </wp:positionH>
            <wp:positionV relativeFrom="paragraph">
              <wp:posOffset>635</wp:posOffset>
            </wp:positionV>
            <wp:extent cx="6693535" cy="275209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6693535" cy="2752090"/>
                    </a:xfrm>
                    <a:prstGeom prst="rect">
                      <a:avLst/>
                    </a:prstGeom>
                  </pic:spPr>
                </pic:pic>
              </a:graphicData>
            </a:graphic>
          </wp:anchor>
        </w:drawing>
      </w:r>
    </w:p>
    <w:p>
      <w:pPr>
        <w:pStyle w:val="Cuerpodetexto"/>
        <w:jc w:val="left"/>
        <w:rPr>
          <w:rFonts w:cs="Arial"/>
          <w:b/>
          <w:b/>
          <w:bCs/>
          <w:sz w:val="24"/>
          <w:lang w:val="es-MX"/>
        </w:rPr>
      </w:pPr>
      <w:r>
        <w:rPr>
          <w:rFonts w:cs="Arial"/>
          <w:b/>
          <w:bCs/>
          <w:sz w:val="24"/>
          <w:lang w:val="es-MX"/>
        </w:rPr>
        <w:t>FORMA ESCRITA</w:t>
      </w:r>
    </w:p>
    <w:p>
      <w:pPr>
        <w:pStyle w:val="Cuerpodetexto"/>
        <w:jc w:val="left"/>
        <w:rPr>
          <w:rFonts w:cs="Arial"/>
          <w:b/>
          <w:b/>
          <w:bCs/>
          <w:sz w:val="24"/>
          <w:lang w:val="es-MX"/>
        </w:rPr>
      </w:pPr>
      <w:r>
        <w:rPr>
          <w:rFonts w:cs="Arial"/>
          <w:b/>
          <w:bCs/>
          <w:sz w:val="24"/>
          <w:lang w:val="es-MX"/>
        </w:rPr>
      </w:r>
    </w:p>
    <w:p>
      <w:pPr>
        <w:pStyle w:val="Cuerpodetexto"/>
        <w:jc w:val="left"/>
        <w:rPr>
          <w:rFonts w:cs="Arial"/>
          <w:b w:val="false"/>
          <w:b w:val="false"/>
          <w:bCs w:val="false"/>
          <w:sz w:val="24"/>
          <w:lang w:val="es-MX"/>
        </w:rPr>
      </w:pPr>
      <w:r>
        <w:rPr>
          <w:rFonts w:cs="Arial"/>
          <w:b w:val="false"/>
          <w:bCs w:val="false"/>
          <w:sz w:val="24"/>
          <w:lang w:val="es-MX"/>
        </w:rPr>
        <w:t>TorneoA (</w:t>
      </w:r>
      <w:r>
        <w:rPr>
          <w:rFonts w:cs="Arial"/>
          <w:b w:val="false"/>
          <w:bCs w:val="false"/>
          <w:sz w:val="24"/>
          <w:u w:val="single"/>
          <w:lang w:val="es-MX"/>
        </w:rPr>
        <w:t>idTorneo,</w:t>
      </w:r>
      <w:r>
        <w:rPr>
          <w:rFonts w:cs="Arial"/>
          <w:b w:val="false"/>
          <w:bCs w:val="false"/>
          <w:sz w:val="24"/>
          <w:u w:val="none"/>
          <w:lang w:val="es-MX"/>
        </w:rPr>
        <w:t xml:space="preserve"> fecha, idPartido(FK))</w:t>
      </w:r>
    </w:p>
    <w:p>
      <w:pPr>
        <w:pStyle w:val="Cuerpodetexto"/>
        <w:jc w:val="left"/>
        <w:rPr>
          <w:rFonts w:cs="Arial"/>
          <w:b w:val="false"/>
          <w:b w:val="false"/>
          <w:bCs w:val="false"/>
          <w:sz w:val="24"/>
          <w:lang w:val="es-MX"/>
        </w:rPr>
      </w:pPr>
      <w:r>
        <w:rPr>
          <w:rFonts w:cs="Arial"/>
          <w:b w:val="false"/>
          <w:bCs w:val="false"/>
          <w:sz w:val="24"/>
          <w:lang w:val="es-MX"/>
        </w:rPr>
        <w:t>Lugar (</w:t>
      </w:r>
      <w:r>
        <w:rPr>
          <w:rFonts w:cs="Arial"/>
          <w:b w:val="false"/>
          <w:bCs w:val="false"/>
          <w:sz w:val="24"/>
          <w:u w:val="single"/>
          <w:lang w:val="es-MX"/>
        </w:rPr>
        <w:t>idLugar,</w:t>
      </w:r>
      <w:r>
        <w:rPr>
          <w:rFonts w:cs="Arial"/>
          <w:b w:val="false"/>
          <w:bCs w:val="false"/>
          <w:sz w:val="24"/>
          <w:u w:val="none"/>
          <w:lang w:val="es-MX"/>
        </w:rPr>
        <w:t xml:space="preserve"> n_pais, No_torneo)</w:t>
      </w:r>
    </w:p>
    <w:p>
      <w:pPr>
        <w:pStyle w:val="Cuerpodetexto"/>
        <w:jc w:val="left"/>
        <w:rPr>
          <w:rFonts w:cs="Arial"/>
          <w:b w:val="false"/>
          <w:b w:val="false"/>
          <w:bCs w:val="false"/>
          <w:sz w:val="24"/>
          <w:lang w:val="es-MX"/>
        </w:rPr>
      </w:pPr>
      <w:r>
        <w:rPr>
          <w:rFonts w:cs="Arial"/>
          <w:b w:val="false"/>
          <w:bCs w:val="false"/>
          <w:sz w:val="24"/>
          <w:lang w:val="es-MX"/>
        </w:rPr>
        <w:t>TorenoA_Lugar (idTorneo(FK), idLugar(FK))</w:t>
      </w:r>
    </w:p>
    <w:p>
      <w:pPr>
        <w:pStyle w:val="Cuerpodetexto"/>
        <w:jc w:val="left"/>
        <w:rPr>
          <w:rFonts w:cs="Arial"/>
          <w:b w:val="false"/>
          <w:b w:val="false"/>
          <w:bCs w:val="false"/>
          <w:sz w:val="24"/>
          <w:lang w:val="es-MX"/>
        </w:rPr>
      </w:pPr>
      <w:r>
        <w:rPr>
          <w:rFonts w:cs="Arial"/>
          <w:b w:val="false"/>
          <w:bCs w:val="false"/>
          <w:sz w:val="24"/>
          <w:lang w:val="es-MX"/>
        </w:rPr>
        <w:t>Premio (</w:t>
      </w:r>
      <w:r>
        <w:rPr>
          <w:rFonts w:cs="Arial"/>
          <w:b w:val="false"/>
          <w:bCs w:val="false"/>
          <w:sz w:val="24"/>
          <w:u w:val="single"/>
          <w:lang w:val="es-MX"/>
        </w:rPr>
        <w:t>idPremio,</w:t>
      </w:r>
      <w:r>
        <w:rPr>
          <w:rFonts w:cs="Arial"/>
          <w:b w:val="false"/>
          <w:bCs w:val="false"/>
          <w:sz w:val="24"/>
          <w:u w:val="none"/>
          <w:lang w:val="es-MX"/>
        </w:rPr>
        <w:t xml:space="preserve"> p_premio)</w:t>
      </w:r>
    </w:p>
    <w:p>
      <w:pPr>
        <w:pStyle w:val="Cuerpodetexto"/>
        <w:jc w:val="left"/>
        <w:rPr>
          <w:rFonts w:cs="Arial"/>
          <w:b w:val="false"/>
          <w:b w:val="false"/>
          <w:bCs w:val="false"/>
          <w:sz w:val="24"/>
          <w:lang w:val="es-MX"/>
        </w:rPr>
      </w:pPr>
      <w:r>
        <w:rPr>
          <w:rFonts w:cs="Arial"/>
          <w:b w:val="false"/>
          <w:bCs w:val="false"/>
          <w:sz w:val="24"/>
          <w:lang w:val="es-MX"/>
        </w:rPr>
        <w:t>Modalidad (</w:t>
      </w:r>
      <w:r>
        <w:rPr>
          <w:rFonts w:cs="Arial"/>
          <w:b w:val="false"/>
          <w:bCs w:val="false"/>
          <w:sz w:val="24"/>
          <w:u w:val="single"/>
          <w:lang w:val="es-MX"/>
        </w:rPr>
        <w:t>idModalidad,</w:t>
      </w:r>
      <w:r>
        <w:rPr>
          <w:rFonts w:cs="Arial"/>
          <w:b w:val="false"/>
          <w:bCs w:val="false"/>
          <w:sz w:val="24"/>
          <w:u w:val="none"/>
          <w:lang w:val="es-MX"/>
        </w:rPr>
        <w:t xml:space="preserve"> nombreM)</w:t>
      </w:r>
    </w:p>
    <w:p>
      <w:pPr>
        <w:pStyle w:val="Cuerpodetexto"/>
        <w:jc w:val="left"/>
        <w:rPr>
          <w:rFonts w:cs="Arial"/>
          <w:b w:val="false"/>
          <w:b w:val="false"/>
          <w:bCs w:val="false"/>
          <w:sz w:val="24"/>
          <w:lang w:val="es-MX"/>
        </w:rPr>
      </w:pPr>
      <w:r>
        <w:rPr>
          <w:rFonts w:cs="Arial"/>
          <w:b w:val="false"/>
          <w:bCs w:val="false"/>
          <w:sz w:val="24"/>
          <w:lang w:val="es-MX"/>
        </w:rPr>
        <w:t>TorneoA_Modalidad (idTorneo(FK), idModalidad(FK))</w:t>
      </w:r>
    </w:p>
    <w:p>
      <w:pPr>
        <w:pStyle w:val="Cuerpodetexto"/>
        <w:jc w:val="left"/>
        <w:rPr>
          <w:rFonts w:cs="Arial"/>
          <w:b w:val="false"/>
          <w:b w:val="false"/>
          <w:bCs w:val="false"/>
          <w:sz w:val="24"/>
          <w:lang w:val="es-MX"/>
        </w:rPr>
      </w:pPr>
      <w:r>
        <w:rPr>
          <w:rFonts w:cs="Arial"/>
          <w:b w:val="false"/>
          <w:bCs w:val="false"/>
          <w:sz w:val="24"/>
          <w:lang w:val="es-MX"/>
        </w:rPr>
        <w:t>Nacionalidad (</w:t>
      </w:r>
      <w:r>
        <w:rPr>
          <w:rFonts w:cs="Arial"/>
          <w:b w:val="false"/>
          <w:bCs w:val="false"/>
          <w:sz w:val="24"/>
          <w:u w:val="single"/>
          <w:lang w:val="es-MX"/>
        </w:rPr>
        <w:t>idNacionalidad,</w:t>
      </w:r>
      <w:r>
        <w:rPr>
          <w:rFonts w:cs="Arial"/>
          <w:b w:val="false"/>
          <w:bCs w:val="false"/>
          <w:sz w:val="24"/>
          <w:u w:val="none"/>
          <w:lang w:val="es-MX"/>
        </w:rPr>
        <w:t xml:space="preserve"> pais)</w:t>
      </w:r>
    </w:p>
    <w:p>
      <w:pPr>
        <w:pStyle w:val="Cuerpodetexto"/>
        <w:jc w:val="left"/>
        <w:rPr>
          <w:rFonts w:cs="Arial"/>
          <w:b w:val="false"/>
          <w:b w:val="false"/>
          <w:bCs w:val="false"/>
          <w:sz w:val="24"/>
          <w:lang w:val="es-MX"/>
        </w:rPr>
      </w:pPr>
      <w:r>
        <w:rPr>
          <w:rFonts w:cs="Arial"/>
          <w:b w:val="false"/>
          <w:bCs w:val="false"/>
          <w:sz w:val="24"/>
          <w:lang w:val="es-MX"/>
        </w:rPr>
        <w:t>TorneoA_Nacionalidad (idTorneo(FK), idNacionalidad(Fk))</w:t>
      </w:r>
    </w:p>
    <w:p>
      <w:pPr>
        <w:pStyle w:val="Cuerpodetexto"/>
        <w:jc w:val="left"/>
        <w:rPr>
          <w:rFonts w:cs="Arial"/>
          <w:b w:val="false"/>
          <w:b w:val="false"/>
          <w:bCs w:val="false"/>
          <w:sz w:val="24"/>
          <w:lang w:val="es-MX"/>
        </w:rPr>
      </w:pPr>
      <w:r>
        <w:rPr>
          <w:rFonts w:cs="Arial"/>
          <w:b w:val="false"/>
          <w:bCs w:val="false"/>
          <w:sz w:val="24"/>
          <w:lang w:val="es-MX"/>
        </w:rPr>
      </w:r>
    </w:p>
    <w:p>
      <w:pPr>
        <w:pStyle w:val="Normal"/>
        <w:jc w:val="both"/>
        <w:rPr>
          <w:b/>
          <w:b/>
          <w:bCs/>
        </w:rPr>
      </w:pPr>
      <w:r>
        <w:rPr>
          <w:b/>
          <w:bCs/>
        </w:rPr>
        <w:t>Ejercicio 3- EMPRESA DE EDUCACION</w:t>
      </w:r>
    </w:p>
    <w:p>
      <w:pPr>
        <w:pStyle w:val="Normal"/>
        <w:jc w:val="both"/>
        <w:rPr/>
      </w:pPr>
      <w:r>
        <w:rPr/>
        <w:t>En la Empresa "Educando S.A." se lleva control de sus Bienes y Servicios. El interés primario es poder hacer que los Bienes se manejen de forma rápida y con el menor grado de error. Para esto quien maneja la sección de "Bienes y Suministros" plantea las siguientes condiciones del negocio para la construcción de una base de datos:</w:t>
      </w:r>
    </w:p>
    <w:p>
      <w:pPr>
        <w:pStyle w:val="Normal"/>
        <w:jc w:val="both"/>
        <w:rPr/>
      </w:pPr>
      <w:r>
        <w:rPr/>
        <w:t xml:space="preserve">• </w:t>
      </w:r>
      <w:r>
        <w:rPr/>
        <w:t>La Sección está dividida en tres (3) áreas: COMPRAS, ALMACEN, INVENTARIO.</w:t>
      </w:r>
    </w:p>
    <w:p>
      <w:pPr>
        <w:pStyle w:val="Normal"/>
        <w:jc w:val="both"/>
        <w:rPr/>
      </w:pPr>
      <w:r>
        <w:rPr/>
        <w:t xml:space="preserve">• </w:t>
      </w:r>
      <w:r>
        <w:rPr/>
        <w:t>El área de Compras funciona de la siguiente forma:</w:t>
      </w:r>
    </w:p>
    <w:p>
      <w:pPr>
        <w:pStyle w:val="Normal"/>
        <w:jc w:val="both"/>
        <w:rPr/>
      </w:pPr>
      <w:r>
        <w:rPr/>
        <w:t>o Recibe las solicitudes de compras de las diferentes áreas de la empresa.</w:t>
      </w:r>
    </w:p>
    <w:p>
      <w:pPr>
        <w:pStyle w:val="Normal"/>
        <w:jc w:val="both"/>
        <w:rPr/>
      </w:pPr>
      <w:r>
        <w:rPr/>
        <w:t>o Cada solicitud tiene un responsable.</w:t>
      </w:r>
    </w:p>
    <w:p>
      <w:pPr>
        <w:pStyle w:val="Normal"/>
        <w:jc w:val="both"/>
        <w:rPr/>
      </w:pPr>
      <w:r>
        <w:rPr/>
        <w:t>o Cada solicitud es autorizada por el jefe del área y posteriormente por el Director Financiero.</w:t>
      </w:r>
    </w:p>
    <w:p>
      <w:pPr>
        <w:pStyle w:val="Normal"/>
        <w:jc w:val="both"/>
        <w:rPr/>
      </w:pPr>
      <w:r>
        <w:rPr/>
        <w:t>o Quien realiza una solicitud puede ser responsable de uno o varios centros de costos, con la salvedad de que él como empleado solo está adscrito a uno.</w:t>
      </w:r>
    </w:p>
    <w:p>
      <w:pPr>
        <w:pStyle w:val="Normal"/>
        <w:jc w:val="both"/>
        <w:rPr/>
      </w:pPr>
      <w:r>
        <w:rPr/>
        <w:t>o De la solicitud se debe diligenciar la siguiente información: Número de la solicitud (consecutivo), Fecha, Responsable (nombre y cédula), Centro de Costos, Rubro presupuestal del cual se descargará la compra. En cada solicitud se pueden discriminar uno o muchos ítems con la siguiente información: ítem, nombre del bien, cantidad solicitada, unidad de medida del bien, valor unitario y valor total. Cada solicitud debe ser totalizada.</w:t>
      </w:r>
    </w:p>
    <w:p>
      <w:pPr>
        <w:pStyle w:val="Normal"/>
        <w:jc w:val="both"/>
        <w:rPr/>
      </w:pPr>
      <w:r>
        <w:rPr/>
        <w:t>o Cada bien es identificado por un código universal que es único y es de carácter devolutivo (suministro) o un bien inmueble.</w:t>
      </w:r>
    </w:p>
    <w:p>
      <w:pPr>
        <w:pStyle w:val="Normal"/>
        <w:jc w:val="both"/>
        <w:rPr/>
      </w:pPr>
      <w:r>
        <w:rPr/>
        <w:t>o Una vez diligenciada la solicitud es remitida al área de compras para realizar su correspondiente cotización.</w:t>
      </w:r>
    </w:p>
    <w:p>
      <w:pPr>
        <w:pStyle w:val="Normal"/>
        <w:jc w:val="both"/>
        <w:rPr/>
      </w:pPr>
      <w:r>
        <w:rPr/>
        <w:t>o Las cotizaciones son realizadas con uno o varios proveedores de los bienes solicitados.</w:t>
      </w:r>
    </w:p>
    <w:p>
      <w:pPr>
        <w:pStyle w:val="Normal"/>
        <w:jc w:val="both"/>
        <w:rPr/>
      </w:pPr>
      <w:r>
        <w:rPr/>
        <w:t>o Una vez la cotización definitiva está lista, se crea una orden contractual que maneja la siguiente información: Número de la orden contractual, nit y nombre del proveedor al cual se le va a realizar la compra, fecha de la orden, monto total de la orden, fecha de entrega. Cada orden puede tener asociado uno o varios ítems de la solicitud o solicitudes que van a ser despachadas. Cada ítem tiene la siguiente información: nombre del bien, cantidad solicitada, cantidad despachada, unidad de medida del bien, valor unitario y valor total.</w:t>
      </w:r>
    </w:p>
    <w:p>
      <w:pPr>
        <w:pStyle w:val="Normal"/>
        <w:jc w:val="both"/>
        <w:rPr/>
      </w:pPr>
      <w:r>
        <w:rPr/>
        <w:t>o La orden de compra es aprobada por el Director Financiero para que sea enviada al proveedor elegido.</w:t>
      </w:r>
    </w:p>
    <w:p>
      <w:pPr>
        <w:pStyle w:val="Normal"/>
        <w:jc w:val="both"/>
        <w:rPr/>
      </w:pPr>
      <w:r>
        <w:rPr/>
        <w:t xml:space="preserve">• </w:t>
      </w:r>
      <w:r>
        <w:rPr/>
        <w:t>El área de Almacén funciona de la siguiente forma:</w:t>
      </w:r>
    </w:p>
    <w:p>
      <w:pPr>
        <w:pStyle w:val="Normal"/>
        <w:jc w:val="both"/>
        <w:rPr/>
      </w:pPr>
      <w:r>
        <w:rPr/>
        <w:t>o Su función principal es recepcionar los bienes que llegan de los proveedores y distribuirlos a las correspondientes áreas que realizaron las solicitudes de compras. o Cuando llega un proveedor mercancía, este hace una entrega física de los bienes, los cuales son comparados con la factura que este entrega y con la orden de compra correspondiente. Si esta acción es correcta se registra una entrada de almacén por cada factura relacionada, con la siguiente información: Número de Entrada, Fecha, Número de factura, Proveedor, Total Bienes, Valor Total (los totales deben coincidir con los de la factura). Adjunto a esta se discriminan los ítems recibidos con la siguiente información: nombre del bien, cantidad entregada.</w:t>
      </w:r>
    </w:p>
    <w:p>
      <w:pPr>
        <w:pStyle w:val="Normal"/>
        <w:jc w:val="both"/>
        <w:rPr/>
      </w:pPr>
      <w:r>
        <w:rPr/>
        <w:t>o Cuando el almacén decide despachar los bienes a las diferentes áreas solicitantes, registra cada una de las entregas en Salidas de Almacén con la siguiente información: Número de Salida, Empleado responsable del bien a entregar, fecha de salida, fecha de entrega.  Por cada entrega se detalla cada uno de los ítems con la siguiente información: nombre del bien, cantidad entregada.</w:t>
      </w:r>
    </w:p>
    <w:p>
      <w:pPr>
        <w:pStyle w:val="Normal"/>
        <w:jc w:val="both"/>
        <w:rPr/>
      </w:pPr>
      <w:r>
        <w:rPr/>
        <w:t>o Una entrada de almacén puede generar muchas salidas de almacén, por ejemplo: Pueden ingresar 500 pacas de papel higiénico, pero como se debe repartir entre varias áreas, cada una requiere de una salida de almacén.</w:t>
      </w:r>
    </w:p>
    <w:p>
      <w:pPr>
        <w:pStyle w:val="Normal"/>
        <w:jc w:val="both"/>
        <w:rPr/>
      </w:pPr>
      <w:r>
        <w:rPr/>
        <w:t xml:space="preserve">• </w:t>
      </w:r>
      <w:r>
        <w:rPr/>
        <w:t>El área de inventarios funciona de la siguiente forma:</w:t>
      </w:r>
    </w:p>
    <w:p>
      <w:pPr>
        <w:pStyle w:val="Normal"/>
        <w:jc w:val="both"/>
        <w:rPr/>
      </w:pPr>
      <w:r>
        <w:rPr/>
        <w:t>o Es la encargada de administrar y controlar la ubicación de los bienes dentro de la empresa, por esto antes de que el bien salga del almacén debe ser codificado a través de un código único que lo haga identificable dentro de la empresa.</w:t>
      </w:r>
    </w:p>
    <w:p>
      <w:pPr>
        <w:pStyle w:val="Normal"/>
        <w:jc w:val="both"/>
        <w:rPr/>
      </w:pPr>
      <w:r>
        <w:rPr/>
        <w:t>o La ubicación del bien se identifica por la siguiente información: responsable del bien, fecha de entrega, dirección del bien (ubicación).</w:t>
      </w:r>
    </w:p>
    <w:p>
      <w:pPr>
        <w:pStyle w:val="Normal"/>
        <w:jc w:val="both"/>
        <w:rPr>
          <w:rFonts w:cs="Arial"/>
          <w:b w:val="false"/>
          <w:b w:val="false"/>
          <w:bCs w:val="false"/>
          <w:sz w:val="24"/>
          <w:lang w:val="es-MX"/>
        </w:rPr>
      </w:pPr>
      <w:r>
        <w:rPr>
          <w:rFonts w:cs="Arial"/>
          <w:b w:val="false"/>
          <w:bCs w:val="false"/>
          <w:sz w:val="24"/>
          <w:lang w:val="es-MX"/>
        </w:rPr>
        <w:drawing>
          <wp:anchor behindDoc="0" distT="0" distB="0" distL="0" distR="0" simplePos="0" locked="0" layoutInCell="0" allowOverlap="1" relativeHeight="54">
            <wp:simplePos x="0" y="0"/>
            <wp:positionH relativeFrom="column">
              <wp:posOffset>-276225</wp:posOffset>
            </wp:positionH>
            <wp:positionV relativeFrom="paragraph">
              <wp:posOffset>-87630</wp:posOffset>
            </wp:positionV>
            <wp:extent cx="7440295" cy="448564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7440295" cy="4485640"/>
                    </a:xfrm>
                    <a:prstGeom prst="rect">
                      <a:avLst/>
                    </a:prstGeom>
                  </pic:spPr>
                </pic:pic>
              </a:graphicData>
            </a:graphic>
          </wp:anchor>
        </w:drawing>
      </w:r>
    </w:p>
    <w:p>
      <w:pPr>
        <w:pStyle w:val="Normal"/>
        <w:jc w:val="both"/>
        <w:rPr>
          <w:rFonts w:cs="Arial"/>
          <w:b w:val="false"/>
          <w:b w:val="false"/>
          <w:bCs w:val="false"/>
          <w:sz w:val="24"/>
          <w:lang w:val="es-MX"/>
        </w:rPr>
      </w:pPr>
      <w:r>
        <w:rPr>
          <w:rFonts w:cs="Arial"/>
          <w:b w:val="false"/>
          <w:bCs w:val="false"/>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jc w:val="center"/>
        <w:rPr>
          <w:rFonts w:cs="Arial"/>
          <w:b/>
          <w:b/>
          <w:bCs/>
          <w:sz w:val="24"/>
          <w:lang w:val="es-MX"/>
        </w:rPr>
      </w:pPr>
      <w:r>
        <w:rPr>
          <w:rFonts w:cs="Arial"/>
          <w:b/>
          <w:bCs/>
          <w:sz w:val="24"/>
          <w:lang w:val="es-MX"/>
        </w:rPr>
      </w:r>
    </w:p>
    <w:p>
      <w:pPr>
        <w:pStyle w:val="Cuerpodetexto"/>
        <w:rPr>
          <w:rFonts w:cs="Arial"/>
          <w:b/>
          <w:b/>
          <w:bCs/>
          <w:sz w:val="24"/>
          <w:lang w:val="es-MX"/>
        </w:rPr>
      </w:pPr>
      <w:r>
        <w:rPr>
          <w:rFonts w:cs="Arial"/>
          <w:b/>
          <w:bCs/>
          <w:sz w:val="24"/>
          <w:lang w:val="es-MX"/>
        </w:rPr>
        <w:t xml:space="preserve">V.  Conclusiones: </w:t>
      </w:r>
    </w:p>
    <w:p>
      <w:pPr>
        <w:pStyle w:val="Normal"/>
        <w:spacing w:lineRule="auto" w:line="240" w:before="0" w:after="0"/>
        <w:rPr>
          <w:rFonts w:ascii="Arial" w:hAnsi="Arial" w:cs="Arial"/>
          <w:sz w:val="24"/>
          <w:szCs w:val="24"/>
        </w:rPr>
      </w:pPr>
      <w:r>
        <w:rPr>
          <w:rFonts w:cs="Arial" w:ascii="Arial" w:hAnsi="Arial"/>
          <w:sz w:val="24"/>
          <w:szCs w:val="24"/>
        </w:rPr>
        <w:t>(MEDIA CUARTILLA)</w:t>
      </w:r>
    </w:p>
    <w:sectPr>
      <w:headerReference w:type="default" r:id="rId7"/>
      <w:footerReference w:type="default" r:id="rId8"/>
      <w:type w:val="nextPage"/>
      <w:pgSz w:w="12240" w:h="15840"/>
      <w:pgMar w:left="709" w:right="990" w:gutter="0" w:header="720" w:top="1843" w:footer="720" w:bottom="84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Arial" w:hAnsi="Arial" w:cs="Arial"/>
        <w:bCs/>
        <w:color w:val="000000"/>
        <w:sz w:val="18"/>
        <w:szCs w:val="20"/>
      </w:rPr>
    </w:pPr>
    <w:r>
      <mc:AlternateContent>
        <mc:Choice Requires="wps">
          <w:drawing>
            <wp:anchor behindDoc="1" distT="0" distB="19050" distL="0" distR="31115" simplePos="0" locked="0" layoutInCell="0" allowOverlap="1" relativeHeight="49" wp14:anchorId="5B3C38C8">
              <wp:simplePos x="0" y="0"/>
              <wp:positionH relativeFrom="column">
                <wp:posOffset>-3175</wp:posOffset>
              </wp:positionH>
              <wp:positionV relativeFrom="paragraph">
                <wp:posOffset>-33655</wp:posOffset>
              </wp:positionV>
              <wp:extent cx="6407785" cy="635"/>
              <wp:effectExtent l="10160" t="9525" r="9525" b="10160"/>
              <wp:wrapNone/>
              <wp:docPr id="11" name="Conector recto de flecha 13"/>
              <a:graphic xmlns:a="http://schemas.openxmlformats.org/drawingml/2006/main">
                <a:graphicData uri="http://schemas.microsoft.com/office/word/2010/wordprocessingShape">
                  <wps:wsp>
                    <wps:cNvSpPr/>
                    <wps:spPr>
                      <a:xfrm>
                        <a:off x="0" y="0"/>
                        <a:ext cx="6407640" cy="720"/>
                      </a:xfrm>
                      <a:prstGeom prst="straightConnector1">
                        <a:avLst/>
                      </a:prstGeom>
                      <a:noFill/>
                      <a:ln w="19050">
                        <a:solidFill>
                          <a:srgbClr val="92d050"/>
                        </a:solidFill>
                        <a:round/>
                      </a:ln>
                    </wps:spPr>
                    <wps:style>
                      <a:lnRef idx="0"/>
                      <a:fillRef idx="0"/>
                      <a:effectRef idx="0"/>
                      <a:fontRef idx="minor"/>
                    </wps:style>
                    <wps:bodyPr/>
                  </wps:wsp>
                </a:graphicData>
              </a:graphic>
            </wp:anchor>
          </w:drawing>
        </mc:Choice>
        <mc:Fallback>
          <w:pict>
            <v:shape id="shape_0" ID="Conector recto de flecha 13" stroked="t" o:allowincell="f" style="position:absolute;margin-left:-0.25pt;margin-top:-2.65pt;width:504.5pt;height:0pt;mso-wrap-style:none;v-text-anchor:middle" wp14:anchorId="5B3C38C8" type="_x0000_t32">
              <v:fill o:detectmouseclick="t" on="false"/>
              <v:stroke color="#92d050" weight="19080" joinstyle="round" endcap="flat"/>
              <w10:wrap type="none"/>
            </v:shape>
          </w:pict>
        </mc:Fallback>
      </mc:AlternateContent>
    </w:r>
    <w:r>
      <w:rPr>
        <w:rFonts w:cs="Arial" w:ascii="Arial" w:hAnsi="Arial"/>
        <w:bCs/>
        <w:color w:val="000000"/>
        <w:sz w:val="18"/>
        <w:szCs w:val="20"/>
      </w:rPr>
      <w:t>FO-ACA-11                                                                          Versión 1                                                               Fecha: 25/10/2018</w:t>
    </w:r>
  </w:p>
  <w:p>
    <w:pPr>
      <w:pStyle w:val="Normal"/>
      <w:spacing w:lineRule="exact" w:line="200" w:before="0" w:after="200"/>
      <w:rPr>
        <w:sz w:val="20"/>
        <w:szCs w:val="20"/>
      </w:rPr>
    </w:pPr>
    <w:r>
      <w:rPr>
        <w:rFonts w:cs="Arial" w:ascii="Arial" w:hAnsi="Arial"/>
        <w:bCs/>
        <w:i/>
        <w:sz w:val="16"/>
        <w:szCs w:val="16"/>
      </w:rPr>
      <w:t xml:space="preserve">Cualquier documento no identificado como </w:t>
    </w:r>
    <w:r>
      <w:rPr>
        <w:rFonts w:cs="Arial" w:ascii="Arial" w:hAnsi="Arial"/>
        <w:b/>
        <w:bCs/>
        <w:i/>
        <w:sz w:val="16"/>
        <w:szCs w:val="16"/>
      </w:rPr>
      <w:t>Controlado</w:t>
    </w:r>
    <w:r>
      <w:rPr>
        <w:rFonts w:cs="Arial" w:ascii="Arial" w:hAnsi="Arial"/>
        <w:bCs/>
        <w:i/>
        <w:sz w:val="16"/>
        <w:szCs w:val="16"/>
      </w:rPr>
      <w:t xml:space="preserve"> se considera </w:t>
    </w:r>
    <w:r>
      <w:rPr>
        <w:rFonts w:cs="Arial" w:ascii="Arial" w:hAnsi="Arial"/>
        <w:b/>
        <w:bCs/>
        <w:i/>
        <w:sz w:val="16"/>
        <w:szCs w:val="16"/>
      </w:rPr>
      <w:t>COPIA NO CONTROLADA</w:t>
    </w:r>
    <w:r>
      <w:rPr>
        <w:rFonts w:cs="Arial" w:ascii="Arial" w:hAnsi="Arial"/>
        <w:bCs/>
        <w:i/>
        <w:sz w:val="16"/>
        <w:szCs w:val="16"/>
      </w:rPr>
      <w:t xml:space="preserve"> y no es auditable.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200" w:before="0" w:after="0"/>
      <w:rPr>
        <w:sz w:val="20"/>
        <w:szCs w:val="20"/>
      </w:rPr>
    </w:pPr>
    <w:r>
      <w:rPr>
        <w:sz w:val="20"/>
        <w:szCs w:val="20"/>
      </w:rPr>
      <w:drawing>
        <wp:anchor behindDoc="1" distT="0" distB="0" distL="0" distR="0" simplePos="0" locked="0" layoutInCell="0" allowOverlap="1" relativeHeight="9">
          <wp:simplePos x="0" y="0"/>
          <wp:positionH relativeFrom="margin">
            <wp:posOffset>-12700</wp:posOffset>
          </wp:positionH>
          <wp:positionV relativeFrom="paragraph">
            <wp:posOffset>-195580</wp:posOffset>
          </wp:positionV>
          <wp:extent cx="883920" cy="718820"/>
          <wp:effectExtent l="0" t="0" r="0" b="0"/>
          <wp:wrapNone/>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1"/>
                  <a:stretch>
                    <a:fillRect/>
                  </a:stretch>
                </pic:blipFill>
                <pic:spPr bwMode="auto">
                  <a:xfrm>
                    <a:off x="0" y="0"/>
                    <a:ext cx="883920" cy="718820"/>
                  </a:xfrm>
                  <a:prstGeom prst="rect">
                    <a:avLst/>
                  </a:prstGeom>
                </pic:spPr>
              </pic:pic>
            </a:graphicData>
          </a:graphic>
        </wp:anchor>
      </w:drawing>
      <mc:AlternateContent>
        <mc:Choice Requires="wps">
          <w:drawing>
            <wp:anchor behindDoc="1" distT="0" distB="0" distL="0" distR="5715" simplePos="0" locked="0" layoutInCell="0" allowOverlap="1" relativeHeight="23" wp14:anchorId="1E72904E">
              <wp:simplePos x="0" y="0"/>
              <wp:positionH relativeFrom="margin">
                <wp:posOffset>869315</wp:posOffset>
              </wp:positionH>
              <wp:positionV relativeFrom="page">
                <wp:posOffset>420370</wp:posOffset>
              </wp:positionV>
              <wp:extent cx="4738370" cy="571500"/>
              <wp:effectExtent l="0" t="0" r="0" b="0"/>
              <wp:wrapNone/>
              <wp:docPr id="7" name="Text Box 3"/>
              <a:graphic xmlns:a="http://schemas.openxmlformats.org/drawingml/2006/main">
                <a:graphicData uri="http://schemas.microsoft.com/office/word/2010/wordprocessingShape">
                  <wps:wsp>
                    <wps:cNvSpPr/>
                    <wps:spPr>
                      <a:xfrm flipV="1">
                        <a:off x="0" y="0"/>
                        <a:ext cx="4738320" cy="571680"/>
                      </a:xfrm>
                      <a:prstGeom prst="rect">
                        <a:avLst/>
                      </a:prstGeom>
                      <a:noFill/>
                      <a:ln w="0">
                        <a:noFill/>
                      </a:ln>
                    </wps:spPr>
                    <wps:style>
                      <a:lnRef idx="0"/>
                      <a:fillRef idx="0"/>
                      <a:effectRef idx="0"/>
                      <a:fontRef idx="minor"/>
                    </wps:style>
                    <wps:txbx>
                      <w:txbxContent>
                        <w:p>
                          <w:pPr>
                            <w:pStyle w:val="Contenidodelmarco"/>
                            <w:spacing w:lineRule="exact" w:line="265" w:before="0" w:after="0"/>
                            <w:ind w:left="20" w:right="-56" w:hanging="0"/>
                            <w:jc w:val="center"/>
                            <w:rPr>
                              <w:rFonts w:ascii="Arial" w:hAnsi="Arial" w:cs="Arial"/>
                              <w:b/>
                              <w:b/>
                              <w:kern w:val="2"/>
                              <w:sz w:val="26"/>
                              <w:szCs w:val="26"/>
                              <w:lang w:eastAsia="es-MX"/>
                            </w:rPr>
                          </w:pPr>
                          <w:r>
                            <w:rPr>
                              <w:rFonts w:cs="Arial" w:ascii="Arial" w:hAnsi="Arial"/>
                              <w:b/>
                              <w:kern w:val="2"/>
                              <w:sz w:val="26"/>
                              <w:szCs w:val="26"/>
                              <w:lang w:eastAsia="es-MX"/>
                            </w:rPr>
                            <w:t>MANUAL DE PRÁCTICAS</w:t>
                          </w:r>
                        </w:p>
                      </w:txbxContent>
                    </wps:txbx>
                    <wps:bodyPr lIns="0" rIns="0" tIns="0" bIns="0" anchor="t" upright="1">
                      <a:noAutofit/>
                    </wps:bodyPr>
                  </wps:wsp>
                </a:graphicData>
              </a:graphic>
            </wp:anchor>
          </w:drawing>
        </mc:Choice>
        <mc:Fallback>
          <w:pict>
            <v:rect id="shape_0" ID="Text Box 3" path="m0,0l-2147483645,0l-2147483645,-2147483646l0,-2147483646xe" stroked="f" o:allowincell="f" style="position:absolute;margin-left:68.45pt;margin-top:33.1pt;width:373.05pt;height:44.95pt;flip:y;mso-wrap-style:square;v-text-anchor:top;mso-position-horizontal-relative:margin;mso-position-vertical-relative:page" wp14:anchorId="1E72904E">
              <v:fill o:detectmouseclick="t" on="false"/>
              <v:stroke color="#3465a4" joinstyle="round" endcap="flat"/>
              <v:textbox>
                <w:txbxContent>
                  <w:p>
                    <w:pPr>
                      <w:pStyle w:val="Contenidodelmarco"/>
                      <w:spacing w:lineRule="exact" w:line="265" w:before="0" w:after="0"/>
                      <w:ind w:left="20" w:right="-56" w:hanging="0"/>
                      <w:jc w:val="center"/>
                      <w:rPr>
                        <w:rFonts w:ascii="Arial" w:hAnsi="Arial" w:cs="Arial"/>
                        <w:b/>
                        <w:b/>
                        <w:kern w:val="2"/>
                        <w:sz w:val="26"/>
                        <w:szCs w:val="26"/>
                        <w:lang w:eastAsia="es-MX"/>
                      </w:rPr>
                    </w:pPr>
                    <w:r>
                      <w:rPr>
                        <w:rFonts w:cs="Arial" w:ascii="Arial" w:hAnsi="Arial"/>
                        <w:b/>
                        <w:kern w:val="2"/>
                        <w:sz w:val="26"/>
                        <w:szCs w:val="26"/>
                        <w:lang w:eastAsia="es-MX"/>
                      </w:rPr>
                      <w:t>MANUAL DE PRÁCTICAS</w:t>
                    </w:r>
                  </w:p>
                </w:txbxContent>
              </v:textbox>
              <w10:wrap type="none"/>
            </v:rect>
          </w:pict>
        </mc:Fallback>
      </mc:AlternateContent>
      <mc:AlternateContent>
        <mc:Choice Requires="wps">
          <w:drawing>
            <wp:anchor behindDoc="1" distT="0" distB="0" distL="0" distR="0" simplePos="0" locked="0" layoutInCell="0" allowOverlap="1" relativeHeight="33" wp14:anchorId="05CE449A">
              <wp:simplePos x="0" y="0"/>
              <wp:positionH relativeFrom="column">
                <wp:posOffset>-38100</wp:posOffset>
              </wp:positionH>
              <wp:positionV relativeFrom="paragraph">
                <wp:posOffset>551815</wp:posOffset>
              </wp:positionV>
              <wp:extent cx="6407785" cy="635"/>
              <wp:effectExtent l="10160" t="10160" r="9525" b="9525"/>
              <wp:wrapNone/>
              <wp:docPr id="9" name="AutoShape 1"/>
              <a:graphic xmlns:a="http://schemas.openxmlformats.org/drawingml/2006/main">
                <a:graphicData uri="http://schemas.microsoft.com/office/word/2010/wordprocessingShape">
                  <wps:wsp>
                    <wps:cNvSpPr/>
                    <wps:spPr>
                      <a:xfrm>
                        <a:off x="0" y="0"/>
                        <a:ext cx="6407640" cy="720"/>
                      </a:xfrm>
                      <a:prstGeom prst="straightConnector1">
                        <a:avLst/>
                      </a:prstGeom>
                      <a:noFill/>
                      <a:ln w="19050">
                        <a:solidFill>
                          <a:srgbClr val="92d05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 stroked="t" o:allowincell="f" style="position:absolute;margin-left:-3pt;margin-top:43.45pt;width:504.5pt;height:0pt;mso-wrap-style:none;v-text-anchor:middle" wp14:anchorId="05CE449A" type="_x0000_t32">
              <v:fill o:detectmouseclick="t" on="false"/>
              <v:stroke color="#92d050" weight="19080" joinstyle="round" endcap="flat"/>
              <w10:wrap type="none"/>
            </v:shape>
          </w:pict>
        </mc:Fallback>
      </mc:AlternateContent>
      <w:drawing>
        <wp:anchor behindDoc="1" distT="0" distB="0" distL="0" distR="0" simplePos="0" locked="0" layoutInCell="0" allowOverlap="1" relativeHeight="41">
          <wp:simplePos x="0" y="0"/>
          <wp:positionH relativeFrom="column">
            <wp:posOffset>5610860</wp:posOffset>
          </wp:positionH>
          <wp:positionV relativeFrom="paragraph">
            <wp:posOffset>-206375</wp:posOffset>
          </wp:positionV>
          <wp:extent cx="720090" cy="703580"/>
          <wp:effectExtent l="0" t="0" r="0" b="0"/>
          <wp:wrapNone/>
          <wp:docPr id="10" name="Imagen 17383474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738347422" descr=""/>
                  <pic:cNvPicPr>
                    <a:picLocks noChangeAspect="1" noChangeArrowheads="1"/>
                  </pic:cNvPicPr>
                </pic:nvPicPr>
                <pic:blipFill>
                  <a:blip r:embed="rId2"/>
                  <a:stretch>
                    <a:fillRect/>
                  </a:stretch>
                </pic:blipFill>
                <pic:spPr bwMode="auto">
                  <a:xfrm>
                    <a:off x="0" y="0"/>
                    <a:ext cx="720090" cy="7035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102b"/>
    <w:pPr>
      <w:widowControl w:val="fals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1911c1"/>
    <w:rPr/>
  </w:style>
  <w:style w:type="character" w:styleId="PiedepginaCar" w:customStyle="1">
    <w:name w:val="Pie de página Car"/>
    <w:basedOn w:val="DefaultParagraphFont"/>
    <w:uiPriority w:val="99"/>
    <w:qFormat/>
    <w:rsid w:val="001911c1"/>
    <w:rPr/>
  </w:style>
  <w:style w:type="character" w:styleId="TextodegloboCar" w:customStyle="1">
    <w:name w:val="Texto de globo Car"/>
    <w:basedOn w:val="DefaultParagraphFont"/>
    <w:link w:val="BalloonText"/>
    <w:uiPriority w:val="99"/>
    <w:semiHidden/>
    <w:qFormat/>
    <w:rsid w:val="001911c1"/>
    <w:rPr>
      <w:rFonts w:ascii="Tahoma" w:hAnsi="Tahoma" w:cs="Tahoma"/>
      <w:sz w:val="16"/>
      <w:szCs w:val="16"/>
    </w:rPr>
  </w:style>
  <w:style w:type="character" w:styleId="TextoindependienteCar" w:customStyle="1">
    <w:name w:val="Texto independiente Car"/>
    <w:basedOn w:val="DefaultParagraphFont"/>
    <w:qFormat/>
    <w:rsid w:val="00974b3b"/>
    <w:rPr>
      <w:rFonts w:ascii="Arial" w:hAnsi="Arial" w:eastAsia="Times New Roman" w:cs="Times New Roman"/>
      <w:color w:val="000000"/>
      <w:szCs w:val="24"/>
      <w:lang w:val="es-ES"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974b3b"/>
    <w:pPr>
      <w:widowControl/>
      <w:spacing w:lineRule="auto" w:line="240" w:before="0" w:after="0"/>
    </w:pPr>
    <w:rPr>
      <w:rFonts w:ascii="Arial" w:hAnsi="Arial" w:eastAsia="Times New Roman" w:cs="Times New Roman"/>
      <w:color w:val="000000"/>
      <w:szCs w:val="24"/>
      <w:lang w:val="es-ES" w:eastAsia="es-E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1911c1"/>
    <w:pPr>
      <w:tabs>
        <w:tab w:val="clear" w:pos="720"/>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1911c1"/>
    <w:pPr>
      <w:tabs>
        <w:tab w:val="clear" w:pos="720"/>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1911c1"/>
    <w:pPr>
      <w:spacing w:lineRule="auto" w:line="240" w:before="0" w:after="0"/>
    </w:pPr>
    <w:rPr>
      <w:rFonts w:ascii="Tahoma" w:hAnsi="Tahoma" w:cs="Tahoma"/>
      <w:sz w:val="16"/>
      <w:szCs w:val="16"/>
    </w:rPr>
  </w:style>
  <w:style w:type="paragraph" w:styleId="Default" w:customStyle="1">
    <w:name w:val="Default"/>
    <w:qFormat/>
    <w:rsid w:val="009d0477"/>
    <w:pPr>
      <w:widowControl/>
      <w:bidi w:val="0"/>
      <w:spacing w:lineRule="auto" w:line="240" w:before="0" w:after="0"/>
      <w:jc w:val="left"/>
    </w:pPr>
    <w:rPr>
      <w:rFonts w:ascii="Arial" w:hAnsi="Arial" w:cs="Arial" w:eastAsia="Calibri"/>
      <w:color w:val="000000"/>
      <w:kern w:val="0"/>
      <w:sz w:val="24"/>
      <w:szCs w:val="24"/>
      <w:lang w:val="es-ES" w:eastAsia="en-US" w:bidi="ar-SA"/>
    </w:rPr>
  </w:style>
  <w:style w:type="paragraph" w:styleId="ListParagraph">
    <w:name w:val="List Paragraph"/>
    <w:basedOn w:val="Normal"/>
    <w:uiPriority w:val="34"/>
    <w:qFormat/>
    <w:rsid w:val="00335240"/>
    <w:pPr>
      <w:spacing w:before="0" w:after="200"/>
      <w:ind w:left="720" w:hanging="0"/>
      <w:contextualSpacing/>
    </w:pPr>
    <w:rPr/>
  </w:style>
  <w:style w:type="paragraph" w:styleId="NormalWeb">
    <w:name w:val="Normal (Web)"/>
    <w:basedOn w:val="Normal"/>
    <w:uiPriority w:val="99"/>
    <w:semiHidden/>
    <w:unhideWhenUsed/>
    <w:qFormat/>
    <w:rsid w:val="00dc7746"/>
    <w:pPr>
      <w:widowControl/>
      <w:spacing w:lineRule="auto" w:line="240" w:beforeAutospacing="1" w:afterAutospacing="1"/>
    </w:pPr>
    <w:rPr>
      <w:rFonts w:ascii="Times New Roman" w:hAnsi="Times New Roman" w:eastAsia="" w:cs="Times New Roman" w:eastAsiaTheme="minorEastAsia"/>
      <w:sz w:val="24"/>
      <w:szCs w:val="24"/>
      <w:lang w:eastAsia="es-MX"/>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aa2b58"/>
    <w:pPr>
      <w:spacing w:after="0" w:line="240" w:lineRule="auto"/>
    </w:pPr>
    <w:rPr>
      <w:rFonts w:eastAsiaTheme="minorEastAsia"/>
      <w:lang w:val="es-MX" w:eastAsia="es-MX"/>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D9379-BCC8-45AD-85E8-980D49139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ages>8</Pages>
  <Words>1467</Words>
  <Characters>8125</Characters>
  <CharactersWithSpaces>9688</CharactersWithSpaces>
  <Paragraphs>145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2024-04-19T19:38:00Z</dcterms:created>
  <dc:creator>SUBDIRECCION</dc:creator>
  <dc:description/>
  <dc:language>es-MX</dc:language>
  <cp:lastModifiedBy/>
  <dcterms:modified xsi:type="dcterms:W3CDTF">2024-04-22T07:12:55Z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2013-04-11T00:00:00Z</vt:filetime>
  </property>
  <property fmtid="{D5CDD505-2E9C-101B-9397-08002B2CF9AE}" pid="3" name="LastSaved">
    <vt:filetime>2013-05-30T00:00:00Z</vt:filetime>
  </property>
</Properties>
</file>