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9"/>
        <w:gridCol w:w="2976"/>
        <w:gridCol w:w="976"/>
        <w:gridCol w:w="2366"/>
        <w:gridCol w:w="1665"/>
        <w:gridCol w:w="1194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5287F853" w:rsidR="00974B3B" w:rsidRPr="00974B3B" w:rsidRDefault="009302B6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AUTOMATAS FINITOS-U3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356B0">
            <w:pPr>
              <w:tabs>
                <w:tab w:val="center" w:pos="4702"/>
                <w:tab w:val="right" w:pos="940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69743191" w:rsidR="00974B3B" w:rsidRPr="00974B3B" w:rsidRDefault="009302B6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1409AEF4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56CC6043" w:rsidR="00974B3B" w:rsidRPr="00974B3B" w:rsidRDefault="00DE28D6" w:rsidP="00DE28D6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LENGUAJES Y AUTÓMATAS I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3382BD01" w:rsidR="00974B3B" w:rsidRPr="00974B3B" w:rsidRDefault="009356B0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  <w:r w:rsidR="002658A6">
              <w:rPr>
                <w:rFonts w:ascii="Arial" w:hAnsi="Arial" w:cs="Arial"/>
                <w:b/>
                <w:bCs/>
                <w:sz w:val="20"/>
                <w:szCs w:val="20"/>
              </w:rPr>
              <w:t>- 3501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28E146B2" w:rsidR="00974B3B" w:rsidRPr="00974B3B" w:rsidRDefault="00DE28D6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="00EC71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</w:tbl>
    <w:p w14:paraId="4277E85E" w14:textId="77777777" w:rsidR="00B667C0" w:rsidRDefault="00B667C0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0FB57339" w14:textId="6587E47C" w:rsidR="00974B3B" w:rsidRPr="00D92CE3" w:rsidRDefault="00B667C0" w:rsidP="00974B3B">
      <w:pPr>
        <w:spacing w:after="0" w:line="240" w:lineRule="auto"/>
        <w:jc w:val="both"/>
        <w:rPr>
          <w:rFonts w:ascii="Arial Narrow" w:hAnsi="Arial Narrow" w:cs="Arial"/>
          <w:bCs/>
        </w:rPr>
      </w:pPr>
      <w:r w:rsidRPr="00B667C0">
        <w:rPr>
          <w:rFonts w:ascii="Arial Narrow" w:hAnsi="Arial Narrow" w:cs="Arial"/>
          <w:b/>
        </w:rPr>
        <w:t>NOMBRE DEL ALUMNO:</w:t>
      </w:r>
      <w:r w:rsidR="00F64A9E">
        <w:rPr>
          <w:rFonts w:ascii="Arial Narrow" w:hAnsi="Arial Narrow" w:cs="Arial"/>
          <w:b/>
        </w:rPr>
        <w:t xml:space="preserve"> </w:t>
      </w:r>
      <w:r w:rsidR="00D92CE3">
        <w:rPr>
          <w:rFonts w:ascii="Arial Narrow" w:hAnsi="Arial Narrow" w:cs="Arial"/>
          <w:bCs/>
        </w:rPr>
        <w:t>Jocelin Reyes Rodriguez</w:t>
      </w:r>
    </w:p>
    <w:p w14:paraId="6171749C" w14:textId="52A94B2C" w:rsidR="00B667C0" w:rsidRPr="00B667C0" w:rsidRDefault="00B667C0" w:rsidP="00974B3B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B667C0">
        <w:rPr>
          <w:rFonts w:ascii="Arial Narrow" w:hAnsi="Arial Narrow" w:cs="Arial"/>
          <w:b/>
        </w:rPr>
        <w:t>GRUPO:</w:t>
      </w:r>
      <w:r w:rsidR="00D92CE3">
        <w:rPr>
          <w:rFonts w:ascii="Arial Narrow" w:hAnsi="Arial Narrow" w:cs="Arial"/>
          <w:b/>
        </w:rPr>
        <w:t xml:space="preserve"> 3501</w:t>
      </w:r>
    </w:p>
    <w:p w14:paraId="3F63599B" w14:textId="77777777" w:rsidR="00B667C0" w:rsidRPr="00974B3B" w:rsidRDefault="00B667C0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3F121C43" w14:textId="1C4C7EBE" w:rsid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</w:p>
    <w:p w14:paraId="3F8E8ED5" w14:textId="4C898F8A" w:rsidR="00EC1AB2" w:rsidRDefault="00402F06" w:rsidP="00434542">
      <w:pPr>
        <w:widowControl/>
        <w:spacing w:after="0" w:line="240" w:lineRule="auto"/>
        <w:ind w:right="531"/>
        <w:jc w:val="both"/>
      </w:pPr>
      <w:r>
        <w:t>Crea y reconoce autómatas finitos en un lenguaje de programación para la solución de un problema.</w:t>
      </w:r>
    </w:p>
    <w:p w14:paraId="5454743A" w14:textId="77777777" w:rsidR="00402F06" w:rsidRDefault="00402F06" w:rsidP="00434542">
      <w:pPr>
        <w:widowControl/>
        <w:spacing w:after="0" w:line="240" w:lineRule="auto"/>
        <w:ind w:right="531"/>
        <w:jc w:val="both"/>
        <w:rPr>
          <w:rFonts w:ascii="Arial" w:eastAsia="Calibri" w:hAnsi="Arial" w:cs="Arial"/>
          <w:b/>
          <w:sz w:val="20"/>
          <w:szCs w:val="20"/>
        </w:rPr>
      </w:pPr>
    </w:p>
    <w:p w14:paraId="7942280F" w14:textId="44EBF8EC" w:rsidR="00434542" w:rsidRDefault="00434542" w:rsidP="00434542">
      <w:pPr>
        <w:widowControl/>
        <w:spacing w:after="0" w:line="240" w:lineRule="auto"/>
        <w:ind w:right="531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Encuadre con CACEI: Registra </w:t>
      </w:r>
      <w:r w:rsidR="00A855BD">
        <w:rPr>
          <w:rFonts w:ascii="Arial" w:eastAsia="Calibri" w:hAnsi="Arial" w:cs="Arial"/>
          <w:b/>
          <w:sz w:val="20"/>
          <w:szCs w:val="20"/>
        </w:rPr>
        <w:t>el (</w:t>
      </w:r>
      <w:r>
        <w:rPr>
          <w:rFonts w:ascii="Arial" w:eastAsia="Calibri" w:hAnsi="Arial" w:cs="Arial"/>
          <w:b/>
          <w:sz w:val="20"/>
          <w:szCs w:val="20"/>
        </w:rPr>
        <w:t xml:space="preserve">los) atributo(s) de egreso y los criterios de desempeño que se </w:t>
      </w:r>
      <w:r w:rsidR="00A855BD">
        <w:rPr>
          <w:rFonts w:ascii="Arial" w:eastAsia="Calibri" w:hAnsi="Arial" w:cs="Arial"/>
          <w:b/>
          <w:sz w:val="20"/>
          <w:szCs w:val="20"/>
        </w:rPr>
        <w:t>evaluarán en</w:t>
      </w:r>
      <w:r>
        <w:rPr>
          <w:rFonts w:ascii="Arial" w:eastAsia="Calibri" w:hAnsi="Arial" w:cs="Arial"/>
          <w:b/>
          <w:sz w:val="20"/>
          <w:szCs w:val="20"/>
        </w:rPr>
        <w:t xml:space="preserve"> </w:t>
      </w:r>
      <w:r w:rsidR="00AE1901">
        <w:rPr>
          <w:rFonts w:ascii="Arial" w:eastAsia="Calibri" w:hAnsi="Arial" w:cs="Arial"/>
          <w:b/>
          <w:sz w:val="20"/>
          <w:szCs w:val="20"/>
        </w:rPr>
        <w:t>la materia</w:t>
      </w:r>
      <w:r>
        <w:rPr>
          <w:rFonts w:ascii="Arial" w:eastAsia="Calibri" w:hAnsi="Arial" w:cs="Arial"/>
          <w:b/>
          <w:sz w:val="20"/>
          <w:szCs w:val="20"/>
        </w:rPr>
        <w:t>.</w:t>
      </w:r>
    </w:p>
    <w:p w14:paraId="7A07C626" w14:textId="77777777" w:rsidR="00434542" w:rsidRPr="00493B6C" w:rsidRDefault="00434542" w:rsidP="00434542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tbl>
      <w:tblPr>
        <w:tblW w:w="1108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156"/>
        <w:gridCol w:w="851"/>
        <w:gridCol w:w="2551"/>
        <w:gridCol w:w="1418"/>
        <w:gridCol w:w="3260"/>
      </w:tblGrid>
      <w:tr w:rsidR="000B166A" w14:paraId="11C20D87" w14:textId="77777777" w:rsidTr="00FC283F">
        <w:tc>
          <w:tcPr>
            <w:tcW w:w="850" w:type="dxa"/>
            <w:shd w:val="clear" w:color="auto" w:fill="C9C9C9"/>
          </w:tcPr>
          <w:p w14:paraId="46A9C61C" w14:textId="77777777" w:rsidR="000B166A" w:rsidRPr="00B96DCB" w:rsidRDefault="000B166A" w:rsidP="00FC283F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No. atributo</w:t>
            </w:r>
          </w:p>
        </w:tc>
        <w:tc>
          <w:tcPr>
            <w:tcW w:w="2156" w:type="dxa"/>
            <w:shd w:val="clear" w:color="auto" w:fill="C9C9C9"/>
          </w:tcPr>
          <w:p w14:paraId="7A220386" w14:textId="77777777" w:rsidR="000B166A" w:rsidRPr="00B96DCB" w:rsidRDefault="000B166A" w:rsidP="00FC283F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Atributos de egreso del PE que impactan en la asignatura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C9C9C9"/>
          </w:tcPr>
          <w:p w14:paraId="05EE2657" w14:textId="77777777" w:rsidR="000B166A" w:rsidRDefault="000B166A" w:rsidP="00FC283F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</w:t>
            </w:r>
          </w:p>
          <w:p w14:paraId="1C41986C" w14:textId="77777777" w:rsidR="000B166A" w:rsidRPr="00B96DCB" w:rsidRDefault="000B166A" w:rsidP="00FC283F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Criterio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C9C9C9"/>
          </w:tcPr>
          <w:p w14:paraId="1B811F49" w14:textId="77777777" w:rsidR="000B166A" w:rsidRPr="00B96DCB" w:rsidRDefault="000B166A" w:rsidP="00FC283F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Criterios de desempeño</w:t>
            </w:r>
          </w:p>
        </w:tc>
        <w:tc>
          <w:tcPr>
            <w:tcW w:w="1418" w:type="dxa"/>
            <w:shd w:val="clear" w:color="auto" w:fill="C9C9C9"/>
          </w:tcPr>
          <w:p w14:paraId="4399E1E6" w14:textId="77777777" w:rsidR="000B166A" w:rsidRDefault="000B166A" w:rsidP="00FC283F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 Indicador</w:t>
            </w:r>
          </w:p>
        </w:tc>
        <w:tc>
          <w:tcPr>
            <w:tcW w:w="3260" w:type="dxa"/>
            <w:shd w:val="clear" w:color="auto" w:fill="C9C9C9"/>
          </w:tcPr>
          <w:p w14:paraId="017C1F1B" w14:textId="77777777" w:rsidR="000B166A" w:rsidRPr="00B96DCB" w:rsidRDefault="000B166A" w:rsidP="00FC283F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Indicadores</w:t>
            </w:r>
          </w:p>
        </w:tc>
      </w:tr>
      <w:tr w:rsidR="000B166A" w14:paraId="20126768" w14:textId="77777777" w:rsidTr="00FC283F">
        <w:trPr>
          <w:trHeight w:val="218"/>
        </w:trPr>
        <w:tc>
          <w:tcPr>
            <w:tcW w:w="850" w:type="dxa"/>
            <w:vMerge w:val="restart"/>
            <w:shd w:val="clear" w:color="auto" w:fill="auto"/>
          </w:tcPr>
          <w:p w14:paraId="5C8DA8CB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4191544B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7F5B89A0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75BBAACB" w14:textId="226B5946" w:rsidR="000B166A" w:rsidRPr="00B96DCB" w:rsidRDefault="00987E64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2156" w:type="dxa"/>
            <w:vMerge w:val="restart"/>
            <w:shd w:val="clear" w:color="auto" w:fill="auto"/>
            <w:vAlign w:val="center"/>
          </w:tcPr>
          <w:p w14:paraId="3B942EB3" w14:textId="6B3856D2" w:rsidR="000B166A" w:rsidRPr="00294724" w:rsidRDefault="00987E64" w:rsidP="00FC283F">
            <w:pPr>
              <w:spacing w:after="0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987E64">
              <w:rPr>
                <w:rFonts w:ascii="Arial Narrow" w:eastAsia="Calibri" w:hAnsi="Arial Narrow" w:cs="Arial"/>
                <w:sz w:val="20"/>
                <w:szCs w:val="20"/>
              </w:rPr>
              <w:t>El estudiante diseñará esquemas de trabajo y procesos, usando metodologías congruentes en</w:t>
            </w:r>
            <w:r>
              <w:rPr>
                <w:rFonts w:ascii="Arial Narrow" w:eastAsia="Calibri" w:hAnsi="Arial Narrow" w:cs="Arial"/>
                <w:sz w:val="20"/>
                <w:szCs w:val="20"/>
              </w:rPr>
              <w:t xml:space="preserve"> la resolución de problemas de Ingeniería en Sistemas C</w:t>
            </w:r>
            <w:r w:rsidRPr="00987E64">
              <w:rPr>
                <w:rFonts w:ascii="Arial Narrow" w:eastAsia="Calibri" w:hAnsi="Arial Narrow" w:cs="Arial"/>
                <w:sz w:val="20"/>
                <w:szCs w:val="20"/>
              </w:rPr>
              <w:t>omputacionales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70AD47"/>
          </w:tcPr>
          <w:p w14:paraId="3ED053BB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70AD47"/>
          </w:tcPr>
          <w:p w14:paraId="59290A71" w14:textId="3DA9DAF8" w:rsidR="000B166A" w:rsidRPr="00B96DCB" w:rsidRDefault="006C267E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6C267E">
              <w:rPr>
                <w:rFonts w:ascii="Arial Narrow" w:eastAsia="Calibri" w:hAnsi="Arial Narrow" w:cs="Arial"/>
                <w:sz w:val="20"/>
                <w:szCs w:val="20"/>
              </w:rPr>
              <w:t>Identifica metodologías y procesos empleados en la resolución de problemas</w:t>
            </w:r>
          </w:p>
        </w:tc>
        <w:tc>
          <w:tcPr>
            <w:tcW w:w="1418" w:type="dxa"/>
            <w:shd w:val="clear" w:color="auto" w:fill="70AD47"/>
          </w:tcPr>
          <w:p w14:paraId="16828544" w14:textId="77777777" w:rsidR="000B166A" w:rsidRPr="00FD4B4D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260" w:type="dxa"/>
            <w:shd w:val="clear" w:color="auto" w:fill="70AD47"/>
          </w:tcPr>
          <w:p w14:paraId="283F50FB" w14:textId="7CE6537D" w:rsidR="000B166A" w:rsidRPr="00B96DCB" w:rsidRDefault="006C267E" w:rsidP="006C267E">
            <w:pPr>
              <w:tabs>
                <w:tab w:val="left" w:pos="527"/>
              </w:tabs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6C267E">
              <w:rPr>
                <w:rFonts w:ascii="Arial Narrow" w:eastAsia="Calibri" w:hAnsi="Arial Narrow" w:cs="Arial"/>
                <w:sz w:val="20"/>
                <w:szCs w:val="20"/>
              </w:rPr>
              <w:t xml:space="preserve">Identificación y reconocimiento de distintas metodologías para la resolución de problemas  </w:t>
            </w:r>
          </w:p>
        </w:tc>
      </w:tr>
      <w:tr w:rsidR="000B166A" w14:paraId="7BFE33CE" w14:textId="77777777" w:rsidTr="00FC283F">
        <w:trPr>
          <w:trHeight w:val="260"/>
        </w:trPr>
        <w:tc>
          <w:tcPr>
            <w:tcW w:w="850" w:type="dxa"/>
            <w:vMerge/>
            <w:shd w:val="clear" w:color="auto" w:fill="auto"/>
          </w:tcPr>
          <w:p w14:paraId="05F8336D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  <w:vAlign w:val="center"/>
          </w:tcPr>
          <w:p w14:paraId="1DD9824A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FF7C80"/>
          </w:tcPr>
          <w:p w14:paraId="3C68125F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2551" w:type="dxa"/>
            <w:vMerge w:val="restart"/>
            <w:shd w:val="clear" w:color="auto" w:fill="FF7C80"/>
          </w:tcPr>
          <w:p w14:paraId="7F9596E8" w14:textId="7DE36984" w:rsidR="000B166A" w:rsidRPr="00B96DCB" w:rsidRDefault="00082D7D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6C267E">
              <w:rPr>
                <w:rFonts w:ascii="Arial Narrow" w:eastAsia="Calibri" w:hAnsi="Arial Narrow" w:cs="Arial"/>
                <w:sz w:val="20"/>
                <w:szCs w:val="20"/>
              </w:rPr>
              <w:t xml:space="preserve">Diseña soluciones </w:t>
            </w:r>
            <w:proofErr w:type="gramStart"/>
            <w:r w:rsidRPr="006C267E">
              <w:rPr>
                <w:rFonts w:ascii="Arial Narrow" w:eastAsia="Calibri" w:hAnsi="Arial Narrow" w:cs="Arial"/>
                <w:sz w:val="20"/>
                <w:szCs w:val="20"/>
              </w:rPr>
              <w:t>a  problemas</w:t>
            </w:r>
            <w:proofErr w:type="gramEnd"/>
            <w:r w:rsidRPr="006C267E">
              <w:rPr>
                <w:rFonts w:ascii="Arial Narrow" w:eastAsia="Calibri" w:hAnsi="Arial Narrow" w:cs="Arial"/>
                <w:sz w:val="20"/>
                <w:szCs w:val="20"/>
              </w:rPr>
              <w:t>, empleando metodologías apropiadas al área</w:t>
            </w:r>
          </w:p>
        </w:tc>
        <w:tc>
          <w:tcPr>
            <w:tcW w:w="1418" w:type="dxa"/>
            <w:shd w:val="clear" w:color="auto" w:fill="FF7C80"/>
          </w:tcPr>
          <w:p w14:paraId="28CB3EAA" w14:textId="77777777" w:rsidR="000B166A" w:rsidRPr="00FD4B4D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260" w:type="dxa"/>
            <w:shd w:val="clear" w:color="auto" w:fill="FF7C80"/>
          </w:tcPr>
          <w:p w14:paraId="182FC751" w14:textId="2D8BCA0B" w:rsidR="000B166A" w:rsidRPr="00B96DCB" w:rsidRDefault="00082D7D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6C267E">
              <w:rPr>
                <w:rFonts w:ascii="Arial Narrow" w:eastAsia="Calibri" w:hAnsi="Arial Narrow" w:cs="Arial"/>
                <w:sz w:val="20"/>
                <w:szCs w:val="20"/>
              </w:rPr>
              <w:t xml:space="preserve">Uso de metodologías para el modelado de la solución de sistemas y aplicaciones    </w:t>
            </w:r>
          </w:p>
        </w:tc>
      </w:tr>
      <w:tr w:rsidR="000B166A" w14:paraId="40C7F1E2" w14:textId="77777777" w:rsidTr="00FC283F">
        <w:trPr>
          <w:trHeight w:val="163"/>
        </w:trPr>
        <w:tc>
          <w:tcPr>
            <w:tcW w:w="850" w:type="dxa"/>
            <w:vMerge/>
            <w:shd w:val="clear" w:color="auto" w:fill="auto"/>
          </w:tcPr>
          <w:p w14:paraId="62166DAE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  <w:vAlign w:val="center"/>
          </w:tcPr>
          <w:p w14:paraId="117A9231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F7C80"/>
          </w:tcPr>
          <w:p w14:paraId="26471D72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FF7C80"/>
          </w:tcPr>
          <w:p w14:paraId="1141685F" w14:textId="77777777" w:rsidR="000B166A" w:rsidRPr="00B96DCB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7C80"/>
          </w:tcPr>
          <w:p w14:paraId="154DC2B5" w14:textId="0C680BAF" w:rsidR="000B166A" w:rsidRPr="00FD4B4D" w:rsidRDefault="00082D7D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260" w:type="dxa"/>
            <w:shd w:val="clear" w:color="auto" w:fill="FF7C80"/>
          </w:tcPr>
          <w:p w14:paraId="63334416" w14:textId="01B1A7A0" w:rsidR="000B166A" w:rsidRPr="00B96DCB" w:rsidRDefault="00082D7D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082D7D">
              <w:rPr>
                <w:rFonts w:ascii="Arial Narrow" w:eastAsia="Calibri" w:hAnsi="Arial Narrow" w:cs="Arial"/>
                <w:sz w:val="20"/>
                <w:szCs w:val="20"/>
              </w:rPr>
              <w:t>Diseño algorítmico</w:t>
            </w:r>
            <w:r>
              <w:rPr>
                <w:rFonts w:ascii="Arial Narrow" w:eastAsia="Calibri" w:hAnsi="Arial Narrow" w:cs="Arial"/>
                <w:sz w:val="20"/>
                <w:szCs w:val="20"/>
              </w:rPr>
              <w:t xml:space="preserve"> (Representación de diagramas de </w:t>
            </w: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</w:rPr>
              <w:t>transiciones)</w:t>
            </w:r>
            <w:r w:rsidRPr="00082D7D">
              <w:rPr>
                <w:rFonts w:ascii="Arial Narrow" w:eastAsia="Calibri" w:hAnsi="Arial Narrow" w:cs="Arial"/>
                <w:sz w:val="20"/>
                <w:szCs w:val="20"/>
              </w:rPr>
              <w:t xml:space="preserve">   </w:t>
            </w:r>
            <w:proofErr w:type="gramEnd"/>
            <w:r w:rsidRPr="00082D7D">
              <w:rPr>
                <w:rFonts w:ascii="Arial Narrow" w:eastAsia="Calibri" w:hAnsi="Arial Narrow" w:cs="Arial"/>
                <w:sz w:val="20"/>
                <w:szCs w:val="20"/>
              </w:rPr>
              <w:t xml:space="preserve">                                                   </w:t>
            </w:r>
          </w:p>
        </w:tc>
      </w:tr>
      <w:tr w:rsidR="000B166A" w14:paraId="12255283" w14:textId="77777777" w:rsidTr="00FC283F">
        <w:trPr>
          <w:trHeight w:val="537"/>
        </w:trPr>
        <w:tc>
          <w:tcPr>
            <w:tcW w:w="850" w:type="dxa"/>
            <w:vMerge w:val="restart"/>
            <w:shd w:val="clear" w:color="auto" w:fill="auto"/>
          </w:tcPr>
          <w:p w14:paraId="09657BE7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154EF8D4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2156" w:type="dxa"/>
            <w:vMerge w:val="restart"/>
            <w:shd w:val="clear" w:color="auto" w:fill="auto"/>
          </w:tcPr>
          <w:p w14:paraId="11ACA16E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El estudiante plantea soluciones basadas en tecnologías empleando su juicio ingenieril para valorar necesidades, recursos y resultados esperados.</w:t>
            </w:r>
          </w:p>
        </w:tc>
        <w:tc>
          <w:tcPr>
            <w:tcW w:w="851" w:type="dxa"/>
            <w:vMerge w:val="restart"/>
            <w:shd w:val="clear" w:color="auto" w:fill="FFFF66"/>
          </w:tcPr>
          <w:p w14:paraId="26B9A638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2551" w:type="dxa"/>
            <w:vMerge w:val="restart"/>
            <w:shd w:val="clear" w:color="auto" w:fill="FFFF66"/>
          </w:tcPr>
          <w:p w14:paraId="3B2A8118" w14:textId="77777777" w:rsidR="000B166A" w:rsidRPr="00B96DCB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Emplea los conocimientos adquiridos para el desarrollar soluciones</w:t>
            </w:r>
          </w:p>
        </w:tc>
        <w:tc>
          <w:tcPr>
            <w:tcW w:w="1418" w:type="dxa"/>
            <w:shd w:val="clear" w:color="auto" w:fill="FFFF66"/>
          </w:tcPr>
          <w:p w14:paraId="68A74BE2" w14:textId="77777777" w:rsidR="000B166A" w:rsidRPr="00FD4B4D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260" w:type="dxa"/>
            <w:shd w:val="clear" w:color="auto" w:fill="FFFF66"/>
          </w:tcPr>
          <w:p w14:paraId="751718F5" w14:textId="77777777" w:rsidR="000B166A" w:rsidRPr="00B96DCB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667DC1">
              <w:rPr>
                <w:rFonts w:ascii="Arial Narrow" w:eastAsia="Calibri" w:hAnsi="Arial Narrow" w:cs="Arial"/>
                <w:sz w:val="20"/>
                <w:szCs w:val="20"/>
              </w:rPr>
              <w:t>Elección de metodologías, técnicas y/o herramientas para el desarrollo de soluciones</w:t>
            </w:r>
          </w:p>
        </w:tc>
      </w:tr>
      <w:tr w:rsidR="000B166A" w14:paraId="2F5FF235" w14:textId="77777777" w:rsidTr="00FC283F">
        <w:trPr>
          <w:trHeight w:val="537"/>
        </w:trPr>
        <w:tc>
          <w:tcPr>
            <w:tcW w:w="850" w:type="dxa"/>
            <w:vMerge/>
            <w:shd w:val="clear" w:color="auto" w:fill="auto"/>
          </w:tcPr>
          <w:p w14:paraId="3CDB2775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</w:tcPr>
          <w:p w14:paraId="3E85925D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FFF66"/>
          </w:tcPr>
          <w:p w14:paraId="254CD1FA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FFFF66"/>
          </w:tcPr>
          <w:p w14:paraId="0F2035A5" w14:textId="77777777" w:rsidR="000B166A" w:rsidRPr="00B96DCB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66"/>
          </w:tcPr>
          <w:p w14:paraId="61B6BBE7" w14:textId="77777777" w:rsidR="000B166A" w:rsidRPr="00FD4B4D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260" w:type="dxa"/>
            <w:shd w:val="clear" w:color="auto" w:fill="FFFF66"/>
          </w:tcPr>
          <w:p w14:paraId="3A537944" w14:textId="77777777" w:rsidR="000B166A" w:rsidRPr="00667DC1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proofErr w:type="gramStart"/>
            <w:r w:rsidRPr="002155AE">
              <w:rPr>
                <w:rFonts w:ascii="Arial Narrow" w:eastAsia="Calibri" w:hAnsi="Arial Narrow" w:cs="Arial"/>
                <w:sz w:val="20"/>
                <w:szCs w:val="20"/>
              </w:rPr>
              <w:t>Uso  de</w:t>
            </w:r>
            <w:proofErr w:type="gramEnd"/>
            <w:r w:rsidRPr="002155AE">
              <w:rPr>
                <w:rFonts w:ascii="Arial Narrow" w:eastAsia="Calibri" w:hAnsi="Arial Narrow" w:cs="Arial"/>
                <w:sz w:val="20"/>
                <w:szCs w:val="20"/>
              </w:rPr>
              <w:t xml:space="preserve"> metodologías adecuadas para el desarrollo de proyectos  </w:t>
            </w:r>
          </w:p>
        </w:tc>
      </w:tr>
      <w:tr w:rsidR="000B166A" w14:paraId="3445CC7F" w14:textId="77777777" w:rsidTr="00FC283F">
        <w:trPr>
          <w:trHeight w:val="248"/>
        </w:trPr>
        <w:tc>
          <w:tcPr>
            <w:tcW w:w="850" w:type="dxa"/>
            <w:vMerge/>
            <w:shd w:val="clear" w:color="auto" w:fill="auto"/>
          </w:tcPr>
          <w:p w14:paraId="0EDBA031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</w:tcPr>
          <w:p w14:paraId="1A9D2F7A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FFF66"/>
          </w:tcPr>
          <w:p w14:paraId="1B330D3A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FFFF66"/>
          </w:tcPr>
          <w:p w14:paraId="108F1C80" w14:textId="77777777" w:rsidR="000B166A" w:rsidRPr="00B96DCB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66"/>
          </w:tcPr>
          <w:p w14:paraId="5D451757" w14:textId="77777777" w:rsidR="000B166A" w:rsidRPr="00FD4B4D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I3</w:t>
            </w:r>
          </w:p>
        </w:tc>
        <w:tc>
          <w:tcPr>
            <w:tcW w:w="3260" w:type="dxa"/>
            <w:shd w:val="clear" w:color="auto" w:fill="FFFF66"/>
          </w:tcPr>
          <w:p w14:paraId="3E9D5154" w14:textId="77777777" w:rsidR="000B166A" w:rsidRPr="002155AE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155AE">
              <w:rPr>
                <w:rFonts w:ascii="Arial Narrow" w:eastAsia="Calibri" w:hAnsi="Arial Narrow" w:cs="Arial"/>
                <w:sz w:val="20"/>
                <w:szCs w:val="20"/>
              </w:rPr>
              <w:t>Generación de productos y/o proyectos</w:t>
            </w:r>
          </w:p>
        </w:tc>
      </w:tr>
      <w:tr w:rsidR="000B166A" w14:paraId="7E057F30" w14:textId="77777777" w:rsidTr="00FC283F">
        <w:trPr>
          <w:trHeight w:val="248"/>
        </w:trPr>
        <w:tc>
          <w:tcPr>
            <w:tcW w:w="850" w:type="dxa"/>
            <w:vMerge/>
            <w:shd w:val="clear" w:color="auto" w:fill="auto"/>
          </w:tcPr>
          <w:p w14:paraId="74C2FAD3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</w:tcPr>
          <w:p w14:paraId="771D76EC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A50021"/>
          </w:tcPr>
          <w:p w14:paraId="406828C1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2551" w:type="dxa"/>
            <w:vMerge w:val="restart"/>
            <w:shd w:val="clear" w:color="auto" w:fill="A50021"/>
          </w:tcPr>
          <w:p w14:paraId="76F0590A" w14:textId="77777777" w:rsidR="000B166A" w:rsidRPr="0070122E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Analiza y comprueba resultados</w:t>
            </w:r>
          </w:p>
        </w:tc>
        <w:tc>
          <w:tcPr>
            <w:tcW w:w="1418" w:type="dxa"/>
            <w:shd w:val="clear" w:color="auto" w:fill="A50021"/>
          </w:tcPr>
          <w:p w14:paraId="7D94C82B" w14:textId="77777777" w:rsidR="000B166A" w:rsidRPr="00FD4B4D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260" w:type="dxa"/>
            <w:shd w:val="clear" w:color="auto" w:fill="A50021"/>
          </w:tcPr>
          <w:p w14:paraId="4FD01D6B" w14:textId="77777777" w:rsidR="000B166A" w:rsidRPr="0070122E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70122E">
              <w:rPr>
                <w:rFonts w:ascii="Arial Narrow" w:eastAsia="Calibri" w:hAnsi="Arial Narrow" w:cs="Arial"/>
                <w:sz w:val="20"/>
                <w:szCs w:val="20"/>
              </w:rPr>
              <w:t xml:space="preserve">Realizar pruebas a </w:t>
            </w:r>
            <w:proofErr w:type="gramStart"/>
            <w:r w:rsidRPr="0070122E">
              <w:rPr>
                <w:rFonts w:ascii="Arial Narrow" w:eastAsia="Calibri" w:hAnsi="Arial Narrow" w:cs="Arial"/>
                <w:sz w:val="20"/>
                <w:szCs w:val="20"/>
              </w:rPr>
              <w:t>los  productos</w:t>
            </w:r>
            <w:proofErr w:type="gramEnd"/>
            <w:r w:rsidRPr="0070122E">
              <w:rPr>
                <w:rFonts w:ascii="Arial Narrow" w:eastAsia="Calibri" w:hAnsi="Arial Narrow" w:cs="Arial"/>
                <w:sz w:val="20"/>
                <w:szCs w:val="20"/>
              </w:rPr>
              <w:t xml:space="preserve"> obtenidos   </w:t>
            </w:r>
          </w:p>
        </w:tc>
      </w:tr>
      <w:tr w:rsidR="000B166A" w14:paraId="2A57533B" w14:textId="77777777" w:rsidTr="00FC283F">
        <w:trPr>
          <w:trHeight w:val="503"/>
        </w:trPr>
        <w:tc>
          <w:tcPr>
            <w:tcW w:w="850" w:type="dxa"/>
            <w:vMerge/>
            <w:shd w:val="clear" w:color="auto" w:fill="auto"/>
          </w:tcPr>
          <w:p w14:paraId="33ED552A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</w:tcPr>
          <w:p w14:paraId="32E9087F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50021"/>
          </w:tcPr>
          <w:p w14:paraId="30F7BA9E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A50021"/>
          </w:tcPr>
          <w:p w14:paraId="2ABF0801" w14:textId="77777777" w:rsidR="000B166A" w:rsidRPr="00B96DCB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50021"/>
          </w:tcPr>
          <w:p w14:paraId="7DA2E893" w14:textId="77777777" w:rsidR="000B166A" w:rsidRPr="00FD4B4D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260" w:type="dxa"/>
            <w:shd w:val="clear" w:color="auto" w:fill="A50021"/>
          </w:tcPr>
          <w:p w14:paraId="6DC143EA" w14:textId="77777777" w:rsidR="000B166A" w:rsidRPr="00B96DCB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D06644">
              <w:rPr>
                <w:rFonts w:ascii="Arial Narrow" w:eastAsia="Calibri" w:hAnsi="Arial Narrow" w:cs="Arial"/>
                <w:sz w:val="20"/>
                <w:szCs w:val="20"/>
              </w:rPr>
              <w:t xml:space="preserve">Documentar información de las pruebas </w:t>
            </w:r>
            <w:proofErr w:type="gramStart"/>
            <w:r w:rsidRPr="00D06644">
              <w:rPr>
                <w:rFonts w:ascii="Arial Narrow" w:eastAsia="Calibri" w:hAnsi="Arial Narrow" w:cs="Arial"/>
                <w:sz w:val="20"/>
                <w:szCs w:val="20"/>
              </w:rPr>
              <w:t>realizadas  y</w:t>
            </w:r>
            <w:proofErr w:type="gramEnd"/>
            <w:r w:rsidRPr="00D06644">
              <w:rPr>
                <w:rFonts w:ascii="Arial Narrow" w:eastAsia="Calibri" w:hAnsi="Arial Narrow" w:cs="Arial"/>
                <w:sz w:val="20"/>
                <w:szCs w:val="20"/>
              </w:rPr>
              <w:t xml:space="preserve"> los resultados                                            </w:t>
            </w:r>
          </w:p>
        </w:tc>
      </w:tr>
    </w:tbl>
    <w:p w14:paraId="7DC2D6D7" w14:textId="719DC080" w:rsidR="00434542" w:rsidRPr="00493B6C" w:rsidRDefault="00434542" w:rsidP="00434542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p w14:paraId="62FA0BF9" w14:textId="77777777" w:rsidR="00434542" w:rsidRPr="00102A4B" w:rsidRDefault="00434542" w:rsidP="00EC71EE">
      <w:pPr>
        <w:widowControl/>
        <w:spacing w:after="0" w:line="240" w:lineRule="auto"/>
        <w:ind w:right="531"/>
        <w:jc w:val="both"/>
        <w:rPr>
          <w:rFonts w:ascii="Arial" w:hAnsi="Arial" w:cs="Arial"/>
          <w:szCs w:val="20"/>
        </w:rPr>
      </w:pPr>
    </w:p>
    <w:p w14:paraId="1E96B81A" w14:textId="17454376" w:rsidR="00974B3B" w:rsidRDefault="001749A8" w:rsidP="000B166A">
      <w:pPr>
        <w:widowControl/>
        <w:spacing w:after="0" w:line="240" w:lineRule="auto"/>
        <w:ind w:left="-142" w:right="531"/>
        <w:rPr>
          <w:rFonts w:ascii="Arial" w:hAnsi="Arial" w:cs="Arial"/>
          <w:b/>
          <w:szCs w:val="20"/>
        </w:rPr>
      </w:pPr>
      <w:r w:rsidRPr="001749A8">
        <w:rPr>
          <w:rFonts w:ascii="Arial" w:eastAsia="Calibri" w:hAnsi="Arial" w:cs="Arial"/>
          <w:sz w:val="20"/>
          <w:szCs w:val="20"/>
        </w:rPr>
        <w:tab/>
      </w:r>
      <w:r w:rsidR="00974B3B"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08FF5AA5" w14:textId="704A929C" w:rsidR="00B667C0" w:rsidRPr="00B667C0" w:rsidRDefault="0026153F" w:rsidP="00733FEA">
      <w:p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Laboratorio de cómputo</w:t>
      </w:r>
      <w:r w:rsidR="00B667C0" w:rsidRPr="00B667C0">
        <w:rPr>
          <w:rFonts w:ascii="Arial" w:hAnsi="Arial" w:cs="Arial"/>
          <w:szCs w:val="20"/>
        </w:rPr>
        <w:t xml:space="preserve"> y </w:t>
      </w:r>
      <w:r>
        <w:rPr>
          <w:rFonts w:ascii="Arial" w:hAnsi="Arial" w:cs="Arial"/>
          <w:szCs w:val="20"/>
        </w:rPr>
        <w:t>equipo de cómputo personal.</w:t>
      </w: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D0390B7" w14:textId="3D23BB34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III.  Material empleado: </w:t>
      </w:r>
    </w:p>
    <w:p w14:paraId="1E605E41" w14:textId="3CF16639" w:rsidR="00EE5E5D" w:rsidRDefault="007F7FF6" w:rsidP="00D92CE3">
      <w:pPr>
        <w:pStyle w:val="Textoindependiente"/>
        <w:numPr>
          <w:ilvl w:val="0"/>
          <w:numId w:val="1"/>
        </w:numPr>
        <w:rPr>
          <w:rFonts w:cs="Arial"/>
          <w:szCs w:val="20"/>
          <w:lang w:val="es-MX"/>
        </w:rPr>
      </w:pPr>
      <w:r w:rsidRPr="008E6A2F">
        <w:rPr>
          <w:rFonts w:cs="Arial"/>
          <w:szCs w:val="20"/>
          <w:lang w:val="es-MX"/>
        </w:rPr>
        <w:t>Equipo de cómputo</w:t>
      </w:r>
    </w:p>
    <w:p w14:paraId="47CA76BC" w14:textId="4675D133" w:rsidR="00D92CE3" w:rsidRDefault="00D92CE3" w:rsidP="00D92CE3">
      <w:pPr>
        <w:pStyle w:val="Textoindependiente"/>
        <w:numPr>
          <w:ilvl w:val="0"/>
          <w:numId w:val="1"/>
        </w:numPr>
        <w:rPr>
          <w:rFonts w:cs="Arial"/>
          <w:szCs w:val="20"/>
          <w:lang w:val="es-MX"/>
        </w:rPr>
      </w:pPr>
      <w:proofErr w:type="spellStart"/>
      <w:r>
        <w:rPr>
          <w:rFonts w:cs="Arial"/>
          <w:szCs w:val="20"/>
          <w:lang w:val="es-MX"/>
        </w:rPr>
        <w:t>Canva</w:t>
      </w:r>
      <w:proofErr w:type="spellEnd"/>
    </w:p>
    <w:p w14:paraId="38AD0B38" w14:textId="77777777" w:rsidR="00D92CE3" w:rsidRDefault="00D92CE3" w:rsidP="00D92CE3">
      <w:pPr>
        <w:pStyle w:val="Textoindependiente"/>
        <w:rPr>
          <w:rFonts w:cs="Arial"/>
          <w:szCs w:val="20"/>
          <w:lang w:val="es-MX"/>
        </w:rPr>
      </w:pPr>
    </w:p>
    <w:p w14:paraId="0CEB1D8C" w14:textId="77777777" w:rsidR="00D92CE3" w:rsidRPr="00D92CE3" w:rsidRDefault="00D92CE3" w:rsidP="00D92CE3">
      <w:pPr>
        <w:pStyle w:val="Textoindependiente"/>
        <w:rPr>
          <w:rFonts w:cs="Arial"/>
          <w:szCs w:val="20"/>
          <w:lang w:val="es-MX"/>
        </w:rPr>
      </w:pPr>
    </w:p>
    <w:p w14:paraId="332DE98F" w14:textId="17BB6F0E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0CA024F6" w14:textId="7CFCD0AE" w:rsidR="00376CF9" w:rsidRDefault="00771270" w:rsidP="00020882">
      <w:pPr>
        <w:pStyle w:val="Textoindependiente"/>
        <w:shd w:val="clear" w:color="auto" w:fill="FFC000"/>
        <w:jc w:val="both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lastRenderedPageBreak/>
        <w:t>EJERCICIO</w:t>
      </w:r>
      <w:r w:rsidR="00376CF9">
        <w:rPr>
          <w:rFonts w:cs="Arial"/>
          <w:b/>
          <w:szCs w:val="20"/>
          <w:lang w:val="es-MX"/>
        </w:rPr>
        <w:t xml:space="preserve"> </w:t>
      </w:r>
      <w:r>
        <w:rPr>
          <w:rFonts w:cs="Arial"/>
          <w:b/>
          <w:szCs w:val="20"/>
          <w:lang w:val="es-MX"/>
        </w:rPr>
        <w:t>1</w:t>
      </w:r>
    </w:p>
    <w:p w14:paraId="20F787D9" w14:textId="77777777" w:rsidR="002D6700" w:rsidRDefault="002D6700" w:rsidP="00020882">
      <w:pPr>
        <w:pStyle w:val="Textoindependiente"/>
        <w:jc w:val="both"/>
      </w:pPr>
    </w:p>
    <w:p w14:paraId="60FFA597" w14:textId="6D897DAC" w:rsidR="00210DFE" w:rsidRDefault="000A11D2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b/>
          <w:bCs/>
          <w:lang w:val="es-MX"/>
        </w:rPr>
        <w:t>DESCRIPCION DEL PROBLEMA</w:t>
      </w:r>
      <w:r w:rsidR="00D92CE3" w:rsidRPr="00D92CE3">
        <w:rPr>
          <w:rFonts w:cs="Arial"/>
          <w:b/>
          <w:bCs/>
          <w:lang w:val="es-MX"/>
        </w:rPr>
        <w:t xml:space="preserve">: </w:t>
      </w:r>
      <w:r w:rsidR="00D92CE3">
        <w:rPr>
          <w:rFonts w:cs="Arial"/>
          <w:lang w:val="es-MX"/>
        </w:rPr>
        <w:t>Genera un autómata que permita reconocer números enteros y decimales, para reconocer las operaciones aritméticos básicas (+, -, *, /), así como la raíz cuadrada y la exponencial. El ultimo símbolo que se genere en la cadena o cadenas deberá considerar el = y la reasignación del resultado.</w:t>
      </w:r>
    </w:p>
    <w:p w14:paraId="250D239A" w14:textId="25830B72" w:rsidR="00D92CE3" w:rsidRDefault="00D92CE3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>Genera definición formal, expresión regular, lenguaje por comprensión.</w:t>
      </w:r>
    </w:p>
    <w:p w14:paraId="6C1FA169" w14:textId="77777777" w:rsidR="00D92CE3" w:rsidRDefault="00D92CE3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>Convierte el diagrama a un autómata finito determinístico y genera la definición formal.</w:t>
      </w:r>
    </w:p>
    <w:p w14:paraId="142DD3A4" w14:textId="77777777" w:rsidR="00D92CE3" w:rsidRDefault="00D92CE3" w:rsidP="00020882">
      <w:pPr>
        <w:pStyle w:val="Textoindependiente"/>
        <w:jc w:val="both"/>
        <w:rPr>
          <w:rFonts w:cs="Arial"/>
          <w:lang w:val="es-MX"/>
        </w:rPr>
      </w:pPr>
    </w:p>
    <w:p w14:paraId="1DD35830" w14:textId="4DA5C912" w:rsidR="000A11D2" w:rsidRDefault="000A11D2" w:rsidP="00020882">
      <w:pPr>
        <w:pStyle w:val="Textoindependiente"/>
        <w:jc w:val="both"/>
        <w:rPr>
          <w:rFonts w:cs="Arial"/>
          <w:b/>
          <w:bCs/>
          <w:lang w:val="es-MX"/>
        </w:rPr>
      </w:pPr>
      <w:r>
        <w:rPr>
          <w:rFonts w:cs="Arial"/>
          <w:b/>
          <w:bCs/>
          <w:lang w:val="es-MX"/>
        </w:rPr>
        <w:t>AUTOMATA FINITO NO DETERMINISTICO</w:t>
      </w:r>
    </w:p>
    <w:p w14:paraId="4E8F6A5A" w14:textId="63545D0C" w:rsidR="00FE36B4" w:rsidRDefault="0000337E" w:rsidP="00020882">
      <w:pPr>
        <w:pStyle w:val="Textoindependiente"/>
        <w:jc w:val="both"/>
        <w:rPr>
          <w:rFonts w:cs="Arial"/>
          <w:b/>
          <w:bCs/>
          <w:lang w:val="es-MX"/>
        </w:rPr>
      </w:pPr>
      <w:r>
        <w:rPr>
          <w:rFonts w:cs="Arial"/>
          <w:b/>
          <w:bCs/>
          <w:noProof/>
          <w:lang w:val="es-MX"/>
        </w:rPr>
        <w:drawing>
          <wp:inline distT="0" distB="0" distL="0" distR="0" wp14:anchorId="368283E1" wp14:editId="33B07D66">
            <wp:extent cx="7021195" cy="3198495"/>
            <wp:effectExtent l="0" t="0" r="8255" b="1905"/>
            <wp:docPr id="139577376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73761" name="Imagen 13957737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5398" w14:textId="4026CC1E" w:rsidR="000A11D2" w:rsidRDefault="000A11D2" w:rsidP="00020882">
      <w:pPr>
        <w:pStyle w:val="Textoindependiente"/>
        <w:jc w:val="both"/>
        <w:rPr>
          <w:rFonts w:cs="Arial"/>
          <w:b/>
          <w:bCs/>
          <w:lang w:val="es-MX"/>
        </w:rPr>
      </w:pPr>
      <w:r>
        <w:rPr>
          <w:rFonts w:cs="Arial"/>
          <w:b/>
          <w:bCs/>
          <w:lang w:val="es-MX"/>
        </w:rPr>
        <w:t>DEFINICION FORMAL</w:t>
      </w:r>
    </w:p>
    <w:p w14:paraId="205E2B7E" w14:textId="77777777" w:rsidR="006777FC" w:rsidRDefault="006777FC" w:rsidP="00020882">
      <w:pPr>
        <w:pStyle w:val="Textoindependiente"/>
        <w:jc w:val="both"/>
        <w:rPr>
          <w:rFonts w:cs="Arial"/>
          <w:b/>
          <w:bCs/>
          <w:lang w:val="es-MX"/>
        </w:rPr>
      </w:pPr>
    </w:p>
    <w:p w14:paraId="43A580F9" w14:textId="13655EFB" w:rsidR="00DD4BF5" w:rsidRPr="00DD4BF5" w:rsidRDefault="00DD4BF5" w:rsidP="00020882">
      <w:pPr>
        <w:pStyle w:val="Textoindependiente"/>
        <w:jc w:val="both"/>
        <w:rPr>
          <w:rFonts w:cs="Arial"/>
          <w:lang w:val="es-MX"/>
        </w:rPr>
      </w:pPr>
      <w:r w:rsidRPr="00DD4BF5">
        <w:rPr>
          <w:rFonts w:cs="Arial"/>
          <w:lang w:val="es-MX"/>
        </w:rPr>
        <w:t xml:space="preserve">S = {q0, q1, q2, q3, q4, q5, q6, q7, </w:t>
      </w:r>
      <w:r>
        <w:rPr>
          <w:rFonts w:cs="Arial"/>
          <w:lang w:val="es-MX"/>
        </w:rPr>
        <w:t>q8, q9, q10, q11, q12, q13, q14, q15, q16, q17}</w:t>
      </w:r>
    </w:p>
    <w:p w14:paraId="453116FA" w14:textId="53BA1201" w:rsidR="00DD4BF5" w:rsidRDefault="00DD4BF5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b/>
          <w:bCs/>
          <w:lang w:val="es-MX"/>
        </w:rPr>
        <w:t xml:space="preserve">∑ </w:t>
      </w:r>
      <w:r w:rsidRPr="00DD4BF5">
        <w:rPr>
          <w:rFonts w:cs="Arial"/>
          <w:lang w:val="es-MX"/>
        </w:rPr>
        <w:t>= {numero, signo, operación básica}</w:t>
      </w:r>
    </w:p>
    <w:p w14:paraId="323C819C" w14:textId="0955AF02" w:rsidR="00FE36B4" w:rsidRDefault="00DD4BF5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 </w:t>
      </w:r>
      <w:r>
        <w:rPr>
          <w:rFonts w:cs="Arial"/>
          <w:lang w:val="es-MX"/>
        </w:rPr>
        <w:tab/>
        <w:t xml:space="preserve">Digito = </w:t>
      </w:r>
      <w:proofErr w:type="gramStart"/>
      <w:r>
        <w:rPr>
          <w:rFonts w:cs="Arial"/>
          <w:lang w:val="es-MX"/>
        </w:rPr>
        <w:t>{ [</w:t>
      </w:r>
      <w:proofErr w:type="gramEnd"/>
      <w:r>
        <w:rPr>
          <w:rFonts w:cs="Arial"/>
          <w:lang w:val="es-MX"/>
        </w:rPr>
        <w:t>0-9] }</w:t>
      </w:r>
    </w:p>
    <w:p w14:paraId="04DF5CB6" w14:textId="3A1716D0" w:rsidR="00DD4BF5" w:rsidRDefault="004151D0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ab/>
        <w:t xml:space="preserve">Signo = </w:t>
      </w:r>
      <w:proofErr w:type="gramStart"/>
      <w:r>
        <w:rPr>
          <w:rFonts w:cs="Arial"/>
          <w:lang w:val="es-MX"/>
        </w:rPr>
        <w:t>{ -</w:t>
      </w:r>
      <w:proofErr w:type="gramEnd"/>
      <w:r>
        <w:rPr>
          <w:rFonts w:cs="Arial"/>
          <w:lang w:val="es-MX"/>
        </w:rPr>
        <w:t>, + }</w:t>
      </w:r>
    </w:p>
    <w:p w14:paraId="13D77C5C" w14:textId="570FE1A1" w:rsidR="004151D0" w:rsidRDefault="004151D0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ab/>
        <w:t>Operación básica = {+, -, *, /}</w:t>
      </w:r>
    </w:p>
    <w:p w14:paraId="67A649C8" w14:textId="6B70702D" w:rsidR="004151D0" w:rsidRDefault="004151D0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ab/>
        <w:t>Punto = {.}</w:t>
      </w:r>
    </w:p>
    <w:p w14:paraId="4A15D007" w14:textId="56F25357" w:rsidR="004151D0" w:rsidRDefault="004151D0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>p={ (q0, signo, q1), (q1, numero, q2), (q2, numero, q2), (q2, operación básica, q3), (q3, signo, q</w:t>
      </w:r>
      <w:r w:rsidR="001524FD">
        <w:rPr>
          <w:rFonts w:cs="Arial"/>
          <w:lang w:val="es-MX"/>
        </w:rPr>
        <w:t>1</w:t>
      </w:r>
      <w:r>
        <w:rPr>
          <w:rFonts w:cs="Arial"/>
          <w:lang w:val="es-MX"/>
        </w:rPr>
        <w:t>), (q0, numero, q15), (q15, numero, q15), (q15, √, q16), (q15, ^, q16), (q16, numero, q17), (q17, numero, q17), (q17, =, q10), (q10, signo, q11), (q11, numero, q12), (q12, numero, q12), (q12, punto, q13), (q13, numero, q14), (q14, numero, q14), (q2, punto, q4), (q4</w:t>
      </w:r>
      <w:r w:rsidR="009A73E0">
        <w:rPr>
          <w:rFonts w:cs="Arial"/>
          <w:lang w:val="es-MX"/>
        </w:rPr>
        <w:t>, numero, q5), (q5, numero, q5), (q5, operación básica, q3), (q3, signo, q6), (q6, numero, q7), (q7, numero, q7), (q7, =, q10), (q7, punto, q8), (q8, numero, q9), (q9, numero, q9), (q9, =, q10) }</w:t>
      </w:r>
    </w:p>
    <w:p w14:paraId="1178E002" w14:textId="5D87890C" w:rsidR="009A73E0" w:rsidRDefault="009A73E0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>i = {q0}</w:t>
      </w:r>
    </w:p>
    <w:p w14:paraId="568867EF" w14:textId="4B2562C0" w:rsidR="009A73E0" w:rsidRDefault="009A73E0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>F = {q12, q14}</w:t>
      </w:r>
    </w:p>
    <w:p w14:paraId="2F8C1C3E" w14:textId="77777777" w:rsidR="009A73E0" w:rsidRPr="00DD4BF5" w:rsidRDefault="009A73E0" w:rsidP="00020882">
      <w:pPr>
        <w:pStyle w:val="Textoindependiente"/>
        <w:jc w:val="both"/>
        <w:rPr>
          <w:rFonts w:cs="Arial"/>
          <w:lang w:val="es-MX"/>
        </w:rPr>
      </w:pPr>
    </w:p>
    <w:p w14:paraId="2B71768A" w14:textId="02FCDDA3" w:rsidR="000A11D2" w:rsidRDefault="000A11D2" w:rsidP="00020882">
      <w:pPr>
        <w:pStyle w:val="Textoindependiente"/>
        <w:jc w:val="both"/>
        <w:rPr>
          <w:rFonts w:cs="Arial"/>
          <w:b/>
          <w:bCs/>
          <w:lang w:val="es-MX"/>
        </w:rPr>
      </w:pPr>
      <w:r>
        <w:rPr>
          <w:rFonts w:cs="Arial"/>
          <w:b/>
          <w:bCs/>
          <w:lang w:val="es-MX"/>
        </w:rPr>
        <w:t>LENGUAJE POR COMPRENSION</w:t>
      </w:r>
    </w:p>
    <w:p w14:paraId="2E923C6D" w14:textId="3B31CA15" w:rsidR="006777FC" w:rsidRDefault="005C60BB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L = </w:t>
      </w:r>
      <w:proofErr w:type="gramStart"/>
      <w:r>
        <w:rPr>
          <w:rFonts w:cs="Arial"/>
          <w:lang w:val="es-MX"/>
        </w:rPr>
        <w:t>{ w</w:t>
      </w:r>
      <w:proofErr w:type="gramEnd"/>
      <w:r>
        <w:rPr>
          <w:rFonts w:cs="Arial"/>
          <w:lang w:val="es-MX"/>
        </w:rPr>
        <w:t xml:space="preserve"> </w:t>
      </w:r>
      <w:r w:rsidRPr="005C60BB">
        <w:rPr>
          <w:rFonts w:ascii="Cambria Math" w:hAnsi="Cambria Math" w:cs="Cambria Math"/>
          <w:lang w:val="es-MX"/>
        </w:rPr>
        <w:t>∈</w:t>
      </w:r>
      <w:r>
        <w:rPr>
          <w:rFonts w:cs="Arial"/>
          <w:lang w:val="es-MX"/>
        </w:rPr>
        <w:t xml:space="preserve"> { signo, numero, operación básica, punto, √, ^}*</w:t>
      </w:r>
      <w:r w:rsidR="004307FA">
        <w:rPr>
          <w:rFonts w:cs="Arial"/>
          <w:lang w:val="es-MX"/>
        </w:rPr>
        <w:t xml:space="preserve"> | w cumple con la condición ((signo  numero+ operación básica | signo </w:t>
      </w:r>
      <w:proofErr w:type="spellStart"/>
      <w:r w:rsidR="004307FA">
        <w:rPr>
          <w:rFonts w:cs="Arial"/>
          <w:lang w:val="es-MX"/>
        </w:rPr>
        <w:t>numero</w:t>
      </w:r>
      <w:proofErr w:type="spellEnd"/>
      <w:r w:rsidR="004307FA">
        <w:rPr>
          <w:rFonts w:cs="Arial"/>
          <w:lang w:val="es-MX"/>
        </w:rPr>
        <w:t xml:space="preserve">+ punto </w:t>
      </w:r>
      <w:proofErr w:type="spellStart"/>
      <w:r w:rsidR="004307FA">
        <w:rPr>
          <w:rFonts w:cs="Arial"/>
          <w:lang w:val="es-MX"/>
        </w:rPr>
        <w:t>numero</w:t>
      </w:r>
      <w:proofErr w:type="spellEnd"/>
      <w:r w:rsidR="004307FA">
        <w:rPr>
          <w:rFonts w:cs="Arial"/>
          <w:lang w:val="es-MX"/>
        </w:rPr>
        <w:t xml:space="preserve">+ operación básica)+ (signo </w:t>
      </w:r>
      <w:proofErr w:type="spellStart"/>
      <w:r w:rsidR="004307FA">
        <w:rPr>
          <w:rFonts w:cs="Arial"/>
          <w:lang w:val="es-MX"/>
        </w:rPr>
        <w:t>numero</w:t>
      </w:r>
      <w:proofErr w:type="spellEnd"/>
      <w:r w:rsidR="004307FA">
        <w:rPr>
          <w:rFonts w:cs="Arial"/>
          <w:lang w:val="es-MX"/>
        </w:rPr>
        <w:t xml:space="preserve">+ | signo | signo </w:t>
      </w:r>
      <w:proofErr w:type="spellStart"/>
      <w:r w:rsidR="004307FA">
        <w:rPr>
          <w:rFonts w:cs="Arial"/>
          <w:lang w:val="es-MX"/>
        </w:rPr>
        <w:t>numero</w:t>
      </w:r>
      <w:proofErr w:type="spellEnd"/>
      <w:r w:rsidR="004307FA">
        <w:rPr>
          <w:rFonts w:cs="Arial"/>
          <w:lang w:val="es-MX"/>
        </w:rPr>
        <w:t xml:space="preserve">+ punto </w:t>
      </w:r>
      <w:proofErr w:type="spellStart"/>
      <w:r w:rsidR="004307FA">
        <w:rPr>
          <w:rFonts w:cs="Arial"/>
          <w:lang w:val="es-MX"/>
        </w:rPr>
        <w:t>numero</w:t>
      </w:r>
      <w:proofErr w:type="spellEnd"/>
      <w:r w:rsidR="004307FA">
        <w:rPr>
          <w:rFonts w:cs="Arial"/>
          <w:lang w:val="es-MX"/>
        </w:rPr>
        <w:t xml:space="preserve">+) | numero+ √ numero+ | numero+ ^ numero+) = signo </w:t>
      </w:r>
      <w:proofErr w:type="spellStart"/>
      <w:r w:rsidR="004307FA">
        <w:rPr>
          <w:rFonts w:cs="Arial"/>
          <w:lang w:val="es-MX"/>
        </w:rPr>
        <w:t>numero</w:t>
      </w:r>
      <w:proofErr w:type="spellEnd"/>
      <w:r w:rsidR="004307FA">
        <w:rPr>
          <w:rFonts w:cs="Arial"/>
          <w:lang w:val="es-MX"/>
        </w:rPr>
        <w:t xml:space="preserve">+ | signo </w:t>
      </w:r>
      <w:proofErr w:type="spellStart"/>
      <w:r w:rsidR="004307FA">
        <w:rPr>
          <w:rFonts w:cs="Arial"/>
          <w:lang w:val="es-MX"/>
        </w:rPr>
        <w:t>numero</w:t>
      </w:r>
      <w:proofErr w:type="spellEnd"/>
      <w:r w:rsidR="004307FA">
        <w:rPr>
          <w:rFonts w:cs="Arial"/>
          <w:lang w:val="es-MX"/>
        </w:rPr>
        <w:t xml:space="preserve">+ punto </w:t>
      </w:r>
      <w:proofErr w:type="spellStart"/>
      <w:r w:rsidR="004307FA">
        <w:rPr>
          <w:rFonts w:cs="Arial"/>
          <w:lang w:val="es-MX"/>
        </w:rPr>
        <w:t>numero</w:t>
      </w:r>
      <w:proofErr w:type="spellEnd"/>
      <w:r w:rsidR="004307FA">
        <w:rPr>
          <w:rFonts w:cs="Arial"/>
          <w:lang w:val="es-MX"/>
        </w:rPr>
        <w:t>+}</w:t>
      </w:r>
    </w:p>
    <w:p w14:paraId="3E5BD44C" w14:textId="77777777" w:rsidR="004307FA" w:rsidRPr="005C60BB" w:rsidRDefault="004307FA" w:rsidP="00020882">
      <w:pPr>
        <w:pStyle w:val="Textoindependiente"/>
        <w:jc w:val="both"/>
        <w:rPr>
          <w:rFonts w:cs="Arial"/>
          <w:lang w:val="es-MX"/>
        </w:rPr>
      </w:pPr>
    </w:p>
    <w:p w14:paraId="39CF607A" w14:textId="1FCE0604" w:rsidR="000A11D2" w:rsidRDefault="000A11D2" w:rsidP="00020882">
      <w:pPr>
        <w:pStyle w:val="Textoindependiente"/>
        <w:jc w:val="both"/>
        <w:rPr>
          <w:rFonts w:cs="Arial"/>
          <w:b/>
          <w:bCs/>
          <w:lang w:val="es-MX"/>
        </w:rPr>
      </w:pPr>
      <w:r>
        <w:rPr>
          <w:rFonts w:cs="Arial"/>
          <w:b/>
          <w:bCs/>
          <w:lang w:val="es-MX"/>
        </w:rPr>
        <w:lastRenderedPageBreak/>
        <w:t>CONVERSION A AUTOMATA FINITO DETERMINISTICO</w:t>
      </w:r>
    </w:p>
    <w:p w14:paraId="7C9B7EB5" w14:textId="129159BA" w:rsidR="005F2D6D" w:rsidRPr="005F2D6D" w:rsidRDefault="005F2D6D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No se puede transformar, ya que modificaría el lenguaje, en el estado numero 3, ya que este tiene dos salidas de signo y ambas son necesarias para hacer la operación, y no podemos colocarla en otro lugar, ya que allí es donde perfectamente encaja y si se hace algún cambio el lenguaje cambia, pero fuera de ese detalle el </w:t>
      </w:r>
      <w:r w:rsidR="00945BF5">
        <w:rPr>
          <w:rFonts w:cs="Arial"/>
          <w:lang w:val="es-MX"/>
        </w:rPr>
        <w:t>autómata</w:t>
      </w:r>
      <w:r>
        <w:rPr>
          <w:rFonts w:cs="Arial"/>
          <w:lang w:val="es-MX"/>
        </w:rPr>
        <w:t xml:space="preserve"> se podía haber transformado sin problema alguno.</w:t>
      </w:r>
      <w:r w:rsidR="004A71B9">
        <w:rPr>
          <w:rFonts w:cs="Arial"/>
          <w:lang w:val="es-MX"/>
        </w:rPr>
        <w:t xml:space="preserve"> Esta salida es necesaria para que </w:t>
      </w:r>
      <w:proofErr w:type="gramStart"/>
      <w:r w:rsidR="004A71B9">
        <w:rPr>
          <w:rFonts w:cs="Arial"/>
          <w:lang w:val="es-MX"/>
        </w:rPr>
        <w:t>el proceso de operaciones se puedan</w:t>
      </w:r>
      <w:proofErr w:type="gramEnd"/>
      <w:r w:rsidR="004A71B9">
        <w:rPr>
          <w:rFonts w:cs="Arial"/>
          <w:lang w:val="es-MX"/>
        </w:rPr>
        <w:t xml:space="preserve"> agregar varias a la vez.</w:t>
      </w:r>
    </w:p>
    <w:p w14:paraId="3DC9978D" w14:textId="4A0F9573" w:rsidR="000A11D2" w:rsidRDefault="000A11D2" w:rsidP="00020882">
      <w:pPr>
        <w:pStyle w:val="Textoindependiente"/>
        <w:jc w:val="both"/>
        <w:rPr>
          <w:rFonts w:cs="Arial"/>
          <w:b/>
          <w:bCs/>
          <w:lang w:val="es-MX"/>
        </w:rPr>
      </w:pPr>
      <w:r>
        <w:rPr>
          <w:rFonts w:cs="Arial"/>
          <w:b/>
          <w:bCs/>
          <w:lang w:val="es-MX"/>
        </w:rPr>
        <w:t>DEFINICION FORMAL UNA VEZ CONVERTIDO</w:t>
      </w:r>
    </w:p>
    <w:p w14:paraId="44EF030B" w14:textId="2054A539" w:rsidR="00210DFE" w:rsidRDefault="00210DFE" w:rsidP="00020882">
      <w:pPr>
        <w:pStyle w:val="Textoindependiente"/>
        <w:jc w:val="both"/>
        <w:rPr>
          <w:rFonts w:cs="Arial"/>
          <w:b/>
          <w:bCs/>
          <w:lang w:val="es-MX"/>
        </w:rPr>
      </w:pPr>
    </w:p>
    <w:p w14:paraId="7D4B890F" w14:textId="55D609D2" w:rsidR="005F2D6D" w:rsidRDefault="005F2D6D" w:rsidP="00020882">
      <w:pPr>
        <w:pStyle w:val="Textoindependiente"/>
        <w:jc w:val="both"/>
        <w:rPr>
          <w:rFonts w:cs="Arial"/>
          <w:b/>
          <w:bCs/>
          <w:lang w:val="es-MX"/>
        </w:rPr>
      </w:pPr>
      <w:r>
        <w:rPr>
          <w:rFonts w:cs="Arial"/>
          <w:b/>
          <w:bCs/>
          <w:lang w:val="es-MX"/>
        </w:rPr>
        <w:t>No aplica</w:t>
      </w:r>
    </w:p>
    <w:p w14:paraId="614984B6" w14:textId="5C751441" w:rsidR="00210DFE" w:rsidRDefault="00210DFE" w:rsidP="00020882">
      <w:pPr>
        <w:pStyle w:val="Textoindependiente"/>
        <w:jc w:val="both"/>
        <w:rPr>
          <w:rFonts w:cs="Arial"/>
          <w:b/>
          <w:bCs/>
          <w:lang w:val="es-MX"/>
        </w:rPr>
      </w:pPr>
    </w:p>
    <w:p w14:paraId="1296EF29" w14:textId="4361C0CD" w:rsidR="00210DFE" w:rsidRDefault="00210DFE" w:rsidP="00020882">
      <w:pPr>
        <w:pStyle w:val="Textoindependiente"/>
        <w:jc w:val="both"/>
        <w:rPr>
          <w:rFonts w:cs="Arial"/>
          <w:b/>
          <w:bCs/>
          <w:lang w:val="es-MX"/>
        </w:rPr>
      </w:pPr>
    </w:p>
    <w:p w14:paraId="3C5C8C5A" w14:textId="5C50F11E" w:rsidR="008521C3" w:rsidRPr="006C0235" w:rsidRDefault="00771270" w:rsidP="00020882">
      <w:pPr>
        <w:pStyle w:val="Textoindependiente"/>
        <w:shd w:val="clear" w:color="auto" w:fill="FFC000"/>
        <w:jc w:val="both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EJERCICIO </w:t>
      </w:r>
      <w:r w:rsidR="006C0235">
        <w:rPr>
          <w:rFonts w:cs="Arial"/>
          <w:b/>
          <w:szCs w:val="20"/>
          <w:lang w:val="es-MX"/>
        </w:rPr>
        <w:t>2</w:t>
      </w:r>
    </w:p>
    <w:p w14:paraId="355A8F0B" w14:textId="76CE02F5" w:rsidR="008521C3" w:rsidRDefault="006C0235" w:rsidP="00020882">
      <w:pPr>
        <w:pStyle w:val="Textoindependiente"/>
        <w:jc w:val="both"/>
        <w:rPr>
          <w:rFonts w:cs="Arial"/>
          <w:b/>
          <w:bCs/>
          <w:sz w:val="24"/>
          <w:lang w:val="es-MX"/>
        </w:rPr>
      </w:pPr>
      <w:r>
        <w:rPr>
          <w:rFonts w:cs="Arial"/>
          <w:b/>
          <w:bCs/>
          <w:sz w:val="24"/>
          <w:lang w:val="es-MX"/>
        </w:rPr>
        <w:t>…..</w:t>
      </w:r>
    </w:p>
    <w:p w14:paraId="4A73569B" w14:textId="18EA19B1" w:rsidR="00716C94" w:rsidRDefault="000A11D2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b/>
          <w:bCs/>
          <w:lang w:val="es-MX"/>
        </w:rPr>
        <w:t>DESCRIPCION DEL PROBLEMA</w:t>
      </w:r>
      <w:r w:rsidR="00D92CE3">
        <w:rPr>
          <w:rFonts w:cs="Arial"/>
          <w:b/>
          <w:bCs/>
          <w:lang w:val="es-MX"/>
        </w:rPr>
        <w:t xml:space="preserve">: </w:t>
      </w:r>
      <w:r w:rsidR="00D92CE3">
        <w:rPr>
          <w:rFonts w:cs="Arial"/>
          <w:lang w:val="es-MX"/>
        </w:rPr>
        <w:t xml:space="preserve"> Generar el </w:t>
      </w:r>
      <w:r w:rsidR="00716C94">
        <w:rPr>
          <w:rFonts w:cs="Arial"/>
          <w:lang w:val="es-MX"/>
        </w:rPr>
        <w:t>autómata</w:t>
      </w:r>
      <w:r w:rsidR="00D92CE3">
        <w:rPr>
          <w:rFonts w:cs="Arial"/>
          <w:lang w:val="es-MX"/>
        </w:rPr>
        <w:t xml:space="preserve"> finito no determinístico que reconozca nombres de variables, contantes y clases. Convie</w:t>
      </w:r>
      <w:r w:rsidR="00716C94">
        <w:rPr>
          <w:rFonts w:cs="Arial"/>
          <w:lang w:val="es-MX"/>
        </w:rPr>
        <w:t>rte el autómata a finito determinístico.</w:t>
      </w:r>
    </w:p>
    <w:p w14:paraId="5950755D" w14:textId="77777777" w:rsidR="00716C94" w:rsidRPr="00D92CE3" w:rsidRDefault="00716C94" w:rsidP="00020882">
      <w:pPr>
        <w:pStyle w:val="Textoindependiente"/>
        <w:jc w:val="both"/>
        <w:rPr>
          <w:rFonts w:cs="Arial"/>
          <w:lang w:val="es-MX"/>
        </w:rPr>
      </w:pPr>
    </w:p>
    <w:p w14:paraId="65D21302" w14:textId="15451B45" w:rsidR="000A11D2" w:rsidRDefault="000A11D2" w:rsidP="00020882">
      <w:pPr>
        <w:pStyle w:val="Textoindependiente"/>
        <w:jc w:val="both"/>
        <w:rPr>
          <w:rFonts w:cs="Arial"/>
          <w:b/>
          <w:bCs/>
          <w:lang w:val="es-MX"/>
        </w:rPr>
      </w:pPr>
      <w:r>
        <w:rPr>
          <w:rFonts w:cs="Arial"/>
          <w:b/>
          <w:bCs/>
          <w:lang w:val="es-MX"/>
        </w:rPr>
        <w:t>AUTOMATA FINITO NO DETERMINISTICO</w:t>
      </w:r>
      <w:r w:rsidR="002A3D73">
        <w:rPr>
          <w:rFonts w:cs="Arial"/>
          <w:b/>
          <w:bCs/>
          <w:lang w:val="es-MX"/>
        </w:rPr>
        <w:t>:</w:t>
      </w:r>
    </w:p>
    <w:p w14:paraId="3C444EA0" w14:textId="479C15C7" w:rsidR="002A3D73" w:rsidRDefault="002A3D73" w:rsidP="00020882">
      <w:pPr>
        <w:pStyle w:val="Textoindependiente"/>
        <w:jc w:val="both"/>
        <w:rPr>
          <w:rFonts w:cs="Arial"/>
          <w:b/>
          <w:bCs/>
          <w:lang w:val="es-MX"/>
        </w:rPr>
      </w:pPr>
      <w:r>
        <w:rPr>
          <w:rFonts w:cs="Arial"/>
          <w:b/>
          <w:bCs/>
          <w:noProof/>
          <w:lang w:val="es-MX"/>
        </w:rPr>
        <w:drawing>
          <wp:inline distT="0" distB="0" distL="0" distR="0" wp14:anchorId="49FC45F0" wp14:editId="734A11E6">
            <wp:extent cx="7021195" cy="5269865"/>
            <wp:effectExtent l="0" t="0" r="8255" b="6985"/>
            <wp:docPr id="85732747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27475" name="Imagen 8573274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6D24" w14:textId="77777777" w:rsidR="002A3D73" w:rsidRDefault="002A3D73" w:rsidP="00020882">
      <w:pPr>
        <w:pStyle w:val="Textoindependiente"/>
        <w:jc w:val="both"/>
        <w:rPr>
          <w:rFonts w:cs="Arial"/>
          <w:b/>
          <w:bCs/>
          <w:lang w:val="es-MX"/>
        </w:rPr>
      </w:pPr>
    </w:p>
    <w:p w14:paraId="473012CF" w14:textId="5CDD3808" w:rsidR="000A11D2" w:rsidRDefault="000A11D2" w:rsidP="00020882">
      <w:pPr>
        <w:pStyle w:val="Textoindependiente"/>
        <w:jc w:val="both"/>
        <w:rPr>
          <w:rFonts w:cs="Arial"/>
          <w:b/>
          <w:bCs/>
          <w:lang w:val="es-MX"/>
        </w:rPr>
      </w:pPr>
      <w:r>
        <w:rPr>
          <w:rFonts w:cs="Arial"/>
          <w:b/>
          <w:bCs/>
          <w:lang w:val="es-MX"/>
        </w:rPr>
        <w:t>DEFINICION FORMAL</w:t>
      </w:r>
    </w:p>
    <w:p w14:paraId="3BA6FD98" w14:textId="4C3775AD" w:rsidR="002A3D73" w:rsidRDefault="002A3D73" w:rsidP="00020882">
      <w:pPr>
        <w:pStyle w:val="Textoindependiente"/>
        <w:jc w:val="both"/>
        <w:rPr>
          <w:rFonts w:cs="Arial"/>
          <w:lang w:val="es-MX"/>
        </w:rPr>
      </w:pPr>
      <w:r w:rsidRPr="002A3D73">
        <w:rPr>
          <w:rFonts w:cs="Arial"/>
          <w:lang w:val="es-MX"/>
        </w:rPr>
        <w:t>S = {q0, q1, q2, q3}</w:t>
      </w:r>
    </w:p>
    <w:p w14:paraId="2469D67A" w14:textId="071E1FC6" w:rsidR="00945BF5" w:rsidRDefault="00945BF5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b/>
          <w:bCs/>
          <w:lang w:val="es-MX"/>
        </w:rPr>
        <w:t xml:space="preserve">∑ </w:t>
      </w:r>
      <w:r w:rsidRPr="00DD4BF5">
        <w:rPr>
          <w:rFonts w:cs="Arial"/>
          <w:lang w:val="es-MX"/>
        </w:rPr>
        <w:t>= {</w:t>
      </w:r>
      <w:r>
        <w:rPr>
          <w:rFonts w:cs="Arial"/>
          <w:lang w:val="es-MX"/>
        </w:rPr>
        <w:t>letra mayúscula, letra minúscula, numero</w:t>
      </w:r>
      <w:r w:rsidRPr="00DD4BF5">
        <w:rPr>
          <w:rFonts w:cs="Arial"/>
          <w:lang w:val="es-MX"/>
        </w:rPr>
        <w:t>}</w:t>
      </w:r>
    </w:p>
    <w:p w14:paraId="0B55D047" w14:textId="7CF5F574" w:rsidR="00945BF5" w:rsidRDefault="00945BF5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 </w:t>
      </w:r>
      <w:r>
        <w:rPr>
          <w:rFonts w:cs="Arial"/>
          <w:lang w:val="es-MX"/>
        </w:rPr>
        <w:tab/>
      </w:r>
      <w:r>
        <w:rPr>
          <w:rFonts w:cs="Arial"/>
          <w:lang w:val="es-MX"/>
        </w:rPr>
        <w:t>Letra mayúscula = {[A-Z]}</w:t>
      </w:r>
    </w:p>
    <w:p w14:paraId="7623F1FB" w14:textId="4E2A911C" w:rsidR="00945BF5" w:rsidRDefault="00945BF5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ab/>
      </w:r>
      <w:r>
        <w:rPr>
          <w:rFonts w:cs="Arial"/>
          <w:lang w:val="es-MX"/>
        </w:rPr>
        <w:t>Letra minúscula = {[a-z]}</w:t>
      </w:r>
    </w:p>
    <w:p w14:paraId="1893397E" w14:textId="0CB7CEAA" w:rsidR="00945BF5" w:rsidRDefault="00945BF5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ab/>
      </w:r>
      <w:r>
        <w:rPr>
          <w:rFonts w:cs="Arial"/>
          <w:lang w:val="es-MX"/>
        </w:rPr>
        <w:t>Numero = {[0-9]}</w:t>
      </w:r>
    </w:p>
    <w:p w14:paraId="075040B6" w14:textId="55C5AF8B" w:rsidR="00945BF5" w:rsidRDefault="00945BF5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>p= {(q0, letra minúscula, q1), (q0, $, q1), (q1, _, q1), (q1, letra minúscula, q1), (q1, numero, q1), (q1, letra mayúscula, q1), (q0, letra mayúscula, q2), (q2, letra mayúscula, q2), (q2, numero, q2), (q2, letra minúscula, q3), (q3, letra minúscula, q3)}</w:t>
      </w:r>
    </w:p>
    <w:p w14:paraId="175B3C27" w14:textId="00F898B9" w:rsidR="000B4349" w:rsidRDefault="000B4349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>i = {q0}</w:t>
      </w:r>
    </w:p>
    <w:p w14:paraId="338CDABC" w14:textId="3DB036F0" w:rsidR="000B4349" w:rsidRPr="002A3D73" w:rsidRDefault="000B4349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>F = {q1, q2, q3}</w:t>
      </w:r>
    </w:p>
    <w:p w14:paraId="1A4E7C4C" w14:textId="77777777" w:rsidR="000A11D2" w:rsidRDefault="000A11D2" w:rsidP="00020882">
      <w:pPr>
        <w:pStyle w:val="Textoindependiente"/>
        <w:jc w:val="both"/>
        <w:rPr>
          <w:rFonts w:cs="Arial"/>
          <w:b/>
          <w:bCs/>
          <w:lang w:val="es-MX"/>
        </w:rPr>
      </w:pPr>
      <w:r>
        <w:rPr>
          <w:rFonts w:cs="Arial"/>
          <w:b/>
          <w:bCs/>
          <w:lang w:val="es-MX"/>
        </w:rPr>
        <w:t>LENGUAJE POR COMPRENSION</w:t>
      </w:r>
    </w:p>
    <w:p w14:paraId="0B58D91B" w14:textId="4C7AEEFF" w:rsidR="000B4349" w:rsidRDefault="000B4349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b/>
          <w:bCs/>
          <w:lang w:val="es-MX"/>
        </w:rPr>
        <w:t xml:space="preserve">L = </w:t>
      </w:r>
      <w:proofErr w:type="gramStart"/>
      <w:r>
        <w:rPr>
          <w:rFonts w:cs="Arial"/>
          <w:b/>
          <w:bCs/>
          <w:lang w:val="es-MX"/>
        </w:rPr>
        <w:t>{ w</w:t>
      </w:r>
      <w:proofErr w:type="gramEnd"/>
      <w:r>
        <w:rPr>
          <w:rFonts w:cs="Arial"/>
          <w:b/>
          <w:bCs/>
          <w:lang w:val="es-MX"/>
        </w:rPr>
        <w:t xml:space="preserve"> </w:t>
      </w:r>
      <w:r w:rsidRPr="005C60BB">
        <w:rPr>
          <w:rFonts w:ascii="Cambria Math" w:hAnsi="Cambria Math" w:cs="Cambria Math"/>
          <w:lang w:val="es-MX"/>
        </w:rPr>
        <w:t>∈</w:t>
      </w:r>
      <w:r>
        <w:rPr>
          <w:rFonts w:ascii="Cambria Math" w:hAnsi="Cambria Math" w:cs="Cambria Math"/>
          <w:lang w:val="es-MX"/>
        </w:rPr>
        <w:t xml:space="preserve"> </w:t>
      </w:r>
      <w:r>
        <w:rPr>
          <w:rFonts w:cs="Arial"/>
          <w:lang w:val="es-MX"/>
        </w:rPr>
        <w:t xml:space="preserve">{ letra minúscula, letra mayúscula, numero, $, _}* | w cumple con la condición letra minúscula+ numero* letra mayúscula* _* | $ _* letra minúscula* numero* letra mayúscula* | letra mayúscula+ numero* | letra </w:t>
      </w:r>
      <w:proofErr w:type="spellStart"/>
      <w:r>
        <w:rPr>
          <w:rFonts w:cs="Arial"/>
          <w:lang w:val="es-MX"/>
        </w:rPr>
        <w:t>mayuscula</w:t>
      </w:r>
      <w:proofErr w:type="spellEnd"/>
      <w:r w:rsidR="00606B24">
        <w:rPr>
          <w:rFonts w:cs="Arial"/>
          <w:lang w:val="es-MX"/>
        </w:rPr>
        <w:t>+ numero* letra minúscula+}</w:t>
      </w:r>
    </w:p>
    <w:p w14:paraId="7423C703" w14:textId="77777777" w:rsidR="00606B24" w:rsidRPr="000B4349" w:rsidRDefault="00606B24" w:rsidP="00020882">
      <w:pPr>
        <w:pStyle w:val="Textoindependiente"/>
        <w:jc w:val="both"/>
        <w:rPr>
          <w:rFonts w:cs="Arial"/>
          <w:b/>
          <w:bCs/>
          <w:lang w:val="es-MX"/>
        </w:rPr>
      </w:pPr>
    </w:p>
    <w:p w14:paraId="50033511" w14:textId="77777777" w:rsidR="000A11D2" w:rsidRDefault="000A11D2" w:rsidP="00020882">
      <w:pPr>
        <w:pStyle w:val="Textoindependiente"/>
        <w:jc w:val="both"/>
        <w:rPr>
          <w:rFonts w:cs="Arial"/>
          <w:b/>
          <w:bCs/>
          <w:lang w:val="es-MX"/>
        </w:rPr>
      </w:pPr>
      <w:r>
        <w:rPr>
          <w:rFonts w:cs="Arial"/>
          <w:b/>
          <w:bCs/>
          <w:lang w:val="es-MX"/>
        </w:rPr>
        <w:t>CONVERSION A AUTOMATA FINITO DETERMINISTICO</w:t>
      </w:r>
    </w:p>
    <w:p w14:paraId="6853628E" w14:textId="227F7098" w:rsidR="00AC18A7" w:rsidRDefault="00AC18A7" w:rsidP="00020882">
      <w:pPr>
        <w:pStyle w:val="Textoindependiente"/>
        <w:jc w:val="both"/>
        <w:rPr>
          <w:rFonts w:cs="Arial"/>
          <w:b/>
          <w:bCs/>
          <w:lang w:val="es-MX"/>
        </w:rPr>
      </w:pPr>
      <w:r>
        <w:rPr>
          <w:rFonts w:cs="Arial"/>
          <w:b/>
          <w:bCs/>
          <w:noProof/>
          <w:lang w:val="es-MX"/>
        </w:rPr>
        <w:drawing>
          <wp:inline distT="0" distB="0" distL="0" distR="0" wp14:anchorId="0E0F2920" wp14:editId="43332D4D">
            <wp:extent cx="7021195" cy="4845050"/>
            <wp:effectExtent l="0" t="0" r="8255" b="0"/>
            <wp:docPr id="16878531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53113" name="Imagen 16878531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1062" w14:textId="77777777" w:rsidR="00AC18A7" w:rsidRDefault="00AC18A7" w:rsidP="00020882">
      <w:pPr>
        <w:pStyle w:val="Textoindependiente"/>
        <w:jc w:val="both"/>
        <w:rPr>
          <w:rFonts w:cs="Arial"/>
          <w:b/>
          <w:bCs/>
          <w:lang w:val="es-MX"/>
        </w:rPr>
      </w:pPr>
    </w:p>
    <w:p w14:paraId="77DDF49D" w14:textId="77777777" w:rsidR="00AC18A7" w:rsidRDefault="00AC18A7" w:rsidP="00020882">
      <w:pPr>
        <w:pStyle w:val="Textoindependiente"/>
        <w:jc w:val="both"/>
        <w:rPr>
          <w:rFonts w:cs="Arial"/>
          <w:b/>
          <w:bCs/>
          <w:lang w:val="es-MX"/>
        </w:rPr>
      </w:pPr>
    </w:p>
    <w:p w14:paraId="2BBD33A8" w14:textId="18FE179C" w:rsidR="006C0235" w:rsidRDefault="000A11D2" w:rsidP="00020882">
      <w:pPr>
        <w:pStyle w:val="Textoindependiente"/>
        <w:jc w:val="both"/>
        <w:rPr>
          <w:rFonts w:cs="Arial"/>
          <w:b/>
          <w:bCs/>
          <w:lang w:val="es-MX"/>
        </w:rPr>
      </w:pPr>
      <w:r>
        <w:rPr>
          <w:rFonts w:cs="Arial"/>
          <w:b/>
          <w:bCs/>
          <w:lang w:val="es-MX"/>
        </w:rPr>
        <w:t>DEFINICION FORMAL UNA VEZ CONVERTIDO</w:t>
      </w:r>
    </w:p>
    <w:p w14:paraId="32C60949" w14:textId="7233EC37" w:rsidR="00AC18A7" w:rsidRDefault="00AC18A7" w:rsidP="00020882">
      <w:pPr>
        <w:pStyle w:val="Textoindependiente"/>
        <w:jc w:val="both"/>
        <w:rPr>
          <w:rFonts w:cs="Arial"/>
          <w:b/>
          <w:bCs/>
          <w:lang w:val="es-MX"/>
        </w:rPr>
      </w:pPr>
      <w:r>
        <w:rPr>
          <w:rFonts w:cs="Arial"/>
          <w:b/>
          <w:bCs/>
          <w:lang w:val="es-MX"/>
        </w:rPr>
        <w:t>S = {q0, q1, q2, q3, q4}</w:t>
      </w:r>
    </w:p>
    <w:p w14:paraId="028AF1C7" w14:textId="77777777" w:rsidR="00AC18A7" w:rsidRDefault="00AC18A7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b/>
          <w:bCs/>
          <w:lang w:val="es-MX"/>
        </w:rPr>
        <w:t xml:space="preserve">∑ </w:t>
      </w:r>
      <w:r w:rsidRPr="00DD4BF5">
        <w:rPr>
          <w:rFonts w:cs="Arial"/>
          <w:lang w:val="es-MX"/>
        </w:rPr>
        <w:t>= {</w:t>
      </w:r>
      <w:r>
        <w:rPr>
          <w:rFonts w:cs="Arial"/>
          <w:lang w:val="es-MX"/>
        </w:rPr>
        <w:t>letra mayúscula, letra minúscula, numero</w:t>
      </w:r>
      <w:r w:rsidRPr="00DD4BF5">
        <w:rPr>
          <w:rFonts w:cs="Arial"/>
          <w:lang w:val="es-MX"/>
        </w:rPr>
        <w:t>}</w:t>
      </w:r>
    </w:p>
    <w:p w14:paraId="276A1492" w14:textId="77777777" w:rsidR="00AC18A7" w:rsidRDefault="00AC18A7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 </w:t>
      </w:r>
      <w:r>
        <w:rPr>
          <w:rFonts w:cs="Arial"/>
          <w:lang w:val="es-MX"/>
        </w:rPr>
        <w:tab/>
        <w:t>Letra mayúscula = {[A-Z]}</w:t>
      </w:r>
    </w:p>
    <w:p w14:paraId="2BA3DE23" w14:textId="77777777" w:rsidR="00AC18A7" w:rsidRDefault="00AC18A7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ab/>
        <w:t>Letra minúscula = {[a-z]}</w:t>
      </w:r>
    </w:p>
    <w:p w14:paraId="488DBEEE" w14:textId="77777777" w:rsidR="00AC18A7" w:rsidRDefault="00AC18A7" w:rsidP="00020882">
      <w:pPr>
        <w:pStyle w:val="Textoindependiente"/>
        <w:jc w:val="both"/>
        <w:rPr>
          <w:rFonts w:cs="Arial"/>
          <w:lang w:val="es-MX"/>
        </w:rPr>
      </w:pPr>
      <w:r>
        <w:rPr>
          <w:rFonts w:cs="Arial"/>
          <w:lang w:val="es-MX"/>
        </w:rPr>
        <w:tab/>
        <w:t>Numero = {[0-9]}</w:t>
      </w:r>
    </w:p>
    <w:p w14:paraId="2FF58CC4" w14:textId="7BA368D8" w:rsidR="00AC18A7" w:rsidRDefault="00AC18A7" w:rsidP="00020882">
      <w:pPr>
        <w:pStyle w:val="Textoindependiente"/>
        <w:jc w:val="both"/>
        <w:rPr>
          <w:rFonts w:cs="Arial"/>
          <w:lang w:val="es-MX"/>
        </w:rPr>
      </w:pPr>
      <w:r w:rsidRPr="00AC18A7">
        <w:rPr>
          <w:rFonts w:cs="Arial"/>
          <w:b/>
          <w:bCs/>
        </w:rPr>
        <w:t>δ</w:t>
      </w:r>
      <w:r>
        <w:rPr>
          <w:rFonts w:cs="Arial"/>
          <w:b/>
          <w:bCs/>
        </w:rPr>
        <w:t xml:space="preserve"> = {(</w:t>
      </w:r>
      <w:r>
        <w:rPr>
          <w:rFonts w:cs="Arial"/>
          <w:lang w:val="es-MX"/>
        </w:rPr>
        <w:t>q0, letra minúscula, q1), (q0, $, q1), (q1, _, q1), (q1, letra minúscula, q1), (q1, numero, q1), (q1, letra mayúscula, q1), (q0, letra mayúscula, q2), (q2, letra mayúscula, q2), (q2, numero, q2), (q2, letra minúscula, q3), (q3, letra minúscula, q3)</w:t>
      </w:r>
      <w:r>
        <w:rPr>
          <w:rFonts w:cs="Arial"/>
          <w:lang w:val="es-MX"/>
        </w:rPr>
        <w:t>, (q0, _, q4), (q0, numero, q4), (q1, $, q4), (</w:t>
      </w:r>
      <w:r w:rsidR="004A71B9">
        <w:rPr>
          <w:rFonts w:cs="Arial"/>
          <w:lang w:val="es-MX"/>
        </w:rPr>
        <w:t>q2, _, q4), (q2, $, q4), (q3, letra mayúscula, q4), (q3, numero, q4), (q3, $, q4), (q3, _, q4)</w:t>
      </w:r>
      <w:r>
        <w:rPr>
          <w:rFonts w:cs="Arial"/>
          <w:lang w:val="es-MX"/>
        </w:rPr>
        <w:t>}</w:t>
      </w:r>
    </w:p>
    <w:p w14:paraId="391986CE" w14:textId="7A25F5A5" w:rsidR="00AC18A7" w:rsidRPr="00AC18A7" w:rsidRDefault="00AC18A7" w:rsidP="00020882">
      <w:pPr>
        <w:pStyle w:val="Textoindependiente"/>
        <w:jc w:val="both"/>
        <w:rPr>
          <w:rFonts w:cs="Arial"/>
          <w:b/>
          <w:bCs/>
        </w:rPr>
      </w:pPr>
      <w:r w:rsidRPr="00AC18A7">
        <w:rPr>
          <w:rFonts w:cs="Arial"/>
          <w:b/>
          <w:bCs/>
        </w:rPr>
        <w:t> </w:t>
      </w:r>
    </w:p>
    <w:p w14:paraId="2D952819" w14:textId="77777777" w:rsidR="00AC18A7" w:rsidRPr="00AC18A7" w:rsidRDefault="00AC18A7" w:rsidP="00020882">
      <w:pPr>
        <w:pStyle w:val="Textoindependiente"/>
        <w:jc w:val="both"/>
        <w:rPr>
          <w:rFonts w:cs="Arial"/>
          <w:b/>
          <w:bCs/>
          <w:lang w:val="es-MX"/>
        </w:rPr>
      </w:pPr>
    </w:p>
    <w:p w14:paraId="59105CBC" w14:textId="5598B5A0" w:rsidR="006C0235" w:rsidRPr="00376CF9" w:rsidRDefault="006C0235" w:rsidP="00020882">
      <w:pPr>
        <w:pStyle w:val="Textoindependiente"/>
        <w:jc w:val="both"/>
        <w:rPr>
          <w:rFonts w:cs="Arial"/>
          <w:b/>
          <w:bCs/>
          <w:sz w:val="24"/>
          <w:lang w:val="es-MX"/>
        </w:rPr>
      </w:pPr>
    </w:p>
    <w:p w14:paraId="3F369315" w14:textId="12403044" w:rsidR="004A71B9" w:rsidRPr="004A71B9" w:rsidRDefault="00974B3B" w:rsidP="00020882">
      <w:pPr>
        <w:pStyle w:val="Textoindependiente"/>
        <w:jc w:val="both"/>
        <w:rPr>
          <w:rFonts w:cs="Arial"/>
          <w:b/>
          <w:bCs/>
          <w:sz w:val="24"/>
          <w:lang w:val="es-MX"/>
        </w:rPr>
      </w:pPr>
      <w:r w:rsidRPr="00692DB9">
        <w:rPr>
          <w:rFonts w:cs="Arial"/>
          <w:b/>
          <w:bCs/>
          <w:sz w:val="24"/>
          <w:lang w:val="es-MX"/>
        </w:rPr>
        <w:t xml:space="preserve">V.  Conclusiones: </w:t>
      </w:r>
    </w:p>
    <w:p w14:paraId="243F8D25" w14:textId="47909F6C" w:rsidR="00880F73" w:rsidRPr="00632E8D" w:rsidRDefault="004A71B9" w:rsidP="00020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A71B9">
        <w:rPr>
          <w:rFonts w:ascii="Arial" w:hAnsi="Arial" w:cs="Arial"/>
          <w:sz w:val="24"/>
          <w:szCs w:val="24"/>
        </w:rPr>
        <w:t>Los autómatas finitos no deterministas son modelos teóricos de computación que permiten múltiples transiciones para un mismo estado y símbolo de entrada, lo que significa que pueden tener múltiples caminos posibles para procesar una cadena de entrada. A diferencia de los autómatas finitos deterministas (AFD), un AFN puede "elegir" entre diferentes transiciones, lo que le permite ser más flexible en la aceptación de cadenas.</w:t>
      </w:r>
      <w:r>
        <w:rPr>
          <w:rFonts w:ascii="Arial" w:hAnsi="Arial" w:cs="Arial"/>
          <w:sz w:val="24"/>
          <w:szCs w:val="24"/>
        </w:rPr>
        <w:t xml:space="preserve"> L</w:t>
      </w:r>
      <w:r w:rsidRPr="004A71B9">
        <w:rPr>
          <w:rFonts w:ascii="Arial" w:hAnsi="Arial" w:cs="Arial"/>
          <w:sz w:val="24"/>
          <w:szCs w:val="24"/>
        </w:rPr>
        <w:t>os autómatas finitos no deterministas son herramientas poderosas en la teoría de la computación, proporcionando un marco flexible para el reconocimiento de patrones y la descripción de lenguajes formales, a pesar de sus desafíos en implementación y eficiencia.</w:t>
      </w:r>
      <w:r>
        <w:rPr>
          <w:rFonts w:ascii="Arial" w:hAnsi="Arial" w:cs="Arial"/>
          <w:sz w:val="24"/>
          <w:szCs w:val="24"/>
        </w:rPr>
        <w:t xml:space="preserve"> La transformación de estos a un </w:t>
      </w:r>
      <w:r w:rsidR="00020882">
        <w:rPr>
          <w:rFonts w:ascii="Arial" w:hAnsi="Arial" w:cs="Arial"/>
          <w:sz w:val="24"/>
          <w:szCs w:val="24"/>
        </w:rPr>
        <w:t>autómata</w:t>
      </w:r>
      <w:r>
        <w:rPr>
          <w:rFonts w:ascii="Arial" w:hAnsi="Arial" w:cs="Arial"/>
          <w:sz w:val="24"/>
          <w:szCs w:val="24"/>
        </w:rPr>
        <w:t xml:space="preserve"> finito determinístico, es un proceso complejo, ya que si es un </w:t>
      </w:r>
      <w:r w:rsidR="00020882">
        <w:rPr>
          <w:rFonts w:ascii="Arial" w:hAnsi="Arial" w:cs="Arial"/>
          <w:sz w:val="24"/>
          <w:szCs w:val="24"/>
        </w:rPr>
        <w:t>autómata</w:t>
      </w:r>
      <w:r>
        <w:rPr>
          <w:rFonts w:ascii="Arial" w:hAnsi="Arial" w:cs="Arial"/>
          <w:sz w:val="24"/>
          <w:szCs w:val="24"/>
        </w:rPr>
        <w:t xml:space="preserve"> de </w:t>
      </w:r>
      <w:r w:rsidR="00020882">
        <w:rPr>
          <w:rFonts w:ascii="Arial" w:hAnsi="Arial" w:cs="Arial"/>
          <w:sz w:val="24"/>
          <w:szCs w:val="24"/>
        </w:rPr>
        <w:t>muchos estados tenemos que hacer que todos los elementos del alfabeto salgan de un estado, es mucho trabajo.</w:t>
      </w:r>
    </w:p>
    <w:sectPr w:rsidR="00880F73" w:rsidRPr="00632E8D" w:rsidSect="000B166A">
      <w:headerReference w:type="default" r:id="rId11"/>
      <w:footerReference w:type="default" r:id="rId12"/>
      <w:type w:val="continuous"/>
      <w:pgSz w:w="12240" w:h="15840"/>
      <w:pgMar w:top="1843" w:right="474" w:bottom="840" w:left="709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A6F0C" w14:textId="77777777" w:rsidR="008E7F0F" w:rsidRDefault="008E7F0F">
      <w:pPr>
        <w:spacing w:after="0" w:line="240" w:lineRule="auto"/>
      </w:pPr>
      <w:r>
        <w:separator/>
      </w:r>
    </w:p>
  </w:endnote>
  <w:endnote w:type="continuationSeparator" w:id="0">
    <w:p w14:paraId="195B31C8" w14:textId="77777777" w:rsidR="008E7F0F" w:rsidRDefault="008E7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55B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1ED48" w14:textId="77777777" w:rsidR="008E7F0F" w:rsidRDefault="008E7F0F">
      <w:pPr>
        <w:spacing w:after="0" w:line="240" w:lineRule="auto"/>
      </w:pPr>
      <w:r>
        <w:separator/>
      </w:r>
    </w:p>
  </w:footnote>
  <w:footnote w:type="continuationSeparator" w:id="0">
    <w:p w14:paraId="11907674" w14:textId="77777777" w:rsidR="008E7F0F" w:rsidRDefault="008E7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2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D0C0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17E76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6A51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6C34"/>
    <w:multiLevelType w:val="hybridMultilevel"/>
    <w:tmpl w:val="BAD27FAC"/>
    <w:lvl w:ilvl="0" w:tplc="4014BF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C6812"/>
    <w:multiLevelType w:val="hybridMultilevel"/>
    <w:tmpl w:val="AAEC9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42D58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34AD5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F0506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F3BF4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B5E80"/>
    <w:multiLevelType w:val="hybridMultilevel"/>
    <w:tmpl w:val="BAD27FAC"/>
    <w:lvl w:ilvl="0" w:tplc="4014BF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A6893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C017C"/>
    <w:multiLevelType w:val="hybridMultilevel"/>
    <w:tmpl w:val="44805E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90DC6"/>
    <w:multiLevelType w:val="hybridMultilevel"/>
    <w:tmpl w:val="2A521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F36A7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85C23"/>
    <w:multiLevelType w:val="hybridMultilevel"/>
    <w:tmpl w:val="BAD27FAC"/>
    <w:lvl w:ilvl="0" w:tplc="4014BF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13448">
    <w:abstractNumId w:val="11"/>
  </w:num>
  <w:num w:numId="2" w16cid:durableId="308947863">
    <w:abstractNumId w:val="10"/>
  </w:num>
  <w:num w:numId="3" w16cid:durableId="1438133144">
    <w:abstractNumId w:val="3"/>
  </w:num>
  <w:num w:numId="4" w16cid:durableId="793601258">
    <w:abstractNumId w:val="12"/>
  </w:num>
  <w:num w:numId="5" w16cid:durableId="920605860">
    <w:abstractNumId w:val="6"/>
  </w:num>
  <w:num w:numId="6" w16cid:durableId="1165242069">
    <w:abstractNumId w:val="0"/>
  </w:num>
  <w:num w:numId="7" w16cid:durableId="893200156">
    <w:abstractNumId w:val="1"/>
  </w:num>
  <w:num w:numId="8" w16cid:durableId="221336578">
    <w:abstractNumId w:val="9"/>
  </w:num>
  <w:num w:numId="9" w16cid:durableId="1436363935">
    <w:abstractNumId w:val="4"/>
  </w:num>
  <w:num w:numId="10" w16cid:durableId="1668635270">
    <w:abstractNumId w:val="7"/>
  </w:num>
  <w:num w:numId="11" w16cid:durableId="2145082013">
    <w:abstractNumId w:val="5"/>
  </w:num>
  <w:num w:numId="12" w16cid:durableId="2010673328">
    <w:abstractNumId w:val="2"/>
  </w:num>
  <w:num w:numId="13" w16cid:durableId="1845124546">
    <w:abstractNumId w:val="13"/>
  </w:num>
  <w:num w:numId="14" w16cid:durableId="568270785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EA2"/>
    <w:rsid w:val="0000337E"/>
    <w:rsid w:val="00013F64"/>
    <w:rsid w:val="00017615"/>
    <w:rsid w:val="00020882"/>
    <w:rsid w:val="00022D26"/>
    <w:rsid w:val="00025ED7"/>
    <w:rsid w:val="00034F89"/>
    <w:rsid w:val="000415EF"/>
    <w:rsid w:val="00043E83"/>
    <w:rsid w:val="000461BD"/>
    <w:rsid w:val="00047E22"/>
    <w:rsid w:val="000533E5"/>
    <w:rsid w:val="00060EA2"/>
    <w:rsid w:val="00067556"/>
    <w:rsid w:val="000720B1"/>
    <w:rsid w:val="00073EE0"/>
    <w:rsid w:val="00075432"/>
    <w:rsid w:val="000779AE"/>
    <w:rsid w:val="00082D7D"/>
    <w:rsid w:val="00087B8B"/>
    <w:rsid w:val="000A11D2"/>
    <w:rsid w:val="000A6E59"/>
    <w:rsid w:val="000B166A"/>
    <w:rsid w:val="000B27E7"/>
    <w:rsid w:val="000B4349"/>
    <w:rsid w:val="000B59AD"/>
    <w:rsid w:val="000C19E7"/>
    <w:rsid w:val="000C3CAB"/>
    <w:rsid w:val="000C639F"/>
    <w:rsid w:val="000C7036"/>
    <w:rsid w:val="000D2965"/>
    <w:rsid w:val="000D60F6"/>
    <w:rsid w:val="000E2908"/>
    <w:rsid w:val="000E6CAB"/>
    <w:rsid w:val="000F0284"/>
    <w:rsid w:val="000F162E"/>
    <w:rsid w:val="000F61B9"/>
    <w:rsid w:val="001006EA"/>
    <w:rsid w:val="00102A4B"/>
    <w:rsid w:val="00103C5D"/>
    <w:rsid w:val="001042B3"/>
    <w:rsid w:val="001134D8"/>
    <w:rsid w:val="0014590A"/>
    <w:rsid w:val="00145DEA"/>
    <w:rsid w:val="001473F1"/>
    <w:rsid w:val="00147AF6"/>
    <w:rsid w:val="00151BD2"/>
    <w:rsid w:val="001524FD"/>
    <w:rsid w:val="00156D6B"/>
    <w:rsid w:val="00157D92"/>
    <w:rsid w:val="001628E8"/>
    <w:rsid w:val="001671A9"/>
    <w:rsid w:val="001744E4"/>
    <w:rsid w:val="001749A8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B2DC3"/>
    <w:rsid w:val="001C09A9"/>
    <w:rsid w:val="001C66B6"/>
    <w:rsid w:val="001E0F3F"/>
    <w:rsid w:val="001E5D8D"/>
    <w:rsid w:val="001E7430"/>
    <w:rsid w:val="001F41E1"/>
    <w:rsid w:val="002057E5"/>
    <w:rsid w:val="00206695"/>
    <w:rsid w:val="00206DFA"/>
    <w:rsid w:val="00210DFE"/>
    <w:rsid w:val="00214F44"/>
    <w:rsid w:val="00217CEE"/>
    <w:rsid w:val="00220808"/>
    <w:rsid w:val="00224C09"/>
    <w:rsid w:val="00232CB1"/>
    <w:rsid w:val="00236093"/>
    <w:rsid w:val="002402D9"/>
    <w:rsid w:val="00241E07"/>
    <w:rsid w:val="00246DC0"/>
    <w:rsid w:val="00250E8B"/>
    <w:rsid w:val="00256483"/>
    <w:rsid w:val="0026153F"/>
    <w:rsid w:val="002658A6"/>
    <w:rsid w:val="002668F2"/>
    <w:rsid w:val="00272A63"/>
    <w:rsid w:val="0027540E"/>
    <w:rsid w:val="00280D7A"/>
    <w:rsid w:val="002911BF"/>
    <w:rsid w:val="00294EA2"/>
    <w:rsid w:val="00295419"/>
    <w:rsid w:val="002A12E7"/>
    <w:rsid w:val="002A160E"/>
    <w:rsid w:val="002A1CE5"/>
    <w:rsid w:val="002A3D73"/>
    <w:rsid w:val="002A6B95"/>
    <w:rsid w:val="002B4502"/>
    <w:rsid w:val="002C0D41"/>
    <w:rsid w:val="002D6700"/>
    <w:rsid w:val="002E0C80"/>
    <w:rsid w:val="002E1567"/>
    <w:rsid w:val="002E1C3A"/>
    <w:rsid w:val="002F5916"/>
    <w:rsid w:val="00311816"/>
    <w:rsid w:val="003162F3"/>
    <w:rsid w:val="0031730C"/>
    <w:rsid w:val="00323BF5"/>
    <w:rsid w:val="00335240"/>
    <w:rsid w:val="00341847"/>
    <w:rsid w:val="003506BE"/>
    <w:rsid w:val="00351111"/>
    <w:rsid w:val="00351B1F"/>
    <w:rsid w:val="00356331"/>
    <w:rsid w:val="00376581"/>
    <w:rsid w:val="00376CF9"/>
    <w:rsid w:val="00381DE4"/>
    <w:rsid w:val="00384F0B"/>
    <w:rsid w:val="00392934"/>
    <w:rsid w:val="00393598"/>
    <w:rsid w:val="003A091E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E58C7"/>
    <w:rsid w:val="003E6AF7"/>
    <w:rsid w:val="003F3412"/>
    <w:rsid w:val="003F47AC"/>
    <w:rsid w:val="00402F06"/>
    <w:rsid w:val="0040599B"/>
    <w:rsid w:val="004151D0"/>
    <w:rsid w:val="00425464"/>
    <w:rsid w:val="00427506"/>
    <w:rsid w:val="004307FA"/>
    <w:rsid w:val="00434542"/>
    <w:rsid w:val="00434E52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A71B9"/>
    <w:rsid w:val="004B1CDE"/>
    <w:rsid w:val="004B4157"/>
    <w:rsid w:val="004C4FDB"/>
    <w:rsid w:val="004C7985"/>
    <w:rsid w:val="004D1B3A"/>
    <w:rsid w:val="004D24D5"/>
    <w:rsid w:val="004E7A19"/>
    <w:rsid w:val="004F025F"/>
    <w:rsid w:val="004F057B"/>
    <w:rsid w:val="004F3226"/>
    <w:rsid w:val="004F5B55"/>
    <w:rsid w:val="004F61A8"/>
    <w:rsid w:val="005022FD"/>
    <w:rsid w:val="005043F8"/>
    <w:rsid w:val="00504C2E"/>
    <w:rsid w:val="00506BC3"/>
    <w:rsid w:val="00507A9A"/>
    <w:rsid w:val="0051341C"/>
    <w:rsid w:val="005155D7"/>
    <w:rsid w:val="00516340"/>
    <w:rsid w:val="00520363"/>
    <w:rsid w:val="005232BF"/>
    <w:rsid w:val="00532B7F"/>
    <w:rsid w:val="0053381A"/>
    <w:rsid w:val="00533949"/>
    <w:rsid w:val="0053681B"/>
    <w:rsid w:val="005429D4"/>
    <w:rsid w:val="00544C0A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C60BB"/>
    <w:rsid w:val="005D0DEE"/>
    <w:rsid w:val="005D5A7C"/>
    <w:rsid w:val="005E219A"/>
    <w:rsid w:val="005E27C4"/>
    <w:rsid w:val="005E3345"/>
    <w:rsid w:val="005F04E5"/>
    <w:rsid w:val="005F165F"/>
    <w:rsid w:val="005F2D6D"/>
    <w:rsid w:val="00601759"/>
    <w:rsid w:val="00604AC9"/>
    <w:rsid w:val="00605338"/>
    <w:rsid w:val="00606B24"/>
    <w:rsid w:val="006074D2"/>
    <w:rsid w:val="00613014"/>
    <w:rsid w:val="00622EBB"/>
    <w:rsid w:val="00632E8D"/>
    <w:rsid w:val="00644A50"/>
    <w:rsid w:val="00656573"/>
    <w:rsid w:val="00662DB0"/>
    <w:rsid w:val="006777FC"/>
    <w:rsid w:val="006820B2"/>
    <w:rsid w:val="00682468"/>
    <w:rsid w:val="0068619C"/>
    <w:rsid w:val="00692DB9"/>
    <w:rsid w:val="00694B16"/>
    <w:rsid w:val="00697018"/>
    <w:rsid w:val="006A18FA"/>
    <w:rsid w:val="006B2196"/>
    <w:rsid w:val="006C0235"/>
    <w:rsid w:val="006C267E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15AB"/>
    <w:rsid w:val="00713312"/>
    <w:rsid w:val="00716C94"/>
    <w:rsid w:val="00721363"/>
    <w:rsid w:val="007332E2"/>
    <w:rsid w:val="00733FEA"/>
    <w:rsid w:val="00736093"/>
    <w:rsid w:val="00744501"/>
    <w:rsid w:val="00745373"/>
    <w:rsid w:val="00753254"/>
    <w:rsid w:val="0075476D"/>
    <w:rsid w:val="00755520"/>
    <w:rsid w:val="0075792B"/>
    <w:rsid w:val="00764C3E"/>
    <w:rsid w:val="0077013B"/>
    <w:rsid w:val="00771270"/>
    <w:rsid w:val="00773FE4"/>
    <w:rsid w:val="00795721"/>
    <w:rsid w:val="007A251C"/>
    <w:rsid w:val="007B0821"/>
    <w:rsid w:val="007B2C4F"/>
    <w:rsid w:val="007B7806"/>
    <w:rsid w:val="007C0C65"/>
    <w:rsid w:val="007D08CA"/>
    <w:rsid w:val="007D24E3"/>
    <w:rsid w:val="007F4CE3"/>
    <w:rsid w:val="007F67C4"/>
    <w:rsid w:val="007F7FF6"/>
    <w:rsid w:val="00804EE9"/>
    <w:rsid w:val="00813995"/>
    <w:rsid w:val="00826709"/>
    <w:rsid w:val="00827E0C"/>
    <w:rsid w:val="00842EA9"/>
    <w:rsid w:val="008434B0"/>
    <w:rsid w:val="008459FC"/>
    <w:rsid w:val="008521C3"/>
    <w:rsid w:val="008526C5"/>
    <w:rsid w:val="00861B50"/>
    <w:rsid w:val="008621CD"/>
    <w:rsid w:val="008662CF"/>
    <w:rsid w:val="00870669"/>
    <w:rsid w:val="00872CA1"/>
    <w:rsid w:val="00880F73"/>
    <w:rsid w:val="00881525"/>
    <w:rsid w:val="00881D46"/>
    <w:rsid w:val="00885465"/>
    <w:rsid w:val="0089234E"/>
    <w:rsid w:val="00895B16"/>
    <w:rsid w:val="008A009C"/>
    <w:rsid w:val="008A1CFC"/>
    <w:rsid w:val="008A2D59"/>
    <w:rsid w:val="008A4698"/>
    <w:rsid w:val="008A72B5"/>
    <w:rsid w:val="008B3B54"/>
    <w:rsid w:val="008C27C9"/>
    <w:rsid w:val="008C3F0A"/>
    <w:rsid w:val="008D71C1"/>
    <w:rsid w:val="008E11F0"/>
    <w:rsid w:val="008E5263"/>
    <w:rsid w:val="008E6A2F"/>
    <w:rsid w:val="008E6C61"/>
    <w:rsid w:val="008E7F0F"/>
    <w:rsid w:val="008F00CC"/>
    <w:rsid w:val="008F04CB"/>
    <w:rsid w:val="008F1BF1"/>
    <w:rsid w:val="008F512D"/>
    <w:rsid w:val="00914964"/>
    <w:rsid w:val="009302B6"/>
    <w:rsid w:val="009318E1"/>
    <w:rsid w:val="009324CE"/>
    <w:rsid w:val="009356B0"/>
    <w:rsid w:val="009361FD"/>
    <w:rsid w:val="00940CE4"/>
    <w:rsid w:val="00940D32"/>
    <w:rsid w:val="00945BF5"/>
    <w:rsid w:val="009526A8"/>
    <w:rsid w:val="00960CF5"/>
    <w:rsid w:val="0096129D"/>
    <w:rsid w:val="00961476"/>
    <w:rsid w:val="009636A6"/>
    <w:rsid w:val="00966865"/>
    <w:rsid w:val="009726E3"/>
    <w:rsid w:val="00974B3B"/>
    <w:rsid w:val="00981FB5"/>
    <w:rsid w:val="009825D6"/>
    <w:rsid w:val="0098396F"/>
    <w:rsid w:val="009870F3"/>
    <w:rsid w:val="00987CB0"/>
    <w:rsid w:val="00987E64"/>
    <w:rsid w:val="009971FF"/>
    <w:rsid w:val="009A3C5A"/>
    <w:rsid w:val="009A73E0"/>
    <w:rsid w:val="009B12A4"/>
    <w:rsid w:val="009B1E6D"/>
    <w:rsid w:val="009C6331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04D4E"/>
    <w:rsid w:val="00A113D7"/>
    <w:rsid w:val="00A24726"/>
    <w:rsid w:val="00A540D3"/>
    <w:rsid w:val="00A55AAD"/>
    <w:rsid w:val="00A57195"/>
    <w:rsid w:val="00A855BD"/>
    <w:rsid w:val="00A865BB"/>
    <w:rsid w:val="00AA25ED"/>
    <w:rsid w:val="00AA2B58"/>
    <w:rsid w:val="00AB37DF"/>
    <w:rsid w:val="00AC0216"/>
    <w:rsid w:val="00AC18A7"/>
    <w:rsid w:val="00AC271E"/>
    <w:rsid w:val="00AC7473"/>
    <w:rsid w:val="00AD6D9F"/>
    <w:rsid w:val="00AE1901"/>
    <w:rsid w:val="00AE34A2"/>
    <w:rsid w:val="00AF7055"/>
    <w:rsid w:val="00B02818"/>
    <w:rsid w:val="00B2297C"/>
    <w:rsid w:val="00B35FBF"/>
    <w:rsid w:val="00B4242E"/>
    <w:rsid w:val="00B506D0"/>
    <w:rsid w:val="00B54124"/>
    <w:rsid w:val="00B628FD"/>
    <w:rsid w:val="00B62E60"/>
    <w:rsid w:val="00B667C0"/>
    <w:rsid w:val="00B722FE"/>
    <w:rsid w:val="00B724F9"/>
    <w:rsid w:val="00B750D4"/>
    <w:rsid w:val="00B7522F"/>
    <w:rsid w:val="00B83A53"/>
    <w:rsid w:val="00B86017"/>
    <w:rsid w:val="00B916D7"/>
    <w:rsid w:val="00B95BBE"/>
    <w:rsid w:val="00B96DA2"/>
    <w:rsid w:val="00B96EFA"/>
    <w:rsid w:val="00BA3E3C"/>
    <w:rsid w:val="00BB184A"/>
    <w:rsid w:val="00BB2599"/>
    <w:rsid w:val="00BB3E60"/>
    <w:rsid w:val="00BB5D75"/>
    <w:rsid w:val="00BC1200"/>
    <w:rsid w:val="00BD01F0"/>
    <w:rsid w:val="00BD3B94"/>
    <w:rsid w:val="00BD6C82"/>
    <w:rsid w:val="00BE0346"/>
    <w:rsid w:val="00BE22B0"/>
    <w:rsid w:val="00BF0C59"/>
    <w:rsid w:val="00BF4DC1"/>
    <w:rsid w:val="00C1368F"/>
    <w:rsid w:val="00C16583"/>
    <w:rsid w:val="00C1774D"/>
    <w:rsid w:val="00C224E2"/>
    <w:rsid w:val="00C2378F"/>
    <w:rsid w:val="00C238B2"/>
    <w:rsid w:val="00C261A3"/>
    <w:rsid w:val="00C30A1C"/>
    <w:rsid w:val="00C35BEC"/>
    <w:rsid w:val="00C368FB"/>
    <w:rsid w:val="00C37C54"/>
    <w:rsid w:val="00C423F1"/>
    <w:rsid w:val="00C44C94"/>
    <w:rsid w:val="00C515D1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22CC"/>
    <w:rsid w:val="00D35E9B"/>
    <w:rsid w:val="00D416BC"/>
    <w:rsid w:val="00D50C40"/>
    <w:rsid w:val="00D517A5"/>
    <w:rsid w:val="00D52CEA"/>
    <w:rsid w:val="00D53C60"/>
    <w:rsid w:val="00D57DFA"/>
    <w:rsid w:val="00D71A5F"/>
    <w:rsid w:val="00D74D09"/>
    <w:rsid w:val="00D7662A"/>
    <w:rsid w:val="00D8082C"/>
    <w:rsid w:val="00D92C6B"/>
    <w:rsid w:val="00D92CE3"/>
    <w:rsid w:val="00D961BB"/>
    <w:rsid w:val="00D97AC3"/>
    <w:rsid w:val="00DA410C"/>
    <w:rsid w:val="00DB0749"/>
    <w:rsid w:val="00DB09C8"/>
    <w:rsid w:val="00DC2733"/>
    <w:rsid w:val="00DC2F3D"/>
    <w:rsid w:val="00DC5E30"/>
    <w:rsid w:val="00DC5E93"/>
    <w:rsid w:val="00DC7746"/>
    <w:rsid w:val="00DD0C1E"/>
    <w:rsid w:val="00DD23B9"/>
    <w:rsid w:val="00DD2694"/>
    <w:rsid w:val="00DD2855"/>
    <w:rsid w:val="00DD4BF5"/>
    <w:rsid w:val="00DD6A22"/>
    <w:rsid w:val="00DE0AC8"/>
    <w:rsid w:val="00DE28D6"/>
    <w:rsid w:val="00DE2DE9"/>
    <w:rsid w:val="00DF3E47"/>
    <w:rsid w:val="00DF7651"/>
    <w:rsid w:val="00E015DE"/>
    <w:rsid w:val="00E048C8"/>
    <w:rsid w:val="00E10DD9"/>
    <w:rsid w:val="00E11557"/>
    <w:rsid w:val="00E20F6E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A759B"/>
    <w:rsid w:val="00EB6A25"/>
    <w:rsid w:val="00EC0490"/>
    <w:rsid w:val="00EC1AB2"/>
    <w:rsid w:val="00EC2D2B"/>
    <w:rsid w:val="00EC4ADB"/>
    <w:rsid w:val="00EC65F1"/>
    <w:rsid w:val="00EC71EE"/>
    <w:rsid w:val="00EC7EA6"/>
    <w:rsid w:val="00ED72C9"/>
    <w:rsid w:val="00EE2E80"/>
    <w:rsid w:val="00EE5E5D"/>
    <w:rsid w:val="00EF0A97"/>
    <w:rsid w:val="00EF2A83"/>
    <w:rsid w:val="00F00D47"/>
    <w:rsid w:val="00F013AC"/>
    <w:rsid w:val="00F02A6C"/>
    <w:rsid w:val="00F11DEB"/>
    <w:rsid w:val="00F21589"/>
    <w:rsid w:val="00F222C9"/>
    <w:rsid w:val="00F255CB"/>
    <w:rsid w:val="00F31DE1"/>
    <w:rsid w:val="00F327D3"/>
    <w:rsid w:val="00F3719E"/>
    <w:rsid w:val="00F403A2"/>
    <w:rsid w:val="00F523C0"/>
    <w:rsid w:val="00F53F64"/>
    <w:rsid w:val="00F61746"/>
    <w:rsid w:val="00F64311"/>
    <w:rsid w:val="00F64A9E"/>
    <w:rsid w:val="00F70569"/>
    <w:rsid w:val="00F775AE"/>
    <w:rsid w:val="00F80602"/>
    <w:rsid w:val="00F8082E"/>
    <w:rsid w:val="00F83863"/>
    <w:rsid w:val="00FB0C16"/>
    <w:rsid w:val="00FC362C"/>
    <w:rsid w:val="00FC41AB"/>
    <w:rsid w:val="00FC58EA"/>
    <w:rsid w:val="00FC64DE"/>
    <w:rsid w:val="00FD3080"/>
    <w:rsid w:val="00FE13BC"/>
    <w:rsid w:val="00FE36B4"/>
    <w:rsid w:val="00FF1F65"/>
    <w:rsid w:val="00FF358F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C60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BCD20-4ACC-4908-BAE1-FB5C6E7B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1056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Jocelin Reyes Rodriguez</cp:lastModifiedBy>
  <cp:revision>4</cp:revision>
  <cp:lastPrinted>2024-10-21T01:05:00Z</cp:lastPrinted>
  <dcterms:created xsi:type="dcterms:W3CDTF">2024-10-20T08:49:00Z</dcterms:created>
  <dcterms:modified xsi:type="dcterms:W3CDTF">2024-10-21T01:05:00Z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