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70"/>
        </w:tabs>
      </w:pPr>
    </w:p>
    <w:p>
      <w:pPr>
        <w:tabs>
          <w:tab w:val="left" w:pos="6870"/>
        </w:tabs>
      </w:pPr>
    </w:p>
    <w:p>
      <w:pPr>
        <w:tabs>
          <w:tab w:val="left" w:pos="6870"/>
        </w:tabs>
      </w:pPr>
    </w:p>
    <w:p>
      <w:pPr>
        <w:tabs>
          <w:tab w:val="left" w:pos="6870"/>
        </w:tabs>
      </w:pPr>
    </w:p>
    <w:p>
      <w:pPr>
        <w:tabs>
          <w:tab w:val="left" w:pos="6870"/>
        </w:tabs>
      </w:pPr>
    </w:p>
    <w:p>
      <w:pPr>
        <w:tabs>
          <w:tab w:val="left" w:pos="6870"/>
        </w:tabs>
      </w:pPr>
    </w:p>
    <w:p>
      <w:pPr>
        <w:tabs>
          <w:tab w:val="left" w:pos="6870"/>
        </w:tabs>
      </w:pPr>
    </w:p>
    <w:p>
      <w:pPr>
        <w:tabs>
          <w:tab w:val="left" w:pos="6870"/>
        </w:tabs>
        <w:jc w:val="center"/>
      </w:pPr>
      <w:r>
        <w:object>
          <v:shape id="_x0000_i1025" o:spt="75" type="#_x0000_t75" style="height:57.6pt;width:235.6pt;" o:ole="t" filled="f" o:preferrelative="t" stroked="f" coordsize="21600,21600">
            <v:path/>
            <v:fill on="f" focussize="0,0"/>
            <v:stroke on="f" joinstyle="miter"/>
            <v:imagedata r:id="rId6" o:title=""/>
            <o:lock v:ext="edit" aspectratio="t"/>
            <w10:wrap type="none"/>
            <w10:anchorlock/>
          </v:shape>
          <o:OLEObject Type="Embed" ProgID="PBrush" ShapeID="_x0000_i1025" DrawAspect="Content" ObjectID="_1468075725" r:id="rId5">
            <o:LockedField>false</o:LockedField>
          </o:OLEObject>
        </w:object>
      </w:r>
    </w:p>
    <w:p>
      <w:pPr>
        <w:tabs>
          <w:tab w:val="left" w:pos="6870"/>
        </w:tabs>
        <w:jc w:val="center"/>
        <w:rPr>
          <w:rFonts w:ascii="黑体" w:eastAsia="黑体"/>
          <w:sz w:val="72"/>
        </w:rPr>
      </w:pPr>
      <w:r>
        <w:rPr>
          <w:rFonts w:hint="eastAsia" w:ascii="黑体" w:eastAsia="黑体"/>
          <w:sz w:val="72"/>
        </w:rPr>
        <w:t>嵌入式手机终端开发技术</w:t>
      </w:r>
    </w:p>
    <w:p>
      <w:pPr>
        <w:tabs>
          <w:tab w:val="left" w:pos="6870"/>
        </w:tabs>
        <w:jc w:val="center"/>
        <w:rPr>
          <w:rFonts w:ascii="Times New Roman" w:hAnsi="Times New Roman" w:eastAsia="黑体" w:cs="Times New Roman"/>
          <w:sz w:val="72"/>
        </w:rPr>
      </w:pPr>
      <w:r>
        <w:rPr>
          <w:rFonts w:hint="eastAsia" w:ascii="黑体" w:eastAsia="黑体"/>
          <w:sz w:val="72"/>
        </w:rPr>
        <w:t>大作业</w:t>
      </w:r>
      <w:r>
        <w:rPr>
          <w:rFonts w:hint="eastAsia" w:ascii="Times New Roman" w:hAnsi="Times New Roman" w:eastAsia="黑体" w:cs="Times New Roman"/>
          <w:sz w:val="72"/>
        </w:rPr>
        <w:t>报告</w:t>
      </w:r>
    </w:p>
    <w:p>
      <w:pPr>
        <w:tabs>
          <w:tab w:val="left" w:pos="6870"/>
        </w:tabs>
        <w:spacing w:beforeLines="50"/>
        <w:jc w:val="center"/>
        <w:rPr>
          <w:rFonts w:ascii="黑体" w:eastAsia="黑体"/>
          <w:sz w:val="30"/>
        </w:rPr>
      </w:pPr>
      <w:r>
        <w:rPr>
          <w:rFonts w:hint="eastAsia" w:ascii="黑体" w:eastAsia="黑体"/>
          <w:sz w:val="30"/>
        </w:rPr>
        <w:t>（ 2020 / 2021学年 第 一 学期）</w:t>
      </w:r>
    </w:p>
    <w:p>
      <w:pPr>
        <w:tabs>
          <w:tab w:val="left" w:pos="6870"/>
        </w:tabs>
        <w:ind w:firstLine="2160"/>
        <w:rPr>
          <w:rFonts w:ascii="黑体" w:eastAsia="黑体"/>
          <w:sz w:val="44"/>
        </w:rPr>
      </w:pPr>
    </w:p>
    <w:p>
      <w:pPr>
        <w:tabs>
          <w:tab w:val="left" w:pos="6870"/>
        </w:tabs>
        <w:ind w:firstLine="2160"/>
        <w:rPr>
          <w:rFonts w:ascii="黑体" w:eastAsia="黑体"/>
          <w:sz w:val="44"/>
        </w:rPr>
      </w:pPr>
    </w:p>
    <w:p>
      <w:pPr>
        <w:tabs>
          <w:tab w:val="left" w:pos="6870"/>
        </w:tabs>
        <w:ind w:firstLine="1078" w:firstLineChars="245"/>
        <w:rPr>
          <w:sz w:val="44"/>
          <w:szCs w:val="44"/>
          <w:u w:val="single"/>
        </w:rPr>
      </w:pPr>
      <w:r>
        <w:rPr>
          <w:rFonts w:hint="eastAsia" w:ascii="黑体" w:eastAsia="黑体"/>
          <w:sz w:val="44"/>
        </w:rPr>
        <w:t>题   目：</w:t>
      </w:r>
      <w:r>
        <w:rPr>
          <w:rFonts w:hint="eastAsia"/>
          <w:sz w:val="44"/>
          <w:szCs w:val="44"/>
          <w:u w:val="single"/>
        </w:rPr>
        <w:t xml:space="preserve"> </w:t>
      </w:r>
      <w:r>
        <w:rPr>
          <w:sz w:val="44"/>
          <w:szCs w:val="44"/>
          <w:u w:val="single"/>
        </w:rPr>
        <w:t xml:space="preserve"> </w:t>
      </w:r>
      <w:r>
        <w:rPr>
          <w:rFonts w:hint="eastAsia"/>
          <w:sz w:val="44"/>
          <w:szCs w:val="44"/>
          <w:u w:val="single"/>
          <w:lang w:val="en-US" w:eastAsia="zh-CN"/>
        </w:rPr>
        <w:t xml:space="preserve">   计算器实现</w:t>
      </w:r>
      <w:r>
        <w:rPr>
          <w:rFonts w:hint="eastAsia"/>
          <w:sz w:val="44"/>
          <w:szCs w:val="44"/>
          <w:u w:val="single"/>
        </w:rPr>
        <w:t xml:space="preserve">       </w:t>
      </w:r>
    </w:p>
    <w:p>
      <w:pPr>
        <w:tabs>
          <w:tab w:val="left" w:pos="6870"/>
        </w:tabs>
        <w:ind w:firstLine="1078" w:firstLineChars="245"/>
        <w:rPr>
          <w:sz w:val="44"/>
          <w:szCs w:val="44"/>
          <w:u w:val="single"/>
        </w:rPr>
      </w:pPr>
      <w:r>
        <w:rPr>
          <w:rFonts w:hint="eastAsia"/>
          <w:sz w:val="44"/>
          <w:szCs w:val="44"/>
        </w:rPr>
        <w:t xml:space="preserve">         </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pPr>
        <w:spacing w:line="360" w:lineRule="auto"/>
        <w:jc w:val="center"/>
        <w:rPr>
          <w:b/>
          <w:bCs/>
          <w:sz w:val="32"/>
          <w:u w:val="single"/>
        </w:rPr>
      </w:pPr>
    </w:p>
    <w:p>
      <w:pPr>
        <w:tabs>
          <w:tab w:val="left" w:pos="6870"/>
        </w:tabs>
        <w:rPr>
          <w:rFonts w:ascii="黑体" w:eastAsia="黑体"/>
          <w:sz w:val="44"/>
        </w:rPr>
      </w:pPr>
    </w:p>
    <w:tbl>
      <w:tblPr>
        <w:tblStyle w:val="13"/>
        <w:tblW w:w="63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6"/>
        <w:gridCol w:w="37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专          业</w:t>
            </w:r>
          </w:p>
        </w:tc>
        <w:tc>
          <w:tcPr>
            <w:tcW w:w="3754" w:type="dxa"/>
            <w:tcBorders>
              <w:top w:val="nil"/>
              <w:left w:val="nil"/>
              <w:bottom w:val="single" w:color="auto" w:sz="4" w:space="0"/>
              <w:right w:val="nil"/>
            </w:tcBorders>
            <w:vAlign w:val="bottom"/>
          </w:tcPr>
          <w:p>
            <w:pPr>
              <w:tabs>
                <w:tab w:val="left" w:pos="6870"/>
              </w:tabs>
              <w:jc w:val="center"/>
              <w:rPr>
                <w:b/>
                <w:sz w:val="30"/>
                <w:szCs w:val="30"/>
              </w:rPr>
            </w:pPr>
            <w:r>
              <w:rPr>
                <w:rFonts w:hint="eastAsia"/>
                <w:b/>
                <w:sz w:val="30"/>
                <w:szCs w:val="30"/>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b/>
                <w:bCs/>
                <w:sz w:val="30"/>
              </w:rPr>
            </w:pPr>
            <w:r>
              <w:rPr>
                <w:rFonts w:hint="eastAsia"/>
                <w:b/>
                <w:bCs/>
                <w:sz w:val="30"/>
              </w:rPr>
              <w:t>学  生  姓  名</w:t>
            </w:r>
          </w:p>
        </w:tc>
        <w:tc>
          <w:tcPr>
            <w:tcW w:w="3754" w:type="dxa"/>
            <w:tcBorders>
              <w:top w:val="single" w:color="auto" w:sz="4" w:space="0"/>
              <w:left w:val="nil"/>
              <w:bottom w:val="single" w:color="auto" w:sz="4" w:space="0"/>
              <w:right w:val="nil"/>
            </w:tcBorders>
            <w:vAlign w:val="bottom"/>
          </w:tcPr>
          <w:p>
            <w:pPr>
              <w:tabs>
                <w:tab w:val="left" w:pos="6870"/>
              </w:tabs>
              <w:jc w:val="center"/>
              <w:rPr>
                <w:rFonts w:hint="default" w:eastAsia="宋体"/>
                <w:b/>
                <w:sz w:val="30"/>
                <w:szCs w:val="30"/>
                <w:lang w:val="en-US" w:eastAsia="zh-CN"/>
              </w:rPr>
            </w:pPr>
            <w:r>
              <w:rPr>
                <w:rFonts w:hint="eastAsia"/>
                <w:b/>
                <w:sz w:val="30"/>
                <w:szCs w:val="30"/>
                <w:lang w:val="en-US" w:eastAsia="zh-CN"/>
              </w:rPr>
              <w:t>梁佩欣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b/>
                <w:bCs/>
                <w:sz w:val="30"/>
              </w:rPr>
            </w:pPr>
            <w:r>
              <w:rPr>
                <w:rFonts w:hint="eastAsia"/>
                <w:b/>
                <w:bCs/>
                <w:sz w:val="30"/>
              </w:rPr>
              <w:t>班  级  学  号</w:t>
            </w:r>
          </w:p>
        </w:tc>
        <w:tc>
          <w:tcPr>
            <w:tcW w:w="3754" w:type="dxa"/>
            <w:tcBorders>
              <w:top w:val="single" w:color="auto" w:sz="4" w:space="0"/>
              <w:left w:val="nil"/>
              <w:bottom w:val="single" w:color="auto" w:sz="4" w:space="0"/>
              <w:right w:val="nil"/>
            </w:tcBorders>
            <w:vAlign w:val="bottom"/>
          </w:tcPr>
          <w:p>
            <w:pPr>
              <w:tabs>
                <w:tab w:val="left" w:pos="6870"/>
              </w:tabs>
              <w:jc w:val="center"/>
              <w:rPr>
                <w:rFonts w:hint="default" w:eastAsia="宋体"/>
                <w:b/>
                <w:sz w:val="30"/>
                <w:szCs w:val="30"/>
                <w:lang w:val="en-US" w:eastAsia="zh-CN"/>
              </w:rPr>
            </w:pPr>
            <w:r>
              <w:rPr>
                <w:rFonts w:hint="eastAsia"/>
                <w:b/>
                <w:sz w:val="30"/>
                <w:szCs w:val="30"/>
                <w:lang w:val="en-US" w:eastAsia="zh-CN"/>
              </w:rPr>
              <w:t>B18030409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指  导  教  师</w:t>
            </w:r>
          </w:p>
        </w:tc>
        <w:tc>
          <w:tcPr>
            <w:tcW w:w="3754" w:type="dxa"/>
            <w:tcBorders>
              <w:top w:val="single" w:color="auto" w:sz="4" w:space="0"/>
              <w:left w:val="nil"/>
              <w:bottom w:val="single" w:color="auto" w:sz="4" w:space="0"/>
              <w:right w:val="nil"/>
            </w:tcBorders>
            <w:vAlign w:val="bottom"/>
          </w:tcPr>
          <w:p>
            <w:pPr>
              <w:tabs>
                <w:tab w:val="left" w:pos="6870"/>
              </w:tabs>
              <w:jc w:val="center"/>
              <w:rPr>
                <w:b/>
                <w:sz w:val="30"/>
                <w:szCs w:val="30"/>
              </w:rPr>
            </w:pPr>
            <w:r>
              <w:rPr>
                <w:rFonts w:hint="eastAsia"/>
                <w:b/>
                <w:sz w:val="30"/>
                <w:szCs w:val="30"/>
              </w:rPr>
              <w:t>易云山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指  导  单  位</w:t>
            </w:r>
          </w:p>
        </w:tc>
        <w:tc>
          <w:tcPr>
            <w:tcW w:w="3754" w:type="dxa"/>
            <w:tcBorders>
              <w:top w:val="single" w:color="auto" w:sz="4" w:space="0"/>
              <w:left w:val="nil"/>
              <w:bottom w:val="single" w:color="auto" w:sz="4" w:space="0"/>
              <w:right w:val="nil"/>
            </w:tcBorders>
            <w:vAlign w:val="bottom"/>
          </w:tcPr>
          <w:p>
            <w:pPr>
              <w:tabs>
                <w:tab w:val="left" w:pos="6870"/>
              </w:tabs>
              <w:spacing w:line="240" w:lineRule="atLeast"/>
              <w:jc w:val="center"/>
              <w:rPr>
                <w:b/>
                <w:sz w:val="30"/>
                <w:szCs w:val="30"/>
              </w:rPr>
            </w:pPr>
            <w:r>
              <w:rPr>
                <w:rFonts w:hint="eastAsia"/>
                <w:b/>
                <w:sz w:val="28"/>
                <w:szCs w:val="28"/>
              </w:rPr>
              <w:t>计算机科学与技术系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66" w:type="dxa"/>
            <w:tcBorders>
              <w:top w:val="nil"/>
              <w:left w:val="nil"/>
              <w:bottom w:val="nil"/>
              <w:right w:val="nil"/>
            </w:tcBorders>
          </w:tcPr>
          <w:p>
            <w:pPr>
              <w:tabs>
                <w:tab w:val="left" w:pos="6870"/>
              </w:tabs>
              <w:ind w:left="120" w:leftChars="50"/>
              <w:rPr>
                <w:rFonts w:ascii="黑体" w:eastAsia="黑体"/>
                <w:sz w:val="44"/>
              </w:rPr>
            </w:pPr>
            <w:r>
              <w:rPr>
                <w:rFonts w:hint="eastAsia"/>
                <w:b/>
                <w:bCs/>
                <w:sz w:val="30"/>
              </w:rPr>
              <w:t>日          期</w:t>
            </w:r>
          </w:p>
        </w:tc>
        <w:tc>
          <w:tcPr>
            <w:tcW w:w="3754" w:type="dxa"/>
            <w:tcBorders>
              <w:top w:val="single" w:color="auto" w:sz="4" w:space="0"/>
              <w:left w:val="nil"/>
              <w:right w:val="nil"/>
            </w:tcBorders>
            <w:vAlign w:val="bottom"/>
          </w:tcPr>
          <w:p>
            <w:pPr>
              <w:tabs>
                <w:tab w:val="left" w:pos="6870"/>
              </w:tabs>
              <w:jc w:val="center"/>
              <w:rPr>
                <w:rFonts w:hint="default" w:eastAsia="宋体"/>
                <w:b/>
                <w:sz w:val="30"/>
                <w:szCs w:val="30"/>
                <w:lang w:val="en-US" w:eastAsia="zh-CN"/>
              </w:rPr>
            </w:pPr>
            <w:r>
              <w:rPr>
                <w:rFonts w:ascii="Times New Roman" w:hAnsi="Times New Roman" w:cs="Times New Roman"/>
                <w:b/>
                <w:sz w:val="30"/>
                <w:szCs w:val="30"/>
              </w:rPr>
              <w:t>20</w:t>
            </w:r>
            <w:r>
              <w:rPr>
                <w:rFonts w:hint="eastAsia" w:ascii="Times New Roman" w:hAnsi="Times New Roman" w:cs="Times New Roman"/>
                <w:b/>
                <w:sz w:val="30"/>
                <w:szCs w:val="30"/>
              </w:rPr>
              <w:t>20</w:t>
            </w:r>
            <w:r>
              <w:rPr>
                <w:rFonts w:ascii="Times New Roman" w:hAnsi="Times New Roman" w:cs="Times New Roman"/>
                <w:b/>
                <w:sz w:val="30"/>
                <w:szCs w:val="30"/>
              </w:rPr>
              <w:t>.</w:t>
            </w:r>
            <w:r>
              <w:rPr>
                <w:rFonts w:hint="eastAsia" w:ascii="Times New Roman" w:hAnsi="Times New Roman" w:cs="Times New Roman"/>
                <w:b/>
                <w:sz w:val="30"/>
                <w:szCs w:val="30"/>
                <w:lang w:val="en-US" w:eastAsia="zh-CN"/>
              </w:rPr>
              <w:t>10</w:t>
            </w:r>
            <w:r>
              <w:rPr>
                <w:rFonts w:ascii="Times New Roman" w:hAnsi="Times New Roman" w:cs="Times New Roman"/>
                <w:b/>
                <w:sz w:val="30"/>
                <w:szCs w:val="30"/>
              </w:rPr>
              <w:t>.</w:t>
            </w:r>
            <w:r>
              <w:rPr>
                <w:rFonts w:hint="eastAsia" w:ascii="Times New Roman" w:hAnsi="Times New Roman" w:cs="Times New Roman"/>
                <w:b/>
                <w:sz w:val="30"/>
                <w:szCs w:val="30"/>
                <w:lang w:val="en-US" w:eastAsia="zh-CN"/>
              </w:rPr>
              <w:t>21</w:t>
            </w:r>
          </w:p>
        </w:tc>
      </w:tr>
    </w:tbl>
    <w:p>
      <w:pPr>
        <w:tabs>
          <w:tab w:val="left" w:pos="6870"/>
        </w:tabs>
        <w:rPr>
          <w:rFonts w:ascii="黑体" w:eastAsia="黑体"/>
          <w:sz w:val="21"/>
          <w:szCs w:val="21"/>
        </w:rPr>
      </w:pPr>
    </w:p>
    <w:p>
      <w:pPr>
        <w:widowControl/>
        <w:jc w:val="left"/>
        <w:rPr>
          <w:rFonts w:ascii="黑体" w:eastAsia="黑体"/>
          <w:sz w:val="21"/>
          <w:szCs w:val="21"/>
        </w:rPr>
      </w:pPr>
    </w:p>
    <w:tbl>
      <w:tblPr>
        <w:tblStyle w:val="12"/>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8"/>
        <w:gridCol w:w="2564"/>
        <w:gridCol w:w="1225"/>
        <w:gridCol w:w="2450"/>
        <w:gridCol w:w="2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restart"/>
            <w:textDirection w:val="tbRlV"/>
          </w:tcPr>
          <w:p>
            <w:pPr>
              <w:spacing w:line="360" w:lineRule="auto"/>
              <w:ind w:left="113" w:right="113"/>
              <w:jc w:val="center"/>
              <w:rPr>
                <w:b/>
                <w:bCs/>
                <w:szCs w:val="21"/>
              </w:rPr>
            </w:pPr>
            <w:r>
              <w:rPr>
                <w:b/>
                <w:bCs/>
                <w:szCs w:val="21"/>
              </w:rPr>
              <w:t>评            分             细            则</w:t>
            </w:r>
          </w:p>
        </w:tc>
        <w:tc>
          <w:tcPr>
            <w:tcW w:w="8676" w:type="dxa"/>
            <w:gridSpan w:val="4"/>
          </w:tcPr>
          <w:p>
            <w:pPr>
              <w:spacing w:line="360" w:lineRule="auto"/>
              <w:jc w:val="center"/>
              <w:rPr>
                <w:b/>
                <w:bCs/>
                <w:szCs w:val="21"/>
              </w:rPr>
            </w:pPr>
            <w:r>
              <w:rPr>
                <w:b/>
                <w:bCs/>
                <w:szCs w:val="21"/>
              </w:rPr>
              <w:t>评分项</w:t>
            </w:r>
            <w:r>
              <w:rPr>
                <w:rFonts w:hint="eastAsia"/>
                <w:b/>
                <w:bCs/>
                <w:szCs w:val="21"/>
              </w:rPr>
              <w:t>和课程目标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extDirection w:val="tbRlV"/>
          </w:tcPr>
          <w:p>
            <w:pPr>
              <w:spacing w:line="360" w:lineRule="auto"/>
              <w:ind w:left="113" w:right="113"/>
              <w:rPr>
                <w:b/>
                <w:bCs/>
                <w:szCs w:val="21"/>
              </w:rPr>
            </w:pPr>
          </w:p>
        </w:tc>
        <w:tc>
          <w:tcPr>
            <w:tcW w:w="3789" w:type="dxa"/>
            <w:gridSpan w:val="2"/>
            <w:vMerge w:val="restart"/>
            <w:vAlign w:val="center"/>
          </w:tcPr>
          <w:p>
            <w:pPr>
              <w:rPr>
                <w:sz w:val="20"/>
                <w:szCs w:val="20"/>
              </w:rPr>
            </w:pPr>
            <w:r>
              <w:rPr>
                <w:rFonts w:hint="eastAsia"/>
                <w:sz w:val="20"/>
                <w:szCs w:val="20"/>
              </w:rPr>
              <w:t>实验报告和程序完成情况能够反映出该生有兢兢业业的学习态度和责任感</w:t>
            </w:r>
          </w:p>
        </w:tc>
        <w:tc>
          <w:tcPr>
            <w:tcW w:w="4887" w:type="dxa"/>
            <w:gridSpan w:val="2"/>
            <w:vAlign w:val="center"/>
          </w:tcPr>
          <w:p>
            <w:pPr>
              <w:jc w:val="center"/>
              <w:rPr>
                <w:b/>
                <w:bCs/>
                <w:sz w:val="20"/>
                <w:szCs w:val="20"/>
              </w:rPr>
            </w:pPr>
            <w:r>
              <w:rPr>
                <w:rFonts w:hint="eastAsia"/>
                <w:b/>
                <w:bCs/>
                <w:sz w:val="20"/>
                <w:szCs w:val="20"/>
              </w:rPr>
              <w:t>课程目标1（1</w:t>
            </w:r>
            <w:r>
              <w:rPr>
                <w:b/>
                <w:bCs/>
                <w:sz w:val="20"/>
                <w:szCs w:val="20"/>
              </w:rPr>
              <w:t>0</w:t>
            </w:r>
            <w:r>
              <w:rPr>
                <w:rFonts w:hint="eastAsia"/>
                <w:b/>
                <w:bCs/>
                <w:sz w:val="20"/>
                <w:szCs w:val="2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extDirection w:val="tbRlV"/>
          </w:tcPr>
          <w:p>
            <w:pPr>
              <w:spacing w:line="360" w:lineRule="auto"/>
              <w:ind w:left="113" w:right="113"/>
              <w:rPr>
                <w:b/>
                <w:bCs/>
                <w:szCs w:val="21"/>
              </w:rPr>
            </w:pPr>
          </w:p>
        </w:tc>
        <w:tc>
          <w:tcPr>
            <w:tcW w:w="3789" w:type="dxa"/>
            <w:gridSpan w:val="2"/>
            <w:vMerge w:val="continue"/>
          </w:tcPr>
          <w:p>
            <w:pPr>
              <w:jc w:val="left"/>
              <w:rPr>
                <w:sz w:val="20"/>
                <w:szCs w:val="20"/>
              </w:rPr>
            </w:pPr>
          </w:p>
        </w:tc>
        <w:tc>
          <w:tcPr>
            <w:tcW w:w="4887" w:type="dxa"/>
            <w:gridSpan w:val="2"/>
            <w:vAlign w:val="center"/>
          </w:tcPr>
          <w:p>
            <w:pPr>
              <w:jc w:val="center"/>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restart"/>
          </w:tcPr>
          <w:p>
            <w:pPr>
              <w:jc w:val="left"/>
              <w:rPr>
                <w:b/>
                <w:bCs/>
                <w:szCs w:val="21"/>
              </w:rPr>
            </w:pPr>
            <w:r>
              <w:rPr>
                <w:rFonts w:hint="eastAsia"/>
                <w:sz w:val="20"/>
                <w:szCs w:val="20"/>
              </w:rPr>
              <w:t>实验报告的撰写认真程度、规范性和完整性能够真实的反映出该生独立完成本次大作业，并且工作量饱满</w:t>
            </w:r>
          </w:p>
        </w:tc>
        <w:tc>
          <w:tcPr>
            <w:tcW w:w="4887" w:type="dxa"/>
            <w:gridSpan w:val="2"/>
            <w:vAlign w:val="center"/>
          </w:tcPr>
          <w:p>
            <w:pPr>
              <w:jc w:val="center"/>
              <w:rPr>
                <w:b/>
                <w:bCs/>
                <w:sz w:val="20"/>
                <w:szCs w:val="20"/>
              </w:rPr>
            </w:pPr>
            <w:r>
              <w:rPr>
                <w:rFonts w:hint="eastAsia"/>
                <w:b/>
                <w:bCs/>
                <w:sz w:val="20"/>
                <w:szCs w:val="20"/>
              </w:rPr>
              <w:t>课程目标1（1</w:t>
            </w:r>
            <w:r>
              <w:rPr>
                <w:b/>
                <w:bCs/>
                <w:sz w:val="20"/>
                <w:szCs w:val="20"/>
              </w:rPr>
              <w:t>0</w:t>
            </w:r>
            <w:r>
              <w:rPr>
                <w:rFonts w:hint="eastAsia"/>
                <w:b/>
                <w:bCs/>
                <w:sz w:val="20"/>
                <w:szCs w:val="2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continue"/>
          </w:tcPr>
          <w:p>
            <w:pPr>
              <w:jc w:val="center"/>
              <w:rPr>
                <w:sz w:val="20"/>
                <w:szCs w:val="20"/>
              </w:rPr>
            </w:pPr>
          </w:p>
        </w:tc>
        <w:tc>
          <w:tcPr>
            <w:tcW w:w="4887" w:type="dxa"/>
            <w:gridSpan w:val="2"/>
            <w:vAlign w:val="center"/>
          </w:tcPr>
          <w:p>
            <w:pPr>
              <w:spacing w:line="360" w:lineRule="auto"/>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restart"/>
          </w:tcPr>
          <w:p>
            <w:pPr>
              <w:jc w:val="left"/>
              <w:rPr>
                <w:b/>
                <w:bCs/>
                <w:szCs w:val="21"/>
              </w:rPr>
            </w:pPr>
            <w:r>
              <w:rPr>
                <w:rFonts w:hint="eastAsia"/>
                <w:sz w:val="20"/>
                <w:szCs w:val="20"/>
              </w:rPr>
              <w:t>实验报告能够反映出该生掌握移动互联网的基本概念，对移动互联网最新应用开发技术有一定的了解</w:t>
            </w:r>
          </w:p>
        </w:tc>
        <w:tc>
          <w:tcPr>
            <w:tcW w:w="4887" w:type="dxa"/>
            <w:gridSpan w:val="2"/>
            <w:vAlign w:val="center"/>
          </w:tcPr>
          <w:p>
            <w:pPr>
              <w:spacing w:line="360" w:lineRule="auto"/>
              <w:jc w:val="center"/>
              <w:rPr>
                <w:b/>
                <w:bCs/>
                <w:szCs w:val="21"/>
              </w:rPr>
            </w:pPr>
            <w:r>
              <w:rPr>
                <w:rFonts w:hint="eastAsia"/>
                <w:b/>
                <w:bCs/>
                <w:sz w:val="20"/>
                <w:szCs w:val="20"/>
              </w:rPr>
              <w:t>课程目标1（</w:t>
            </w:r>
            <w:r>
              <w:rPr>
                <w:b/>
                <w:bCs/>
                <w:sz w:val="20"/>
                <w:szCs w:val="20"/>
              </w:rPr>
              <w:t>10</w:t>
            </w:r>
            <w:r>
              <w:rPr>
                <w:rFonts w:hint="eastAsia"/>
                <w:b/>
                <w:bCs/>
                <w:sz w:val="20"/>
                <w:szCs w:val="2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continue"/>
          </w:tcPr>
          <w:p>
            <w:pPr>
              <w:jc w:val="left"/>
              <w:rPr>
                <w:sz w:val="20"/>
                <w:szCs w:val="20"/>
              </w:rPr>
            </w:pPr>
          </w:p>
        </w:tc>
        <w:tc>
          <w:tcPr>
            <w:tcW w:w="4887" w:type="dxa"/>
            <w:gridSpan w:val="2"/>
            <w:vAlign w:val="center"/>
          </w:tcPr>
          <w:p>
            <w:pPr>
              <w:spacing w:line="360" w:lineRule="auto"/>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restart"/>
          </w:tcPr>
          <w:p>
            <w:pPr>
              <w:jc w:val="left"/>
              <w:rPr>
                <w:b/>
                <w:bCs/>
                <w:szCs w:val="21"/>
              </w:rPr>
            </w:pPr>
            <w:r>
              <w:rPr>
                <w:rFonts w:hint="eastAsia"/>
                <w:sz w:val="20"/>
                <w:szCs w:val="20"/>
              </w:rPr>
              <w:t>从实验报告和程序完成情况反映出该生对课题中存在的复杂工程问题进行了分析并给出合理的解决方案</w:t>
            </w:r>
          </w:p>
        </w:tc>
        <w:tc>
          <w:tcPr>
            <w:tcW w:w="4887" w:type="dxa"/>
            <w:gridSpan w:val="2"/>
            <w:vAlign w:val="center"/>
          </w:tcPr>
          <w:p>
            <w:pPr>
              <w:spacing w:line="360" w:lineRule="auto"/>
              <w:jc w:val="center"/>
              <w:rPr>
                <w:b/>
                <w:bCs/>
                <w:szCs w:val="21"/>
              </w:rPr>
            </w:pPr>
            <w:r>
              <w:rPr>
                <w:rFonts w:hint="eastAsia"/>
                <w:b/>
                <w:bCs/>
                <w:sz w:val="20"/>
                <w:szCs w:val="20"/>
              </w:rPr>
              <w:t>课程目标1（</w:t>
            </w:r>
            <w:r>
              <w:rPr>
                <w:b/>
                <w:bCs/>
                <w:sz w:val="20"/>
                <w:szCs w:val="20"/>
              </w:rPr>
              <w:t>30</w:t>
            </w:r>
            <w:r>
              <w:rPr>
                <w:rFonts w:hint="eastAsia"/>
                <w:b/>
                <w:bCs/>
                <w:sz w:val="20"/>
                <w:szCs w:val="2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continue"/>
          </w:tcPr>
          <w:p>
            <w:pPr>
              <w:jc w:val="left"/>
              <w:rPr>
                <w:sz w:val="20"/>
                <w:szCs w:val="20"/>
              </w:rPr>
            </w:pPr>
          </w:p>
        </w:tc>
        <w:tc>
          <w:tcPr>
            <w:tcW w:w="4887" w:type="dxa"/>
            <w:gridSpan w:val="2"/>
            <w:vAlign w:val="center"/>
          </w:tcPr>
          <w:p>
            <w:pPr>
              <w:spacing w:line="360" w:lineRule="auto"/>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restart"/>
            <w:vAlign w:val="center"/>
          </w:tcPr>
          <w:p>
            <w:pPr>
              <w:rPr>
                <w:sz w:val="20"/>
                <w:szCs w:val="20"/>
              </w:rPr>
            </w:pPr>
            <w:r>
              <w:rPr>
                <w:rFonts w:hint="eastAsia"/>
                <w:sz w:val="20"/>
                <w:szCs w:val="20"/>
              </w:rPr>
              <w:t>从程序完成情况能够反映出该生熟练掌握最新移动开发应用技术的开发环境搭建、调试方法和接口的使用</w:t>
            </w:r>
          </w:p>
        </w:tc>
        <w:tc>
          <w:tcPr>
            <w:tcW w:w="4887" w:type="dxa"/>
            <w:gridSpan w:val="2"/>
          </w:tcPr>
          <w:p>
            <w:pPr>
              <w:spacing w:line="360" w:lineRule="auto"/>
              <w:jc w:val="center"/>
              <w:rPr>
                <w:b/>
                <w:bCs/>
                <w:szCs w:val="21"/>
              </w:rPr>
            </w:pPr>
            <w:r>
              <w:rPr>
                <w:rFonts w:hint="eastAsia"/>
                <w:b/>
                <w:bCs/>
                <w:sz w:val="20"/>
                <w:szCs w:val="20"/>
              </w:rPr>
              <w:t>课程目标</w:t>
            </w:r>
            <w:r>
              <w:rPr>
                <w:b/>
                <w:bCs/>
                <w:sz w:val="20"/>
                <w:szCs w:val="20"/>
              </w:rPr>
              <w:t>2</w:t>
            </w:r>
            <w:r>
              <w:rPr>
                <w:rFonts w:hint="eastAsia"/>
                <w:b/>
                <w:bCs/>
                <w:sz w:val="20"/>
                <w:szCs w:val="20"/>
              </w:rPr>
              <w:t>（</w:t>
            </w:r>
            <w:r>
              <w:rPr>
                <w:b/>
                <w:bCs/>
                <w:sz w:val="20"/>
                <w:szCs w:val="20"/>
              </w:rPr>
              <w:t>20</w:t>
            </w:r>
            <w:r>
              <w:rPr>
                <w:rFonts w:hint="eastAsia"/>
                <w:b/>
                <w:bCs/>
                <w:sz w:val="20"/>
                <w:szCs w:val="2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continue"/>
          </w:tcPr>
          <w:p>
            <w:pPr>
              <w:jc w:val="left"/>
              <w:rPr>
                <w:sz w:val="20"/>
                <w:szCs w:val="20"/>
              </w:rPr>
            </w:pPr>
          </w:p>
        </w:tc>
        <w:tc>
          <w:tcPr>
            <w:tcW w:w="4887" w:type="dxa"/>
            <w:gridSpan w:val="2"/>
          </w:tcPr>
          <w:p>
            <w:pPr>
              <w:spacing w:line="360" w:lineRule="auto"/>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restart"/>
            <w:vAlign w:val="center"/>
          </w:tcPr>
          <w:p>
            <w:pPr>
              <w:rPr>
                <w:sz w:val="20"/>
                <w:szCs w:val="20"/>
              </w:rPr>
            </w:pPr>
            <w:r>
              <w:rPr>
                <w:rFonts w:hint="eastAsia"/>
                <w:sz w:val="20"/>
                <w:szCs w:val="20"/>
              </w:rPr>
              <w:t>程序能够正确运行，满足功能要求，用户体验较好，并具备一定的创新性</w:t>
            </w:r>
          </w:p>
        </w:tc>
        <w:tc>
          <w:tcPr>
            <w:tcW w:w="4887" w:type="dxa"/>
            <w:gridSpan w:val="2"/>
          </w:tcPr>
          <w:p>
            <w:pPr>
              <w:spacing w:line="360" w:lineRule="auto"/>
              <w:jc w:val="center"/>
              <w:rPr>
                <w:b/>
                <w:bCs/>
                <w:szCs w:val="21"/>
              </w:rPr>
            </w:pPr>
            <w:r>
              <w:rPr>
                <w:rFonts w:hint="eastAsia"/>
                <w:b/>
                <w:bCs/>
                <w:sz w:val="20"/>
                <w:szCs w:val="20"/>
              </w:rPr>
              <w:t>课程目标</w:t>
            </w:r>
            <w:r>
              <w:rPr>
                <w:b/>
                <w:bCs/>
                <w:sz w:val="20"/>
                <w:szCs w:val="20"/>
              </w:rPr>
              <w:t>2</w:t>
            </w:r>
            <w:r>
              <w:rPr>
                <w:rFonts w:hint="eastAsia"/>
                <w:b/>
                <w:bCs/>
                <w:sz w:val="20"/>
                <w:szCs w:val="20"/>
              </w:rPr>
              <w:t>（</w:t>
            </w:r>
            <w:r>
              <w:rPr>
                <w:b/>
                <w:bCs/>
                <w:sz w:val="20"/>
                <w:szCs w:val="20"/>
              </w:rPr>
              <w:t>20</w:t>
            </w:r>
            <w:r>
              <w:rPr>
                <w:rFonts w:hint="eastAsia"/>
                <w:b/>
                <w:bCs/>
                <w:sz w:val="20"/>
                <w:szCs w:val="20"/>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 w:hRule="atLeast"/>
        </w:trPr>
        <w:tc>
          <w:tcPr>
            <w:tcW w:w="898" w:type="dxa"/>
            <w:vMerge w:val="continue"/>
          </w:tcPr>
          <w:p>
            <w:pPr>
              <w:spacing w:line="360" w:lineRule="auto"/>
              <w:rPr>
                <w:b/>
                <w:bCs/>
                <w:szCs w:val="21"/>
              </w:rPr>
            </w:pPr>
          </w:p>
        </w:tc>
        <w:tc>
          <w:tcPr>
            <w:tcW w:w="3789" w:type="dxa"/>
            <w:gridSpan w:val="2"/>
            <w:vMerge w:val="continue"/>
          </w:tcPr>
          <w:p>
            <w:pPr>
              <w:rPr>
                <w:sz w:val="20"/>
                <w:szCs w:val="20"/>
              </w:rPr>
            </w:pPr>
          </w:p>
        </w:tc>
        <w:tc>
          <w:tcPr>
            <w:tcW w:w="4887" w:type="dxa"/>
            <w:gridSpan w:val="2"/>
          </w:tcPr>
          <w:p>
            <w:pPr>
              <w:spacing w:line="360" w:lineRule="auto"/>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7" w:hRule="atLeast"/>
        </w:trPr>
        <w:tc>
          <w:tcPr>
            <w:tcW w:w="898" w:type="dxa"/>
            <w:vMerge w:val="continue"/>
          </w:tcPr>
          <w:p>
            <w:pPr>
              <w:spacing w:line="360" w:lineRule="auto"/>
              <w:rPr>
                <w:b/>
                <w:bCs/>
                <w:szCs w:val="21"/>
              </w:rPr>
            </w:pPr>
          </w:p>
        </w:tc>
        <w:tc>
          <w:tcPr>
            <w:tcW w:w="2564" w:type="dxa"/>
            <w:vAlign w:val="center"/>
          </w:tcPr>
          <w:p>
            <w:pPr>
              <w:spacing w:line="360" w:lineRule="auto"/>
              <w:jc w:val="center"/>
              <w:rPr>
                <w:b/>
                <w:bCs/>
                <w:szCs w:val="21"/>
              </w:rPr>
            </w:pPr>
            <w:r>
              <w:rPr>
                <w:rFonts w:hint="eastAsia"/>
                <w:b/>
                <w:bCs/>
                <w:szCs w:val="21"/>
              </w:rPr>
              <w:t>最终得分</w:t>
            </w:r>
          </w:p>
        </w:tc>
        <w:tc>
          <w:tcPr>
            <w:tcW w:w="6112" w:type="dxa"/>
            <w:gridSpan w:val="3"/>
          </w:tcPr>
          <w:p>
            <w:pPr>
              <w:spacing w:line="360" w:lineRule="auto"/>
              <w:jc w:val="center"/>
              <w:rPr>
                <w:b/>
                <w:bCs/>
                <w:szCs w:val="21"/>
              </w:rPr>
            </w:pPr>
          </w:p>
          <w:p>
            <w:pPr>
              <w:spacing w:line="360" w:lineRule="auto"/>
              <w:jc w:val="center"/>
              <w:rPr>
                <w:b/>
                <w:bCs/>
                <w:szCs w:val="21"/>
              </w:rPr>
            </w:pPr>
          </w:p>
          <w:p>
            <w:pPr>
              <w:spacing w:line="360" w:lineRule="auto"/>
              <w:jc w:val="center"/>
              <w:rPr>
                <w:b/>
                <w:bCs/>
                <w:szCs w:val="21"/>
              </w:rPr>
            </w:pPr>
          </w:p>
          <w:p>
            <w:pPr>
              <w:spacing w:line="360" w:lineRule="auto"/>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3462" w:type="dxa"/>
            <w:gridSpan w:val="2"/>
          </w:tcPr>
          <w:p>
            <w:pPr>
              <w:spacing w:line="360" w:lineRule="auto"/>
              <w:jc w:val="center"/>
              <w:rPr>
                <w:b/>
                <w:bCs/>
                <w:szCs w:val="21"/>
              </w:rPr>
            </w:pPr>
            <w:r>
              <w:rPr>
                <w:rFonts w:hint="eastAsia"/>
                <w:b/>
                <w:bCs/>
                <w:szCs w:val="21"/>
              </w:rPr>
              <w:t>评阅教师</w:t>
            </w:r>
          </w:p>
        </w:tc>
        <w:tc>
          <w:tcPr>
            <w:tcW w:w="1225" w:type="dxa"/>
          </w:tcPr>
          <w:p>
            <w:pPr>
              <w:spacing w:line="360" w:lineRule="auto"/>
              <w:jc w:val="center"/>
              <w:rPr>
                <w:b/>
                <w:bCs/>
                <w:szCs w:val="21"/>
              </w:rPr>
            </w:pPr>
            <w:r>
              <w:rPr>
                <w:rFonts w:hint="eastAsia"/>
                <w:b/>
                <w:bCs/>
                <w:szCs w:val="21"/>
              </w:rPr>
              <w:t>易云山</w:t>
            </w:r>
          </w:p>
        </w:tc>
        <w:tc>
          <w:tcPr>
            <w:tcW w:w="2450" w:type="dxa"/>
          </w:tcPr>
          <w:p>
            <w:pPr>
              <w:spacing w:line="360" w:lineRule="auto"/>
              <w:jc w:val="center"/>
              <w:rPr>
                <w:b/>
                <w:bCs/>
                <w:szCs w:val="21"/>
              </w:rPr>
            </w:pPr>
            <w:r>
              <w:rPr>
                <w:rFonts w:hint="eastAsia"/>
                <w:b/>
                <w:bCs/>
                <w:szCs w:val="21"/>
              </w:rPr>
              <w:t>评阅日期</w:t>
            </w:r>
          </w:p>
        </w:tc>
        <w:tc>
          <w:tcPr>
            <w:tcW w:w="2437" w:type="dxa"/>
          </w:tcPr>
          <w:p>
            <w:pPr>
              <w:spacing w:line="360" w:lineRule="auto"/>
              <w:jc w:val="center"/>
              <w:rPr>
                <w:b/>
                <w:bCs/>
                <w:szCs w:val="21"/>
              </w:rPr>
            </w:pPr>
            <w:r>
              <w:rPr>
                <w:rFonts w:hint="eastAsia"/>
                <w:b/>
                <w:bCs/>
                <w:szCs w:val="21"/>
              </w:rPr>
              <w:t>2</w:t>
            </w:r>
            <w:r>
              <w:rPr>
                <w:b/>
                <w:bCs/>
                <w:szCs w:val="21"/>
              </w:rPr>
              <w:t>0</w:t>
            </w:r>
            <w:r>
              <w:rPr>
                <w:rFonts w:hint="eastAsia"/>
                <w:b/>
                <w:bCs/>
                <w:szCs w:val="21"/>
              </w:rPr>
              <w:t>20</w:t>
            </w:r>
            <w:r>
              <w:rPr>
                <w:b/>
                <w:bCs/>
                <w:szCs w:val="21"/>
              </w:rPr>
              <w:t>.</w:t>
            </w:r>
            <w:r>
              <w:rPr>
                <w:rFonts w:hint="eastAsia"/>
                <w:b/>
                <w:bCs/>
                <w:szCs w:val="21"/>
              </w:rPr>
              <w:t>XX</w:t>
            </w:r>
            <w:r>
              <w:rPr>
                <w:b/>
                <w:bCs/>
                <w:szCs w:val="21"/>
              </w:rPr>
              <w:t>.</w:t>
            </w:r>
            <w:r>
              <w:rPr>
                <w:rFonts w:hint="eastAsia"/>
                <w:b/>
                <w:bCs/>
                <w:szCs w:val="21"/>
              </w:rPr>
              <w:t>XX</w:t>
            </w:r>
          </w:p>
        </w:tc>
      </w:tr>
    </w:tbl>
    <w:p>
      <w:pPr>
        <w:widowControl/>
        <w:jc w:val="left"/>
        <w:rPr>
          <w:rFonts w:ascii="黑体" w:eastAsia="黑体"/>
          <w:sz w:val="21"/>
          <w:szCs w:val="21"/>
        </w:rPr>
      </w:pPr>
    </w:p>
    <w:p>
      <w:pPr>
        <w:widowControl/>
        <w:jc w:val="left"/>
        <w:rPr>
          <w:rFonts w:ascii="黑体" w:eastAsia="黑体"/>
          <w:sz w:val="21"/>
          <w:szCs w:val="21"/>
        </w:rPr>
      </w:pPr>
      <w:r>
        <w:rPr>
          <w:rFonts w:ascii="黑体" w:eastAsia="黑体"/>
          <w:sz w:val="21"/>
          <w:szCs w:val="21"/>
        </w:rPr>
        <w:br w:type="page"/>
      </w:r>
    </w:p>
    <w:p>
      <w:pPr>
        <w:spacing w:line="360" w:lineRule="auto"/>
        <w:jc w:val="center"/>
        <w:rPr>
          <w:b/>
          <w:bCs/>
          <w:sz w:val="32"/>
          <w:szCs w:val="32"/>
        </w:rPr>
      </w:pPr>
      <w:r>
        <w:rPr>
          <w:rFonts w:hint="eastAsia"/>
          <w:b/>
          <w:bCs/>
          <w:sz w:val="32"/>
          <w:lang w:val="en-US" w:eastAsia="zh-CN"/>
        </w:rPr>
        <w:t>计算器实现</w:t>
      </w:r>
    </w:p>
    <w:p>
      <w:pPr>
        <w:spacing w:line="360" w:lineRule="auto"/>
        <w:outlineLvl w:val="0"/>
        <w:rPr>
          <w:rFonts w:ascii="Times New Roman" w:hAnsi="Times New Roman"/>
        </w:rPr>
      </w:pPr>
      <w:r>
        <w:rPr>
          <w:rFonts w:hint="eastAsia" w:ascii="Times New Roman"/>
          <w:b/>
          <w:bCs/>
          <w:sz w:val="28"/>
        </w:rPr>
        <w:t>一、课题内容和要求</w:t>
      </w:r>
      <w:bookmarkStart w:id="0" w:name="_GoBack"/>
      <w:bookmarkEnd w:id="0"/>
    </w:p>
    <w:p>
      <w:pPr>
        <w:pStyle w:val="6"/>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ascii="Times New Roman" w:hAnsi="Times New Roman"/>
          <w:b/>
          <w:bCs/>
          <w:sz w:val="28"/>
          <w:szCs w:val="28"/>
          <w:lang w:val="en-US" w:eastAsia="zh-CN"/>
        </w:rPr>
      </w:pPr>
      <w:r>
        <w:rPr>
          <w:rFonts w:hint="eastAsia" w:ascii="Times New Roman" w:hAnsi="Times New Roman"/>
          <w:b/>
          <w:bCs/>
          <w:sz w:val="28"/>
          <w:szCs w:val="28"/>
          <w:lang w:val="en-US" w:eastAsia="zh-CN"/>
        </w:rPr>
        <w:t>计算器的实现要求如下：</w:t>
      </w:r>
    </w:p>
    <w:p>
      <w:pPr>
        <w:pStyle w:val="6"/>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eastAsia" w:ascii="Times New Roman" w:hAnsi="Times New Roman"/>
          <w:sz w:val="24"/>
          <w:lang w:val="en-US" w:eastAsia="zh-CN"/>
        </w:rPr>
      </w:pPr>
      <w:r>
        <w:rPr>
          <w:rFonts w:hint="eastAsia" w:ascii="Times New Roman" w:hAnsi="Times New Roman"/>
          <w:sz w:val="24"/>
          <w:lang w:val="en-US" w:eastAsia="zh-CN"/>
        </w:rPr>
        <w:t>基本运算功能，至少支持十进制运算：加、减、乘、除、带（）运算表达式、平方、开方等；至少支持十六进制加、减、乘、除运算。</w:t>
      </w:r>
    </w:p>
    <w:p>
      <w:pPr>
        <w:pStyle w:val="6"/>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科学计算器，至少实现：复数基本运算功能。</w:t>
      </w:r>
    </w:p>
    <w:p>
      <w:pPr>
        <w:pStyle w:val="6"/>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支持房贷、车贷，最低要求：计算精度高、等额本金计算、等额本息计算等。</w:t>
      </w:r>
    </w:p>
    <w:p>
      <w:pPr>
        <w:pStyle w:val="6"/>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当前汇率计算，至少实现：汇率的转换等。</w:t>
      </w:r>
    </w:p>
    <w:p>
      <w:pPr>
        <w:pStyle w:val="6"/>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单位换算功能，至少实现：单位换算功能。</w:t>
      </w:r>
    </w:p>
    <w:p>
      <w:pPr>
        <w:pStyle w:val="6"/>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自定义拓展功能</w:t>
      </w:r>
    </w:p>
    <w:p>
      <w:pPr>
        <w:pStyle w:val="6"/>
        <w:keepNext w:val="0"/>
        <w:keepLines w:val="0"/>
        <w:pageBreakBefore w:val="0"/>
        <w:widowControl w:val="0"/>
        <w:numPr>
          <w:ilvl w:val="0"/>
          <w:numId w:val="1"/>
        </w:numPr>
        <w:kinsoku/>
        <w:wordWrap/>
        <w:overflowPunct/>
        <w:topLinePunct w:val="0"/>
        <w:autoSpaceDE/>
        <w:autoSpaceDN/>
        <w:bidi w:val="0"/>
        <w:adjustRightInd/>
        <w:snapToGrid/>
        <w:ind w:firstLine="480" w:firstLineChars="200"/>
        <w:textAlignment w:val="auto"/>
        <w:rPr>
          <w:rFonts w:hint="default" w:ascii="Times New Roman" w:hAnsi="Times New Roman"/>
          <w:sz w:val="24"/>
          <w:lang w:val="en-US" w:eastAsia="zh-CN"/>
        </w:rPr>
      </w:pPr>
      <w:r>
        <w:rPr>
          <w:rFonts w:hint="eastAsia" w:ascii="Times New Roman" w:hAnsi="Times New Roman"/>
          <w:sz w:val="24"/>
          <w:lang w:val="en-US" w:eastAsia="zh-CN"/>
        </w:rPr>
        <w:t>功能需要在Android系统上实现演示。</w:t>
      </w:r>
    </w:p>
    <w:p>
      <w:pPr>
        <w:spacing w:line="360" w:lineRule="auto"/>
        <w:outlineLvl w:val="0"/>
        <w:rPr>
          <w:rFonts w:hint="eastAsia" w:ascii="Times New Roman" w:hAnsi="Times New Roman" w:eastAsia="宋体"/>
          <w:lang w:val="en-US" w:eastAsia="zh-CN"/>
        </w:rPr>
      </w:pPr>
      <w:r>
        <w:rPr>
          <w:rFonts w:hint="eastAsia" w:ascii="Times New Roman"/>
          <w:b/>
          <w:bCs/>
          <w:sz w:val="28"/>
        </w:rPr>
        <w:t>二、课题需求分</w:t>
      </w:r>
      <w:r>
        <w:rPr>
          <w:rFonts w:hint="eastAsia" w:ascii="Times New Roman"/>
          <w:b/>
          <w:bCs/>
          <w:sz w:val="28"/>
          <w:lang w:val="en-US" w:eastAsia="zh-CN"/>
        </w:rPr>
        <w:t>析</w:t>
      </w:r>
    </w:p>
    <w:p>
      <w:pPr>
        <w:spacing w:line="360" w:lineRule="auto"/>
        <w:rPr>
          <w:rFonts w:hint="eastAsia" w:ascii="Times New Roman" w:hAnsi="Times New Roman"/>
          <w:lang w:val="en-US" w:eastAsia="zh-CN"/>
        </w:rPr>
      </w:pPr>
      <w:r>
        <w:rPr>
          <w:rFonts w:hint="eastAsia" w:ascii="Times New Roman" w:hAnsi="Times New Roman"/>
          <w:lang w:val="en-US" w:eastAsia="zh-CN"/>
        </w:rPr>
        <w:t>(1)本课题</w:t>
      </w:r>
      <w:r>
        <w:rPr>
          <w:rFonts w:hint="eastAsia" w:ascii="Times New Roman" w:hAnsi="Times New Roman"/>
          <w:lang w:eastAsia="zh-CN"/>
        </w:rPr>
        <w:t>“</w:t>
      </w:r>
      <w:r>
        <w:rPr>
          <w:rFonts w:hint="eastAsia" w:ascii="Times New Roman" w:hAnsi="Times New Roman"/>
          <w:lang w:val="en-US" w:eastAsia="zh-CN"/>
        </w:rPr>
        <w:t>计算器的功能框架</w:t>
      </w:r>
      <w:r>
        <w:rPr>
          <w:rFonts w:hint="eastAsia" w:ascii="Times New Roman" w:hAnsi="Times New Roman"/>
          <w:lang w:eastAsia="zh-CN"/>
        </w:rPr>
        <w:t>”</w:t>
      </w:r>
      <w:r>
        <w:rPr>
          <w:rFonts w:hint="eastAsia" w:ascii="Times New Roman" w:hAnsi="Times New Roman"/>
          <w:lang w:val="en-US" w:eastAsia="zh-CN"/>
        </w:rPr>
        <w:t>如下图1</w:t>
      </w:r>
    </w:p>
    <w:p>
      <w:pPr>
        <w:spacing w:line="360" w:lineRule="auto"/>
        <w:ind w:firstLine="480" w:firstLineChars="200"/>
      </w:pPr>
      <w:r>
        <w:drawing>
          <wp:inline distT="0" distB="0" distL="114300" distR="114300">
            <wp:extent cx="5425440" cy="1331595"/>
            <wp:effectExtent l="0" t="0" r="3810" b="1905"/>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7"/>
                    <a:stretch>
                      <a:fillRect/>
                    </a:stretch>
                  </pic:blipFill>
                  <pic:spPr>
                    <a:xfrm>
                      <a:off x="0" y="0"/>
                      <a:ext cx="5425440" cy="1331595"/>
                    </a:xfrm>
                    <a:prstGeom prst="rect">
                      <a:avLst/>
                    </a:prstGeom>
                    <a:noFill/>
                    <a:ln>
                      <a:noFill/>
                    </a:ln>
                  </pic:spPr>
                </pic:pic>
              </a:graphicData>
            </a:graphic>
          </wp:inline>
        </w:drawing>
      </w:r>
    </w:p>
    <w:p>
      <w:pPr>
        <w:spacing w:line="360" w:lineRule="auto"/>
        <w:ind w:firstLine="3990" w:firstLineChars="1900"/>
        <w:jc w:val="both"/>
        <w:rPr>
          <w:rFonts w:hint="eastAsia"/>
          <w:sz w:val="21"/>
          <w:szCs w:val="21"/>
          <w:lang w:val="en-US" w:eastAsia="zh-CN"/>
        </w:rPr>
      </w:pPr>
      <w:r>
        <w:rPr>
          <w:rFonts w:hint="eastAsia"/>
          <w:sz w:val="21"/>
          <w:szCs w:val="21"/>
          <w:lang w:val="en-US" w:eastAsia="zh-CN"/>
        </w:rPr>
        <w:t>图1 功能框架图</w:t>
      </w:r>
    </w:p>
    <w:p>
      <w:pPr>
        <w:spacing w:line="360" w:lineRule="auto"/>
        <w:ind w:firstLine="3990" w:firstLineChars="1900"/>
        <w:jc w:val="both"/>
        <w:rPr>
          <w:rFonts w:hint="eastAsia"/>
          <w:sz w:val="21"/>
          <w:szCs w:val="21"/>
          <w:lang w:val="en-US" w:eastAsia="zh-CN"/>
        </w:rPr>
      </w:pPr>
    </w:p>
    <w:p>
      <w:pPr>
        <w:spacing w:line="360" w:lineRule="auto"/>
        <w:jc w:val="both"/>
        <w:rPr>
          <w:rFonts w:hint="default"/>
          <w:sz w:val="24"/>
          <w:szCs w:val="24"/>
          <w:lang w:val="en-US" w:eastAsia="zh-CN"/>
        </w:rPr>
      </w:pPr>
      <w:r>
        <w:rPr>
          <w:rFonts w:hint="eastAsia"/>
          <w:sz w:val="24"/>
          <w:szCs w:val="24"/>
          <w:lang w:val="en-US" w:eastAsia="zh-CN"/>
        </w:rPr>
        <w:t>(2)计算机模块实现的功能包括基础运算功能以及科学计数器。其中基础运算功能包含了加减乘除、平方、开方、带括号的运算，科学计算器中也包含了这些基础运算。</w:t>
      </w:r>
    </w:p>
    <w:p>
      <w:pPr>
        <w:spacing w:line="360" w:lineRule="auto"/>
        <w:jc w:val="both"/>
      </w:pPr>
      <w:r>
        <w:rPr>
          <w:rFonts w:hint="eastAsia"/>
          <w:lang w:val="en-US" w:eastAsia="zh-CN"/>
        </w:rPr>
        <w:t xml:space="preserve">    </w:t>
      </w:r>
      <w:r>
        <w:drawing>
          <wp:inline distT="0" distB="0" distL="114300" distR="114300">
            <wp:extent cx="4991735" cy="3103880"/>
            <wp:effectExtent l="0" t="0" r="18415" b="127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8"/>
                    <a:stretch>
                      <a:fillRect/>
                    </a:stretch>
                  </pic:blipFill>
                  <pic:spPr>
                    <a:xfrm>
                      <a:off x="0" y="0"/>
                      <a:ext cx="4991735" cy="3103880"/>
                    </a:xfrm>
                    <a:prstGeom prst="rect">
                      <a:avLst/>
                    </a:prstGeom>
                    <a:noFill/>
                    <a:ln>
                      <a:noFill/>
                    </a:ln>
                  </pic:spPr>
                </pic:pic>
              </a:graphicData>
            </a:graphic>
          </wp:inline>
        </w:drawing>
      </w:r>
    </w:p>
    <w:p>
      <w:pPr>
        <w:spacing w:line="360" w:lineRule="auto"/>
        <w:ind w:firstLine="3360" w:firstLineChars="1600"/>
        <w:jc w:val="both"/>
        <w:rPr>
          <w:rFonts w:hint="eastAsia"/>
          <w:sz w:val="21"/>
          <w:szCs w:val="21"/>
          <w:lang w:val="en-US" w:eastAsia="zh-CN"/>
        </w:rPr>
      </w:pPr>
      <w:r>
        <w:rPr>
          <w:rFonts w:hint="eastAsia"/>
          <w:sz w:val="21"/>
          <w:szCs w:val="21"/>
          <w:lang w:val="en-US" w:eastAsia="zh-CN"/>
        </w:rPr>
        <w:t>图2 计算器模块的功能</w:t>
      </w:r>
    </w:p>
    <w:p>
      <w:pPr>
        <w:spacing w:line="360" w:lineRule="auto"/>
        <w:ind w:firstLine="3360" w:firstLineChars="1600"/>
        <w:jc w:val="both"/>
        <w:rPr>
          <w:rFonts w:hint="eastAsia"/>
          <w:sz w:val="21"/>
          <w:szCs w:val="21"/>
          <w:lang w:val="en-US" w:eastAsia="zh-CN"/>
        </w:rPr>
      </w:pPr>
    </w:p>
    <w:p>
      <w:pPr>
        <w:spacing w:line="360" w:lineRule="auto"/>
        <w:jc w:val="left"/>
        <w:rPr>
          <w:rFonts w:hint="default"/>
          <w:sz w:val="21"/>
          <w:szCs w:val="21"/>
          <w:lang w:val="en-US" w:eastAsia="zh-CN"/>
        </w:rPr>
      </w:pPr>
      <w:r>
        <w:rPr>
          <w:rFonts w:hint="eastAsia"/>
          <w:sz w:val="24"/>
          <w:szCs w:val="24"/>
          <w:lang w:val="en-US" w:eastAsia="zh-CN"/>
        </w:rPr>
        <w:t>（3）汇率换算模块的功能实现了美元、欧元、日元、澳元、英镑和港元这六种与人民币之间的转换，同时还实现了同步更新基准汇率功能，在使用该计算器进行汇率换算时，会实时更新这六种币的基准汇率，以便求出最精确的汇率。</w:t>
      </w:r>
      <w:r>
        <w:drawing>
          <wp:inline distT="0" distB="0" distL="114300" distR="114300">
            <wp:extent cx="5720080" cy="2747645"/>
            <wp:effectExtent l="0" t="0" r="13970" b="1460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9"/>
                    <a:stretch>
                      <a:fillRect/>
                    </a:stretch>
                  </pic:blipFill>
                  <pic:spPr>
                    <a:xfrm>
                      <a:off x="0" y="0"/>
                      <a:ext cx="5720080" cy="2747645"/>
                    </a:xfrm>
                    <a:prstGeom prst="rect">
                      <a:avLst/>
                    </a:prstGeom>
                    <a:noFill/>
                    <a:ln>
                      <a:noFill/>
                    </a:ln>
                  </pic:spPr>
                </pic:pic>
              </a:graphicData>
            </a:graphic>
          </wp:inline>
        </w:drawing>
      </w:r>
    </w:p>
    <w:p>
      <w:pPr>
        <w:spacing w:line="360" w:lineRule="auto"/>
        <w:jc w:val="both"/>
      </w:pPr>
    </w:p>
    <w:p>
      <w:pPr>
        <w:spacing w:line="360" w:lineRule="auto"/>
        <w:ind w:firstLine="3360" w:firstLineChars="1600"/>
        <w:jc w:val="both"/>
        <w:rPr>
          <w:rFonts w:hint="eastAsia"/>
          <w:sz w:val="21"/>
          <w:szCs w:val="21"/>
          <w:lang w:val="en-US" w:eastAsia="zh-CN"/>
        </w:rPr>
      </w:pPr>
      <w:r>
        <w:rPr>
          <w:rFonts w:hint="eastAsia"/>
          <w:sz w:val="21"/>
          <w:szCs w:val="21"/>
          <w:lang w:val="en-US" w:eastAsia="zh-CN"/>
        </w:rPr>
        <w:t>图3 汇率模块功能</w:t>
      </w:r>
    </w:p>
    <w:p>
      <w:pPr>
        <w:spacing w:line="360" w:lineRule="auto"/>
        <w:ind w:firstLine="3600" w:firstLineChars="1500"/>
        <w:jc w:val="both"/>
        <w:rPr>
          <w:rFonts w:hint="eastAsia"/>
          <w:lang w:val="en-US" w:eastAsia="zh-CN"/>
        </w:rPr>
      </w:pPr>
    </w:p>
    <w:p>
      <w:pPr>
        <w:spacing w:line="360" w:lineRule="auto"/>
        <w:jc w:val="both"/>
        <w:rPr>
          <w:rFonts w:hint="default"/>
          <w:lang w:val="en-US" w:eastAsia="zh-CN"/>
        </w:rPr>
      </w:pPr>
      <w:r>
        <w:rPr>
          <w:rFonts w:hint="eastAsia"/>
          <w:lang w:val="en-US" w:eastAsia="zh-CN"/>
        </w:rPr>
        <w:t>（4）房贷计算，提供贷款年限，贷款利率以及贷款金额后可以根据等额本息和等额本金两种方式进行计算。在进行等额本息计算时会显示每期所还的本金和利息。进行等额本金计算时会也会同样显示每期所需的月供以及本金和利息相应值。</w:t>
      </w:r>
    </w:p>
    <w:p>
      <w:pPr>
        <w:spacing w:line="360" w:lineRule="auto"/>
        <w:jc w:val="both"/>
      </w:pPr>
      <w:r>
        <w:rPr>
          <w:rFonts w:hint="eastAsia"/>
          <w:lang w:val="en-US" w:eastAsia="zh-CN"/>
        </w:rPr>
        <w:t xml:space="preserve">           </w:t>
      </w:r>
      <w:r>
        <w:drawing>
          <wp:inline distT="0" distB="0" distL="114300" distR="114300">
            <wp:extent cx="3714115" cy="2467610"/>
            <wp:effectExtent l="0" t="0" r="635" b="889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0"/>
                    <a:stretch>
                      <a:fillRect/>
                    </a:stretch>
                  </pic:blipFill>
                  <pic:spPr>
                    <a:xfrm>
                      <a:off x="0" y="0"/>
                      <a:ext cx="3714115" cy="2467610"/>
                    </a:xfrm>
                    <a:prstGeom prst="rect">
                      <a:avLst/>
                    </a:prstGeom>
                    <a:noFill/>
                    <a:ln>
                      <a:noFill/>
                    </a:ln>
                  </pic:spPr>
                </pic:pic>
              </a:graphicData>
            </a:graphic>
          </wp:inline>
        </w:drawing>
      </w:r>
    </w:p>
    <w:p>
      <w:pPr>
        <w:spacing w:line="360" w:lineRule="auto"/>
        <w:ind w:firstLine="3150" w:firstLineChars="1500"/>
        <w:jc w:val="both"/>
        <w:rPr>
          <w:rFonts w:hint="eastAsia"/>
          <w:sz w:val="21"/>
          <w:szCs w:val="21"/>
          <w:lang w:val="en-US" w:eastAsia="zh-CN"/>
        </w:rPr>
      </w:pPr>
      <w:r>
        <w:rPr>
          <w:rFonts w:hint="eastAsia"/>
          <w:sz w:val="21"/>
          <w:szCs w:val="21"/>
          <w:lang w:val="en-US" w:eastAsia="zh-CN"/>
        </w:rPr>
        <w:t>图4 房贷计算模块功能</w:t>
      </w:r>
    </w:p>
    <w:p>
      <w:pPr>
        <w:spacing w:line="360" w:lineRule="auto"/>
        <w:ind w:firstLine="3150" w:firstLineChars="1500"/>
        <w:jc w:val="both"/>
        <w:rPr>
          <w:rFonts w:hint="eastAsia"/>
          <w:sz w:val="21"/>
          <w:szCs w:val="21"/>
          <w:lang w:val="en-US" w:eastAsia="zh-CN"/>
        </w:rPr>
      </w:pPr>
    </w:p>
    <w:p>
      <w:pPr>
        <w:numPr>
          <w:ilvl w:val="0"/>
          <w:numId w:val="2"/>
        </w:numPr>
        <w:spacing w:line="360" w:lineRule="auto"/>
        <w:jc w:val="both"/>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eastAsia"/>
          <w:lang w:val="en-US" w:eastAsia="zh-CN"/>
        </w:rPr>
      </w:pPr>
      <w:r>
        <w:rPr>
          <w:rFonts w:hint="eastAsia"/>
          <w:lang w:val="en-US" w:eastAsia="zh-CN"/>
        </w:rPr>
        <w:t>单位换算功能实现了六大单位换算，分别是长度、时间、面积、重量、压强、速度。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eastAsia"/>
          <w:lang w:val="en-US" w:eastAsia="zh-CN"/>
        </w:rPr>
      </w:pPr>
      <w:r>
        <w:rPr>
          <w:rFonts w:hint="eastAsia"/>
          <w:lang w:val="en-US" w:eastAsia="zh-CN"/>
        </w:rPr>
        <w:t>●长度单位换算中可以实现毫米、厘米、分米、米、千米、英尺和英寸之间的转换；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eastAsia"/>
          <w:lang w:val="en-US" w:eastAsia="zh-CN"/>
        </w:rPr>
      </w:pPr>
      <w:r>
        <w:rPr>
          <w:rFonts w:hint="eastAsia"/>
          <w:lang w:val="en-US" w:eastAsia="zh-CN"/>
        </w:rPr>
        <w:t>●在时间单位换算中可以实现微秒、秒、分、时、天、周和年之间的转换；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eastAsia"/>
          <w:lang w:val="en-US" w:eastAsia="zh-CN"/>
        </w:rPr>
      </w:pPr>
      <w:r>
        <w:rPr>
          <w:rFonts w:hint="eastAsia"/>
          <w:lang w:val="en-US" w:eastAsia="zh-CN"/>
        </w:rPr>
        <w:t>●面积单位换算中分为公制、英制和市制三种模块，其中公制包括平方毫米、平方厘米、平方分米、平方米、公亩、公顷和平方千米，英制包括英亩、英里、平方码、平方英尺和平方英寸，市制中包括了顷、亩、分、尺和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eastAsia"/>
          <w:lang w:val="en-US" w:eastAsia="zh-CN"/>
        </w:rPr>
      </w:pPr>
      <w:r>
        <w:rPr>
          <w:rFonts w:hint="eastAsia"/>
          <w:lang w:val="en-US" w:eastAsia="zh-CN"/>
        </w:rPr>
        <w:t>●重量单位换算中包含了毫克、克、千克、吨、磅、盎司、克拉、担、斤和两之间的换算；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lang w:val="en-US" w:eastAsia="zh-CN"/>
        </w:rPr>
      </w:pPr>
      <w:r>
        <w:rPr>
          <w:rFonts w:hint="eastAsia"/>
          <w:lang w:val="en-US" w:eastAsia="zh-CN"/>
        </w:rPr>
        <w:t>●压强单位换算中包含了帕斯卡、百帕、千帕、兆帕、标准大气压、毫米汞柱、巴；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0" w:firstLineChars="0"/>
        <w:jc w:val="both"/>
        <w:textAlignment w:val="auto"/>
        <w:rPr>
          <w:rFonts w:hint="default"/>
          <w:lang w:val="en-US" w:eastAsia="zh-CN"/>
        </w:rPr>
      </w:pPr>
      <w:r>
        <w:rPr>
          <w:rFonts w:hint="eastAsia"/>
          <w:lang w:val="en-US" w:eastAsia="zh-CN"/>
        </w:rPr>
        <w:t>●速度单位换算中包含了米每秒、千米每秒、千米每小时、马赫、光速。</w:t>
      </w:r>
    </w:p>
    <w:p>
      <w:pPr>
        <w:spacing w:line="360" w:lineRule="auto"/>
        <w:jc w:val="both"/>
      </w:pPr>
      <w:r>
        <w:drawing>
          <wp:inline distT="0" distB="0" distL="114300" distR="114300">
            <wp:extent cx="5494020" cy="1990725"/>
            <wp:effectExtent l="0" t="0" r="11430" b="9525"/>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1"/>
                    <a:stretch>
                      <a:fillRect/>
                    </a:stretch>
                  </pic:blipFill>
                  <pic:spPr>
                    <a:xfrm>
                      <a:off x="0" y="0"/>
                      <a:ext cx="5494020" cy="1990725"/>
                    </a:xfrm>
                    <a:prstGeom prst="rect">
                      <a:avLst/>
                    </a:prstGeom>
                    <a:noFill/>
                    <a:ln>
                      <a:noFill/>
                    </a:ln>
                  </pic:spPr>
                </pic:pic>
              </a:graphicData>
            </a:graphic>
          </wp:inline>
        </w:drawing>
      </w:r>
    </w:p>
    <w:p>
      <w:pPr>
        <w:spacing w:line="360" w:lineRule="auto"/>
        <w:jc w:val="both"/>
        <w:rPr>
          <w:rFonts w:hint="eastAsia"/>
          <w:sz w:val="21"/>
          <w:szCs w:val="21"/>
          <w:lang w:val="en-US" w:eastAsia="zh-CN"/>
        </w:rPr>
      </w:pPr>
      <w:r>
        <w:rPr>
          <w:rFonts w:hint="eastAsia"/>
          <w:lang w:val="en-US" w:eastAsia="zh-CN"/>
        </w:rPr>
        <w:t xml:space="preserve">                          </w:t>
      </w:r>
      <w:r>
        <w:rPr>
          <w:rFonts w:hint="eastAsia"/>
          <w:sz w:val="21"/>
          <w:szCs w:val="21"/>
          <w:lang w:val="en-US" w:eastAsia="zh-CN"/>
        </w:rPr>
        <w:t>图5 单位换算模块功能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eastAsia"/>
          <w:sz w:val="24"/>
          <w:szCs w:val="24"/>
          <w:lang w:val="en-US" w:eastAsia="zh-CN"/>
        </w:rPr>
      </w:pPr>
      <w:r>
        <w:rPr>
          <w:rFonts w:hint="eastAsia"/>
          <w:sz w:val="24"/>
          <w:szCs w:val="24"/>
          <w:lang w:val="en-US" w:eastAsia="zh-CN"/>
        </w:rPr>
        <w:t>（6）进制转换实现了二进制、八进制、十进制和十六进制之间的转换。同时在此部分还实现了十六进制的基本运算功能</w:t>
      </w:r>
    </w:p>
    <w:p>
      <w:pPr>
        <w:numPr>
          <w:ilvl w:val="0"/>
          <w:numId w:val="0"/>
        </w:numPr>
        <w:spacing w:line="360" w:lineRule="auto"/>
        <w:ind w:leftChars="0"/>
        <w:jc w:val="left"/>
      </w:pPr>
      <w:r>
        <w:rPr>
          <w:rFonts w:hint="eastAsia"/>
          <w:sz w:val="24"/>
          <w:szCs w:val="24"/>
          <w:lang w:val="en-US" w:eastAsia="zh-CN"/>
        </w:rPr>
        <w:t xml:space="preserve">   </w:t>
      </w:r>
      <w:r>
        <w:rPr>
          <w:rFonts w:hint="eastAsia"/>
          <w:lang w:val="en-US" w:eastAsia="zh-CN"/>
        </w:rPr>
        <w:t xml:space="preserve">   </w:t>
      </w:r>
      <w:r>
        <w:drawing>
          <wp:inline distT="0" distB="0" distL="114300" distR="114300">
            <wp:extent cx="4355465" cy="2324735"/>
            <wp:effectExtent l="0" t="0" r="6985" b="1841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2"/>
                    <a:stretch>
                      <a:fillRect/>
                    </a:stretch>
                  </pic:blipFill>
                  <pic:spPr>
                    <a:xfrm>
                      <a:off x="0" y="0"/>
                      <a:ext cx="4355465" cy="2324735"/>
                    </a:xfrm>
                    <a:prstGeom prst="rect">
                      <a:avLst/>
                    </a:prstGeom>
                    <a:noFill/>
                    <a:ln>
                      <a:noFill/>
                    </a:ln>
                  </pic:spPr>
                </pic:pic>
              </a:graphicData>
            </a:graphic>
          </wp:inline>
        </w:drawing>
      </w:r>
    </w:p>
    <w:p>
      <w:pPr>
        <w:spacing w:line="360" w:lineRule="auto"/>
        <w:ind w:firstLine="2940" w:firstLineChars="1400"/>
        <w:jc w:val="both"/>
        <w:rPr>
          <w:rFonts w:hint="eastAsia"/>
          <w:sz w:val="21"/>
          <w:szCs w:val="21"/>
          <w:lang w:val="en-US" w:eastAsia="zh-CN"/>
        </w:rPr>
      </w:pPr>
      <w:r>
        <w:rPr>
          <w:rFonts w:hint="eastAsia"/>
          <w:sz w:val="21"/>
          <w:szCs w:val="21"/>
          <w:lang w:val="en-US" w:eastAsia="zh-CN"/>
        </w:rPr>
        <w:t>图6 进制转换模块功能</w:t>
      </w:r>
    </w:p>
    <w:p>
      <w:pPr>
        <w:spacing w:line="360" w:lineRule="auto"/>
        <w:jc w:val="both"/>
        <w:rPr>
          <w:rFonts w:hint="default"/>
          <w:sz w:val="24"/>
          <w:szCs w:val="24"/>
          <w:lang w:val="en-US" w:eastAsia="zh-CN"/>
        </w:rPr>
      </w:pPr>
      <w:r>
        <w:rPr>
          <w:rFonts w:hint="eastAsia"/>
          <w:sz w:val="24"/>
          <w:szCs w:val="24"/>
          <w:lang w:val="en-US" w:eastAsia="zh-CN"/>
        </w:rPr>
        <w:t>（7）BMI计算输入身高体重计算BMI，不在正常范围时会有“偏瘦”和“偏胖”的提醒。</w:t>
      </w:r>
    </w:p>
    <w:p>
      <w:pPr>
        <w:spacing w:line="360" w:lineRule="auto"/>
        <w:jc w:val="both"/>
        <w:rPr>
          <w:rFonts w:hint="default"/>
          <w:sz w:val="24"/>
          <w:szCs w:val="24"/>
          <w:lang w:val="en-US" w:eastAsia="zh-CN"/>
        </w:rPr>
      </w:pPr>
      <w:r>
        <w:rPr>
          <w:rFonts w:hint="eastAsia"/>
          <w:sz w:val="24"/>
          <w:szCs w:val="24"/>
          <w:lang w:val="en-US" w:eastAsia="zh-CN"/>
        </w:rPr>
        <w:t>（8）大写金额，输入一串数字相应的会换算出相应的大写。</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cs="宋体"/>
          <w:sz w:val="24"/>
          <w:szCs w:val="24"/>
          <w:lang w:val="en-US" w:eastAsia="zh-CN"/>
        </w:rPr>
        <w:t>（9）</w:t>
      </w:r>
      <w:r>
        <w:rPr>
          <w:rFonts w:hint="eastAsia" w:ascii="宋体" w:hAnsi="宋体" w:eastAsia="宋体" w:cs="宋体"/>
          <w:sz w:val="24"/>
          <w:szCs w:val="24"/>
          <w:lang w:val="en-US" w:eastAsia="zh-CN"/>
        </w:rPr>
        <w:t>页面设计中实现了“我的工具”和“全部工具”的显示，可以将常用工具添加到“我的工具”里面，方便使用。同时还增加白天和夜间的功能，不同的时间段可以设置不同的背景显示，增加用户的体验。最后不仅做了</w:t>
      </w:r>
      <w:r>
        <w:rPr>
          <w:rFonts w:hint="default" w:ascii="Times New Roman" w:hAnsi="Times New Roman" w:eastAsia="宋体" w:cs="Times New Roman"/>
          <w:sz w:val="24"/>
          <w:szCs w:val="24"/>
          <w:lang w:val="en-US" w:eastAsia="zh-CN"/>
        </w:rPr>
        <w:t>Android</w:t>
      </w:r>
      <w:r>
        <w:rPr>
          <w:rFonts w:hint="eastAsia" w:ascii="宋体" w:hAnsi="宋体" w:eastAsia="宋体" w:cs="宋体"/>
          <w:sz w:val="24"/>
          <w:szCs w:val="24"/>
          <w:lang w:val="en-US" w:eastAsia="zh-CN"/>
        </w:rPr>
        <w:t xml:space="preserve"> 端的适配也做了</w:t>
      </w:r>
      <w:r>
        <w:rPr>
          <w:rFonts w:hint="default" w:ascii="Times New Roman" w:hAnsi="Times New Roman" w:eastAsia="宋体" w:cs="Times New Roman"/>
          <w:sz w:val="24"/>
          <w:szCs w:val="24"/>
          <w:lang w:val="en-US" w:eastAsia="zh-CN"/>
        </w:rPr>
        <w:t>ios</w:t>
      </w:r>
      <w:r>
        <w:rPr>
          <w:rFonts w:hint="eastAsia" w:ascii="宋体" w:hAnsi="宋体" w:eastAsia="宋体" w:cs="宋体"/>
          <w:sz w:val="24"/>
          <w:szCs w:val="24"/>
          <w:lang w:val="en-US" w:eastAsia="zh-CN"/>
        </w:rPr>
        <w:t>的适配，手机系统不一样也不影响用户使用。</w:t>
      </w:r>
    </w:p>
    <w:p>
      <w:pPr>
        <w:pStyle w:val="6"/>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eastAsia="宋体"/>
          <w:color w:val="FF0000"/>
          <w:sz w:val="24"/>
          <w:lang w:eastAsia="zh-CN"/>
        </w:rPr>
      </w:pPr>
    </w:p>
    <w:p>
      <w:pPr>
        <w:spacing w:line="360" w:lineRule="auto"/>
        <w:outlineLvl w:val="0"/>
        <w:rPr>
          <w:rFonts w:ascii="Times New Roman" w:hAnsi="Times New Roman"/>
        </w:rPr>
      </w:pPr>
      <w:r>
        <w:rPr>
          <w:rFonts w:hint="eastAsia" w:ascii="Times New Roman"/>
          <w:b/>
          <w:bCs/>
          <w:sz w:val="28"/>
        </w:rPr>
        <w:t>三、程序设计</w:t>
      </w:r>
      <w:r>
        <w:rPr>
          <w:rFonts w:hint="eastAsia" w:ascii="Times New Roman" w:hAnsi="Times New Roman"/>
        </w:rPr>
        <w:t xml:space="preserve"> </w:t>
      </w:r>
    </w:p>
    <w:p>
      <w:pPr>
        <w:spacing w:line="360" w:lineRule="auto"/>
      </w:pPr>
      <w:r>
        <w:rPr>
          <w:rFonts w:hint="eastAsia" w:ascii="Times New Roman" w:hAnsi="Times New Roman"/>
        </w:rPr>
        <w:t xml:space="preserve">1 </w:t>
      </w:r>
      <w:r>
        <w:rPr>
          <w:rFonts w:hint="eastAsia" w:ascii="Times New Roman"/>
        </w:rPr>
        <w:t>主要数据结构</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房贷计算的算法：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function HousingLoan()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[amount, onChangeAmount] = useState('');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[years, onChangeYears] = useState('');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[rate, onChangeRate] = useState('4.9');</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[selectedMethod, onChangeMethod] = useState('key0');</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[results, setResults] = useState(undefined);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AM = amount * 10000; // AMount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MR = (rate * 0.01) / 12; // Monthly Rate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months = years * 12;</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compute = () =&gt;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let r = results;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(selectedMethod === 'key0')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 = withEqualPrincipalAndInterest();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else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r = withEqualPrincipal();</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setResults(r);</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大写金额算法：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function MoneyConversion()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[num, setNum] = useState('0');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[upperNum, setUpperNum] = useState(digitUppercase(num));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useEffect(() =&gt;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setUpperNum(digitUppercase(num));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compute = (item) =&gt;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let temp = 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switch (item)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case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temp.substr(0, temp.length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default: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if (temp === '0' &amp;&amp; item !==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temp = temp.concat(item);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setNum(temp);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DATA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['7', '8', '9'],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['4', '5', '6'],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['1', '2', '3'],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['0',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复数运算的算法：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function Plural()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乘法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[a1, onChangeA1] = useState('1');</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[b1, onChangeB1] = useState('1');</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[c1, onChangeC1] = useState('1');</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[d1, onChangeD1] = useState('1');</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除法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[a2, onChangeA2] = useState('1');</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[b2, onChangeB2] = useState('1');</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[c2, onChangeC2] = useState('1');</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[d2, onChangeD2] = useState('1');</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 结果</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[value1, setValue1] = useState('');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const [value2, setValue2] = useState('');</w:t>
      </w:r>
    </w:p>
    <w:p>
      <w:pPr>
        <w:numPr>
          <w:numId w:val="0"/>
        </w:numPr>
        <w:spacing w:line="360" w:lineRule="auto"/>
        <w:ind w:leftChars="200"/>
        <w:rPr>
          <w:rFonts w:hint="default" w:ascii="Times New Roman"/>
          <w:lang w:val="en-US" w:eastAsia="zh-CN"/>
        </w:rPr>
      </w:pPr>
    </w:p>
    <w:p>
      <w:pPr>
        <w:numPr>
          <w:numId w:val="0"/>
        </w:numPr>
        <w:spacing w:line="360" w:lineRule="auto"/>
        <w:rPr>
          <w:rFonts w:hint="default" w:ascii="Times New Roman"/>
          <w:lang w:val="en-US" w:eastAsia="zh-CN"/>
        </w:rPr>
      </w:pPr>
    </w:p>
    <w:p>
      <w:pPr>
        <w:spacing w:line="360" w:lineRule="auto"/>
        <w:outlineLvl w:val="0"/>
        <w:rPr>
          <w:rFonts w:ascii="Times New Roman" w:hAnsi="Times New Roman"/>
          <w:color w:val="FF0000"/>
        </w:rPr>
      </w:pPr>
      <w:r>
        <w:rPr>
          <w:rFonts w:hint="eastAsia" w:ascii="Times New Roman"/>
          <w:b/>
          <w:bCs/>
          <w:sz w:val="28"/>
        </w:rPr>
        <w:t>四、源程序代码</w:t>
      </w:r>
      <w:r>
        <w:rPr>
          <w:rFonts w:hint="eastAsia" w:ascii="Times New Roman" w:hAnsi="Times New Roman"/>
        </w:rPr>
        <w:t xml:space="preserve">  </w:t>
      </w:r>
    </w:p>
    <w:p>
      <w:pPr>
        <w:ind w:firstLine="420" w:firstLineChars="200"/>
        <w:rPr>
          <w:rFonts w:hint="eastAsia" w:ascii="Times New Roman" w:hAnsi="Times New Roman"/>
          <w:sz w:val="21"/>
          <w:szCs w:val="21"/>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（1）房贷计算功能核心代码：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sz w:val="21"/>
          <w:szCs w:val="21"/>
        </w:rPr>
      </w:pPr>
      <w:r>
        <w:rPr>
          <w:rFonts w:hint="default" w:ascii="Times New Roman" w:hAnsi="Times New Roman" w:eastAsia="宋体" w:cs="Times New Roman"/>
          <w:sz w:val="21"/>
          <w:szCs w:val="21"/>
        </w:rPr>
        <w:t>// 等额本金</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withEqualPrincipal = () =&gt;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totalInterest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((AM / months + AM * MR + (AM / months) * (1 + MR)) / 2) * months - AM;</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totalRepayment = totalInterest + AM;</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details =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let principalPaid = 0; // 已归还本金累计额</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for (let i = 0; i &lt; months; i++)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repayment = AM / months + (AM - principalPaid) * MR;</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interest = (AM - principalPaid) * MR;</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principal = AM / months;</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principalPaid += principal;</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item =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index: `第${i + 1}期`,</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repayment: repayment.toFixed(2),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principal: principal.toFixed(2),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interest: interest.toFixed(2),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w:t>
      </w:r>
      <w:r>
        <w:rPr>
          <w:rFonts w:hint="default" w:ascii="Times New Roman" w:hAnsi="Times New Roman" w:cs="Times New Roman"/>
          <w:sz w:val="21"/>
          <w:szCs w:val="21"/>
          <w:lang w:val="en-US" w:eastAsia="zh-CN"/>
        </w:rPr>
        <w:t>//每期所需的房贷</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details.push(item);</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return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monthRepayment: details[0].repayment, // 首月月供</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totalRepayment: totalRepayment.toFixed(2),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totalInterest: totalInterest.toFixed(2),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details,</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 等额本息</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withEqualPrincipalAndInterest = () =&gt;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monthRepayment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(AM * MR * Math.pow(1 + MR, months)) / (Math.pow(1 + MR, months) - 1);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totalRepayment = months * monthRepayment;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totalInterest = totalRepayment - amount;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details =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for (let i = 0; i &lt; months; i++)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interest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(AM * MR * (Math.pow(1 + MR, months) - Math.pow(1 + MR, i)))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(Math.pow(1 + MR, months) - 1);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principal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(AM * MR * Math.pow(1 + MR, i)) / (Math.pow(1 + MR, months) - 1);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const item =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index: `第${i + 1}期`,</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repayment: monthRepayment.toFixed(2),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principal: principal.toFixed(2),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interest: interest.toFixed(2),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w:t>
      </w:r>
      <w:r>
        <w:rPr>
          <w:rFonts w:hint="default" w:ascii="Times New Roman" w:hAnsi="Times New Roman" w:cs="Times New Roman"/>
          <w:sz w:val="21"/>
          <w:szCs w:val="21"/>
          <w:lang w:val="en-US" w:eastAsia="zh-CN"/>
        </w:rPr>
        <w:t>//每期所需房贷</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details.push(item);</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大写金额的核心代码：</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export const digitUppercase = function (n)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var fraction = ['角', '分'];</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var digit = ['零', '壹', '贰', '叁', '肆', '伍', '陆', '柒', '捌', '玖'];</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var unit =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['元', '万', '亿'],</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 '拾', '佰', '仟'],</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var head = n &lt; 0 ? '欠' :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n = Math.abs(n);</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var s =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(var i = 0; i &lt; fraction.length; i++)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 +=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digit[Math.floor(n * 10 * Math.pow(10, i)) % 10] + fraction[i]</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).replace(/零./,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 = s || '整';</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n = Math.floor(n);</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(var i = 0; i &lt; unit[0].length &amp;&amp; n &gt; 0; i++)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var p =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(var j = 0; j &lt; unit[1].length &amp;&amp; n &gt; 0; j++)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 = digit[n % 10] + unit[1][j] + p;</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n = Math.floor(n / 10);</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 = p.replace(/(零.)*零$/, '').replace(/^$/, '零') + unit[0][i] + s;</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return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head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.replace(/(零.)*零元/, '元')</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.replace(/(零.)+/g, '零')</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.replace(/^整$/, '零元整')</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ind w:left="0" w:leftChars="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复数运算的核心代码：</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useEffect(() =&gt;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const result = `${a1 * c1 - b1 * d1}+${b1 * c1 + a1 * d1}*i`;</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setValue1(result);</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 [a1, b1, c1, d1]);</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useEffect(() =&gt;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const result = `${</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(a2 * c2 + b2 * d2) / (Math.pow(c2, 2) + Math.pow(d2, 2))</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}+${(b2 * c2 - a2 * d2) / (Math.pow(c2, 2) + Math.pow(d2, 2))}*i`;</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setValue2(result);</w:t>
      </w:r>
    </w:p>
    <w:p>
      <w:pPr>
        <w:keepNext w:val="0"/>
        <w:keepLines w:val="0"/>
        <w:pageBreakBefore w:val="0"/>
        <w:widowControl w:val="0"/>
        <w:numPr>
          <w:numId w:val="0"/>
        </w:numPr>
        <w:kinsoku/>
        <w:wordWrap/>
        <w:overflowPunct/>
        <w:topLinePunct w:val="0"/>
        <w:autoSpaceDE/>
        <w:autoSpaceDN/>
        <w:bidi w:val="0"/>
        <w:adjustRightInd/>
        <w:snapToGrid/>
        <w:ind w:leftChars="200" w:firstLine="420" w:firstLineChars="2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 [a2, b2, c2, d2]);</w:t>
      </w:r>
    </w:p>
    <w:p>
      <w:pPr>
        <w:keepNext w:val="0"/>
        <w:keepLines w:val="0"/>
        <w:pageBreakBefore w:val="0"/>
        <w:widowControl w:val="0"/>
        <w:numPr>
          <w:numId w:val="0"/>
        </w:numPr>
        <w:kinsoku/>
        <w:wordWrap/>
        <w:overflowPunct/>
        <w:topLinePunct w:val="0"/>
        <w:autoSpaceDE/>
        <w:autoSpaceDN/>
        <w:bidi w:val="0"/>
        <w:adjustRightInd/>
        <w:snapToGrid/>
        <w:ind w:leftChars="200"/>
        <w:textAlignment w:val="auto"/>
        <w:rPr>
          <w:rFonts w:hint="default" w:ascii="Times New Roman" w:hAnsi="Times New Roman" w:cs="Times New Roman"/>
          <w:sz w:val="24"/>
          <w:szCs w:val="24"/>
          <w:lang w:val="en-US" w:eastAsia="zh-CN"/>
        </w:rPr>
      </w:pPr>
    </w:p>
    <w:p>
      <w:pPr>
        <w:outlineLvl w:val="0"/>
        <w:rPr>
          <w:rFonts w:ascii="Times New Roman" w:hAnsi="Times New Roman"/>
        </w:rPr>
      </w:pPr>
      <w:r>
        <w:rPr>
          <w:rFonts w:hint="eastAsia" w:ascii="Times New Roman"/>
          <w:b/>
          <w:bCs/>
          <w:sz w:val="28"/>
        </w:rPr>
        <w:t>五、测试数据及其结果</w:t>
      </w:r>
      <w:r>
        <w:rPr>
          <w:rFonts w:ascii="Times New Roman"/>
          <w:b/>
          <w:bCs/>
          <w:sz w:val="28"/>
        </w:rPr>
        <w:t>分析</w:t>
      </w:r>
    </w:p>
    <w:p>
      <w:pPr>
        <w:spacing w:line="360" w:lineRule="auto"/>
        <w:ind w:firstLine="480" w:firstLineChars="200"/>
        <w:rPr>
          <w:rFonts w:ascii="Times New Roman" w:hAnsi="Times New Roman"/>
        </w:rPr>
      </w:pPr>
      <w:r>
        <w:rPr>
          <w:rFonts w:hint="eastAsia" w:ascii="Times New Roman" w:hAnsi="Times New Roman"/>
        </w:rPr>
        <w:t>对算法功能、性能以及健壮性评测所使用的输入数据进行介绍和说明，并给出与输入数据相匹配的算法执行结果，</w:t>
      </w:r>
      <w:r>
        <w:rPr>
          <w:rFonts w:ascii="Times New Roman" w:hAnsi="Times New Roman"/>
        </w:rPr>
        <w:t>并进行分析</w:t>
      </w:r>
      <w:r>
        <w:rPr>
          <w:rFonts w:hint="eastAsia" w:ascii="Times New Roman" w:hAnsi="Times New Roman"/>
        </w:rPr>
        <w:t>。</w:t>
      </w:r>
    </w:p>
    <w:p>
      <w:pPr>
        <w:spacing w:line="360" w:lineRule="auto"/>
        <w:ind w:firstLine="480" w:firstLineChars="200"/>
        <w:rPr>
          <w:rFonts w:hint="eastAsia" w:ascii="Times New Roman" w:hAnsi="Times New Roman"/>
          <w:lang w:val="en-US" w:eastAsia="zh-CN"/>
        </w:rPr>
      </w:pPr>
      <w:r>
        <w:rPr>
          <w:rFonts w:hint="eastAsia" w:ascii="Times New Roman" w:hAnsi="Times New Roman"/>
          <w:lang w:val="en-US" w:eastAsia="zh-CN"/>
        </w:rPr>
        <w:t>（1）主页的展示：</w:t>
      </w:r>
    </w:p>
    <w:p>
      <w:pPr>
        <w:spacing w:line="360" w:lineRule="auto"/>
        <w:ind w:firstLine="480" w:firstLineChars="200"/>
        <w:rPr>
          <w:rFonts w:hint="default" w:ascii="Times New Roman" w:hAnsi="Times New Roman"/>
          <w:lang w:val="en-US" w:eastAsia="zh-CN"/>
        </w:rPr>
      </w:pPr>
      <w:r>
        <w:rPr>
          <w:rFonts w:hint="eastAsia" w:ascii="Times New Roman" w:hAnsi="Times New Roman"/>
          <w:lang w:val="en-US" w:eastAsia="zh-CN"/>
        </w:rPr>
        <w:t xml:space="preserve"> </w:t>
      </w:r>
      <w:r>
        <w:rPr>
          <w:rFonts w:hint="eastAsia" w:ascii="Times New Roman" w:hAnsi="Times New Roman"/>
          <w:lang w:val="en-US" w:eastAsia="zh-CN"/>
        </w:rPr>
        <w:drawing>
          <wp:inline distT="0" distB="0" distL="114300" distR="114300">
            <wp:extent cx="1523365" cy="3301365"/>
            <wp:effectExtent l="0" t="0" r="635" b="13335"/>
            <wp:docPr id="18" name="图片 18" descr="Screenshot_20201022_141134_com.awesom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Screenshot_20201022_141134_com.awesomeproject"/>
                    <pic:cNvPicPr>
                      <a:picLocks noChangeAspect="1"/>
                    </pic:cNvPicPr>
                  </pic:nvPicPr>
                  <pic:blipFill>
                    <a:blip r:embed="rId13"/>
                    <a:stretch>
                      <a:fillRect/>
                    </a:stretch>
                  </pic:blipFill>
                  <pic:spPr>
                    <a:xfrm>
                      <a:off x="0" y="0"/>
                      <a:ext cx="1523365" cy="3301365"/>
                    </a:xfrm>
                    <a:prstGeom prst="rect">
                      <a:avLst/>
                    </a:prstGeom>
                  </pic:spPr>
                </pic:pic>
              </a:graphicData>
            </a:graphic>
          </wp:inline>
        </w:drawing>
      </w:r>
      <w:r>
        <w:rPr>
          <w:rFonts w:hint="eastAsia" w:ascii="Times New Roman" w:hAnsi="Times New Roman"/>
          <w:lang w:val="en-US" w:eastAsia="zh-CN"/>
        </w:rPr>
        <w:t xml:space="preserve">                     </w:t>
      </w:r>
      <w:r>
        <w:rPr>
          <w:rFonts w:hint="default" w:ascii="Times New Roman" w:hAnsi="Times New Roman"/>
          <w:lang w:val="en-US" w:eastAsia="zh-CN"/>
        </w:rPr>
        <w:drawing>
          <wp:inline distT="0" distB="0" distL="114300" distR="114300">
            <wp:extent cx="1523365" cy="3301365"/>
            <wp:effectExtent l="0" t="0" r="635" b="13335"/>
            <wp:docPr id="19" name="图片 19" descr="Screenshot_20201022_141141_com.awesom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creenshot_20201022_141141_com.awesomeproject"/>
                    <pic:cNvPicPr>
                      <a:picLocks noChangeAspect="1"/>
                    </pic:cNvPicPr>
                  </pic:nvPicPr>
                  <pic:blipFill>
                    <a:blip r:embed="rId14"/>
                    <a:stretch>
                      <a:fillRect/>
                    </a:stretch>
                  </pic:blipFill>
                  <pic:spPr>
                    <a:xfrm>
                      <a:off x="0" y="0"/>
                      <a:ext cx="1523365" cy="3301365"/>
                    </a:xfrm>
                    <a:prstGeom prst="rect">
                      <a:avLst/>
                    </a:prstGeom>
                  </pic:spPr>
                </pic:pic>
              </a:graphicData>
            </a:graphic>
          </wp:inline>
        </w:drawing>
      </w:r>
    </w:p>
    <w:p>
      <w:pPr>
        <w:spacing w:line="360" w:lineRule="auto"/>
        <w:ind w:firstLine="960" w:firstLineChars="400"/>
        <w:rPr>
          <w:rFonts w:hint="default" w:ascii="Times New Roman" w:hAnsi="Times New Roman"/>
          <w:lang w:val="en-US" w:eastAsia="zh-CN"/>
        </w:rPr>
      </w:pPr>
      <w:r>
        <w:rPr>
          <w:rFonts w:hint="eastAsia" w:ascii="Times New Roman" w:hAnsi="Times New Roman"/>
          <w:lang w:val="en-US" w:eastAsia="zh-CN"/>
        </w:rPr>
        <w:t>图1 主页日间模式                         图2主页夜间模式</w:t>
      </w:r>
    </w:p>
    <w:p>
      <w:pPr>
        <w:spacing w:line="360" w:lineRule="auto"/>
        <w:ind w:firstLine="2880" w:firstLineChars="1200"/>
        <w:rPr>
          <w:rFonts w:hint="eastAsia" w:ascii="Times New Roman" w:hAnsi="Times New Roman"/>
          <w:lang w:val="en-US" w:eastAsia="zh-CN"/>
        </w:rPr>
      </w:pPr>
    </w:p>
    <w:p>
      <w:pPr>
        <w:numPr>
          <w:numId w:val="0"/>
        </w:numPr>
        <w:spacing w:line="360" w:lineRule="auto"/>
        <w:ind w:left="480" w:leftChars="0"/>
        <w:rPr>
          <w:rFonts w:hint="eastAsia" w:ascii="Times New Roman" w:hAnsi="Times New Roman"/>
          <w:lang w:val="en-US" w:eastAsia="zh-CN"/>
        </w:rPr>
      </w:pPr>
      <w:r>
        <w:rPr>
          <w:rFonts w:hint="eastAsia" w:ascii="Times New Roman" w:hAnsi="Times New Roman"/>
          <w:lang w:val="en-US" w:eastAsia="zh-CN"/>
        </w:rPr>
        <w:t>（2）计算器功能测试：</w:t>
      </w:r>
    </w:p>
    <w:p>
      <w:pPr>
        <w:numPr>
          <w:ilvl w:val="0"/>
          <w:numId w:val="0"/>
        </w:numPr>
        <w:spacing w:line="360" w:lineRule="auto"/>
        <w:ind w:left="480" w:leftChars="0"/>
        <w:rPr>
          <w:rFonts w:hint="default" w:ascii="Times New Roman" w:hAnsi="Times New Roman"/>
          <w:lang w:val="en-US" w:eastAsia="zh-CN"/>
        </w:rPr>
      </w:pPr>
      <w:r>
        <w:rPr>
          <w:rFonts w:hint="eastAsia" w:ascii="Times New Roman" w:hAnsi="Times New Roman"/>
          <w:lang w:val="en-US" w:eastAsia="zh-CN"/>
        </w:rPr>
        <w:t xml:space="preserve"> </w:t>
      </w:r>
      <w:r>
        <w:rPr>
          <w:rFonts w:hint="eastAsia" w:ascii="Times New Roman" w:hAnsi="Times New Roman"/>
          <w:lang w:val="en-US" w:eastAsia="zh-CN"/>
        </w:rPr>
        <w:drawing>
          <wp:inline distT="0" distB="0" distL="114300" distR="114300">
            <wp:extent cx="1523365" cy="3301365"/>
            <wp:effectExtent l="0" t="0" r="635" b="13335"/>
            <wp:docPr id="17" name="图片 17" descr="Screenshot_20201022_141059_com.awesom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creenshot_20201022_141059_com.awesomeproject"/>
                    <pic:cNvPicPr>
                      <a:picLocks noChangeAspect="1"/>
                    </pic:cNvPicPr>
                  </pic:nvPicPr>
                  <pic:blipFill>
                    <a:blip r:embed="rId15"/>
                    <a:stretch>
                      <a:fillRect/>
                    </a:stretch>
                  </pic:blipFill>
                  <pic:spPr>
                    <a:xfrm>
                      <a:off x="0" y="0"/>
                      <a:ext cx="1523365" cy="3301365"/>
                    </a:xfrm>
                    <a:prstGeom prst="rect">
                      <a:avLst/>
                    </a:prstGeom>
                  </pic:spPr>
                </pic:pic>
              </a:graphicData>
            </a:graphic>
          </wp:inline>
        </w:drawing>
      </w:r>
      <w:r>
        <w:rPr>
          <w:rFonts w:hint="eastAsia" w:ascii="Times New Roman" w:hAnsi="Times New Roman"/>
          <w:lang w:val="en-US" w:eastAsia="zh-CN"/>
        </w:rPr>
        <w:t xml:space="preserve">                        </w:t>
      </w:r>
      <w:r>
        <w:rPr>
          <w:rFonts w:hint="default" w:ascii="Times New Roman" w:hAnsi="Times New Roman"/>
          <w:lang w:val="en-US" w:eastAsia="zh-CN"/>
        </w:rPr>
        <w:drawing>
          <wp:inline distT="0" distB="0" distL="114300" distR="114300">
            <wp:extent cx="1523365" cy="3301365"/>
            <wp:effectExtent l="0" t="0" r="635" b="13335"/>
            <wp:docPr id="16" name="图片 16" descr="Screenshot_20201022_141233_com.awesom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Screenshot_20201022_141233_com.awesomeproject"/>
                    <pic:cNvPicPr>
                      <a:picLocks noChangeAspect="1"/>
                    </pic:cNvPicPr>
                  </pic:nvPicPr>
                  <pic:blipFill>
                    <a:blip r:embed="rId16"/>
                    <a:stretch>
                      <a:fillRect/>
                    </a:stretch>
                  </pic:blipFill>
                  <pic:spPr>
                    <a:xfrm>
                      <a:off x="0" y="0"/>
                      <a:ext cx="1523365" cy="3301365"/>
                    </a:xfrm>
                    <a:prstGeom prst="rect">
                      <a:avLst/>
                    </a:prstGeom>
                  </pic:spPr>
                </pic:pic>
              </a:graphicData>
            </a:graphic>
          </wp:inline>
        </w:drawing>
      </w:r>
    </w:p>
    <w:p>
      <w:pPr>
        <w:numPr>
          <w:ilvl w:val="0"/>
          <w:numId w:val="0"/>
        </w:numPr>
        <w:spacing w:line="360" w:lineRule="auto"/>
        <w:ind w:left="480" w:leftChars="0"/>
        <w:rPr>
          <w:rFonts w:hint="eastAsia" w:ascii="Times New Roman" w:hAnsi="Times New Roman"/>
          <w:lang w:val="en-US" w:eastAsia="zh-CN"/>
        </w:rPr>
      </w:pPr>
      <w:r>
        <w:rPr>
          <w:rFonts w:hint="eastAsia" w:ascii="Times New Roman" w:hAnsi="Times New Roman"/>
          <w:lang w:val="en-US" w:eastAsia="zh-CN"/>
        </w:rPr>
        <w:t xml:space="preserve">图3 计算器基本运算                             图4 复数运算     </w:t>
      </w:r>
    </w:p>
    <w:p>
      <w:pPr>
        <w:numPr>
          <w:ilvl w:val="0"/>
          <w:numId w:val="0"/>
        </w:numPr>
        <w:spacing w:line="360" w:lineRule="auto"/>
        <w:ind w:left="480" w:leftChars="0"/>
        <w:rPr>
          <w:rFonts w:hint="default" w:ascii="Times New Roman" w:hAnsi="Times New Roman"/>
          <w:lang w:val="en-US" w:eastAsia="zh-CN"/>
        </w:rPr>
      </w:pPr>
      <w:r>
        <w:rPr>
          <w:rFonts w:hint="eastAsia" w:ascii="Times New Roman" w:hAnsi="Times New Roman"/>
          <w:lang w:val="en-US" w:eastAsia="zh-CN"/>
        </w:rPr>
        <w:t xml:space="preserve">       </w:t>
      </w:r>
    </w:p>
    <w:p>
      <w:pPr>
        <w:spacing w:line="360" w:lineRule="auto"/>
        <w:ind w:firstLine="240" w:firstLineChars="100"/>
        <w:rPr>
          <w:rFonts w:hint="default" w:ascii="Times New Roman" w:hAnsi="Times New Roman"/>
          <w:lang w:val="en-US" w:eastAsia="zh-CN"/>
        </w:rPr>
      </w:pPr>
      <w:r>
        <w:rPr>
          <w:rFonts w:hint="eastAsia" w:ascii="Times New Roman" w:hAnsi="Times New Roman"/>
          <w:lang w:val="en-US" w:eastAsia="zh-CN"/>
        </w:rPr>
        <w:t>（3）房贷和汇率测试</w:t>
      </w:r>
    </w:p>
    <w:p>
      <w:pPr>
        <w:numPr>
          <w:ilvl w:val="0"/>
          <w:numId w:val="0"/>
        </w:numPr>
        <w:spacing w:line="360" w:lineRule="auto"/>
        <w:ind w:left="480" w:leftChars="0"/>
        <w:rPr>
          <w:rFonts w:hint="default" w:ascii="Times New Roman" w:hAnsi="Times New Roman"/>
          <w:lang w:val="en-US" w:eastAsia="zh-CN"/>
        </w:rPr>
      </w:pPr>
      <w:r>
        <w:rPr>
          <w:rFonts w:hint="default" w:ascii="Times New Roman" w:hAnsi="Times New Roman"/>
          <w:lang w:val="en-US" w:eastAsia="zh-CN"/>
        </w:rPr>
        <w:drawing>
          <wp:inline distT="0" distB="0" distL="114300" distR="114300">
            <wp:extent cx="1523365" cy="3301365"/>
            <wp:effectExtent l="0" t="0" r="635" b="13335"/>
            <wp:docPr id="3" name="图片 3" descr="Screenshot_20201022_140003_com.awesom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01022_140003_com.awesomeproject"/>
                    <pic:cNvPicPr>
                      <a:picLocks noChangeAspect="1"/>
                    </pic:cNvPicPr>
                  </pic:nvPicPr>
                  <pic:blipFill>
                    <a:blip r:embed="rId17"/>
                    <a:stretch>
                      <a:fillRect/>
                    </a:stretch>
                  </pic:blipFill>
                  <pic:spPr>
                    <a:xfrm>
                      <a:off x="0" y="0"/>
                      <a:ext cx="1523365" cy="3301365"/>
                    </a:xfrm>
                    <a:prstGeom prst="rect">
                      <a:avLst/>
                    </a:prstGeom>
                  </pic:spPr>
                </pic:pic>
              </a:graphicData>
            </a:graphic>
          </wp:inline>
        </w:drawing>
      </w:r>
      <w:r>
        <w:rPr>
          <w:rFonts w:hint="eastAsia" w:ascii="Times New Roman" w:hAnsi="Times New Roman"/>
          <w:lang w:val="en-US" w:eastAsia="zh-CN"/>
        </w:rPr>
        <w:t xml:space="preserve">                         </w:t>
      </w:r>
      <w:r>
        <w:rPr>
          <w:rFonts w:hint="default" w:ascii="Times New Roman" w:hAnsi="Times New Roman"/>
          <w:lang w:val="en-US" w:eastAsia="zh-CN"/>
        </w:rPr>
        <w:drawing>
          <wp:inline distT="0" distB="0" distL="114300" distR="114300">
            <wp:extent cx="1523365" cy="3301365"/>
            <wp:effectExtent l="0" t="0" r="635" b="13335"/>
            <wp:docPr id="11" name="图片 11" descr="Screenshot_20201022_135950_com.awesom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201022_135950_com.awesomeproject"/>
                    <pic:cNvPicPr>
                      <a:picLocks noChangeAspect="1"/>
                    </pic:cNvPicPr>
                  </pic:nvPicPr>
                  <pic:blipFill>
                    <a:blip r:embed="rId18"/>
                    <a:stretch>
                      <a:fillRect/>
                    </a:stretch>
                  </pic:blipFill>
                  <pic:spPr>
                    <a:xfrm>
                      <a:off x="0" y="0"/>
                      <a:ext cx="1523365" cy="3301365"/>
                    </a:xfrm>
                    <a:prstGeom prst="rect">
                      <a:avLst/>
                    </a:prstGeom>
                  </pic:spPr>
                </pic:pic>
              </a:graphicData>
            </a:graphic>
          </wp:inline>
        </w:drawing>
      </w:r>
      <w:r>
        <w:rPr>
          <w:rFonts w:hint="eastAsia" w:ascii="Times New Roman" w:hAnsi="Times New Roman"/>
          <w:lang w:val="en-US" w:eastAsia="zh-CN"/>
        </w:rPr>
        <w:t xml:space="preserve">           </w:t>
      </w:r>
    </w:p>
    <w:p>
      <w:pPr>
        <w:numPr>
          <w:ilvl w:val="0"/>
          <w:numId w:val="0"/>
        </w:numPr>
        <w:spacing w:line="360" w:lineRule="auto"/>
        <w:ind w:left="480" w:leftChars="0"/>
        <w:rPr>
          <w:rFonts w:hint="eastAsia" w:ascii="Times New Roman" w:hAnsi="Times New Roman"/>
          <w:lang w:val="en-US" w:eastAsia="zh-CN"/>
        </w:rPr>
      </w:pPr>
      <w:r>
        <w:rPr>
          <w:rFonts w:hint="eastAsia" w:ascii="Times New Roman" w:hAnsi="Times New Roman"/>
          <w:lang w:val="en-US" w:eastAsia="zh-CN"/>
        </w:rPr>
        <w:t>图5 房贷等额本息计算                         图6 汇率功能测试</w:t>
      </w:r>
    </w:p>
    <w:p>
      <w:pPr>
        <w:numPr>
          <w:ilvl w:val="0"/>
          <w:numId w:val="0"/>
        </w:numPr>
        <w:spacing w:line="360" w:lineRule="auto"/>
        <w:ind w:left="480" w:leftChars="0"/>
        <w:rPr>
          <w:rFonts w:hint="default" w:ascii="Times New Roman" w:hAnsi="Times New Roman"/>
          <w:lang w:val="en-US" w:eastAsia="zh-CN"/>
        </w:rPr>
      </w:pPr>
      <w:r>
        <w:rPr>
          <w:rFonts w:hint="eastAsia" w:ascii="Times New Roman" w:hAnsi="Times New Roman"/>
          <w:lang w:val="en-US" w:eastAsia="zh-CN"/>
        </w:rPr>
        <w:t xml:space="preserve">      </w:t>
      </w:r>
    </w:p>
    <w:p>
      <w:pPr>
        <w:numPr>
          <w:ilvl w:val="0"/>
          <w:numId w:val="0"/>
        </w:numPr>
        <w:spacing w:line="360" w:lineRule="auto"/>
        <w:ind w:left="480" w:leftChars="0"/>
        <w:rPr>
          <w:rFonts w:hint="default" w:ascii="Times New Roman" w:hAnsi="Times New Roman"/>
          <w:lang w:val="en-US" w:eastAsia="zh-CN"/>
        </w:rPr>
      </w:pPr>
    </w:p>
    <w:p>
      <w:pPr>
        <w:numPr>
          <w:ilvl w:val="0"/>
          <w:numId w:val="0"/>
        </w:numPr>
        <w:spacing w:line="360" w:lineRule="auto"/>
        <w:ind w:left="480" w:leftChars="0"/>
        <w:rPr>
          <w:rFonts w:hint="eastAsia" w:ascii="Times New Roman" w:hAnsi="Times New Roman"/>
          <w:lang w:val="en-US" w:eastAsia="zh-CN"/>
        </w:rPr>
      </w:pPr>
    </w:p>
    <w:p>
      <w:pPr>
        <w:numPr>
          <w:ilvl w:val="0"/>
          <w:numId w:val="4"/>
        </w:numPr>
        <w:spacing w:line="360" w:lineRule="auto"/>
        <w:ind w:left="480" w:leftChars="0"/>
        <w:rPr>
          <w:rFonts w:hint="eastAsia" w:ascii="Times New Roman" w:hAnsi="Times New Roman"/>
          <w:lang w:val="en-US" w:eastAsia="zh-CN"/>
        </w:rPr>
      </w:pPr>
      <w:r>
        <w:rPr>
          <w:rFonts w:hint="eastAsia" w:ascii="Times New Roman" w:hAnsi="Times New Roman"/>
          <w:lang w:val="en-US" w:eastAsia="zh-CN"/>
        </w:rPr>
        <w:t>单位换算功能</w:t>
      </w:r>
    </w:p>
    <w:p>
      <w:pPr>
        <w:numPr>
          <w:numId w:val="0"/>
        </w:numPr>
        <w:spacing w:line="360" w:lineRule="auto"/>
        <w:rPr>
          <w:rFonts w:hint="eastAsia" w:ascii="Times New Roman" w:hAnsi="Times New Roman"/>
          <w:lang w:val="en-US" w:eastAsia="zh-CN"/>
        </w:rPr>
      </w:pPr>
      <w:r>
        <w:rPr>
          <w:rFonts w:hint="eastAsia" w:ascii="Times New Roman" w:hAnsi="Times New Roman"/>
          <w:lang w:val="en-US" w:eastAsia="zh-CN"/>
        </w:rPr>
        <w:t xml:space="preserve">    </w:t>
      </w:r>
      <w:r>
        <w:rPr>
          <w:rFonts w:hint="eastAsia" w:ascii="Times New Roman" w:hAnsi="Times New Roman"/>
          <w:lang w:val="en-US" w:eastAsia="zh-CN"/>
        </w:rPr>
        <w:drawing>
          <wp:inline distT="0" distB="0" distL="114300" distR="114300">
            <wp:extent cx="1523365" cy="3301365"/>
            <wp:effectExtent l="0" t="0" r="635" b="13335"/>
            <wp:docPr id="20" name="图片 20" descr="Screenshot_20201022_142141_com.awesom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creenshot_20201022_142141_com.awesomeproject"/>
                    <pic:cNvPicPr>
                      <a:picLocks noChangeAspect="1"/>
                    </pic:cNvPicPr>
                  </pic:nvPicPr>
                  <pic:blipFill>
                    <a:blip r:embed="rId19"/>
                    <a:stretch>
                      <a:fillRect/>
                    </a:stretch>
                  </pic:blipFill>
                  <pic:spPr>
                    <a:xfrm>
                      <a:off x="0" y="0"/>
                      <a:ext cx="1523365" cy="3301365"/>
                    </a:xfrm>
                    <a:prstGeom prst="rect">
                      <a:avLst/>
                    </a:prstGeom>
                  </pic:spPr>
                </pic:pic>
              </a:graphicData>
            </a:graphic>
          </wp:inline>
        </w:drawing>
      </w:r>
      <w:r>
        <w:rPr>
          <w:rFonts w:hint="eastAsia" w:ascii="Times New Roman" w:hAnsi="Times New Roman"/>
          <w:lang w:val="en-US" w:eastAsia="zh-CN"/>
        </w:rPr>
        <w:t xml:space="preserve">                       </w:t>
      </w:r>
      <w:r>
        <w:rPr>
          <w:rFonts w:hint="eastAsia" w:ascii="Times New Roman" w:hAnsi="Times New Roman"/>
          <w:lang w:val="en-US" w:eastAsia="zh-CN"/>
        </w:rPr>
        <w:drawing>
          <wp:inline distT="0" distB="0" distL="114300" distR="114300">
            <wp:extent cx="1523365" cy="3301365"/>
            <wp:effectExtent l="0" t="0" r="635" b="13335"/>
            <wp:docPr id="1" name="图片 1" descr="Screenshot_20201022_142210_com.awesom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shot_20201022_142210_com.awesomeproject"/>
                    <pic:cNvPicPr>
                      <a:picLocks noChangeAspect="1"/>
                    </pic:cNvPicPr>
                  </pic:nvPicPr>
                  <pic:blipFill>
                    <a:blip r:embed="rId20"/>
                    <a:stretch>
                      <a:fillRect/>
                    </a:stretch>
                  </pic:blipFill>
                  <pic:spPr>
                    <a:xfrm>
                      <a:off x="0" y="0"/>
                      <a:ext cx="1523365" cy="3301365"/>
                    </a:xfrm>
                    <a:prstGeom prst="rect">
                      <a:avLst/>
                    </a:prstGeom>
                  </pic:spPr>
                </pic:pic>
              </a:graphicData>
            </a:graphic>
          </wp:inline>
        </w:drawing>
      </w:r>
      <w:r>
        <w:rPr>
          <w:rFonts w:hint="eastAsia" w:ascii="Times New Roman" w:hAnsi="Times New Roman"/>
          <w:lang w:val="en-US" w:eastAsia="zh-CN"/>
        </w:rPr>
        <w:t xml:space="preserve">                </w:t>
      </w:r>
    </w:p>
    <w:p>
      <w:pPr>
        <w:numPr>
          <w:ilvl w:val="0"/>
          <w:numId w:val="0"/>
        </w:numPr>
        <w:spacing w:line="360" w:lineRule="auto"/>
        <w:ind w:left="480" w:leftChars="0"/>
        <w:rPr>
          <w:rFonts w:hint="eastAsia" w:ascii="Times New Roman" w:hAnsi="Times New Roman"/>
          <w:lang w:val="en-US" w:eastAsia="zh-CN"/>
        </w:rPr>
      </w:pPr>
      <w:r>
        <w:rPr>
          <w:rFonts w:hint="eastAsia" w:ascii="Times New Roman" w:hAnsi="Times New Roman"/>
          <w:lang w:val="en-US" w:eastAsia="zh-CN"/>
        </w:rPr>
        <w:t>图7 长度单位测试                           图8 重量单位测试</w:t>
      </w:r>
    </w:p>
    <w:p>
      <w:pPr>
        <w:numPr>
          <w:ilvl w:val="0"/>
          <w:numId w:val="0"/>
        </w:numPr>
        <w:spacing w:line="360" w:lineRule="auto"/>
        <w:ind w:left="480" w:leftChars="0"/>
        <w:rPr>
          <w:rFonts w:hint="eastAsia" w:ascii="Times New Roman" w:hAnsi="Times New Roman"/>
          <w:lang w:val="en-US" w:eastAsia="zh-CN"/>
        </w:rPr>
      </w:pPr>
    </w:p>
    <w:p>
      <w:pPr>
        <w:numPr>
          <w:ilvl w:val="0"/>
          <w:numId w:val="0"/>
        </w:numPr>
        <w:spacing w:line="360" w:lineRule="auto"/>
        <w:ind w:left="480" w:leftChars="0"/>
        <w:rPr>
          <w:rFonts w:hint="default" w:ascii="Times New Roman" w:hAnsi="Times New Roman"/>
          <w:lang w:val="en-US" w:eastAsia="zh-CN"/>
        </w:rPr>
      </w:pPr>
      <w:r>
        <w:rPr>
          <w:rFonts w:hint="default" w:ascii="Times New Roman" w:hAnsi="Times New Roman"/>
          <w:lang w:val="en-US" w:eastAsia="zh-CN"/>
        </w:rPr>
        <w:drawing>
          <wp:inline distT="0" distB="0" distL="114300" distR="114300">
            <wp:extent cx="1523365" cy="3301365"/>
            <wp:effectExtent l="0" t="0" r="635" b="13335"/>
            <wp:docPr id="2" name="图片 2" descr="Screenshot_20201022_142159_com.awesom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shot_20201022_142159_com.awesomeproject"/>
                    <pic:cNvPicPr>
                      <a:picLocks noChangeAspect="1"/>
                    </pic:cNvPicPr>
                  </pic:nvPicPr>
                  <pic:blipFill>
                    <a:blip r:embed="rId21"/>
                    <a:stretch>
                      <a:fillRect/>
                    </a:stretch>
                  </pic:blipFill>
                  <pic:spPr>
                    <a:xfrm>
                      <a:off x="0" y="0"/>
                      <a:ext cx="1523365" cy="3301365"/>
                    </a:xfrm>
                    <a:prstGeom prst="rect">
                      <a:avLst/>
                    </a:prstGeom>
                  </pic:spPr>
                </pic:pic>
              </a:graphicData>
            </a:graphic>
          </wp:inline>
        </w:drawing>
      </w:r>
      <w:r>
        <w:rPr>
          <w:rFonts w:hint="eastAsia" w:ascii="Times New Roman" w:hAnsi="Times New Roman"/>
          <w:lang w:val="en-US" w:eastAsia="zh-CN"/>
        </w:rPr>
        <w:t xml:space="preserve">                       </w:t>
      </w:r>
      <w:r>
        <w:rPr>
          <w:rFonts w:hint="default" w:ascii="Times New Roman" w:hAnsi="Times New Roman"/>
          <w:lang w:val="en-US" w:eastAsia="zh-CN"/>
        </w:rPr>
        <w:drawing>
          <wp:inline distT="0" distB="0" distL="114300" distR="114300">
            <wp:extent cx="1523365" cy="3301365"/>
            <wp:effectExtent l="0" t="0" r="635" b="13335"/>
            <wp:docPr id="9" name="图片 9" descr="Screenshot_20201022_142148_com.awesom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201022_142148_com.awesomeproject"/>
                    <pic:cNvPicPr>
                      <a:picLocks noChangeAspect="1"/>
                    </pic:cNvPicPr>
                  </pic:nvPicPr>
                  <pic:blipFill>
                    <a:blip r:embed="rId22"/>
                    <a:stretch>
                      <a:fillRect/>
                    </a:stretch>
                  </pic:blipFill>
                  <pic:spPr>
                    <a:xfrm>
                      <a:off x="0" y="0"/>
                      <a:ext cx="1523365" cy="3301365"/>
                    </a:xfrm>
                    <a:prstGeom prst="rect">
                      <a:avLst/>
                    </a:prstGeom>
                  </pic:spPr>
                </pic:pic>
              </a:graphicData>
            </a:graphic>
          </wp:inline>
        </w:drawing>
      </w:r>
    </w:p>
    <w:p>
      <w:pPr>
        <w:numPr>
          <w:ilvl w:val="0"/>
          <w:numId w:val="0"/>
        </w:numPr>
        <w:spacing w:line="360" w:lineRule="auto"/>
        <w:ind w:left="480" w:leftChars="0"/>
        <w:rPr>
          <w:rFonts w:hint="eastAsia" w:ascii="Times New Roman" w:hAnsi="Times New Roman"/>
          <w:lang w:val="en-US" w:eastAsia="zh-CN"/>
        </w:rPr>
      </w:pPr>
      <w:r>
        <w:rPr>
          <w:rFonts w:hint="eastAsia" w:ascii="Times New Roman" w:hAnsi="Times New Roman"/>
          <w:lang w:val="en-US" w:eastAsia="zh-CN"/>
        </w:rPr>
        <w:t>图9 面积单位测试                            图10 时间单位测试</w:t>
      </w:r>
    </w:p>
    <w:p>
      <w:pPr>
        <w:numPr>
          <w:ilvl w:val="0"/>
          <w:numId w:val="0"/>
        </w:numPr>
        <w:spacing w:line="360" w:lineRule="auto"/>
        <w:ind w:left="480" w:leftChars="0"/>
        <w:rPr>
          <w:rFonts w:hint="eastAsia" w:ascii="Times New Roman" w:hAnsi="Times New Roman"/>
          <w:lang w:val="en-US" w:eastAsia="zh-CN"/>
        </w:rPr>
      </w:pPr>
    </w:p>
    <w:p>
      <w:pPr>
        <w:numPr>
          <w:ilvl w:val="0"/>
          <w:numId w:val="0"/>
        </w:numPr>
        <w:spacing w:line="360" w:lineRule="auto"/>
        <w:ind w:left="480" w:leftChars="0"/>
        <w:rPr>
          <w:rFonts w:hint="default" w:ascii="Times New Roman" w:hAnsi="Times New Roman" w:eastAsia="宋体"/>
          <w:lang w:val="en-US" w:eastAsia="zh-CN"/>
        </w:rPr>
      </w:pPr>
      <w:r>
        <w:rPr>
          <w:rFonts w:ascii="宋体" w:hAnsi="宋体" w:eastAsia="宋体" w:cs="宋体"/>
          <w:sz w:val="24"/>
          <w:szCs w:val="24"/>
        </w:rPr>
        <w:drawing>
          <wp:inline distT="0" distB="0" distL="114300" distR="114300">
            <wp:extent cx="1540510" cy="3301365"/>
            <wp:effectExtent l="0" t="0" r="2540" b="13335"/>
            <wp:docPr id="1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6"/>
                    <pic:cNvPicPr>
                      <a:picLocks noChangeAspect="1"/>
                    </pic:cNvPicPr>
                  </pic:nvPicPr>
                  <pic:blipFill>
                    <a:blip r:embed="rId23"/>
                    <a:stretch>
                      <a:fillRect/>
                    </a:stretch>
                  </pic:blipFill>
                  <pic:spPr>
                    <a:xfrm>
                      <a:off x="0" y="0"/>
                      <a:ext cx="1540510" cy="3301365"/>
                    </a:xfrm>
                    <a:prstGeom prst="rect">
                      <a:avLst/>
                    </a:prstGeom>
                    <a:noFill/>
                    <a:ln w="9525">
                      <a:noFill/>
                    </a:ln>
                  </pic:spPr>
                </pic:pic>
              </a:graphicData>
            </a:graphic>
          </wp:inline>
        </w:drawing>
      </w:r>
      <w:r>
        <w:rPr>
          <w:rFonts w:hint="eastAsia" w:cs="宋体"/>
          <w:sz w:val="24"/>
          <w:szCs w:val="24"/>
          <w:lang w:val="en-US" w:eastAsia="zh-CN"/>
        </w:rPr>
        <w:t xml:space="preserve">                       </w:t>
      </w:r>
      <w:r>
        <w:rPr>
          <w:rFonts w:ascii="宋体" w:hAnsi="宋体" w:eastAsia="宋体" w:cs="宋体"/>
          <w:sz w:val="24"/>
          <w:szCs w:val="24"/>
        </w:rPr>
        <w:drawing>
          <wp:inline distT="0" distB="0" distL="114300" distR="114300">
            <wp:extent cx="1540510" cy="3301365"/>
            <wp:effectExtent l="0" t="0" r="2540" b="13335"/>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24"/>
                    <a:stretch>
                      <a:fillRect/>
                    </a:stretch>
                  </pic:blipFill>
                  <pic:spPr>
                    <a:xfrm>
                      <a:off x="0" y="0"/>
                      <a:ext cx="1540510" cy="3301365"/>
                    </a:xfrm>
                    <a:prstGeom prst="rect">
                      <a:avLst/>
                    </a:prstGeom>
                    <a:noFill/>
                    <a:ln w="9525">
                      <a:noFill/>
                    </a:ln>
                  </pic:spPr>
                </pic:pic>
              </a:graphicData>
            </a:graphic>
          </wp:inline>
        </w:drawing>
      </w:r>
    </w:p>
    <w:p>
      <w:pPr>
        <w:numPr>
          <w:ilvl w:val="0"/>
          <w:numId w:val="0"/>
        </w:numPr>
        <w:spacing w:line="360" w:lineRule="auto"/>
        <w:ind w:left="480" w:leftChars="0"/>
        <w:rPr>
          <w:rFonts w:hint="eastAsia" w:ascii="Times New Roman" w:hAnsi="Times New Roman"/>
          <w:lang w:val="en-US" w:eastAsia="zh-CN"/>
        </w:rPr>
      </w:pPr>
      <w:r>
        <w:rPr>
          <w:rFonts w:hint="eastAsia" w:ascii="Times New Roman" w:hAnsi="Times New Roman"/>
          <w:lang w:val="en-US" w:eastAsia="zh-CN"/>
        </w:rPr>
        <w:t>图11 压强单位测试                           图12 速度单位测试</w:t>
      </w:r>
    </w:p>
    <w:p>
      <w:pPr>
        <w:numPr>
          <w:ilvl w:val="0"/>
          <w:numId w:val="0"/>
        </w:numPr>
        <w:spacing w:line="360" w:lineRule="auto"/>
        <w:ind w:left="480" w:leftChars="0"/>
        <w:rPr>
          <w:rFonts w:hint="default" w:ascii="Times New Roman" w:hAnsi="Times New Roman"/>
          <w:lang w:val="en-US" w:eastAsia="zh-CN"/>
        </w:rPr>
      </w:pPr>
    </w:p>
    <w:p>
      <w:pPr>
        <w:numPr>
          <w:ilvl w:val="0"/>
          <w:numId w:val="4"/>
        </w:numPr>
        <w:spacing w:line="360" w:lineRule="auto"/>
        <w:ind w:left="480" w:leftChars="0" w:firstLine="0" w:firstLineChars="0"/>
        <w:rPr>
          <w:rFonts w:hint="eastAsia" w:ascii="Times New Roman" w:hAnsi="Times New Roman"/>
          <w:lang w:val="en-US" w:eastAsia="zh-CN"/>
        </w:rPr>
      </w:pPr>
      <w:r>
        <w:rPr>
          <w:rFonts w:hint="eastAsia" w:ascii="Times New Roman" w:hAnsi="Times New Roman"/>
          <w:lang w:val="en-US" w:eastAsia="zh-CN"/>
        </w:rPr>
        <w:t>BMI功能和进制转换功能测试</w:t>
      </w:r>
    </w:p>
    <w:p>
      <w:pPr>
        <w:numPr>
          <w:numId w:val="0"/>
        </w:numPr>
        <w:spacing w:line="360" w:lineRule="auto"/>
        <w:ind w:left="480" w:leftChars="0"/>
        <w:rPr>
          <w:rFonts w:hint="default" w:ascii="Times New Roman" w:hAnsi="Times New Roman"/>
          <w:lang w:val="en-US" w:eastAsia="zh-CN"/>
        </w:rPr>
      </w:pPr>
      <w:r>
        <w:rPr>
          <w:rFonts w:hint="eastAsia" w:ascii="Times New Roman" w:hAnsi="Times New Roman"/>
          <w:lang w:val="en-US" w:eastAsia="zh-CN"/>
        </w:rPr>
        <w:drawing>
          <wp:inline distT="0" distB="0" distL="114300" distR="114300">
            <wp:extent cx="1757680" cy="3301365"/>
            <wp:effectExtent l="0" t="0" r="0" b="0"/>
            <wp:docPr id="21" name="图片 21" descr="%49I06W}NDZI9ZEA}FY~(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49I06W}NDZI9ZEA}FY~(RC"/>
                    <pic:cNvPicPr>
                      <a:picLocks noChangeAspect="1"/>
                    </pic:cNvPicPr>
                  </pic:nvPicPr>
                  <pic:blipFill>
                    <a:blip r:embed="rId25"/>
                    <a:stretch>
                      <a:fillRect/>
                    </a:stretch>
                  </pic:blipFill>
                  <pic:spPr>
                    <a:xfrm>
                      <a:off x="0" y="0"/>
                      <a:ext cx="1757680" cy="3301365"/>
                    </a:xfrm>
                    <a:prstGeom prst="rect">
                      <a:avLst/>
                    </a:prstGeom>
                  </pic:spPr>
                </pic:pic>
              </a:graphicData>
            </a:graphic>
          </wp:inline>
        </w:drawing>
      </w:r>
      <w:r>
        <w:rPr>
          <w:rFonts w:hint="eastAsia" w:ascii="Times New Roman" w:hAnsi="Times New Roman"/>
          <w:lang w:val="en-US" w:eastAsia="zh-CN"/>
        </w:rPr>
        <w:t xml:space="preserve">                    </w:t>
      </w:r>
      <w:r>
        <w:rPr>
          <w:rFonts w:hint="default" w:ascii="Times New Roman" w:hAnsi="Times New Roman"/>
          <w:lang w:val="en-US" w:eastAsia="zh-CN"/>
        </w:rPr>
        <w:drawing>
          <wp:inline distT="0" distB="0" distL="114300" distR="114300">
            <wp:extent cx="1523365" cy="3301365"/>
            <wp:effectExtent l="0" t="0" r="635" b="13335"/>
            <wp:docPr id="22" name="图片 22" descr="Screenshot_20201022_144236_com.awesom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Screenshot_20201022_144236_com.awesomeproject"/>
                    <pic:cNvPicPr>
                      <a:picLocks noChangeAspect="1"/>
                    </pic:cNvPicPr>
                  </pic:nvPicPr>
                  <pic:blipFill>
                    <a:blip r:embed="rId26"/>
                    <a:stretch>
                      <a:fillRect/>
                    </a:stretch>
                  </pic:blipFill>
                  <pic:spPr>
                    <a:xfrm>
                      <a:off x="0" y="0"/>
                      <a:ext cx="1523365" cy="3301365"/>
                    </a:xfrm>
                    <a:prstGeom prst="rect">
                      <a:avLst/>
                    </a:prstGeom>
                  </pic:spPr>
                </pic:pic>
              </a:graphicData>
            </a:graphic>
          </wp:inline>
        </w:drawing>
      </w:r>
    </w:p>
    <w:p>
      <w:pPr>
        <w:numPr>
          <w:numId w:val="0"/>
        </w:numPr>
        <w:spacing w:line="360" w:lineRule="auto"/>
        <w:ind w:firstLine="720" w:firstLineChars="300"/>
        <w:rPr>
          <w:rFonts w:hint="eastAsia" w:ascii="Times New Roman" w:hAnsi="Times New Roman"/>
          <w:lang w:val="en-US" w:eastAsia="zh-CN"/>
        </w:rPr>
      </w:pPr>
      <w:r>
        <w:rPr>
          <w:rFonts w:hint="eastAsia" w:ascii="Times New Roman" w:hAnsi="Times New Roman"/>
          <w:lang w:val="en-US" w:eastAsia="zh-CN"/>
        </w:rPr>
        <w:t>图13 BMI功能测试                         图14 进制转换测试</w:t>
      </w:r>
    </w:p>
    <w:p>
      <w:pPr>
        <w:numPr>
          <w:numId w:val="0"/>
        </w:numPr>
        <w:spacing w:line="360" w:lineRule="auto"/>
        <w:ind w:left="480" w:leftChars="0"/>
        <w:rPr>
          <w:rFonts w:hint="default" w:ascii="Times New Roman" w:hAnsi="Times New Roman"/>
          <w:lang w:val="en-US" w:eastAsia="zh-CN"/>
        </w:rPr>
      </w:pPr>
    </w:p>
    <w:p>
      <w:pPr>
        <w:numPr>
          <w:numId w:val="0"/>
        </w:numPr>
        <w:spacing w:line="360" w:lineRule="auto"/>
        <w:rPr>
          <w:rFonts w:hint="default" w:ascii="Times New Roman" w:hAnsi="Times New Roman"/>
          <w:lang w:val="en-US" w:eastAsia="zh-CN"/>
        </w:rPr>
      </w:pPr>
    </w:p>
    <w:p>
      <w:pPr>
        <w:numPr>
          <w:ilvl w:val="0"/>
          <w:numId w:val="0"/>
        </w:numPr>
        <w:spacing w:line="360" w:lineRule="auto"/>
        <w:ind w:left="480" w:leftChars="0"/>
        <w:rPr>
          <w:rFonts w:hint="default" w:ascii="Times New Roman" w:hAnsi="Times New Roman"/>
          <w:lang w:val="en-US" w:eastAsia="zh-CN"/>
        </w:rPr>
      </w:pPr>
    </w:p>
    <w:p>
      <w:pPr>
        <w:numPr>
          <w:ilvl w:val="0"/>
          <w:numId w:val="0"/>
        </w:numPr>
        <w:spacing w:line="360" w:lineRule="auto"/>
        <w:ind w:left="480" w:leftChars="0"/>
        <w:rPr>
          <w:rFonts w:ascii="宋体" w:hAnsi="宋体" w:eastAsia="宋体" w:cs="宋体"/>
          <w:sz w:val="24"/>
          <w:szCs w:val="24"/>
        </w:rPr>
      </w:pPr>
    </w:p>
    <w:p>
      <w:pPr>
        <w:spacing w:line="360" w:lineRule="auto"/>
        <w:outlineLvl w:val="0"/>
        <w:rPr>
          <w:rFonts w:ascii="Times New Roman" w:hAnsi="Times New Roman"/>
          <w:b/>
          <w:sz w:val="28"/>
          <w:szCs w:val="28"/>
        </w:rPr>
      </w:pPr>
      <w:r>
        <w:rPr>
          <w:rFonts w:hint="eastAsia" w:ascii="Times New Roman"/>
          <w:b/>
          <w:bCs/>
          <w:sz w:val="28"/>
        </w:rPr>
        <w:t>六、课题完成过程中遇到的</w:t>
      </w:r>
      <w:r>
        <w:rPr>
          <w:rFonts w:hint="eastAsia" w:ascii="Times New Roman"/>
          <w:b/>
          <w:sz w:val="28"/>
          <w:szCs w:val="28"/>
        </w:rPr>
        <w:t>问题及解决方法</w:t>
      </w:r>
    </w:p>
    <w:p>
      <w:pPr>
        <w:spacing w:line="360" w:lineRule="auto"/>
        <w:rPr>
          <w:rFonts w:hint="eastAsia" w:ascii="宋体" w:hAnsi="宋体" w:eastAsia="宋体" w:cs="宋体"/>
          <w:sz w:val="24"/>
          <w:szCs w:val="24"/>
        </w:rPr>
      </w:pPr>
      <w:r>
        <w:rPr>
          <w:rFonts w:hint="eastAsia" w:ascii="宋体" w:hAnsi="宋体" w:eastAsia="宋体" w:cs="宋体"/>
          <w:sz w:val="24"/>
          <w:szCs w:val="24"/>
        </w:rPr>
        <w:t>问题1：</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在进行房贷模块功能实现时，由于设置利率是以年利率设置的，只能调节年利率的大小，在房贷等额本金和等额本息问题中由于没有完全理解造成计算错误</w:t>
      </w:r>
      <w:r>
        <w:rPr>
          <w:rFonts w:hint="eastAsia" w:ascii="宋体" w:hAnsi="宋体" w:eastAsia="宋体" w:cs="宋体"/>
          <w:sz w:val="24"/>
          <w:szCs w:val="24"/>
        </w:rPr>
        <w:br w:type="textWrapping"/>
      </w:r>
      <w:r>
        <w:rPr>
          <w:rFonts w:hint="eastAsia" w:ascii="宋体" w:hAnsi="宋体" w:eastAsia="宋体" w:cs="宋体"/>
          <w:sz w:val="24"/>
          <w:szCs w:val="24"/>
        </w:rPr>
        <w:t>解决方法：</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在房贷计算中需要自己先把月利率换成年利率，计算机才能正确计算出等额本息和等额本金的房贷问题。</w:t>
      </w:r>
    </w:p>
    <w:p>
      <w:pPr>
        <w:spacing w:line="360" w:lineRule="auto"/>
        <w:rPr>
          <w:rFonts w:hint="eastAsia" w:ascii="宋体" w:hAnsi="宋体" w:eastAsia="宋体" w:cs="宋体"/>
          <w:sz w:val="24"/>
          <w:szCs w:val="24"/>
        </w:rPr>
      </w:pPr>
      <w:r>
        <w:rPr>
          <w:rFonts w:hint="eastAsia" w:ascii="宋体" w:hAnsi="宋体" w:eastAsia="宋体" w:cs="宋体"/>
          <w:sz w:val="24"/>
          <w:szCs w:val="24"/>
        </w:rPr>
        <w:t>问题2：</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房贷计算在代码设计时遇到Android端和IOS系统适配不合适的问题，在Android端能正常显示，但在IOS端无法完全显示的问题。</w:t>
      </w:r>
    </w:p>
    <w:p>
      <w:pPr>
        <w:spacing w:line="360" w:lineRule="auto"/>
        <w:rPr>
          <w:rFonts w:hint="eastAsia" w:ascii="宋体" w:hAnsi="宋体" w:eastAsia="宋体" w:cs="宋体"/>
          <w:sz w:val="24"/>
          <w:szCs w:val="24"/>
        </w:rPr>
      </w:pPr>
      <w:r>
        <w:rPr>
          <w:rFonts w:hint="eastAsia" w:ascii="宋体" w:hAnsi="宋体" w:eastAsia="宋体" w:cs="宋体"/>
          <w:sz w:val="24"/>
          <w:szCs w:val="24"/>
        </w:rPr>
        <w:t>解决方法：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在调节宽度时，由于IOS的系统板块设计问题，调节宽度不能像Android一样，一点一点的调出合适的宽度。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问题3：</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房贷计算在进行日间和夜间模式时，调配出现问题。</w:t>
      </w:r>
    </w:p>
    <w:p>
      <w:pPr>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sz w:val="24"/>
          <w:szCs w:val="24"/>
        </w:rPr>
      </w:pPr>
      <w:r>
        <w:rPr>
          <w:rFonts w:hint="eastAsia" w:ascii="宋体" w:hAnsi="宋体" w:eastAsia="宋体" w:cs="宋体"/>
          <w:sz w:val="24"/>
          <w:szCs w:val="24"/>
          <w:lang w:val="en-US" w:eastAsia="zh-CN"/>
        </w:rPr>
        <w:t>房贷计算模块的字体之类的根据日间和夜间模式设置不同的颜色以及大小，方便查看。</w:t>
      </w:r>
    </w:p>
    <w:p>
      <w:pPr>
        <w:outlineLvl w:val="0"/>
        <w:rPr>
          <w:rFonts w:ascii="Times New Roman" w:hAnsi="Times New Roman"/>
          <w:b/>
          <w:bCs/>
          <w:sz w:val="30"/>
        </w:rPr>
      </w:pPr>
      <w:r>
        <w:rPr>
          <w:rFonts w:hint="eastAsia" w:ascii="Times New Roman"/>
          <w:b/>
          <w:bCs/>
          <w:sz w:val="30"/>
        </w:rPr>
        <w:t>七、</w:t>
      </w:r>
      <w:r>
        <w:rPr>
          <w:rFonts w:ascii="Times New Roman"/>
          <w:b/>
          <w:bCs/>
          <w:sz w:val="30"/>
        </w:rPr>
        <w:t>总结</w:t>
      </w:r>
    </w:p>
    <w:p>
      <w:pPr>
        <w:spacing w:line="360" w:lineRule="auto"/>
        <w:ind w:firstLine="480" w:firstLineChars="200"/>
        <w:rPr>
          <w:rFonts w:hint="eastAsia" w:ascii="Times New Roman"/>
          <w:color w:val="auto"/>
          <w:lang w:val="en-US" w:eastAsia="zh-CN"/>
        </w:rPr>
      </w:pPr>
      <w:r>
        <w:rPr>
          <w:rFonts w:hint="eastAsia" w:ascii="Times New Roman"/>
          <w:color w:val="auto"/>
          <w:lang w:val="en-US" w:eastAsia="zh-CN"/>
        </w:rPr>
        <w:t>在为期一个多月的课程设计中更加深刻的理解了“嵌入式手机终端开发”这门课.我对这门课的设计有了更系统的认识。</w:t>
      </w:r>
    </w:p>
    <w:p>
      <w:pPr>
        <w:spacing w:line="360" w:lineRule="auto"/>
        <w:ind w:firstLine="480" w:firstLineChars="200"/>
        <w:rPr>
          <w:rFonts w:hint="default" w:ascii="Times New Roman"/>
          <w:color w:val="auto"/>
          <w:lang w:val="en-US" w:eastAsia="zh-CN"/>
        </w:rPr>
      </w:pPr>
      <w:r>
        <w:rPr>
          <w:rFonts w:hint="eastAsia" w:ascii="Times New Roman"/>
          <w:color w:val="auto"/>
          <w:lang w:val="en-US" w:eastAsia="zh-CN"/>
        </w:rPr>
        <w:t>个人感悟：在实践开始之前，我们进行了合理的分工，每个人都承担着这个计算器的一部分功能，在实验过程中，我们也是合作紧密，及时的沟通交流，互相解决不懂的问题。我们组的计算器不仅做了Android端的，还做了IOS系统的适配，由于这两个系统有些许差别，在代码设计过程中会遇到很多问题，比如格式和排版等。这些问题在我们的不断交流中得以解决，我们利用github这个网站进行交流，这样每个人的提交别人都会及时看到并更新。通过这次的课程设计，让我懂得了合作开发的重要性。合作不仅仅是一个人的事情，需要各方多交流才能找出问题所在。就比如在这一次的课程设计中，由于在设计的是两个系统，在一个系统完好展示时，很可能另一个系统不能展示。这就需要我们多交流。俗话说“三个臭皮匠赛过诸葛亮”，合作，积极沟通可以解决不少困惑自己的难题。</w:t>
      </w:r>
    </w:p>
    <w:p>
      <w:pPr>
        <w:spacing w:line="360" w:lineRule="auto"/>
        <w:ind w:firstLine="480" w:firstLineChars="200"/>
        <w:rPr>
          <w:rFonts w:hint="eastAsia" w:ascii="Times New Roman"/>
          <w:color w:val="auto"/>
          <w:lang w:val="en-US" w:eastAsia="zh-CN"/>
        </w:rPr>
      </w:pPr>
      <w:r>
        <w:rPr>
          <w:rFonts w:hint="eastAsia" w:ascii="Times New Roman"/>
          <w:color w:val="auto"/>
          <w:lang w:val="en-US" w:eastAsia="zh-CN"/>
        </w:rPr>
        <w:t>经验：</w:t>
      </w:r>
    </w:p>
    <w:p>
      <w:pPr>
        <w:spacing w:line="360" w:lineRule="auto"/>
        <w:ind w:firstLine="480" w:firstLineChars="200"/>
        <w:rPr>
          <w:rFonts w:hint="default" w:ascii="Times New Roman"/>
          <w:color w:val="auto"/>
          <w:lang w:val="en-US" w:eastAsia="zh-CN"/>
        </w:rPr>
      </w:pPr>
      <w:r>
        <w:rPr>
          <w:rFonts w:hint="eastAsia" w:ascii="Times New Roman"/>
          <w:color w:val="auto"/>
          <w:lang w:val="en-US" w:eastAsia="zh-CN"/>
        </w:rPr>
        <w:t>在课程设计中我们运用了JavaScript 语言进行应用开发，加上react可以实现交互。通过这次的课程设计，我对JS这门语言更加的熟悉和熟练。在这次的实验设计中，我对JS的知识不断深入理解，有一些知识点理解和实际应用是不一样的，这让我知道了我们需要多实践而不仅仅是理论学习。同时由于需要布局好看，在排版方面也有了很大的提高。在课程设计过程中，由于运用到React，学习了一门新技能，让自己更好的了解了前端。</w:t>
      </w:r>
    </w:p>
    <w:p>
      <w:pPr>
        <w:spacing w:line="360" w:lineRule="auto"/>
        <w:ind w:firstLine="480" w:firstLineChars="200"/>
        <w:rPr>
          <w:rFonts w:hint="eastAsia" w:ascii="Times New Roman"/>
          <w:color w:val="auto"/>
          <w:lang w:val="en-US" w:eastAsia="zh-CN"/>
        </w:rPr>
      </w:pPr>
      <w:r>
        <w:rPr>
          <w:rFonts w:hint="eastAsia" w:ascii="Times New Roman"/>
          <w:color w:val="auto"/>
          <w:lang w:val="en-US" w:eastAsia="zh-CN"/>
        </w:rPr>
        <w:t>建议：</w:t>
      </w:r>
    </w:p>
    <w:p>
      <w:pPr>
        <w:numPr>
          <w:ilvl w:val="0"/>
          <w:numId w:val="5"/>
        </w:numPr>
        <w:spacing w:line="360" w:lineRule="auto"/>
        <w:ind w:firstLine="480" w:firstLineChars="200"/>
        <w:rPr>
          <w:rFonts w:hint="eastAsia" w:ascii="Times New Roman"/>
          <w:color w:val="auto"/>
          <w:lang w:val="en-US" w:eastAsia="zh-CN"/>
        </w:rPr>
      </w:pPr>
      <w:r>
        <w:rPr>
          <w:rFonts w:hint="eastAsia" w:ascii="Times New Roman"/>
          <w:color w:val="auto"/>
          <w:lang w:val="en-US" w:eastAsia="zh-CN"/>
        </w:rPr>
        <w:t>在进行功能模块设计时，可以参考网上别人的算法，或者是多思考，对自己的代码进行尽可能的优化，尽可能达到完美的效果。</w:t>
      </w:r>
    </w:p>
    <w:p>
      <w:pPr>
        <w:numPr>
          <w:ilvl w:val="0"/>
          <w:numId w:val="5"/>
        </w:numPr>
        <w:spacing w:line="360" w:lineRule="auto"/>
        <w:ind w:firstLine="480" w:firstLineChars="200"/>
        <w:rPr>
          <w:rFonts w:hint="eastAsia" w:ascii="Times New Roman"/>
          <w:color w:val="auto"/>
          <w:lang w:val="en-US" w:eastAsia="zh-CN"/>
        </w:rPr>
      </w:pPr>
      <w:r>
        <w:rPr>
          <w:rFonts w:hint="eastAsia" w:ascii="Times New Roman"/>
          <w:color w:val="auto"/>
          <w:lang w:val="en-US" w:eastAsia="zh-CN"/>
        </w:rPr>
        <w:t>在遇到问题时先自己思考解决方案，不行的话可以询问队友，大家一起解决问题。</w:t>
      </w:r>
    </w:p>
    <w:p>
      <w:pPr>
        <w:numPr>
          <w:ilvl w:val="0"/>
          <w:numId w:val="5"/>
        </w:numPr>
        <w:spacing w:line="360" w:lineRule="auto"/>
        <w:ind w:firstLine="480" w:firstLineChars="200"/>
        <w:rPr>
          <w:rFonts w:hint="eastAsia" w:ascii="Times New Roman"/>
          <w:color w:val="auto"/>
          <w:lang w:val="en-US" w:eastAsia="zh-CN"/>
        </w:rPr>
      </w:pPr>
      <w:r>
        <w:rPr>
          <w:rFonts w:hint="eastAsia" w:ascii="Times New Roman"/>
          <w:color w:val="auto"/>
          <w:lang w:val="en-US" w:eastAsia="zh-CN"/>
        </w:rPr>
        <w:t>学习一门新知识更多的是需要实际操作才能更好的了解它，计算机特别如此。所以在学习相应的知识点的时候最好自己去操作理解。</w:t>
      </w:r>
    </w:p>
    <w:p>
      <w:pPr>
        <w:spacing w:line="360" w:lineRule="auto"/>
        <w:ind w:firstLine="480" w:firstLineChars="200"/>
        <w:rPr>
          <w:rFonts w:hint="default" w:ascii="Times New Roman"/>
          <w:color w:val="auto"/>
          <w:lang w:val="en-US" w:eastAsia="zh-CN"/>
        </w:rPr>
      </w:pPr>
    </w:p>
    <w:p>
      <w:pPr>
        <w:rPr>
          <w:rFonts w:hint="eastAsia" w:eastAsia="宋体"/>
          <w:b/>
          <w:bCs/>
          <w:lang w:eastAsia="zh-CN"/>
        </w:rPr>
      </w:pPr>
    </w:p>
    <w:sectPr>
      <w:footerReference r:id="rId3" w:type="default"/>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kern w:val="0"/>
        <w:szCs w:val="21"/>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4A1A2F"/>
    <w:multiLevelType w:val="singleLevel"/>
    <w:tmpl w:val="844A1A2F"/>
    <w:lvl w:ilvl="0" w:tentative="0">
      <w:start w:val="1"/>
      <w:numFmt w:val="decimal"/>
      <w:suff w:val="nothing"/>
      <w:lvlText w:val="（%1）"/>
      <w:lvlJc w:val="left"/>
    </w:lvl>
  </w:abstractNum>
  <w:abstractNum w:abstractNumId="1">
    <w:nsid w:val="9B38083B"/>
    <w:multiLevelType w:val="singleLevel"/>
    <w:tmpl w:val="9B38083B"/>
    <w:lvl w:ilvl="0" w:tentative="0">
      <w:start w:val="5"/>
      <w:numFmt w:val="decimal"/>
      <w:suff w:val="nothing"/>
      <w:lvlText w:val="（%1）"/>
      <w:lvlJc w:val="left"/>
    </w:lvl>
  </w:abstractNum>
  <w:abstractNum w:abstractNumId="2">
    <w:nsid w:val="3683313E"/>
    <w:multiLevelType w:val="singleLevel"/>
    <w:tmpl w:val="3683313E"/>
    <w:lvl w:ilvl="0" w:tentative="0">
      <w:start w:val="4"/>
      <w:numFmt w:val="decimal"/>
      <w:suff w:val="nothing"/>
      <w:lvlText w:val="（%1）"/>
      <w:lvlJc w:val="left"/>
    </w:lvl>
  </w:abstractNum>
  <w:abstractNum w:abstractNumId="3">
    <w:nsid w:val="5A9F3459"/>
    <w:multiLevelType w:val="singleLevel"/>
    <w:tmpl w:val="5A9F3459"/>
    <w:lvl w:ilvl="0" w:tentative="0">
      <w:start w:val="1"/>
      <w:numFmt w:val="decimal"/>
      <w:lvlText w:val="%1."/>
      <w:lvlJc w:val="left"/>
      <w:pPr>
        <w:tabs>
          <w:tab w:val="left" w:pos="312"/>
        </w:tabs>
      </w:pPr>
    </w:lvl>
  </w:abstractNum>
  <w:abstractNum w:abstractNumId="4">
    <w:nsid w:val="5E4F909D"/>
    <w:multiLevelType w:val="singleLevel"/>
    <w:tmpl w:val="5E4F909D"/>
    <w:lvl w:ilvl="0" w:tentative="0">
      <w:start w:val="1"/>
      <w:numFmt w:val="decimal"/>
      <w:lvlText w:val="%1."/>
      <w:lvlJc w:val="left"/>
      <w:pPr>
        <w:tabs>
          <w:tab w:val="left" w:pos="312"/>
        </w:tabs>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EDA"/>
    <w:rsid w:val="00001145"/>
    <w:rsid w:val="000111B1"/>
    <w:rsid w:val="00015F0A"/>
    <w:rsid w:val="00016D54"/>
    <w:rsid w:val="00022EF6"/>
    <w:rsid w:val="00031302"/>
    <w:rsid w:val="00035D80"/>
    <w:rsid w:val="000428BC"/>
    <w:rsid w:val="00060EA9"/>
    <w:rsid w:val="000647CB"/>
    <w:rsid w:val="0007682E"/>
    <w:rsid w:val="00077C11"/>
    <w:rsid w:val="00091A56"/>
    <w:rsid w:val="00094C74"/>
    <w:rsid w:val="000B0CE1"/>
    <w:rsid w:val="000C2E4E"/>
    <w:rsid w:val="000C452C"/>
    <w:rsid w:val="000C61FE"/>
    <w:rsid w:val="000D2703"/>
    <w:rsid w:val="000D5128"/>
    <w:rsid w:val="000D58E1"/>
    <w:rsid w:val="000F1F10"/>
    <w:rsid w:val="0010573D"/>
    <w:rsid w:val="001271A5"/>
    <w:rsid w:val="00130DB3"/>
    <w:rsid w:val="001454FD"/>
    <w:rsid w:val="00147349"/>
    <w:rsid w:val="001513C2"/>
    <w:rsid w:val="00173AB9"/>
    <w:rsid w:val="001858EA"/>
    <w:rsid w:val="00186316"/>
    <w:rsid w:val="001915DA"/>
    <w:rsid w:val="00197F37"/>
    <w:rsid w:val="001A3163"/>
    <w:rsid w:val="001A38D4"/>
    <w:rsid w:val="001A4666"/>
    <w:rsid w:val="001A5B5F"/>
    <w:rsid w:val="001A703E"/>
    <w:rsid w:val="001A7BEC"/>
    <w:rsid w:val="001C554F"/>
    <w:rsid w:val="001C74EC"/>
    <w:rsid w:val="001C77AB"/>
    <w:rsid w:val="001D41DC"/>
    <w:rsid w:val="001D5117"/>
    <w:rsid w:val="001D59FB"/>
    <w:rsid w:val="001E0887"/>
    <w:rsid w:val="001E1022"/>
    <w:rsid w:val="001E560E"/>
    <w:rsid w:val="001E613B"/>
    <w:rsid w:val="001F273A"/>
    <w:rsid w:val="00203AE8"/>
    <w:rsid w:val="00214C6E"/>
    <w:rsid w:val="00221345"/>
    <w:rsid w:val="0023176C"/>
    <w:rsid w:val="002325CC"/>
    <w:rsid w:val="00236021"/>
    <w:rsid w:val="00243A43"/>
    <w:rsid w:val="0025593A"/>
    <w:rsid w:val="002736C7"/>
    <w:rsid w:val="002771EA"/>
    <w:rsid w:val="00282906"/>
    <w:rsid w:val="00285955"/>
    <w:rsid w:val="00292F11"/>
    <w:rsid w:val="002C0BFF"/>
    <w:rsid w:val="002D2DD9"/>
    <w:rsid w:val="002E4431"/>
    <w:rsid w:val="002E6FF6"/>
    <w:rsid w:val="002F0678"/>
    <w:rsid w:val="002F1BA6"/>
    <w:rsid w:val="002F384C"/>
    <w:rsid w:val="002F7F26"/>
    <w:rsid w:val="00305805"/>
    <w:rsid w:val="00312A04"/>
    <w:rsid w:val="0031322C"/>
    <w:rsid w:val="0032697C"/>
    <w:rsid w:val="003468F8"/>
    <w:rsid w:val="003507DC"/>
    <w:rsid w:val="00353F64"/>
    <w:rsid w:val="00354B4E"/>
    <w:rsid w:val="00360CEC"/>
    <w:rsid w:val="00361DD3"/>
    <w:rsid w:val="00361E15"/>
    <w:rsid w:val="003702E7"/>
    <w:rsid w:val="00380EE9"/>
    <w:rsid w:val="00385AF8"/>
    <w:rsid w:val="00387948"/>
    <w:rsid w:val="00390815"/>
    <w:rsid w:val="003B0B82"/>
    <w:rsid w:val="003B4461"/>
    <w:rsid w:val="003C3BB5"/>
    <w:rsid w:val="003C5F2F"/>
    <w:rsid w:val="003D0034"/>
    <w:rsid w:val="003E643E"/>
    <w:rsid w:val="0040000F"/>
    <w:rsid w:val="004056DB"/>
    <w:rsid w:val="00413988"/>
    <w:rsid w:val="00437DD8"/>
    <w:rsid w:val="004634D7"/>
    <w:rsid w:val="0046351F"/>
    <w:rsid w:val="00477E5B"/>
    <w:rsid w:val="004A320E"/>
    <w:rsid w:val="004B127B"/>
    <w:rsid w:val="004B2EB3"/>
    <w:rsid w:val="004B5D6A"/>
    <w:rsid w:val="004D58BE"/>
    <w:rsid w:val="004D7DEC"/>
    <w:rsid w:val="004E24BB"/>
    <w:rsid w:val="004E69F8"/>
    <w:rsid w:val="0050796A"/>
    <w:rsid w:val="00511632"/>
    <w:rsid w:val="005128CC"/>
    <w:rsid w:val="005254FB"/>
    <w:rsid w:val="00525B09"/>
    <w:rsid w:val="00530465"/>
    <w:rsid w:val="00540F66"/>
    <w:rsid w:val="00543144"/>
    <w:rsid w:val="00544AF3"/>
    <w:rsid w:val="005535FF"/>
    <w:rsid w:val="00555869"/>
    <w:rsid w:val="005558F6"/>
    <w:rsid w:val="0057106F"/>
    <w:rsid w:val="0057212C"/>
    <w:rsid w:val="00572518"/>
    <w:rsid w:val="00572C59"/>
    <w:rsid w:val="00572C74"/>
    <w:rsid w:val="005762D0"/>
    <w:rsid w:val="00582130"/>
    <w:rsid w:val="00585BC0"/>
    <w:rsid w:val="00587F05"/>
    <w:rsid w:val="005A0A44"/>
    <w:rsid w:val="005A40FF"/>
    <w:rsid w:val="005A7052"/>
    <w:rsid w:val="005B370B"/>
    <w:rsid w:val="005C1814"/>
    <w:rsid w:val="005C4162"/>
    <w:rsid w:val="005C6A4B"/>
    <w:rsid w:val="005C6C72"/>
    <w:rsid w:val="005F329F"/>
    <w:rsid w:val="00600141"/>
    <w:rsid w:val="00601ABA"/>
    <w:rsid w:val="00610160"/>
    <w:rsid w:val="00610F6E"/>
    <w:rsid w:val="00615FDC"/>
    <w:rsid w:val="00627E68"/>
    <w:rsid w:val="00636BD1"/>
    <w:rsid w:val="0064160B"/>
    <w:rsid w:val="006447DD"/>
    <w:rsid w:val="006466A1"/>
    <w:rsid w:val="00651047"/>
    <w:rsid w:val="00652222"/>
    <w:rsid w:val="00664A7C"/>
    <w:rsid w:val="00673E07"/>
    <w:rsid w:val="0067608F"/>
    <w:rsid w:val="0068603B"/>
    <w:rsid w:val="00691F97"/>
    <w:rsid w:val="006966E1"/>
    <w:rsid w:val="006B25C0"/>
    <w:rsid w:val="006B60C8"/>
    <w:rsid w:val="006B72DC"/>
    <w:rsid w:val="006C3632"/>
    <w:rsid w:val="006C382F"/>
    <w:rsid w:val="006E27FE"/>
    <w:rsid w:val="006E6893"/>
    <w:rsid w:val="006F7B39"/>
    <w:rsid w:val="00711091"/>
    <w:rsid w:val="0071249C"/>
    <w:rsid w:val="00714026"/>
    <w:rsid w:val="007217C5"/>
    <w:rsid w:val="0072393F"/>
    <w:rsid w:val="007249D7"/>
    <w:rsid w:val="007273A5"/>
    <w:rsid w:val="00730A71"/>
    <w:rsid w:val="0073615F"/>
    <w:rsid w:val="00737C9C"/>
    <w:rsid w:val="00746A37"/>
    <w:rsid w:val="007478FE"/>
    <w:rsid w:val="00757ED5"/>
    <w:rsid w:val="00761A96"/>
    <w:rsid w:val="00791919"/>
    <w:rsid w:val="00793E7B"/>
    <w:rsid w:val="007B1F5A"/>
    <w:rsid w:val="007D348A"/>
    <w:rsid w:val="007E461B"/>
    <w:rsid w:val="007E7911"/>
    <w:rsid w:val="00815533"/>
    <w:rsid w:val="00815DEC"/>
    <w:rsid w:val="0082400B"/>
    <w:rsid w:val="00824BC5"/>
    <w:rsid w:val="008402E0"/>
    <w:rsid w:val="00842AA1"/>
    <w:rsid w:val="0084372F"/>
    <w:rsid w:val="008545C3"/>
    <w:rsid w:val="00863740"/>
    <w:rsid w:val="00864F9C"/>
    <w:rsid w:val="00871223"/>
    <w:rsid w:val="008A2A9A"/>
    <w:rsid w:val="008A3757"/>
    <w:rsid w:val="008A7EE1"/>
    <w:rsid w:val="008B5F4F"/>
    <w:rsid w:val="008C4B2F"/>
    <w:rsid w:val="008C4F76"/>
    <w:rsid w:val="008D6766"/>
    <w:rsid w:val="008F5E55"/>
    <w:rsid w:val="008F66FC"/>
    <w:rsid w:val="009102BA"/>
    <w:rsid w:val="009202C6"/>
    <w:rsid w:val="00926387"/>
    <w:rsid w:val="00940E55"/>
    <w:rsid w:val="00953C11"/>
    <w:rsid w:val="00967ED6"/>
    <w:rsid w:val="00973234"/>
    <w:rsid w:val="009946A5"/>
    <w:rsid w:val="009966AE"/>
    <w:rsid w:val="009B1AFB"/>
    <w:rsid w:val="009B7114"/>
    <w:rsid w:val="009C2D9E"/>
    <w:rsid w:val="009D2A11"/>
    <w:rsid w:val="009E1C0C"/>
    <w:rsid w:val="009E3C8A"/>
    <w:rsid w:val="009E644B"/>
    <w:rsid w:val="009F7BC9"/>
    <w:rsid w:val="00A00434"/>
    <w:rsid w:val="00A15EA1"/>
    <w:rsid w:val="00A26567"/>
    <w:rsid w:val="00A311AA"/>
    <w:rsid w:val="00A45454"/>
    <w:rsid w:val="00A51DF8"/>
    <w:rsid w:val="00A61F7A"/>
    <w:rsid w:val="00A72299"/>
    <w:rsid w:val="00A91015"/>
    <w:rsid w:val="00AA6A4F"/>
    <w:rsid w:val="00AB1BC0"/>
    <w:rsid w:val="00AB261F"/>
    <w:rsid w:val="00AB2A16"/>
    <w:rsid w:val="00AB66DC"/>
    <w:rsid w:val="00AB6FF4"/>
    <w:rsid w:val="00AB7839"/>
    <w:rsid w:val="00AC0CC1"/>
    <w:rsid w:val="00AD1689"/>
    <w:rsid w:val="00B0071F"/>
    <w:rsid w:val="00B35C74"/>
    <w:rsid w:val="00B41FAA"/>
    <w:rsid w:val="00B447EB"/>
    <w:rsid w:val="00B44A4B"/>
    <w:rsid w:val="00B471A0"/>
    <w:rsid w:val="00B60E78"/>
    <w:rsid w:val="00B62E35"/>
    <w:rsid w:val="00B72D95"/>
    <w:rsid w:val="00B736DE"/>
    <w:rsid w:val="00B746B7"/>
    <w:rsid w:val="00B758D9"/>
    <w:rsid w:val="00B7603B"/>
    <w:rsid w:val="00B77838"/>
    <w:rsid w:val="00BA0563"/>
    <w:rsid w:val="00BA7AD9"/>
    <w:rsid w:val="00BC5B68"/>
    <w:rsid w:val="00BD1809"/>
    <w:rsid w:val="00BD64FA"/>
    <w:rsid w:val="00BE078E"/>
    <w:rsid w:val="00C07B48"/>
    <w:rsid w:val="00C24C1B"/>
    <w:rsid w:val="00C25AF5"/>
    <w:rsid w:val="00C33A55"/>
    <w:rsid w:val="00C36470"/>
    <w:rsid w:val="00C366D8"/>
    <w:rsid w:val="00C5556F"/>
    <w:rsid w:val="00C5673C"/>
    <w:rsid w:val="00C57D9C"/>
    <w:rsid w:val="00C6144F"/>
    <w:rsid w:val="00C6235C"/>
    <w:rsid w:val="00C73110"/>
    <w:rsid w:val="00C90159"/>
    <w:rsid w:val="00C93ADB"/>
    <w:rsid w:val="00CB44AB"/>
    <w:rsid w:val="00CD1E5B"/>
    <w:rsid w:val="00CD1F0B"/>
    <w:rsid w:val="00CE4437"/>
    <w:rsid w:val="00CF00DD"/>
    <w:rsid w:val="00D00726"/>
    <w:rsid w:val="00D047C1"/>
    <w:rsid w:val="00D06181"/>
    <w:rsid w:val="00D25A32"/>
    <w:rsid w:val="00D26C11"/>
    <w:rsid w:val="00D4193F"/>
    <w:rsid w:val="00D437CD"/>
    <w:rsid w:val="00D455AD"/>
    <w:rsid w:val="00D46041"/>
    <w:rsid w:val="00D5525A"/>
    <w:rsid w:val="00D55C4C"/>
    <w:rsid w:val="00D61928"/>
    <w:rsid w:val="00D677E4"/>
    <w:rsid w:val="00D7665F"/>
    <w:rsid w:val="00D84FA3"/>
    <w:rsid w:val="00D91547"/>
    <w:rsid w:val="00DA22D5"/>
    <w:rsid w:val="00DA5C62"/>
    <w:rsid w:val="00DB271C"/>
    <w:rsid w:val="00DC0585"/>
    <w:rsid w:val="00DD2C1D"/>
    <w:rsid w:val="00DE73CD"/>
    <w:rsid w:val="00DF6E86"/>
    <w:rsid w:val="00E05EDA"/>
    <w:rsid w:val="00E103CA"/>
    <w:rsid w:val="00E11178"/>
    <w:rsid w:val="00E27203"/>
    <w:rsid w:val="00E548B9"/>
    <w:rsid w:val="00E55E16"/>
    <w:rsid w:val="00E564CA"/>
    <w:rsid w:val="00E60ED0"/>
    <w:rsid w:val="00E6388C"/>
    <w:rsid w:val="00E6393D"/>
    <w:rsid w:val="00E710C7"/>
    <w:rsid w:val="00E75EED"/>
    <w:rsid w:val="00E976BD"/>
    <w:rsid w:val="00EA0F1C"/>
    <w:rsid w:val="00EA183F"/>
    <w:rsid w:val="00EA478A"/>
    <w:rsid w:val="00EA6DF4"/>
    <w:rsid w:val="00EB4DA5"/>
    <w:rsid w:val="00EC6839"/>
    <w:rsid w:val="00EC68B1"/>
    <w:rsid w:val="00ED1DD1"/>
    <w:rsid w:val="00F03BB7"/>
    <w:rsid w:val="00F0427E"/>
    <w:rsid w:val="00F10A7A"/>
    <w:rsid w:val="00F12714"/>
    <w:rsid w:val="00F14017"/>
    <w:rsid w:val="00F167BF"/>
    <w:rsid w:val="00F22D2F"/>
    <w:rsid w:val="00F32252"/>
    <w:rsid w:val="00F32965"/>
    <w:rsid w:val="00F35C57"/>
    <w:rsid w:val="00F36543"/>
    <w:rsid w:val="00F437B9"/>
    <w:rsid w:val="00F54DDD"/>
    <w:rsid w:val="00F55619"/>
    <w:rsid w:val="00F600FF"/>
    <w:rsid w:val="00F63EC1"/>
    <w:rsid w:val="00F67469"/>
    <w:rsid w:val="00F76CFC"/>
    <w:rsid w:val="00F76E39"/>
    <w:rsid w:val="00F830E2"/>
    <w:rsid w:val="00F85589"/>
    <w:rsid w:val="00F86044"/>
    <w:rsid w:val="00FC00B4"/>
    <w:rsid w:val="00FC1102"/>
    <w:rsid w:val="00FC7256"/>
    <w:rsid w:val="00FD209C"/>
    <w:rsid w:val="00FE1E59"/>
    <w:rsid w:val="00FE3806"/>
    <w:rsid w:val="00FF23C5"/>
    <w:rsid w:val="00FF41A3"/>
    <w:rsid w:val="031F4ED0"/>
    <w:rsid w:val="06491CCA"/>
    <w:rsid w:val="097A35C5"/>
    <w:rsid w:val="10E656C0"/>
    <w:rsid w:val="12D97684"/>
    <w:rsid w:val="16CC1E60"/>
    <w:rsid w:val="1B3C6908"/>
    <w:rsid w:val="261A5CB1"/>
    <w:rsid w:val="2E332A37"/>
    <w:rsid w:val="2E8957F9"/>
    <w:rsid w:val="4086537B"/>
    <w:rsid w:val="42AD6003"/>
    <w:rsid w:val="44715C23"/>
    <w:rsid w:val="53D045B8"/>
    <w:rsid w:val="56244A5C"/>
    <w:rsid w:val="56A003B7"/>
    <w:rsid w:val="579E5041"/>
    <w:rsid w:val="597E190C"/>
    <w:rsid w:val="618A7E70"/>
    <w:rsid w:val="64C019D5"/>
    <w:rsid w:val="72764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Courier New"/>
      <w:kern w:val="2"/>
      <w:sz w:val="24"/>
      <w:szCs w:val="24"/>
      <w:lang w:val="en-US" w:eastAsia="zh-CN" w:bidi="ar-SA"/>
    </w:rPr>
  </w:style>
  <w:style w:type="paragraph" w:styleId="2">
    <w:name w:val="heading 1"/>
    <w:basedOn w:val="1"/>
    <w:next w:val="1"/>
    <w:qFormat/>
    <w:uiPriority w:val="0"/>
    <w:pPr>
      <w:keepNext/>
      <w:spacing w:line="300" w:lineRule="auto"/>
      <w:jc w:val="center"/>
      <w:outlineLvl w:val="0"/>
    </w:pPr>
    <w:rPr>
      <w:rFonts w:ascii="Times New Roman" w:hAnsi="Times New Roman" w:cs="Times New Roman"/>
      <w:b/>
      <w:bCs/>
      <w:sz w:val="32"/>
    </w:rPr>
  </w:style>
  <w:style w:type="paragraph" w:styleId="3">
    <w:name w:val="heading 2"/>
    <w:basedOn w:val="1"/>
    <w:next w:val="1"/>
    <w:link w:val="18"/>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Document Map"/>
    <w:basedOn w:val="1"/>
    <w:semiHidden/>
    <w:qFormat/>
    <w:uiPriority w:val="0"/>
    <w:pPr>
      <w:shd w:val="clear" w:color="auto" w:fill="000080"/>
    </w:pPr>
  </w:style>
  <w:style w:type="paragraph" w:styleId="5">
    <w:name w:val="annotation text"/>
    <w:basedOn w:val="1"/>
    <w:semiHidden/>
    <w:qFormat/>
    <w:uiPriority w:val="0"/>
    <w:pPr>
      <w:jc w:val="left"/>
    </w:pPr>
  </w:style>
  <w:style w:type="paragraph" w:styleId="6">
    <w:name w:val="Body Text"/>
    <w:basedOn w:val="1"/>
    <w:qFormat/>
    <w:uiPriority w:val="0"/>
    <w:pPr>
      <w:spacing w:line="360" w:lineRule="auto"/>
    </w:pPr>
    <w:rPr>
      <w:sz w:val="28"/>
    </w:rPr>
  </w:style>
  <w:style w:type="paragraph" w:styleId="7">
    <w:name w:val="Body Text Indent"/>
    <w:basedOn w:val="1"/>
    <w:qFormat/>
    <w:uiPriority w:val="0"/>
    <w:pPr>
      <w:ind w:firstLine="2325"/>
      <w:jc w:val="center"/>
    </w:pPr>
    <w:rPr>
      <w:rFonts w:ascii="Times New Roman" w:hAnsi="Times New Roman" w:cs="Times New Roman"/>
      <w:sz w:val="21"/>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rFonts w:ascii="Times New Roman" w:hAnsi="Times New Roman" w:cs="Times New Roman"/>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rFonts w:ascii="Times New Roman" w:hAnsi="Times New Roman" w:cs="Times New Roman"/>
      <w:sz w:val="18"/>
      <w:szCs w:val="18"/>
    </w:rPr>
  </w:style>
  <w:style w:type="paragraph" w:styleId="11">
    <w:name w:val="annotation subject"/>
    <w:basedOn w:val="5"/>
    <w:next w:val="5"/>
    <w:semiHidden/>
    <w:qFormat/>
    <w:uiPriority w:val="0"/>
    <w:rPr>
      <w:b/>
      <w:bCs/>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annotation reference"/>
    <w:basedOn w:val="14"/>
    <w:semiHidden/>
    <w:qFormat/>
    <w:uiPriority w:val="0"/>
    <w:rPr>
      <w:sz w:val="21"/>
      <w:szCs w:val="21"/>
    </w:rPr>
  </w:style>
  <w:style w:type="character" w:customStyle="1" w:styleId="16">
    <w:name w:val="dbluetext1"/>
    <w:basedOn w:val="14"/>
    <w:qFormat/>
    <w:uiPriority w:val="0"/>
    <w:rPr>
      <w:rFonts w:hint="default" w:ascii="Arial" w:hAnsi="Arial" w:cs="Arial"/>
      <w:color w:val="003FB2"/>
      <w:sz w:val="13"/>
      <w:szCs w:val="13"/>
    </w:rPr>
  </w:style>
  <w:style w:type="paragraph" w:styleId="17">
    <w:name w:val="List Paragraph"/>
    <w:basedOn w:val="1"/>
    <w:qFormat/>
    <w:uiPriority w:val="99"/>
    <w:pPr>
      <w:ind w:firstLine="420" w:firstLineChars="200"/>
    </w:pPr>
  </w:style>
  <w:style w:type="character" w:customStyle="1" w:styleId="18">
    <w:name w:val="标题 2 Char"/>
    <w:basedOn w:val="14"/>
    <w:link w:val="3"/>
    <w:semiHidden/>
    <w:qFormat/>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0" Type="http://schemas.openxmlformats.org/officeDocument/2006/relationships/fontTable" Target="fontTable.xml"/><Relationship Id="rId3" Type="http://schemas.openxmlformats.org/officeDocument/2006/relationships/footer" Target="footer1.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1.jpe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B0CAAA-B12F-46F5-AF37-19BB3292EDD8}">
  <ds:schemaRefs/>
</ds:datastoreItem>
</file>

<file path=docProps/app.xml><?xml version="1.0" encoding="utf-8"?>
<Properties xmlns="http://schemas.openxmlformats.org/officeDocument/2006/extended-properties" xmlns:vt="http://schemas.openxmlformats.org/officeDocument/2006/docPropsVTypes">
  <Template>Normal.dotm</Template>
  <Company>jwc</Company>
  <Pages>5</Pages>
  <Words>342</Words>
  <Characters>1952</Characters>
  <Lines>16</Lines>
  <Paragraphs>4</Paragraphs>
  <TotalTime>7</TotalTime>
  <ScaleCrop>false</ScaleCrop>
  <LinksUpToDate>false</LinksUpToDate>
  <CharactersWithSpaces>2290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2018-01-31T15:09:00Z</dcterms:created>
  <dc:creator>朱立华</dc:creator>
  <cp:lastModifiedBy>匆匆半夏</cp:lastModifiedBy>
  <dcterms:modified xsi:type="dcterms:W3CDTF">2020-10-22T12:48:32Z</dcterms:modified>
  <dc:title>程序设计报告封面_06new</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