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梅姨辞职，权力游戏下的英国即将“特朗普化”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前天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昨日，随着英国脱欧协议的再一次被否决，受此影响英镑跳水，</w:t>
      </w:r>
      <w:r>
        <w:rPr>
          <w:rFonts w:ascii="Helvetica" w:hAnsi="Helvetica" w:eastAsia="Helvetica" w:cs="Helvetica"/>
          <w:b w:val="0"/>
          <w:i w:val="0"/>
          <w:caps w:val="0"/>
          <w:color w:val="222222"/>
          <w:spacing w:val="3"/>
          <w:sz w:val="24"/>
          <w:szCs w:val="24"/>
          <w:bdr w:val="none" w:color="auto" w:sz="0" w:space="0"/>
          <w:shd w:val="clear" w:fill="FFFFFF"/>
        </w:rPr>
        <w:t>贬值幅度之大仅次于2016年的脱欧公投。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而比英磅跳水更惨的，则是英国女首相特蕾莎·梅，失败的她站在在唐宁街10号泪流满面地发布声明，将于6月7日卸任英国保守党领袖。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嗯，就像前几天“龙妈”的陨落一样，一场英国脱欧版《权力的游戏》终于落下了帷幕。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说起来，英国作为《权力的游戏》中的原型，梅姨和龙妈这两位女性征服者，有着极大的相似之处。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最初，在这场脱欧进程中，梅姨和他的保守党就像龙妈一样拥有了绝对的优势，但是听信自家的“小恶魔”，将英国大选提前，希望进一步扩大优势不战而胜。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原本期望借“脱欧”东风的梅姨在大选中，就像龙妈被铁群岛摆了一道那样，遭遇了工党与其援军苏格兰民主党的完美狙击，原本占据绝对优势的下院多数席位竟然丢了，兵力严重损失之后，不得不考虑跟工党谈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在这场最后的脱欧谈判中，梅姨就像在与夜王战斗中的龙妈那样，误信了“小恶魔”对于工党的判断，试图联合工党，达成一份软脱欧协议。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但是，没想到为了推动这份脱欧协议，梅姨自家的保守党损兵折将民意大幅下滑，而此时工党却像瑟曦那样突然翻脸，裹挟着民众强烈反对这份梅姨付出巨大代价搞出来的协议。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而更痛苦的是，在梅姨主导的退欧过程中，内阁会议中有21人先后“背叛”，一度逼着梅姨跟龙妈类似，自己把自己关起来谁都不见，就怕被自己人搞政变干掉。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而致命一击发生在本月22日，梅姨最坚定支持者，曾主动放弃竞争党领袖的Leadsom宣布辞职，就像雪诺推开了龙妈那样，成为了压垮梅姨内心的最后一根稻草......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所以呢，一直试图寻求各方妥协已达成协议的梅姨，面对协议失败、众叛亲离、大本钟敲响了她的哀鸣之后，也就没有再坚持了。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大概，也就是梅姨没有一条会喷火的龙，只能含着眼泪黯然卸任，否则这种接连的心里打击，搞不好也会像龙妈那样去毁灭她曾经试图去保护的一切。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随着试图弥合各派达成一致的梅姨谢幕，曾经被视为典范的英国政治体系，很可能也将面临崩溃，接下来英国政坛两大政党有可能会出现“凡是敌人坚持的我们就坚决反对，凡是敌人反对的我们就坚决支持”的局面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sz w:val="25"/>
          <w:szCs w:val="25"/>
          <w:bdr w:val="none" w:color="auto" w:sz="0" w:space="0"/>
          <w:shd w:val="clear" w:fill="FFFFFF"/>
        </w:rPr>
        <w:t>因此英国未来只有硬脱欧一项可选。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而这背后，是随着全球化的推进，全球化精英们在过程中赚的盆满钵满，但普通民众则饱受移民冲击、失业危机以及贫富差距扩大的打击，选择用投票的方式来发泄自己的不满。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而英国的脱欧公投就像打开了一个潘多拉的魔盒，允许对于政治和经济缺乏了解的选民，直接作出影响深远的政治选择。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此时，民众的愤怒再加上通讯技术的发展，互联网取代了传统政治的纸牌屋，英国梅姨的失败，意味着英国的精英政治们家，也将很难再通过传统的政治手段来弥合内部的矛盾，各方都会选择激进的策略争夺选民的选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因此，可以预见的是，随着梅姨这个“糊纸匠”的惨败，英国其他的“糊纸匠”也将失势，接下来的英国政坛，不仅会搞出一纸“无协议硬脱欧”，更会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sz w:val="25"/>
          <w:szCs w:val="25"/>
          <w:bdr w:val="none" w:color="auto" w:sz="0" w:space="0"/>
          <w:shd w:val="clear" w:fill="FFFFFF"/>
        </w:rPr>
        <w:t>选出一个的“英式特朗普”。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而“英式特朗普”这个变化，将会对全球政局引发影响深远而不可预料的变化。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在国际政局中，英国就像《权力的游戏》中的“小指头”那样，原本是躲在巨头后面挑拨他们之间互斗而获益，就像去年连续在叙利亚把特朗普和普京坑得够呛那样，英国人几百年来都是沿着混乱的阶梯往上爬。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而此时英国这个全球离岸平衡者一旦“特朗普化”，就像“小指头”突然智商下线那样，全球的权力游戏不仅会突然混乱，接下来“强势英国”的一些所作所为，恐怕很快也要让观众们骂娘了。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当然，这种变化，也将深刻的影响国际政局。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譬如随着英国的右转，几个月后，新的英国首相有可能会挑起民粹以获取政党支持度，因此某些国家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sz w:val="25"/>
          <w:szCs w:val="25"/>
          <w:bdr w:val="none" w:color="auto" w:sz="0" w:space="0"/>
          <w:shd w:val="clear" w:fill="FFFFFF"/>
        </w:rPr>
        <w:t>之前与梅姨达成的妥协和谅解，部分可能会失效，甚至不排除可能会出现一些领域上的冲突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，因此得提前做好准备以规避。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不过另一方面，随着英国走向硬脱欧，欧盟各国对英国彻底死心后，也将不得不扩大朋友圈以对冲英国脱离欧盟带来的地缘与经济损失，因此，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sz w:val="25"/>
          <w:szCs w:val="25"/>
          <w:bdr w:val="none" w:color="auto" w:sz="0" w:space="0"/>
          <w:shd w:val="clear" w:fill="FFFFFF"/>
        </w:rPr>
        <w:t>我们在欧洲的引进技术、海外并购甚至非洲合作方面，也将迎来一个新的契机。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机会，往往都是在对方出现巨大失误之际才会出现，就像《权力的游戏》中那句经典名言，chaos is a ladder 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抓住混乱带来的机会，就是最大的赢家。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在看847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幽谷闲鹤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脱欧对撤离大陆去英国的李嘉诚有什么影响？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慢慢再挪回来吧......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回归:志林。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明公就差直接推演出下一任首相是谁了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鲍里斯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混乱的时代，英雄与混蛋并存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在混乱的时代，英雄往往死得很惨，部分混蛋反而能够活得自在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东木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各个国家纷纷趋于保守，右翼上台，岂不是越来越像战前？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燃木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一直以来，我都觉得你低估了西方内部协商妥协的力量，毕竟被对手打败，也不会有性命之忧，过段时间还可以东山再起，党真不假，右转也不假，会硬脱欧也只有你敢写， 作为一个老粉，还是建议务实一些，能看出推走势已经不容易了 不要老想搞个大新闻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谢谢，受教。的确怕是只有我敢判断硬脱欧这种小概率时间，但是作为老读者应该知道，我就是喜欢做这种长线的推演啊.......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zyt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核能合作……emmmm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嗯，法国能拿出手的东西已经不多了。。。。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Shawn Li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也就是说搅屎棍可能要从幕后走向台前，传统英国贵族们那套离岸平衡的手法可能被弃用，民粹主义者上台，未来可能会与党国起一些摩擦，但是这时候也是我们去欧洲大陆跑马圈地的好机会。说到昨天南阳的事儿其实折射出一个问题，那就是在一二线城市垄断资本和科技的未来，其他城市怎么发展？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与一二线城市抱大腿，形成产业链互补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Tom～强行天下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英雄是冲在前面抵御外敌的，混蛋是躲在战场后面窃取人民胜利果实的。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ray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欧洲面对的是英国的示范作用，希腊，意大利都在期盼着；另外德法之间的不对付，或者也面临新的民粹领导人（默克尔快卸任了），法国的勒庞家族一直活跃着；恐怕欧盟到时候会自乱阵脚，无暇扩充朋友圈了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德国太富裕了，民粹应该抬不起头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辰辰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一切都是卡梅伦的错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心宿二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英国耿直化，想都不敢想，还我猥琐油滑的老牌搅屎棍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Logan Sheehan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首先感谢明公。 梳理脱欧这段来龙去脉， 与我所了解的基本一致。 下一届首相必然会是强硬脱欧派。 特朗普式那号人， 不出意外的话，一定会是鲍里斯。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目前来看，鲍里斯应该是可能性最高的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sky-777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从卡梅伦装逼不成反脱欧，到一路梅姨操碎心促成脱欧，加上特朗普，法国，伊朗，朝韩，中日韩，我感觉自从二战和苏联解体之后全球政治最大的不确定来了。黑天鹅灰犀牛发生的几率都在增大，希望天有中华，中华有为，我辈抓紧奋斗实现复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chin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霉姨是两头都不讨好，一步一步把自己推入深渊。。。。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本来是“梅”有办法的一副好牌，愣是达成了“没有办法”........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IMG_2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是不是如果有英国的资产，该处理就处理了？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不一定，如果是“全球化资产”，该处理了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Gonban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考验默大妈和马白脸的时候到了，其实形势很分明。 “绍强盛，我以少从之，必不以我为重，操虽弱，得我必喜；曹公王霸之志，必释私怨，以明德于四海。”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李智勇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我们领先全球两千余年，落后两百余年 历史的沉淀，注定我兔再次起飞 革命尚未成功，同志仍需努力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峰云际慧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 descr="IMG_2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硬脱欧，这个独立出来的老牌搅屎棍会在世界挑拨更多的矛盾混水摸鱼～～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怕是英国国内也是一群搅屎棍在浑水摸鱼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无穷de海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龙妈怎么了？剧透可耻！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我没有剧透，都是前五集的内容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RQ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8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天下大乱，形式大好。期待英国下一个领袖 make British great again ，重现日不落帝国的辉煌，凑齐 M/ABC/GA。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那年时光你好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“外交部难受坏了，光辉岁月没了”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即现眼前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正在读“两次全球大危机的比较研究”。民粹主义，与邻为壑的经济措施，这是上一次经济大危机中欧洲各国重要的特征，不知道这次会不会也是如此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周万宁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所以英国的公司先怼华为就很好理解了，但愿他们能撑过漫长的冬天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笑笑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我觉得硬脱欧不是没有可能。那些说低估了妥协的力量，是看不见特朗普吗？再说了，内部妥协又不是西方的专利，我们国家的内部妥协更强，少数服从对数以及保留意见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一鸣天下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8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高手博弈僵持阶段，最重要的就是抓对手的漏洞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温和平顺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 descr="IMG_28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得连接者得天下，得朋友者得天下，得道者朋友多助。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1ABAF"/>
    <w:multiLevelType w:val="multilevel"/>
    <w:tmpl w:val="5301AB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2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jpeg"/><Relationship Id="rId8" Type="http://schemas.openxmlformats.org/officeDocument/2006/relationships/image" Target="media/image11.jpeg"/><Relationship Id="rId7" Type="http://schemas.openxmlformats.org/officeDocument/2006/relationships/image" Target="media/image10.jpeg"/><Relationship Id="rId6" Type="http://schemas.openxmlformats.org/officeDocument/2006/relationships/image" Target="media/image9.jpeg"/><Relationship Id="rId5" Type="http://schemas.openxmlformats.org/officeDocument/2006/relationships/image" Target="media/image8.jpeg"/><Relationship Id="rId4" Type="http://schemas.openxmlformats.org/officeDocument/2006/relationships/image" Target="../NUL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33.jpeg"/><Relationship Id="rId3" Type="http://schemas.openxmlformats.org/officeDocument/2006/relationships/theme" Target="theme/theme1.xml"/><Relationship Id="rId29" Type="http://schemas.openxmlformats.org/officeDocument/2006/relationships/image" Target="media/image32.jpeg"/><Relationship Id="rId28" Type="http://schemas.openxmlformats.org/officeDocument/2006/relationships/image" Target="media/image31.jpeg"/><Relationship Id="rId27" Type="http://schemas.openxmlformats.org/officeDocument/2006/relationships/image" Target="media/image30.jpeg"/><Relationship Id="rId26" Type="http://schemas.openxmlformats.org/officeDocument/2006/relationships/image" Target="media/image29.jpeg"/><Relationship Id="rId25" Type="http://schemas.openxmlformats.org/officeDocument/2006/relationships/image" Target="media/image28.jpeg"/><Relationship Id="rId24" Type="http://schemas.openxmlformats.org/officeDocument/2006/relationships/image" Target="media/image27.jpeg"/><Relationship Id="rId23" Type="http://schemas.openxmlformats.org/officeDocument/2006/relationships/image" Target="media/image26.jpeg"/><Relationship Id="rId22" Type="http://schemas.openxmlformats.org/officeDocument/2006/relationships/image" Target="media/image25.jpeg"/><Relationship Id="rId21" Type="http://schemas.openxmlformats.org/officeDocument/2006/relationships/image" Target="media/image24.jpeg"/><Relationship Id="rId20" Type="http://schemas.openxmlformats.org/officeDocument/2006/relationships/image" Target="media/image23.jpeg"/><Relationship Id="rId2" Type="http://schemas.openxmlformats.org/officeDocument/2006/relationships/settings" Target="settings.xml"/><Relationship Id="rId19" Type="http://schemas.openxmlformats.org/officeDocument/2006/relationships/image" Target="media/image22.jpeg"/><Relationship Id="rId18" Type="http://schemas.openxmlformats.org/officeDocument/2006/relationships/image" Target="media/image21.jpeg"/><Relationship Id="rId17" Type="http://schemas.openxmlformats.org/officeDocument/2006/relationships/image" Target="media/image20.jpeg"/><Relationship Id="rId16" Type="http://schemas.openxmlformats.org/officeDocument/2006/relationships/image" Target="media/image19.jpeg"/><Relationship Id="rId15" Type="http://schemas.openxmlformats.org/officeDocument/2006/relationships/image" Target="media/image18.jpeg"/><Relationship Id="rId14" Type="http://schemas.openxmlformats.org/officeDocument/2006/relationships/image" Target="media/image17.jpeg"/><Relationship Id="rId13" Type="http://schemas.openxmlformats.org/officeDocument/2006/relationships/image" Target="media/image16.jpeg"/><Relationship Id="rId12" Type="http://schemas.openxmlformats.org/officeDocument/2006/relationships/image" Target="media/image15.jpeg"/><Relationship Id="rId11" Type="http://schemas.openxmlformats.org/officeDocument/2006/relationships/image" Target="media/image14.jpeg"/><Relationship Id="rId10" Type="http://schemas.openxmlformats.org/officeDocument/2006/relationships/image" Target="media/image1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2019-05-27T01:40:39Z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