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r>
        <w:rPr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政事堂丨蒙牛此风不可长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原创：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科戴表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t>政事堂笔记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7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6天前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7"/>
          <w:szCs w:val="27"/>
          <w:bdr w:val="none" w:color="auto" w:sz="0" w:space="0"/>
          <w:shd w:val="clear" w:fill="FFFFFF"/>
        </w:rPr>
        <w:t>一、文章脉络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368" w:lineRule="atLeast"/>
        <w:ind w:left="120" w:right="120"/>
        <w:jc w:val="both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52424"/>
          <w:spacing w:val="8"/>
          <w:sz w:val="25"/>
          <w:szCs w:val="25"/>
          <w:bdr w:val="none" w:color="auto" w:sz="0" w:space="0"/>
          <w:shd w:val="clear" w:fill="FFFFFF"/>
        </w:rPr>
        <w:t>主题：面临中国市场进一步开放，像蒙牛那样抱“洋爹”、砸广告费抢占市场的做法不可取。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分析：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1、在2019大连夏季达沃斯上蒙牛CEO表示，蒙牛在香港新加坡等发展好，是因为蒙牛把最好的产品投放在这些与国际接轨的市场，来改变他们对中国乳品的偏见。而2008年蒙牛CFO表示蒙牛供应香港的产品比大陆出现问题的几率要小得多。这两个事情似乎暗示蒙牛产品在对内对外市场上疑似存在双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2、2019年6月24日，口可乐与蒙牛签署奥林匹克赞助协议，双方合约至2032年，合约费为30亿美元，此数目远远超过蒙牛上市以来15年的总利润。蒙牛斥巨资从国际奥委会买奥运的长期冠名权，是想通过冠名奥运给蒙牛做包装，通过广告来增大市场换取营业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3、蒙牛冠名奥运表面上想打响蒙牛在国外市场的知名度，抢占国外市场，换取营业额。实际上，虽然外国人有喝奶的习惯，但是他们也有自己的优质奶源奶业，蒙牛想要在国外市场抢占市场份额，不得不走高质低价的路子，所以蒙牛在国外市场根本赚不了钱。而蒙牛需要把砸出去的广告费赚回来则需要在国内市场发力。但是如果还是走国外市场高质低价的路子，广告费回不来，所以只能默许在国内走高价低质的路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4、过去二十年蒙牛们在政府的管制以及关税保护之下与联想一样，走的是“贸工技”的路子，即通过把钱花在营销上，得到迅速扩张。但如今，国内的市场几乎都已经被蒙牛伊利瓜分完毕，国内的奶品市场已经进入到存量博弈的时代，所以蒙牛们需要大幅增加营销费用来抢占市场。比如伊利通过北京奥委会获得冬奥会的赞助，而蒙牛此次豪赌奥运会，就是想尽办法找一个“洋爹”来证明自己比“土鳖”强。企业如果像蒙牛这样通过砸广告费来换取营业额的方法是饮鸩止渴，因为未来他们赚取的利润都会被合作的“洋爹”们掏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5、目前，已经有很多国外品牌的牛奶进入到中国市场，他们质量高，但是价格却比蒙牛便宜。未来进一步加大开放，大量的西方巨头进来与我们竞争，像蒙牛这样高价低质的产品必定遭到淘汰。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6、蒙牛绕过北京奥委会，而直接抱国际奥委会的大腿获得奥运赞助，表面上是伊利的品牌竞争，背后这是国际奥委会与北京奥委会的规则博弈，而蒙牛站在了国际奥委会那一边。未来随着中国市场的进一步开放，中国规则与世界规则之间的冲突会进一步加强。像央企旗下的蒙牛都选择借着“国际标准”来打压“国内标准”的话，会助长其他企业效仿，那到时候中国企业都将话语权拱手相让，对于中国来说是非常危险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7"/>
          <w:szCs w:val="27"/>
          <w:bdr w:val="none" w:color="auto" w:sz="0" w:space="0"/>
          <w:shd w:val="clear" w:fill="FFFFFF"/>
        </w:rPr>
        <w:t>二、精华摘抄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1、本来呢，蒙牛和伊利这俩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在国内怎么砸广告费或者是在冬奥会上怎么竞争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我也没啥意见，反正都是烂在锅里的，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不是推动国内GDP就是给国家交税，赚的钱基本最后也会吐回去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。但是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蒙牛此次用双标的牛奶赚取的30亿美元利润，最后都砸给可口可乐和和国际奥委会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，那可就得算计算计了。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2、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如果蒙牛赞助奥运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，是为了像阿里那样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开拓海外市场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，那么赞助多少都没关系，因为阿里是用奥运提升国际知名度，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将中国的商品畅销全球，不仅能赚回更多的美元，还解决国内的就业和经济发展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。可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蒙牛自三聚氰胺事件之后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哪有什么海外业务，也就是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为了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装作国际化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，在印尼卖卖冰激凌，连香港也是去年才偷偷的重返，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根本谈不上市场份额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3、可以说，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主营业务在海外毫无竞争力的蒙牛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，就为了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国内市场的宣传与争夺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，竟然要掏给国际奥委会30亿美金。就是在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利用“外国月亮圆”的心态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，用着大笔的US dollar，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从国内其他厂商手里争抢存量蛋糕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，这就真没啥意思了。而且，在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海外市场走高品质低价的蒙牛根本赚不到钱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，蒙牛在国际奥委会上打的广告，最终都得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通过涨价或者降低品质，让中国的老百姓买单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而且，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近年来随着外汇流失严重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，央行都在艰苦的进行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汇率保卫战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，而蒙牛这家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没有赚取外汇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的公司，却在拼了命的在海外撒美元广告费。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4、不得不说，普通奶牛吃进去的是草，挤出来的是奶，而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蒙牛吃进去的是人民币，挤出来的是美元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，考虑到中国人有些人的体质还是乳糖不耐受，大概这就叫每天一斤奶，强壮外国人.......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5、作为联想柳老英雄投资拉起来的企业，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蒙牛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骨子里面似乎也继承了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“贸工技”的路线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，不仅把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最好的便宜给了国外，还在国内创新停滞，走营销路线，靠砸广告费和公关来换营业额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过去二十年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，这种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发展模式没有问题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，就跟啥都不懂的地产商打打广告房子就能卖光那样，广告模式的成功，是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躺赢在了中国高速发展的进程之下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6、但是这种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颇有中国特色的路线在开拓西方市场的时候并没有可复制性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，因为蒙牛的成功是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利用中国人之前没有喝牛奶的习惯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，通过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疯狂的广告投入，创造出来一个巨大的市场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。但是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喝了几百年牛奶的西方人根本不可能吃蒙牛广告砸市场这一套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哪怕东南亚那些还没有养成喝牛奶习惯的国家，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就算蒙牛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复制在中国的成功，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培养出了民众喝奶的习惯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，但是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西方奶业巨头们以远低于蒙牛的价格，就可以轻松摘取蒙牛推广的桃子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7、作为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中国制造出海的代表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华为小米们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为代表的国产四大手机巨头，他们是中国这个“练蛊场”中搏杀出来的幸存者，不仅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在研发和成本上拥有了巨大的优势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，甚至也在国内建设了相当完善的供应链和生态圈，凭借着整个产业集群的优势，他们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出海后将竞争对手打得一个个丢盔弃甲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8、可是，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在成本和产业链上没有下硬功夫的蒙牛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，还是延续着过去二十年靠着砸广告换市场的路子，希望30亿美金豪赌奥运会根本就是缘木求鱼，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哪怕开拓了市场，没有成本优势也迟早也别人抢走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9、蒙牛斥巨资赞助奥运之后，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大概并不能提升多少海外市场的销量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，甚至有可能为了保持海外的高品质低价格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承受不小的亏损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而作为上市公司，有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可能会为了财报上的好看，默许国内奶品下滑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，让国内的吃瓜群众们继续喝着品质不如出口奶的国产奶。最终，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试图国际化的蒙牛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终将活成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曾经救他一命的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联想模样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10、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过去二十年，蒙牛们活得滋润，是在政府的管制和关税保护之下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，因此躺着挣钱的他们跟保健品类似，都把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费用几乎都用在了营销而不是研发上面，走“贸工技“的路线快速扩张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。高速扩张惯了，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一旦感觉市场下行，就大幅增加营销费用以抢占市场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，甚至像蒙牛此次豪赌奥运会，想尽办法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找一个“洋爹”来证明自己比“土鳖”强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但是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这种办法只是饮鸩止渴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缺乏了在产业链上的投入，只会导致产品线越来越单一，广告费却越来越高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，就像蒙牛花了上市以来所有利润的30亿美金打广告那样，未来这些企业的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赚取的超额利润最后都将被“洋爹”们所掏空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11、尤其是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未来随着中国开放力度的加大，大量的西方巨头将入华与我们公平的竞争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，这个时候像蒙牛紧抱国际奥委会而鄙视北京奥委会，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搞出来“洋爹”比“土爹”强的推广模式，更将伤害整个国内的产业生态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因为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这事儿明面上是两家牛奶企业的品牌竞争，背后则是国际奥委会和北京奥委会之间的规则博弈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，而央企下属的蒙牛则是站在了国际奥委会的那一边。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12、随着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未来中国市场的进一步开放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，这种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中国规则与世界规则之间的冲突只会进一步加剧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，譬如银联清算和VISA清算，人民币石油和美元石油，甚至6G标准和数字货币，未来都存在着激烈而复杂的斗争。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倘若央企背景的蒙牛都在崇洋媚外，非要借着“国际标准”来打压“国内标准”，主动将话语权拱手相让，这才是未来中国开放时要面对的风险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。所以呢，蒙牛此风不可长。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13、最后，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要给蒙牛提一个不成熟的建议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，与其花30亿美金在国际奥委会那里打水漂，还真不如像郭台铭那样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拿着30亿美金的空头支票忽悠特朗普在美国建厂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。且不说能否成为谈判的筹码，相信看着连美国总统都天天早上喝蒙牛，絮絮叨叨地喊着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A Cup of Mengniu A Day， Make American Great Again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广告效应绝对比赞助奥运强多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了.......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7"/>
          <w:szCs w:val="27"/>
          <w:bdr w:val="none" w:color="auto" w:sz="0" w:space="0"/>
          <w:shd w:val="clear" w:fill="FFFFFF"/>
        </w:rPr>
        <w:t>三、精彩留言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关键词：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C00000"/>
          <w:spacing w:val="8"/>
          <w:sz w:val="25"/>
          <w:szCs w:val="25"/>
          <w:bdr w:val="none" w:color="auto" w:sz="0" w:space="0"/>
          <w:shd w:val="clear" w:fill="FFFFFF"/>
        </w:rPr>
        <w:t>怒其不争  浪费   国内奶业  金融机构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  <w:jc w:val="both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@DragonMaster：感觉到了明公的无奈，怒其不争！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@明公：曾经都是我们这一代人的偶像级的品牌，打破了旧体制的束缚，可后来慢慢身上都开始长鳞片了……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  <w:jc w:val="both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@大姚：给特朗普2亿美元的竞选资金，特总在推特上给蒙牛打一波广告，估计蒙牛就火大了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@明公：2亿美金能算得上是第一大金主了~~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  <w:jc w:val="both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@火车站：今天很早啊！30亿美金拿的出来吗？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@明公：自己当然拿不出来，需要金融机构帮忙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  <w:jc w:val="both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@浅墨亭书：“而央企下属的蒙牛则是站在了国际奥委会的那一边。”坐等国资委出手叫停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@明公：本来我以为是蹭可口可乐的车，结果发现竟然是30亿美金买长期冠名，这真是太浪费了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  <w:jc w:val="both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@崔淦：现在很多新西兰澳洲牛奶进了国内超市，价格也比国内牛奶便宜，质量更有保证，如果国家进一步开放和降税，这些习惯躺着挣钱的国内乳业都要被淘汰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@明公：这也是我担心的，之前在京东的时候看到一些德国和丹麦进口牛奶的价格，把自己都吓了一大跳，真进来国内的企业怎么活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  <w:jc w:val="both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@海军：作为内蒙出来的企业，蒙牛伊利基本还是卖保健品的套路，但是现在已经是中字头企业，还是这个层次，希望能有一批“不良媒体”多写写，促其凉凉~~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@明公：希望能倒逼其改革吧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  <w:jc w:val="both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@光阴逆旅：鲍威尔今天的讲话，暗示他可能要妥协了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@明公：妥协几乎是必然了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  <w:jc w:val="both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@Bohemia_：明公不说说今天的谈判负责人同化以及部分取消限制吗？G20之后很久没消息，一出就出个大的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@明公：都是在落实G20的共识，迟早的事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7"/>
          <w:szCs w:val="27"/>
          <w:bdr w:val="none" w:color="auto" w:sz="0" w:space="0"/>
          <w:shd w:val="clear" w:fill="FFFFFF"/>
        </w:rPr>
        <w:t>四、全部留言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8" w:lineRule="atLeast"/>
        <w:ind w:left="120" w:right="12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1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6105525"/>
            <wp:effectExtent l="0" t="0" r="0" b="9525"/>
            <wp:docPr id="8" name="图片 1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科戴表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EDEDED"/>
        </w:rPr>
        <w:drawing>
          <wp:inline distT="0" distB="0" distL="114300" distR="114300">
            <wp:extent cx="304800" cy="304800"/>
            <wp:effectExtent l="0" t="0" r="0" b="0"/>
            <wp:docPr id="2" name="图片 13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p.weixin.qq.com/s?__biz=MzU2OTg0MjUwNA==&amp;mid=2247484744&amp;idx=1&amp;sn=745eb282c9e73c660e05a67513ed822c&amp;chksm=fcf9cb6fcb8e42792dca403057f3aa53855615a5291ab8c95c50ad78bf70163960d0232aed95&amp;scene=0&amp;xtrack=1&amp;key=0d0f56805bab0f0b6b1988f7562896ecdecd6402c93477ee7af44ba417c47e1c2a0092da9f8e51f5593f46d2f8d8b12188c8a8874a3e5d3d86fdb094fcbce991dd2eb1e56dd6924173a8f5c34ca8ced7&amp;ascene=1&amp;uin=NzQ1MTkxNjA=&amp;devicetype=Windows+10&amp;version=62060833&amp;lang=zh_CN&amp;pass_ticket=HlzdWtGPBtJdLJyAY4+NgPAHfaRxTHy14aCHuFF06dI=&amp;winzoom=1" \l "#"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t>喜欢作者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E5E5E5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line="336" w:lineRule="atLeast"/>
        <w:ind w:left="0" w:right="0"/>
        <w:jc w:val="center"/>
        <w:rPr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"https://mp.weixin.qq.com/javascript:;"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1"/>
          <w:szCs w:val="21"/>
          <w:u w:val="none"/>
          <w:bdr w:val="none" w:color="auto" w:sz="0" w:space="0"/>
          <w:shd w:val="clear" w:fill="FFFFFF"/>
        </w:rPr>
        <w:t>4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 人喜欢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5" name="图片 14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9" name="图片 15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" name="图片 16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6" name="图片 17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24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阅读 1.0万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在看89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4C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jpeg"/><Relationship Id="rId8" Type="http://schemas.openxmlformats.org/officeDocument/2006/relationships/image" Target="media/image7.jpeg"/><Relationship Id="rId7" Type="http://schemas.openxmlformats.org/officeDocument/2006/relationships/image" Target="media/image6.jpeg"/><Relationship Id="rId6" Type="http://schemas.openxmlformats.org/officeDocument/2006/relationships/image" Target="media/image5.jpeg"/><Relationship Id="rId5" Type="http://schemas.openxmlformats.org/officeDocument/2006/relationships/image" Target="media/image3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2019-07-17T09:35:28Z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