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76" w:lineRule="auto"/>
        <w:ind w:left="0" w:firstLine="0"/>
        <w:jc w:val="center"/>
        <w:rPr>
          <w:rFonts w:ascii="Cambria" w:cs="Cambria" w:eastAsia="Cambria" w:hAnsi="Cambria"/>
          <w:b w:val="1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CS2316 Final Project</w:t>
      </w:r>
    </w:p>
    <w:p w:rsidR="00000000" w:rsidDel="00000000" w:rsidP="00000000" w:rsidRDefault="00000000" w:rsidRPr="00000000" w14:paraId="00000002">
      <w:pPr>
        <w:jc w:val="center"/>
        <w:rPr>
          <w:rFonts w:ascii="Cambria" w:cs="Cambria" w:eastAsia="Cambria" w:hAnsi="Cambria"/>
          <w:color w:val="76717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767171"/>
          <w:sz w:val="22"/>
          <w:szCs w:val="22"/>
          <w:rtl w:val="0"/>
        </w:rPr>
        <w:t xml:space="preserve">Inconsistencies Description</w:t>
      </w:r>
    </w:p>
    <w:p w:rsidR="00000000" w:rsidDel="00000000" w:rsidP="00000000" w:rsidRDefault="00000000" w:rsidRPr="00000000" w14:paraId="00000003">
      <w:pPr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767171"/>
          <w:sz w:val="22"/>
          <w:szCs w:val="22"/>
          <w:rtl w:val="0"/>
        </w:rPr>
        <w:t xml:space="preserve">Fall 2025 Revision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Inconsistencies Description</w:t>
      </w:r>
    </w:p>
    <w:p w:rsidR="00000000" w:rsidDel="00000000" w:rsidP="00000000" w:rsidRDefault="00000000" w:rsidRPr="00000000" w14:paraId="00000005">
      <w:pPr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An inconsistency is a discrepancy in your data that does not align with other values in a specific column. You must find 3-5 inconsistencies between all your datasets. You may fix the same inconsistency multiple times within one dataset, but it will only count as one inconsistency.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T</w:t>
      </w: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his includes fixing the same type of inconsistency even if characters are different (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example shown below)</w:t>
      </w: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However, if you fix the same inconsistency in two different datasets,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it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will count as</w:t>
      </w: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 two separate inconsistencies.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Note that fixing the same inconsistency across three or more datasets will still only count as two inconsistencies; therefore, you cannot fix the same inconsistency across all three datasets and receive full credit.</w:t>
      </w:r>
    </w:p>
    <w:p w:rsidR="00000000" w:rsidDel="00000000" w:rsidP="00000000" w:rsidRDefault="00000000" w:rsidRPr="00000000" w14:paraId="00000008">
      <w:pPr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It is OK to have a dataset that is clean if you can find 3-5 inconsistencies total across all datasets. If you are using additional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datasets, 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only 1 of your 3 required inconsistencies can come from the additional datasets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. The remaining 2 must come from your primary three. </w:t>
      </w:r>
    </w:p>
    <w:p w:rsidR="00000000" w:rsidDel="00000000" w:rsidP="00000000" w:rsidRDefault="00000000" w:rsidRPr="00000000" w14:paraId="0000000A">
      <w:pPr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Cambria" w:cs="Cambria" w:eastAsia="Cambria" w:hAnsi="Cambria"/>
          <w:b w:val="1"/>
          <w:color w:val="000000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Please keep in mind that part of your grade stems from how trivial your work is. </w:t>
      </w:r>
      <w:r w:rsidDel="00000000" w:rsidR="00000000" w:rsidRPr="00000000">
        <w:rPr>
          <w:rFonts w:ascii="Cambria" w:cs="Cambria" w:eastAsia="Cambria" w:hAnsi="Cambria"/>
          <w:b w:val="1"/>
          <w:color w:val="000000"/>
          <w:sz w:val="20"/>
          <w:szCs w:val="20"/>
          <w:rtl w:val="0"/>
        </w:rPr>
        <w:t xml:space="preserve">You must have a valid reasoning for correcting an inconsistency.</w:t>
      </w: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 For example, if you fill in a missing value with 0, you must explain why you chose to do so. </w:t>
      </w:r>
      <w:r w:rsidDel="00000000" w:rsidR="00000000" w:rsidRPr="00000000">
        <w:rPr>
          <w:rFonts w:ascii="Cambria" w:cs="Cambria" w:eastAsia="Cambria" w:hAnsi="Cambria"/>
          <w:b w:val="1"/>
          <w:color w:val="000000"/>
          <w:sz w:val="20"/>
          <w:szCs w:val="20"/>
          <w:rtl w:val="0"/>
        </w:rPr>
        <w:t xml:space="preserve">Legibility is </w:t>
      </w:r>
      <w:r w:rsidDel="00000000" w:rsidR="00000000" w:rsidRPr="00000000">
        <w:rPr>
          <w:rFonts w:ascii="Cambria" w:cs="Cambria" w:eastAsia="Cambria" w:hAnsi="Cambria"/>
          <w:b w:val="1"/>
          <w:color w:val="ff0000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ambria" w:cs="Cambria" w:eastAsia="Cambria" w:hAnsi="Cambria"/>
          <w:b w:val="1"/>
          <w:color w:val="000000"/>
          <w:sz w:val="20"/>
          <w:szCs w:val="20"/>
          <w:rtl w:val="0"/>
        </w:rPr>
        <w:t xml:space="preserve"> a valid reason to fix an inconsistency. </w:t>
      </w:r>
    </w:p>
    <w:p w:rsidR="00000000" w:rsidDel="00000000" w:rsidP="00000000" w:rsidRDefault="00000000" w:rsidRPr="00000000" w14:paraId="0000000C">
      <w:pPr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Cambria" w:cs="Cambria" w:eastAsia="Cambria" w:hAnsi="Cambria"/>
          <w:b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As a rule of thumb, inconsistencies generally prevent functions from executing and/or cause errors. If you have questions about potential inconsistencies not mentioned below, 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please ask a TA.</w:t>
      </w:r>
    </w:p>
    <w:p w:rsidR="00000000" w:rsidDel="00000000" w:rsidP="00000000" w:rsidRDefault="00000000" w:rsidRPr="00000000" w14:paraId="0000000E">
      <w:pPr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Acceptable Inconsistencies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Filling in missing data with an appropriate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jc w:val="both"/>
        <w:rPr>
          <w:rFonts w:ascii="Cambria" w:cs="Cambria" w:eastAsia="Cambria" w:hAnsi="Cambria"/>
          <w:i w:val="1"/>
        </w:rPr>
      </w:pPr>
      <w:r w:rsidDel="00000000" w:rsidR="00000000" w:rsidRPr="00000000">
        <w:rPr>
          <w:rFonts w:ascii="Cambria" w:cs="Cambria" w:eastAsia="Cambria" w:hAnsi="Cambria"/>
          <w:i w:val="1"/>
          <w:color w:val="000000"/>
          <w:sz w:val="20"/>
          <w:szCs w:val="20"/>
          <w:rtl w:val="0"/>
        </w:rPr>
        <w:t xml:space="preserve">This could be an average,</w:t>
      </w:r>
      <w:r w:rsidDel="00000000" w:rsidR="00000000" w:rsidRPr="00000000">
        <w:rPr>
          <w:rFonts w:ascii="Cambria" w:cs="Cambria" w:eastAsia="Cambria" w:hAnsi="Cambria"/>
          <w:i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i w:val="1"/>
          <w:color w:val="000000"/>
          <w:sz w:val="20"/>
          <w:szCs w:val="20"/>
          <w:rtl w:val="0"/>
        </w:rPr>
        <w:t xml:space="preserve">“N/A”, 0, or any value deemed fitting for the placeholder.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Deleting duplicate rows (not columns)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Rounding to a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relevant </w:t>
      </w: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amount of decimal places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jc w:val="both"/>
        <w:rPr>
          <w:rFonts w:ascii="Cambria" w:cs="Cambria" w:eastAsia="Cambria" w:hAnsi="Cambria"/>
          <w:i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i w:val="1"/>
          <w:sz w:val="20"/>
          <w:szCs w:val="20"/>
          <w:rtl w:val="0"/>
        </w:rPr>
        <w:t xml:space="preserve">For example, if a column contains prices, it is appropriate to round to 2 decimal places.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jc w:val="both"/>
        <w:rPr>
          <w:rFonts w:ascii="Cambria" w:cs="Cambria" w:eastAsia="Cambria" w:hAnsi="Cambria"/>
          <w:i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i w:val="1"/>
          <w:sz w:val="20"/>
          <w:szCs w:val="20"/>
          <w:rtl w:val="0"/>
        </w:rPr>
        <w:t xml:space="preserve">Rounding for legibility </w:t>
      </w:r>
      <w:r w:rsidDel="00000000" w:rsidR="00000000" w:rsidRPr="00000000">
        <w:rPr>
          <w:rFonts w:ascii="Cambria" w:cs="Cambria" w:eastAsia="Cambria" w:hAnsi="Cambria"/>
          <w:i w:val="1"/>
          <w:color w:val="ff0000"/>
          <w:sz w:val="20"/>
          <w:szCs w:val="20"/>
          <w:rtl w:val="0"/>
        </w:rPr>
        <w:t xml:space="preserve">WILL NOT</w:t>
      </w:r>
      <w:r w:rsidDel="00000000" w:rsidR="00000000" w:rsidRPr="00000000">
        <w:rPr>
          <w:rFonts w:ascii="Cambria" w:cs="Cambria" w:eastAsia="Cambria" w:hAnsi="Cambria"/>
          <w:i w:val="1"/>
          <w:sz w:val="20"/>
          <w:szCs w:val="20"/>
          <w:rtl w:val="0"/>
        </w:rPr>
        <w:t xml:space="preserve"> be accepted as justification for an inconsistency. There must be a valid reason for rounding values.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Removing unnecessary characters from a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sz w:val="20"/>
          <w:szCs w:val="20"/>
          <w:rtl w:val="0"/>
        </w:rPr>
        <w:t xml:space="preserve">These could be footnotes, commas, percent signs, etc.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jc w:val="both"/>
        <w:rPr>
          <w:rFonts w:ascii="Cambria" w:cs="Cambria" w:eastAsia="Cambria" w:hAnsi="Cambria"/>
          <w:i w:val="1"/>
          <w:sz w:val="20"/>
          <w:szCs w:val="20"/>
          <w:u w:val="none"/>
        </w:rPr>
      </w:pPr>
      <w:r w:rsidDel="00000000" w:rsidR="00000000" w:rsidRPr="00000000">
        <w:rPr>
          <w:rFonts w:ascii="Cambria" w:cs="Cambria" w:eastAsia="Cambria" w:hAnsi="Cambria"/>
          <w:i w:val="1"/>
          <w:sz w:val="20"/>
          <w:szCs w:val="20"/>
          <w:rtl w:val="0"/>
        </w:rPr>
        <w:t xml:space="preserve">Removing similar characters </w:t>
      </w:r>
      <w:r w:rsidDel="00000000" w:rsidR="00000000" w:rsidRPr="00000000">
        <w:rPr>
          <w:rFonts w:ascii="Cambria" w:cs="Cambria" w:eastAsia="Cambria" w:hAnsi="Cambria"/>
          <w:b w:val="1"/>
          <w:i w:val="1"/>
          <w:sz w:val="20"/>
          <w:szCs w:val="20"/>
          <w:rtl w:val="0"/>
        </w:rPr>
        <w:t xml:space="preserve">in the same dataset</w:t>
      </w:r>
      <w:r w:rsidDel="00000000" w:rsidR="00000000" w:rsidRPr="00000000">
        <w:rPr>
          <w:rFonts w:ascii="Cambria" w:cs="Cambria" w:eastAsia="Cambria" w:hAnsi="Cambria"/>
          <w:i w:val="1"/>
          <w:sz w:val="20"/>
          <w:szCs w:val="20"/>
          <w:rtl w:val="0"/>
        </w:rPr>
        <w:t xml:space="preserve"> in the same way ($, %, …) </w:t>
      </w:r>
      <w:r w:rsidDel="00000000" w:rsidR="00000000" w:rsidRPr="00000000">
        <w:rPr>
          <w:rFonts w:ascii="Cambria" w:cs="Cambria" w:eastAsia="Cambria" w:hAnsi="Cambria"/>
          <w:i w:val="1"/>
          <w:color w:val="ff0000"/>
          <w:sz w:val="20"/>
          <w:szCs w:val="20"/>
          <w:rtl w:val="0"/>
        </w:rPr>
        <w:t xml:space="preserve">DO NOT</w:t>
      </w:r>
      <w:r w:rsidDel="00000000" w:rsidR="00000000" w:rsidRPr="00000000">
        <w:rPr>
          <w:rFonts w:ascii="Cambria" w:cs="Cambria" w:eastAsia="Cambria" w:hAnsi="Cambria"/>
          <w:i w:val="1"/>
          <w:sz w:val="20"/>
          <w:szCs w:val="20"/>
          <w:rtl w:val="0"/>
        </w:rPr>
        <w:t xml:space="preserve"> count separately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Changing an abbreviation to a full name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or vice versa </w:t>
      </w: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to match values in a different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Converting date formats for sorting purposes or to match values in a different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jc w:val="both"/>
        <w:rPr>
          <w:rFonts w:ascii="Cambria" w:cs="Cambria" w:eastAsia="Cambria" w:hAnsi="Cambria"/>
          <w:b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There are numerous other acceptable inconsistencies. If you have any questions, please ask a TA</w:t>
      </w:r>
    </w:p>
    <w:p w:rsidR="00000000" w:rsidDel="00000000" w:rsidP="00000000" w:rsidRDefault="00000000" w:rsidRPr="00000000" w14:paraId="0000001C">
      <w:pPr>
        <w:ind w:left="720" w:firstLine="0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Unacceptable Inconsistencies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Deleting/ignoring rows/columns with missing data - </w:t>
      </w:r>
      <w:r w:rsidDel="00000000" w:rsidR="00000000" w:rsidRPr="00000000">
        <w:rPr>
          <w:rFonts w:ascii="Cambria" w:cs="Cambria" w:eastAsia="Cambria" w:hAnsi="Cambria"/>
          <w:i w:val="1"/>
          <w:color w:val="ff0000"/>
          <w:sz w:val="20"/>
          <w:szCs w:val="20"/>
          <w:rtl w:val="0"/>
        </w:rPr>
        <w:t xml:space="preserve">This is considered cleaning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Deleting/ignoring rows/columns with irrelevant data - </w:t>
      </w:r>
      <w:r w:rsidDel="00000000" w:rsidR="00000000" w:rsidRPr="00000000">
        <w:rPr>
          <w:rFonts w:ascii="Cambria" w:cs="Cambria" w:eastAsia="Cambria" w:hAnsi="Cambria"/>
          <w:i w:val="1"/>
          <w:color w:val="ff0000"/>
          <w:sz w:val="20"/>
          <w:szCs w:val="20"/>
          <w:rtl w:val="0"/>
        </w:rPr>
        <w:t xml:space="preserve">This is considered cleaning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Changing an abbreviation for legibility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Accessing a link within a row/column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Renaming rows/columns - </w:t>
      </w:r>
      <w:r w:rsidDel="00000000" w:rsidR="00000000" w:rsidRPr="00000000">
        <w:rPr>
          <w:rFonts w:ascii="Cambria" w:cs="Cambria" w:eastAsia="Cambria" w:hAnsi="Cambria"/>
          <w:i w:val="1"/>
          <w:color w:val="ff0000"/>
          <w:sz w:val="20"/>
          <w:szCs w:val="20"/>
          <w:rtl w:val="0"/>
        </w:rPr>
        <w:t xml:space="preserve">This is considered cleaning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Navigating through a table with multiple tabs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jc w:val="both"/>
        <w:rPr>
          <w:rFonts w:ascii="Cambria" w:cs="Cambria" w:eastAsia="Cambria" w:hAnsi="Cambria"/>
          <w:sz w:val="20"/>
          <w:szCs w:val="20"/>
          <w:u w:val="none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Creating columns - </w:t>
      </w:r>
      <w:r w:rsidDel="00000000" w:rsidR="00000000" w:rsidRPr="00000000">
        <w:rPr>
          <w:rFonts w:ascii="Cambria" w:cs="Cambria" w:eastAsia="Cambria" w:hAnsi="Cambria"/>
          <w:i w:val="1"/>
          <w:color w:val="ff0000"/>
          <w:sz w:val="20"/>
          <w:szCs w:val="20"/>
          <w:rtl w:val="0"/>
        </w:rPr>
        <w:t xml:space="preserve">This is considered cleaning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jc w:val="both"/>
        <w:rPr>
          <w:rFonts w:ascii="Cambria" w:cs="Cambria" w:eastAsia="Cambria" w:hAnsi="Cambria"/>
          <w:sz w:val="20"/>
          <w:szCs w:val="20"/>
          <w:u w:val="none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Making your own inconsistencies 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jc w:val="both"/>
        <w:rPr>
          <w:rFonts w:ascii="Cambria" w:cs="Cambria" w:eastAsia="Cambria" w:hAnsi="Cambria"/>
          <w:i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i w:val="1"/>
          <w:sz w:val="20"/>
          <w:szCs w:val="20"/>
          <w:rtl w:val="0"/>
        </w:rPr>
        <w:t xml:space="preserve">This includes altering encoding when loading a file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before="24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before="4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uiPriority w:val="11"/>
    <w:qFormat w:val="1"/>
    <w:pPr>
      <w:spacing w:after="160"/>
    </w:pPr>
    <w:rPr>
      <w:color w:val="5a5a5a"/>
      <w:sz w:val="22"/>
      <w:szCs w:val="22"/>
    </w:rPr>
  </w:style>
  <w:style w:type="paragraph" w:styleId="ListParagraph">
    <w:name w:val="List Paragraph"/>
    <w:basedOn w:val="Normal"/>
    <w:uiPriority w:val="34"/>
    <w:qFormat w:val="1"/>
    <w:rsid w:val="0047770D"/>
    <w:pPr>
      <w:ind w:left="720"/>
      <w:contextualSpacing w:val="1"/>
    </w:pPr>
  </w:style>
  <w:style w:type="paragraph" w:styleId="Subtitle">
    <w:name w:val="Subtitle"/>
    <w:basedOn w:val="Normal"/>
    <w:next w:val="Normal"/>
    <w:pPr>
      <w:spacing w:after="160" w:lineRule="auto"/>
    </w:pPr>
    <w:rPr>
      <w:color w:val="5a5a5a"/>
      <w:sz w:val="22"/>
      <w:szCs w:val="22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a5a5a"/>
      <w:sz w:val="22"/>
      <w:szCs w:val="2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w+BjVPSMjGT8+Z3JWZjd4qmDTg==">CgMxLjA4AHIhMUNkNzI0ejk1a3NYMzJBcnRFUkZBdk41ZFFwemtHZl91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2024-01-04T03:04:00Z</dcterms:created>
</cp:coreProperties>
</file>