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56A19" w14:textId="7B2443F2" w:rsidR="001C3E8B" w:rsidRDefault="002D2F7F">
      <w:r>
        <w:t xml:space="preserve">Reflection goes </w:t>
      </w:r>
      <w:proofErr w:type="gramStart"/>
      <w:r>
        <w:t>here</w:t>
      </w:r>
      <w:proofErr w:type="gramEnd"/>
    </w:p>
    <w:sectPr w:rsidR="001C3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7F"/>
    <w:rsid w:val="00144BFA"/>
    <w:rsid w:val="002D2F7F"/>
    <w:rsid w:val="009F49DC"/>
    <w:rsid w:val="00B5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D0C7A2"/>
  <w15:chartTrackingRefBased/>
  <w15:docId w15:val="{F2F66A18-7C9B-46BE-9A39-D2914703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Z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 chapson</dc:creator>
  <cp:keywords/>
  <dc:description/>
  <cp:lastModifiedBy>jodi chapson</cp:lastModifiedBy>
  <cp:revision>1</cp:revision>
  <dcterms:created xsi:type="dcterms:W3CDTF">2021-03-25T21:48:00Z</dcterms:created>
  <dcterms:modified xsi:type="dcterms:W3CDTF">2021-03-25T21:49:00Z</dcterms:modified>
</cp:coreProperties>
</file>