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61EA097" w14:textId="77777777" w:rsidR="00116148" w:rsidRPr="00361ED4" w:rsidRDefault="00116148"/>
    <w:p w14:paraId="2DB3216B" w14:textId="2242C7E3" w:rsidR="00B3368D" w:rsidRPr="00361ED4" w:rsidRDefault="005E003D" w:rsidP="0021387C">
      <w:pPr>
        <w:pStyle w:val="Heading1"/>
        <w:jc w:val="center"/>
        <w:rPr>
          <w:sz w:val="12"/>
        </w:rPr>
      </w:pPr>
      <w:r w:rsidRPr="00361ED4">
        <w:rPr>
          <w:sz w:val="40"/>
        </w:rPr>
        <w:t xml:space="preserve">Process an Alternate Funded </w:t>
      </w:r>
      <w:r w:rsidR="0002377B" w:rsidRPr="00361ED4">
        <w:rPr>
          <w:sz w:val="40"/>
        </w:rPr>
        <w:t xml:space="preserve">(MEWA) </w:t>
      </w:r>
      <w:r w:rsidR="0002377B" w:rsidRPr="00361ED4">
        <w:rPr>
          <w:sz w:val="40"/>
        </w:rPr>
        <w:br/>
      </w:r>
      <w:r w:rsidRPr="00361ED4">
        <w:rPr>
          <w:sz w:val="40"/>
        </w:rPr>
        <w:t>R</w:t>
      </w:r>
      <w:r w:rsidR="00100F26" w:rsidRPr="00361ED4">
        <w:rPr>
          <w:sz w:val="40"/>
        </w:rPr>
        <w:t>equote</w:t>
      </w:r>
      <w:r w:rsidR="0002377B" w:rsidRPr="00361ED4">
        <w:rPr>
          <w:sz w:val="40"/>
        </w:rPr>
        <w:t>/Copy</w:t>
      </w:r>
      <w:r w:rsidR="00214358" w:rsidRPr="00361ED4">
        <w:rPr>
          <w:sz w:val="40"/>
        </w:rPr>
        <w:t xml:space="preserve"> </w:t>
      </w:r>
      <w:r w:rsidR="007D78BE">
        <w:rPr>
          <w:sz w:val="40"/>
        </w:rPr>
        <w:t xml:space="preserve">Quote </w:t>
      </w:r>
      <w:r w:rsidR="001F1F70" w:rsidRPr="00361ED4">
        <w:rPr>
          <w:sz w:val="40"/>
        </w:rPr>
        <w:t>Broker Job Aid</w:t>
      </w:r>
      <w:r w:rsidR="0021387C" w:rsidRPr="00361ED4">
        <w:rPr>
          <w:sz w:val="40"/>
        </w:rPr>
        <w:br/>
      </w:r>
      <w:r w:rsidR="00051FEC" w:rsidRPr="00361ED4">
        <w:rPr>
          <w:sz w:val="40"/>
        </w:rPr>
        <w:br/>
      </w:r>
    </w:p>
    <w:tbl>
      <w:tblPr>
        <w:tblW w:w="10940" w:type="dxa"/>
        <w:tblLayout w:type="fixed"/>
        <w:tblLook w:val="04A0" w:firstRow="1" w:lastRow="0" w:firstColumn="1" w:lastColumn="0" w:noHBand="0" w:noVBand="1"/>
      </w:tblPr>
      <w:tblGrid>
        <w:gridCol w:w="1728"/>
        <w:gridCol w:w="9212"/>
      </w:tblGrid>
      <w:tr w:rsidR="00B3368D" w:rsidRPr="00361ED4" w14:paraId="65215319" w14:textId="77777777" w:rsidTr="004617A5">
        <w:tc>
          <w:tcPr>
            <w:tcW w:w="1728" w:type="dxa"/>
          </w:tcPr>
          <w:p w14:paraId="4C15DF7C" w14:textId="77777777" w:rsidR="00B3368D" w:rsidRPr="00361ED4" w:rsidRDefault="00B3368D" w:rsidP="00C704A9">
            <w:pPr>
              <w:pStyle w:val="Heading5"/>
            </w:pPr>
            <w:bookmarkStart w:id="0" w:name="_fs_AUWAsar1LUedeMOvIhWlFw" w:colFirst="0" w:colLast="0"/>
            <w:r w:rsidRPr="00361ED4">
              <w:t>Introduction</w:t>
            </w:r>
          </w:p>
        </w:tc>
        <w:tc>
          <w:tcPr>
            <w:tcW w:w="9212" w:type="dxa"/>
          </w:tcPr>
          <w:p w14:paraId="4D571423" w14:textId="77777777" w:rsidR="00B3368D" w:rsidRDefault="00CA0168" w:rsidP="001F1F70">
            <w:pPr>
              <w:pStyle w:val="BlockText"/>
            </w:pPr>
            <w:r w:rsidRPr="00361ED4">
              <w:t xml:space="preserve">The purpose of this document is to </w:t>
            </w:r>
            <w:r w:rsidR="00770897" w:rsidRPr="00361ED4">
              <w:t xml:space="preserve">show </w:t>
            </w:r>
            <w:r w:rsidRPr="00361ED4">
              <w:t>steps for</w:t>
            </w:r>
            <w:r w:rsidR="00D56BA1" w:rsidRPr="00361ED4">
              <w:t xml:space="preserve"> </w:t>
            </w:r>
            <w:r w:rsidR="001F1F70" w:rsidRPr="00361ED4">
              <w:t>process</w:t>
            </w:r>
            <w:r w:rsidR="00D56BA1" w:rsidRPr="00361ED4">
              <w:t>ing</w:t>
            </w:r>
            <w:r w:rsidR="001F1F70" w:rsidRPr="00361ED4">
              <w:t xml:space="preserve"> an Alternate Funded </w:t>
            </w:r>
            <w:r w:rsidR="00214358" w:rsidRPr="00361ED4">
              <w:t>Requote/Copy</w:t>
            </w:r>
            <w:r w:rsidR="001F1F70" w:rsidRPr="00361ED4">
              <w:t>.</w:t>
            </w:r>
            <w:r w:rsidR="00682E9F" w:rsidRPr="00361ED4">
              <w:t xml:space="preserve"> This functionality is for </w:t>
            </w:r>
            <w:r w:rsidR="001B114C" w:rsidRPr="00361ED4">
              <w:rPr>
                <w:u w:val="single"/>
              </w:rPr>
              <w:t>Alternate Funded (MEWA) quotes only</w:t>
            </w:r>
            <w:r w:rsidR="001B114C" w:rsidRPr="00361ED4">
              <w:t>.</w:t>
            </w:r>
          </w:p>
          <w:p w14:paraId="7E2B7B2C" w14:textId="4E34741B" w:rsidR="004617A5" w:rsidRPr="00361ED4" w:rsidRDefault="004617A5" w:rsidP="001F1F70">
            <w:pPr>
              <w:pStyle w:val="BlockText"/>
            </w:pPr>
          </w:p>
        </w:tc>
      </w:tr>
      <w:bookmarkEnd w:id="0"/>
      <w:tr w:rsidR="0033144E" w:rsidRPr="00361ED4" w14:paraId="52380D86" w14:textId="77777777" w:rsidTr="004617A5">
        <w:tc>
          <w:tcPr>
            <w:tcW w:w="1728" w:type="dxa"/>
          </w:tcPr>
          <w:p w14:paraId="02F5B3E3" w14:textId="77777777" w:rsidR="0033144E" w:rsidRPr="00361ED4" w:rsidRDefault="0033144E" w:rsidP="00490F5D">
            <w:pPr>
              <w:pStyle w:val="Heading5"/>
            </w:pPr>
            <w:r w:rsidRPr="00361ED4">
              <w:t>Entry Criteria</w:t>
            </w:r>
          </w:p>
        </w:tc>
        <w:tc>
          <w:tcPr>
            <w:tcW w:w="9212" w:type="dxa"/>
            <w:tcBorders>
              <w:bottom w:val="single" w:sz="4" w:space="0" w:color="000000"/>
            </w:tcBorders>
          </w:tcPr>
          <w:p w14:paraId="2702B042" w14:textId="77777777" w:rsidR="0033144E" w:rsidRDefault="0033144E" w:rsidP="00490F5D">
            <w:pPr>
              <w:pStyle w:val="BlockText"/>
            </w:pPr>
            <w:r w:rsidRPr="009C2672">
              <w:t>There is already an account created for the group and the group has an existing new Alternate Funded (MEWA) quote that is:</w:t>
            </w:r>
          </w:p>
          <w:p w14:paraId="2D308E93" w14:textId="77777777" w:rsidR="0033144E" w:rsidRDefault="0033144E" w:rsidP="00490F5D">
            <w:pPr>
              <w:pStyle w:val="BlockText"/>
              <w:numPr>
                <w:ilvl w:val="0"/>
                <w:numId w:val="17"/>
              </w:numPr>
            </w:pPr>
            <w:r>
              <w:t>L</w:t>
            </w:r>
            <w:r w:rsidRPr="00361ED4">
              <w:t xml:space="preserve">ess than 90 days old </w:t>
            </w:r>
          </w:p>
          <w:p w14:paraId="3ADA6988" w14:textId="77777777" w:rsidR="0033144E" w:rsidRDefault="0033144E" w:rsidP="00490F5D">
            <w:pPr>
              <w:pStyle w:val="BlockText"/>
              <w:numPr>
                <w:ilvl w:val="0"/>
                <w:numId w:val="17"/>
              </w:numPr>
            </w:pPr>
            <w:r>
              <w:t xml:space="preserve">In </w:t>
            </w:r>
            <w:r w:rsidRPr="00361ED4">
              <w:t xml:space="preserve">a “Final” (UW has assigned a risk factor) </w:t>
            </w:r>
            <w:r w:rsidRPr="00361ED4">
              <w:rPr>
                <w:b/>
                <w:bCs/>
              </w:rPr>
              <w:t>or</w:t>
            </w:r>
            <w:r w:rsidRPr="00361ED4">
              <w:t xml:space="preserve"> </w:t>
            </w:r>
          </w:p>
          <w:p w14:paraId="680F4EDC" w14:textId="77777777" w:rsidR="0033144E" w:rsidRDefault="0033144E" w:rsidP="00490F5D">
            <w:pPr>
              <w:pStyle w:val="BlockText"/>
              <w:numPr>
                <w:ilvl w:val="0"/>
                <w:numId w:val="17"/>
              </w:numPr>
            </w:pPr>
            <w:r w:rsidRPr="00361ED4">
              <w:t>“Presented”</w:t>
            </w:r>
            <w:r>
              <w:t xml:space="preserve"> status</w:t>
            </w:r>
            <w:r w:rsidRPr="00361ED4">
              <w:t xml:space="preserve"> (final output file generated) </w:t>
            </w:r>
          </w:p>
          <w:p w14:paraId="7E26AAB4" w14:textId="3F483F31" w:rsidR="0033144E" w:rsidRDefault="0033144E" w:rsidP="00CC3FB2">
            <w:pPr>
              <w:pStyle w:val="BlockText"/>
              <w:numPr>
                <w:ilvl w:val="0"/>
                <w:numId w:val="17"/>
              </w:numPr>
            </w:pPr>
            <w:r>
              <w:t>T</w:t>
            </w:r>
            <w:r w:rsidRPr="00361ED4">
              <w:t>he broker would like to requote</w:t>
            </w:r>
            <w:r>
              <w:t>/c</w:t>
            </w:r>
            <w:r w:rsidRPr="00361ED4">
              <w:t xml:space="preserve">opy. </w:t>
            </w:r>
          </w:p>
          <w:p w14:paraId="2C6FA5CA" w14:textId="46544E53" w:rsidR="0033144E" w:rsidRPr="00361ED4" w:rsidRDefault="00FC0CF9" w:rsidP="00490F5D">
            <w:pPr>
              <w:pStyle w:val="BlockText"/>
            </w:pPr>
            <w:r>
              <w:rPr>
                <w:b/>
                <w:bCs/>
              </w:rPr>
              <w:br/>
            </w:r>
            <w:r w:rsidR="0033144E" w:rsidRPr="00361ED4">
              <w:rPr>
                <w:b/>
                <w:bCs/>
              </w:rPr>
              <w:t>Tip:</w:t>
            </w:r>
            <w:r w:rsidR="0033144E" w:rsidRPr="00361ED4">
              <w:t xml:space="preserve"> If the quote is in any other </w:t>
            </w:r>
            <w:r w:rsidR="009A3760" w:rsidRPr="00361ED4">
              <w:t>status,</w:t>
            </w:r>
            <w:r w:rsidR="0033144E" w:rsidRPr="00361ED4">
              <w:t xml:space="preserve"> it is recommended that you start a new quote.</w:t>
            </w:r>
            <w:r w:rsidR="006D2A28">
              <w:br/>
            </w:r>
          </w:p>
        </w:tc>
      </w:tr>
      <w:tr w:rsidR="00BF556C" w:rsidRPr="00361ED4" w14:paraId="6D1A80D2" w14:textId="77777777" w:rsidTr="004617A5">
        <w:tc>
          <w:tcPr>
            <w:tcW w:w="1728" w:type="dxa"/>
          </w:tcPr>
          <w:p w14:paraId="47E4CFEC" w14:textId="77777777" w:rsidR="00BF556C" w:rsidRPr="00361ED4" w:rsidRDefault="00BF556C" w:rsidP="00490F5D">
            <w:pPr>
              <w:pStyle w:val="Heading5"/>
            </w:pPr>
            <w:r>
              <w:t>Benefits</w:t>
            </w:r>
          </w:p>
        </w:tc>
        <w:tc>
          <w:tcPr>
            <w:tcW w:w="9212" w:type="dxa"/>
            <w:tcBorders>
              <w:top w:val="single" w:sz="4" w:space="0" w:color="000000"/>
              <w:bottom w:val="single" w:sz="4" w:space="0" w:color="000000"/>
            </w:tcBorders>
          </w:tcPr>
          <w:p w14:paraId="3009797C" w14:textId="166C7571" w:rsidR="00BF556C" w:rsidRDefault="00BF556C" w:rsidP="00490F5D">
            <w:pPr>
              <w:pStyle w:val="BlockText"/>
              <w:numPr>
                <w:ilvl w:val="0"/>
                <w:numId w:val="23"/>
              </w:numPr>
            </w:pPr>
            <w:r>
              <w:t>You do not have to wait days to receive a requote when changing:</w:t>
            </w:r>
            <w:r w:rsidR="0054337C">
              <w:t xml:space="preserve"> </w:t>
            </w:r>
            <w:r>
              <w:t>Products, Plan Selection, Group Contact Info or Broker Info</w:t>
            </w:r>
          </w:p>
          <w:p w14:paraId="76866156" w14:textId="22E648AC" w:rsidR="00BF556C" w:rsidRDefault="00BF556C" w:rsidP="00490F5D">
            <w:pPr>
              <w:pStyle w:val="BlockText"/>
              <w:numPr>
                <w:ilvl w:val="1"/>
                <w:numId w:val="23"/>
              </w:numPr>
            </w:pPr>
            <w:r>
              <w:t xml:space="preserve">Future enhancements to </w:t>
            </w:r>
            <w:r w:rsidR="009A3760">
              <w:t>include</w:t>
            </w:r>
            <w:r w:rsidR="00174BA4">
              <w:t xml:space="preserve"> the following</w:t>
            </w:r>
            <w:r w:rsidR="009A3760">
              <w:t>:</w:t>
            </w:r>
            <w:r>
              <w:t xml:space="preserve"> SIC Code, Eff Date, Zip Code and # of Employees in a future releases</w:t>
            </w:r>
          </w:p>
          <w:p w14:paraId="3A816345" w14:textId="77777777" w:rsidR="00BF04FB" w:rsidRDefault="00BF556C" w:rsidP="00490F5D">
            <w:pPr>
              <w:pStyle w:val="BlockText"/>
              <w:numPr>
                <w:ilvl w:val="0"/>
                <w:numId w:val="23"/>
              </w:numPr>
            </w:pPr>
            <w:r>
              <w:t>Sales Support and Underwriting will have fewer requotes coming through the queue</w:t>
            </w:r>
          </w:p>
          <w:p w14:paraId="1C511189" w14:textId="7C925570" w:rsidR="00D4388B" w:rsidRPr="00361ED4" w:rsidRDefault="00BF04FB" w:rsidP="00D4388B">
            <w:pPr>
              <w:pStyle w:val="BlockText"/>
              <w:numPr>
                <w:ilvl w:val="0"/>
                <w:numId w:val="23"/>
              </w:numPr>
            </w:pPr>
            <w:r>
              <w:t xml:space="preserve">Sales Support and Underwriting can easily identify the reason for </w:t>
            </w:r>
            <w:r w:rsidR="009A3760">
              <w:t>requoting</w:t>
            </w:r>
            <w:r>
              <w:t xml:space="preserve"> </w:t>
            </w:r>
            <w:r w:rsidR="0002536F">
              <w:br/>
            </w:r>
          </w:p>
        </w:tc>
      </w:tr>
      <w:tr w:rsidR="0002217A" w:rsidRPr="00361ED4" w14:paraId="0AC502F5" w14:textId="77777777" w:rsidTr="004005FD">
        <w:trPr>
          <w:trHeight w:val="3483"/>
        </w:trPr>
        <w:tc>
          <w:tcPr>
            <w:tcW w:w="1728" w:type="dxa"/>
          </w:tcPr>
          <w:p w14:paraId="19347381" w14:textId="6065C7C3" w:rsidR="0002217A" w:rsidRPr="00361ED4" w:rsidRDefault="005E3C40" w:rsidP="00E75157">
            <w:pPr>
              <w:pStyle w:val="Heading5"/>
            </w:pPr>
            <w:r>
              <w:t>Additional Notes</w:t>
            </w:r>
          </w:p>
        </w:tc>
        <w:tc>
          <w:tcPr>
            <w:tcW w:w="9212" w:type="dxa"/>
            <w:tcBorders>
              <w:top w:val="single" w:sz="4" w:space="0" w:color="000000"/>
            </w:tcBorders>
          </w:tcPr>
          <w:p w14:paraId="39B82FF6" w14:textId="4E988F47" w:rsidR="00EC2628" w:rsidRDefault="002A7168" w:rsidP="002877E7">
            <w:pPr>
              <w:pStyle w:val="BlockText"/>
              <w:numPr>
                <w:ilvl w:val="0"/>
                <w:numId w:val="23"/>
              </w:numPr>
            </w:pPr>
            <w:r>
              <w:t>Select</w:t>
            </w:r>
            <w:r w:rsidR="00EC2628">
              <w:t xml:space="preserve"> </w:t>
            </w:r>
            <w:r w:rsidR="00A91451" w:rsidRPr="00A91451">
              <w:rPr>
                <w:b/>
                <w:bCs/>
              </w:rPr>
              <w:t>all</w:t>
            </w:r>
            <w:r w:rsidR="00A91451">
              <w:t xml:space="preserve"> </w:t>
            </w:r>
            <w:r w:rsidR="00EC2628">
              <w:t>requote reasons that apply</w:t>
            </w:r>
            <w:r w:rsidR="00AE3CE0">
              <w:t xml:space="preserve"> during the requote</w:t>
            </w:r>
            <w:r w:rsidR="00EC2628">
              <w:t xml:space="preserve">. If </w:t>
            </w:r>
            <w:r w:rsidR="00A91451">
              <w:t>all</w:t>
            </w:r>
            <w:r w:rsidR="00EC2628">
              <w:t xml:space="preserve"> the reasons do not require Underwriting review, </w:t>
            </w:r>
            <w:r w:rsidR="00A91451">
              <w:t>you can</w:t>
            </w:r>
            <w:r w:rsidR="00EC2628">
              <w:t xml:space="preserve"> generate </w:t>
            </w:r>
            <w:r w:rsidR="00A91451">
              <w:t>a</w:t>
            </w:r>
            <w:r w:rsidR="00EC2628">
              <w:t xml:space="preserve"> quote immediately.</w:t>
            </w:r>
            <w:r w:rsidR="0054337C">
              <w:t xml:space="preserve"> </w:t>
            </w:r>
            <w:r w:rsidR="00EC2628">
              <w:t xml:space="preserve">If even one reason requires Underwriting review, the quote will go to </w:t>
            </w:r>
            <w:r w:rsidR="00A91451">
              <w:t>Underwriting</w:t>
            </w:r>
            <w:r w:rsidR="00EC2628">
              <w:t>.</w:t>
            </w:r>
            <w:r w:rsidR="0054337C">
              <w:t xml:space="preserve"> </w:t>
            </w:r>
          </w:p>
          <w:p w14:paraId="4E815B28" w14:textId="690D45EB" w:rsidR="00280733" w:rsidRDefault="00280733" w:rsidP="00280733">
            <w:pPr>
              <w:pStyle w:val="BlockText"/>
              <w:numPr>
                <w:ilvl w:val="0"/>
                <w:numId w:val="23"/>
              </w:numPr>
            </w:pPr>
            <w:r>
              <w:t>If not submitted to UW, follow the steps to generate the Final Output File (only certain state</w:t>
            </w:r>
            <w:r w:rsidR="001F5CAB">
              <w:t>s</w:t>
            </w:r>
            <w:r>
              <w:t xml:space="preserve">). </w:t>
            </w:r>
          </w:p>
          <w:p w14:paraId="6600F9F0" w14:textId="5EB80462" w:rsidR="00280733" w:rsidRDefault="00280733" w:rsidP="006A7956">
            <w:pPr>
              <w:pStyle w:val="BlockText"/>
              <w:numPr>
                <w:ilvl w:val="1"/>
                <w:numId w:val="23"/>
              </w:numPr>
            </w:pPr>
            <w:r>
              <w:t>For states where the Final Output File is generated for them</w:t>
            </w:r>
            <w:r w:rsidR="001F5CAB">
              <w:t xml:space="preserve">, </w:t>
            </w:r>
            <w:r>
              <w:t>Quote/ Review Final MEWA Output</w:t>
            </w:r>
          </w:p>
          <w:p w14:paraId="37624A2C" w14:textId="5F47E9B7" w:rsidR="00EC2628" w:rsidRDefault="00EC2628" w:rsidP="002877E7">
            <w:pPr>
              <w:pStyle w:val="BlockText"/>
              <w:numPr>
                <w:ilvl w:val="0"/>
                <w:numId w:val="23"/>
              </w:numPr>
            </w:pPr>
            <w:r>
              <w:t xml:space="preserve">Many fields and screens </w:t>
            </w:r>
            <w:r w:rsidR="00A91451">
              <w:t>are</w:t>
            </w:r>
            <w:r>
              <w:t xml:space="preserve"> locked/</w:t>
            </w:r>
            <w:r w:rsidR="00A91451">
              <w:t xml:space="preserve">not </w:t>
            </w:r>
            <w:r>
              <w:t>editable if the requote reasons do not affect those data points</w:t>
            </w:r>
            <w:r w:rsidR="009C2AB7">
              <w:t xml:space="preserve">. </w:t>
            </w:r>
            <w:r w:rsidR="00FC0CF9">
              <w:br/>
            </w:r>
            <w:r w:rsidRPr="009C2AB7">
              <w:rPr>
                <w:b/>
                <w:bCs/>
              </w:rPr>
              <w:t>Example:</w:t>
            </w:r>
            <w:r w:rsidR="0054337C">
              <w:t xml:space="preserve"> </w:t>
            </w:r>
            <w:r>
              <w:t xml:space="preserve">If </w:t>
            </w:r>
            <w:r w:rsidR="00A72F70">
              <w:t xml:space="preserve">you </w:t>
            </w:r>
            <w:r>
              <w:t xml:space="preserve">select </w:t>
            </w:r>
            <w:r w:rsidR="009C2AB7">
              <w:t>SIC</w:t>
            </w:r>
            <w:r>
              <w:t xml:space="preserve"> </w:t>
            </w:r>
            <w:r w:rsidR="009C2AB7">
              <w:t>C</w:t>
            </w:r>
            <w:r>
              <w:t>ode</w:t>
            </w:r>
            <w:r w:rsidR="009C2AB7">
              <w:t xml:space="preserve"> for </w:t>
            </w:r>
            <w:r w:rsidR="00A72F70">
              <w:t xml:space="preserve">requote </w:t>
            </w:r>
            <w:r w:rsidR="009C2AB7">
              <w:t>reason</w:t>
            </w:r>
            <w:r>
              <w:t xml:space="preserve">, </w:t>
            </w:r>
            <w:r w:rsidR="00A72F70">
              <w:t>you</w:t>
            </w:r>
            <w:r>
              <w:t xml:space="preserve"> cannot also change the census</w:t>
            </w:r>
            <w:r w:rsidR="00FC0CF9">
              <w:t>.</w:t>
            </w:r>
            <w:r w:rsidR="0054337C">
              <w:t xml:space="preserve"> </w:t>
            </w:r>
            <w:r w:rsidR="00FC0CF9">
              <w:t>You must</w:t>
            </w:r>
            <w:r>
              <w:t xml:space="preserve"> go back to </w:t>
            </w:r>
            <w:r w:rsidR="00FC0CF9">
              <w:t>the</w:t>
            </w:r>
            <w:r>
              <w:t xml:space="preserve"> requote reasons and select Census as well</w:t>
            </w:r>
          </w:p>
          <w:p w14:paraId="0C3FE872" w14:textId="35A9E023" w:rsidR="002877E7" w:rsidRPr="00361ED4" w:rsidRDefault="00FC0CF9" w:rsidP="00280733">
            <w:pPr>
              <w:pStyle w:val="BlockText"/>
              <w:numPr>
                <w:ilvl w:val="0"/>
                <w:numId w:val="23"/>
              </w:numPr>
            </w:pPr>
            <w:r>
              <w:t>You can</w:t>
            </w:r>
            <w:r w:rsidR="00EC2628">
              <w:t xml:space="preserve"> go back to requote screen and select additional reasons if a field is locked that </w:t>
            </w:r>
            <w:r w:rsidR="006A49B7">
              <w:t>you</w:t>
            </w:r>
            <w:r w:rsidR="00EC2628">
              <w:t xml:space="preserve"> need to change</w:t>
            </w:r>
            <w:r w:rsidR="0054337C">
              <w:t xml:space="preserve"> </w:t>
            </w:r>
          </w:p>
        </w:tc>
      </w:tr>
    </w:tbl>
    <w:p w14:paraId="37B71688" w14:textId="56A6896F" w:rsidR="00FC2336" w:rsidRDefault="00482519" w:rsidP="00482519">
      <w:pPr>
        <w:pStyle w:val="BlockLine"/>
        <w:numPr>
          <w:ilvl w:val="0"/>
          <w:numId w:val="0"/>
        </w:numPr>
        <w:ind w:left="1720"/>
        <w:rPr>
          <w:i w:val="0"/>
        </w:rPr>
      </w:pPr>
      <w:r w:rsidRPr="00FC2336">
        <w:rPr>
          <w:iCs/>
        </w:rPr>
        <w:t>Continued next page</w:t>
      </w:r>
      <w:r w:rsidR="000C463C" w:rsidRPr="00361ED4">
        <w:rPr>
          <w:i w:val="0"/>
        </w:rPr>
        <w:br/>
      </w:r>
    </w:p>
    <w:p w14:paraId="352BC2A0" w14:textId="77777777" w:rsidR="00FC2336" w:rsidRDefault="00FC2336">
      <w:pPr>
        <w:rPr>
          <w:rFonts w:ascii="Calibri" w:hAnsi="Calibri"/>
          <w:color w:val="000000"/>
          <w:sz w:val="24"/>
        </w:rPr>
      </w:pPr>
      <w:r>
        <w:rPr>
          <w:i/>
        </w:rPr>
        <w:br w:type="page"/>
      </w:r>
    </w:p>
    <w:p w14:paraId="4574CD9A" w14:textId="1F42C893" w:rsidR="00FA3BB2" w:rsidRPr="00361ED4" w:rsidRDefault="00FA3BB2" w:rsidP="00490F5D">
      <w:pPr>
        <w:pStyle w:val="MapTitleContinued"/>
        <w:rPr>
          <w:b w:val="0"/>
          <w:sz w:val="24"/>
        </w:rPr>
      </w:pPr>
      <w:r w:rsidRPr="00361ED4">
        <w:lastRenderedPageBreak/>
        <w:t>Process an Alternate Funded Requote/Copy</w:t>
      </w:r>
    </w:p>
    <w:p w14:paraId="2D0058D9" w14:textId="353FE008" w:rsidR="00FA3BB2" w:rsidRPr="00361ED4" w:rsidRDefault="00BA4745" w:rsidP="00FA3BB2">
      <w:pPr>
        <w:pStyle w:val="BlockLine"/>
        <w:numPr>
          <w:ilvl w:val="0"/>
          <w:numId w:val="0"/>
        </w:numPr>
        <w:ind w:left="1720"/>
        <w:jc w:val="left"/>
        <w:rPr>
          <w:i w:val="0"/>
        </w:rPr>
      </w:pPr>
      <w:r>
        <w:rPr>
          <w:i w:val="0"/>
        </w:rPr>
        <w:br/>
        <w:t>Follow the steps below to begin the requote process.</w:t>
      </w:r>
      <w:r>
        <w:rPr>
          <w:i w:val="0"/>
        </w:rPr>
        <w:br/>
      </w:r>
    </w:p>
    <w:tbl>
      <w:tblPr>
        <w:tblW w:w="10940" w:type="dxa"/>
        <w:tblLayout w:type="fixed"/>
        <w:tblLook w:val="0000" w:firstRow="0" w:lastRow="0" w:firstColumn="0" w:lastColumn="0" w:noHBand="0" w:noVBand="0"/>
      </w:tblPr>
      <w:tblGrid>
        <w:gridCol w:w="1728"/>
        <w:gridCol w:w="9212"/>
      </w:tblGrid>
      <w:tr w:rsidR="00FC2336" w:rsidRPr="00361ED4" w14:paraId="6EC7803D" w14:textId="77777777" w:rsidTr="00490F5D">
        <w:tc>
          <w:tcPr>
            <w:tcW w:w="1728" w:type="dxa"/>
            <w:shd w:val="clear" w:color="auto" w:fill="auto"/>
          </w:tcPr>
          <w:p w14:paraId="39183E4F" w14:textId="268C8BFD" w:rsidR="00FC2336" w:rsidRPr="00361ED4" w:rsidRDefault="00FA3BB2" w:rsidP="00490F5D">
            <w:pPr>
              <w:pStyle w:val="Heading5"/>
            </w:pPr>
            <w:bookmarkStart w:id="1" w:name="AccessQuotesScreen"/>
            <w:r w:rsidRPr="00361ED4">
              <w:t>Access Quotes Screen</w:t>
            </w:r>
            <w:bookmarkEnd w:id="1"/>
          </w:p>
        </w:tc>
        <w:tc>
          <w:tcPr>
            <w:tcW w:w="9212" w:type="dxa"/>
            <w:shd w:val="clear" w:color="auto" w:fill="auto"/>
          </w:tcPr>
          <w:tbl>
            <w:tblPr>
              <w:tblStyle w:val="TableGrid"/>
              <w:tblW w:w="8990" w:type="dxa"/>
              <w:tblLayout w:type="fixed"/>
              <w:tblLook w:val="04A0" w:firstRow="1" w:lastRow="0" w:firstColumn="1" w:lastColumn="0" w:noHBand="0" w:noVBand="1"/>
            </w:tblPr>
            <w:tblGrid>
              <w:gridCol w:w="865"/>
              <w:gridCol w:w="8125"/>
            </w:tblGrid>
            <w:tr w:rsidR="00280FF6" w:rsidRPr="00361ED4" w14:paraId="039E435C" w14:textId="77777777" w:rsidTr="00490F5D">
              <w:tc>
                <w:tcPr>
                  <w:tcW w:w="865" w:type="dxa"/>
                </w:tcPr>
                <w:p w14:paraId="03FF55B8" w14:textId="77777777" w:rsidR="00280FF6" w:rsidRPr="00361ED4" w:rsidRDefault="00280FF6" w:rsidP="00280FF6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b/>
                    </w:rPr>
                    <w:t>Step</w:t>
                  </w:r>
                </w:p>
              </w:tc>
              <w:tc>
                <w:tcPr>
                  <w:tcW w:w="8125" w:type="dxa"/>
                </w:tcPr>
                <w:p w14:paraId="7588291D" w14:textId="77777777" w:rsidR="00280FF6" w:rsidRPr="00361ED4" w:rsidRDefault="00280FF6" w:rsidP="00280FF6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b/>
                    </w:rPr>
                    <w:t>Action</w:t>
                  </w:r>
                </w:p>
              </w:tc>
            </w:tr>
            <w:tr w:rsidR="00280FF6" w:rsidRPr="00361ED4" w14:paraId="05337A15" w14:textId="77777777" w:rsidTr="00490F5D">
              <w:tc>
                <w:tcPr>
                  <w:tcW w:w="865" w:type="dxa"/>
                </w:tcPr>
                <w:p w14:paraId="698AE3C8" w14:textId="77777777" w:rsidR="00280FF6" w:rsidRPr="00361ED4" w:rsidRDefault="00280FF6" w:rsidP="00280FF6">
                  <w:pPr>
                    <w:pStyle w:val="BlockText"/>
                    <w:jc w:val="center"/>
                  </w:pPr>
                  <w:r w:rsidRPr="00361ED4">
                    <w:t>1</w:t>
                  </w:r>
                </w:p>
              </w:tc>
              <w:tc>
                <w:tcPr>
                  <w:tcW w:w="8125" w:type="dxa"/>
                </w:tcPr>
                <w:p w14:paraId="6ACAAE9B" w14:textId="4B17C9EB" w:rsidR="00280FF6" w:rsidRDefault="00280FF6" w:rsidP="00280FF6">
                  <w:pPr>
                    <w:pStyle w:val="BlockText"/>
                  </w:pPr>
                  <w:r>
                    <w:t>S</w:t>
                  </w:r>
                  <w:r w:rsidRPr="00361ED4">
                    <w:t xml:space="preserve">elect </w:t>
                  </w:r>
                  <w:r w:rsidRPr="00361ED4">
                    <w:rPr>
                      <w:b/>
                      <w:bCs/>
                    </w:rPr>
                    <w:t>Start a New Quote</w:t>
                  </w:r>
                  <w:r w:rsidRPr="00361ED4">
                    <w:t xml:space="preserve"> button on the Home screen</w:t>
                  </w:r>
                  <w:r>
                    <w:t>.</w:t>
                  </w:r>
                </w:p>
                <w:p w14:paraId="6AAA141C" w14:textId="77777777" w:rsidR="00280FF6" w:rsidRDefault="00280FF6" w:rsidP="00280FF6">
                  <w:pPr>
                    <w:pStyle w:val="BlockText"/>
                  </w:pPr>
                </w:p>
                <w:p w14:paraId="239E18DC" w14:textId="5E46542A" w:rsidR="00280FF6" w:rsidRDefault="00280FF6" w:rsidP="00280FF6">
                  <w:pPr>
                    <w:pStyle w:val="BlockText"/>
                    <w:rPr>
                      <w:sz w:val="6"/>
                      <w:szCs w:val="6"/>
                    </w:rPr>
                  </w:pPr>
                </w:p>
                <w:p w14:paraId="385C4656" w14:textId="77777777" w:rsidR="00280FF6" w:rsidRDefault="00280FF6" w:rsidP="00280FF6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1ECD3B7A" wp14:editId="17E8C0F6">
                        <wp:extent cx="5000625" cy="457195"/>
                        <wp:effectExtent l="38100" t="38100" r="85725" b="95885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/>
                                <a:srcRect t="235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086615" cy="465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br/>
                  </w:r>
                </w:p>
                <w:p w14:paraId="1B2F6B48" w14:textId="4A622FA6" w:rsidR="00280FF6" w:rsidRPr="0046409E" w:rsidRDefault="00280FF6" w:rsidP="00280FF6">
                  <w:pPr>
                    <w:pStyle w:val="BlockText"/>
                  </w:pPr>
                  <w:r w:rsidRPr="0046409E">
                    <w:rPr>
                      <w:b/>
                    </w:rPr>
                    <w:t>Result:</w:t>
                  </w:r>
                  <w:r w:rsidR="0054337C">
                    <w:t xml:space="preserve"> </w:t>
                  </w:r>
                  <w:r w:rsidRPr="0046409E">
                    <w:t>The “Quotes” page loads, displaying a choice to create a New Quote or to view Previous Quotes.</w:t>
                  </w:r>
                </w:p>
              </w:tc>
            </w:tr>
            <w:tr w:rsidR="00280FF6" w:rsidRPr="00361ED4" w14:paraId="1239BA74" w14:textId="77777777" w:rsidTr="00490F5D">
              <w:tc>
                <w:tcPr>
                  <w:tcW w:w="865" w:type="dxa"/>
                </w:tcPr>
                <w:p w14:paraId="22DF31B3" w14:textId="77777777" w:rsidR="00280FF6" w:rsidRPr="00361ED4" w:rsidRDefault="00280FF6" w:rsidP="00280FF6">
                  <w:pPr>
                    <w:pStyle w:val="BlockText"/>
                    <w:jc w:val="center"/>
                  </w:pPr>
                  <w:r>
                    <w:t>2</w:t>
                  </w:r>
                </w:p>
              </w:tc>
              <w:tc>
                <w:tcPr>
                  <w:tcW w:w="8125" w:type="dxa"/>
                </w:tcPr>
                <w:p w14:paraId="67827119" w14:textId="77777777" w:rsidR="00280FF6" w:rsidRDefault="00280FF6" w:rsidP="00280FF6">
                  <w:pPr>
                    <w:pStyle w:val="BlockText"/>
                  </w:pPr>
                  <w:r w:rsidRPr="00361ED4">
                    <w:t xml:space="preserve">Select the </w:t>
                  </w:r>
                  <w:r w:rsidRPr="00361ED4">
                    <w:rPr>
                      <w:b/>
                    </w:rPr>
                    <w:t>Market</w:t>
                  </w:r>
                  <w:r w:rsidRPr="00361ED4">
                    <w:t xml:space="preserve"> from the first drop-down (in this example it is “Small Group”).</w:t>
                  </w:r>
                </w:p>
              </w:tc>
            </w:tr>
            <w:tr w:rsidR="00280FF6" w:rsidRPr="00361ED4" w14:paraId="141FB0C5" w14:textId="77777777" w:rsidTr="00490F5D">
              <w:tc>
                <w:tcPr>
                  <w:tcW w:w="865" w:type="dxa"/>
                </w:tcPr>
                <w:p w14:paraId="4BB2BCF8" w14:textId="77777777" w:rsidR="00280FF6" w:rsidRDefault="00280FF6" w:rsidP="00280FF6">
                  <w:pPr>
                    <w:pStyle w:val="BlockText"/>
                    <w:jc w:val="center"/>
                  </w:pPr>
                  <w:r>
                    <w:t>3</w:t>
                  </w:r>
                </w:p>
              </w:tc>
              <w:tc>
                <w:tcPr>
                  <w:tcW w:w="8125" w:type="dxa"/>
                </w:tcPr>
                <w:p w14:paraId="74A630CE" w14:textId="19C345E0" w:rsidR="00280FF6" w:rsidRDefault="00280FF6" w:rsidP="00280FF6">
                  <w:pPr>
                    <w:pStyle w:val="BlockText"/>
                    <w:rPr>
                      <w:b/>
                      <w:sz w:val="12"/>
                      <w:szCs w:val="12"/>
                    </w:rPr>
                  </w:pPr>
                  <w:r w:rsidRPr="00361ED4">
                    <w:t xml:space="preserve">Next, select the </w:t>
                  </w:r>
                  <w:r w:rsidRPr="00361ED4">
                    <w:rPr>
                      <w:b/>
                    </w:rPr>
                    <w:t xml:space="preserve">State </w:t>
                  </w:r>
                  <w:r w:rsidRPr="00361ED4">
                    <w:t>then select the</w:t>
                  </w:r>
                  <w:r w:rsidRPr="00361ED4">
                    <w:rPr>
                      <w:b/>
                    </w:rPr>
                    <w:t xml:space="preserve"> Create Quote.</w:t>
                  </w:r>
                  <w:r w:rsidR="00F06DF2">
                    <w:rPr>
                      <w:b/>
                    </w:rPr>
                    <w:br/>
                  </w:r>
                </w:p>
                <w:p w14:paraId="123564B7" w14:textId="77777777" w:rsidR="00280FF6" w:rsidRDefault="00280FF6" w:rsidP="00280FF6">
                  <w:pPr>
                    <w:pStyle w:val="BlockText"/>
                    <w:rPr>
                      <w:b/>
                      <w:sz w:val="12"/>
                      <w:szCs w:val="12"/>
                    </w:rPr>
                  </w:pPr>
                </w:p>
                <w:p w14:paraId="23086537" w14:textId="26AB3C4F" w:rsidR="00280FF6" w:rsidRPr="00E61B81" w:rsidRDefault="00280FF6" w:rsidP="00280FF6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4A15A69D" wp14:editId="0A80375F">
                        <wp:extent cx="3394312" cy="2797510"/>
                        <wp:effectExtent l="38100" t="38100" r="92075" b="98425"/>
                        <wp:docPr id="18444" name="Picture 184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3494" cy="2829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BB6967" w14:textId="77777777" w:rsidR="00FC2336" w:rsidRPr="00361ED4" w:rsidRDefault="00FC2336" w:rsidP="00490F5D">
            <w:pPr>
              <w:pStyle w:val="BlockText"/>
            </w:pPr>
          </w:p>
        </w:tc>
      </w:tr>
    </w:tbl>
    <w:p w14:paraId="4211D62A" w14:textId="1A257685" w:rsidR="00C6758B" w:rsidRPr="00FC2336" w:rsidRDefault="00FC2336" w:rsidP="00FA3BB2">
      <w:pPr>
        <w:pStyle w:val="BlockLine"/>
        <w:numPr>
          <w:ilvl w:val="0"/>
          <w:numId w:val="0"/>
        </w:numPr>
        <w:ind w:left="1720"/>
        <w:rPr>
          <w:iCs/>
        </w:rPr>
      </w:pPr>
      <w:r w:rsidRPr="00FC2336">
        <w:rPr>
          <w:iCs/>
        </w:rPr>
        <w:t>Continued next page</w:t>
      </w:r>
      <w:r w:rsidR="00C6758B" w:rsidRPr="00FC2336">
        <w:rPr>
          <w:iCs/>
        </w:rPr>
        <w:br/>
      </w:r>
    </w:p>
    <w:p w14:paraId="25E84460" w14:textId="77777777" w:rsidR="00FA3BB2" w:rsidRPr="00361ED4" w:rsidRDefault="00FA3BB2" w:rsidP="00490F5D">
      <w:pPr>
        <w:pStyle w:val="MapTitleContinued"/>
        <w:rPr>
          <w:b w:val="0"/>
          <w:sz w:val="24"/>
        </w:rPr>
      </w:pPr>
      <w:r w:rsidRPr="00361ED4">
        <w:lastRenderedPageBreak/>
        <w:t xml:space="preserve">Process an Alternate Funded Requote/Copy, </w:t>
      </w:r>
      <w:r w:rsidRPr="00361ED4">
        <w:rPr>
          <w:b w:val="0"/>
          <w:sz w:val="24"/>
        </w:rPr>
        <w:t>continued</w:t>
      </w:r>
    </w:p>
    <w:p w14:paraId="5A93DF8E" w14:textId="77777777" w:rsidR="00FA3BB2" w:rsidRPr="00361ED4" w:rsidRDefault="00FA3BB2" w:rsidP="00FA3BB2">
      <w:pPr>
        <w:pStyle w:val="BlockLine"/>
        <w:numPr>
          <w:ilvl w:val="0"/>
          <w:numId w:val="0"/>
        </w:numPr>
        <w:ind w:left="1720"/>
        <w:jc w:val="left"/>
        <w:rPr>
          <w:i w:val="0"/>
        </w:rPr>
      </w:pPr>
    </w:p>
    <w:tbl>
      <w:tblPr>
        <w:tblW w:w="10940" w:type="dxa"/>
        <w:tblLayout w:type="fixed"/>
        <w:tblLook w:val="0000" w:firstRow="0" w:lastRow="0" w:firstColumn="0" w:lastColumn="0" w:noHBand="0" w:noVBand="0"/>
      </w:tblPr>
      <w:tblGrid>
        <w:gridCol w:w="1728"/>
        <w:gridCol w:w="9212"/>
      </w:tblGrid>
      <w:tr w:rsidR="00064940" w:rsidRPr="00361ED4" w14:paraId="75AEC8E2" w14:textId="77777777" w:rsidTr="00982262">
        <w:tc>
          <w:tcPr>
            <w:tcW w:w="1728" w:type="dxa"/>
            <w:shd w:val="clear" w:color="auto" w:fill="auto"/>
          </w:tcPr>
          <w:p w14:paraId="7D032C89" w14:textId="0C10903F" w:rsidR="00064940" w:rsidRPr="00361ED4" w:rsidRDefault="004A05C3" w:rsidP="00064940">
            <w:pPr>
              <w:pStyle w:val="Heading5"/>
            </w:pPr>
            <w:bookmarkStart w:id="2" w:name="CreateQuote"/>
            <w:r w:rsidRPr="00361ED4">
              <w:t xml:space="preserve">Access </w:t>
            </w:r>
            <w:r w:rsidR="00064940" w:rsidRPr="00361ED4">
              <w:t>Quote</w:t>
            </w:r>
            <w:bookmarkEnd w:id="2"/>
            <w:r w:rsidRPr="00361ED4">
              <w:t>s</w:t>
            </w:r>
            <w:r w:rsidRPr="00361ED4">
              <w:br/>
              <w:t>Screen</w:t>
            </w:r>
          </w:p>
        </w:tc>
        <w:tc>
          <w:tcPr>
            <w:tcW w:w="9212" w:type="dxa"/>
            <w:shd w:val="clear" w:color="auto" w:fill="auto"/>
          </w:tcPr>
          <w:tbl>
            <w:tblPr>
              <w:tblStyle w:val="TableGrid"/>
              <w:tblW w:w="8990" w:type="dxa"/>
              <w:tblLayout w:type="fixed"/>
              <w:tblLook w:val="04A0" w:firstRow="1" w:lastRow="0" w:firstColumn="1" w:lastColumn="0" w:noHBand="0" w:noVBand="1"/>
            </w:tblPr>
            <w:tblGrid>
              <w:gridCol w:w="865"/>
              <w:gridCol w:w="8125"/>
            </w:tblGrid>
            <w:tr w:rsidR="00064940" w:rsidRPr="00361ED4" w14:paraId="2F236691" w14:textId="77777777" w:rsidTr="00E75157">
              <w:tc>
                <w:tcPr>
                  <w:tcW w:w="865" w:type="dxa"/>
                </w:tcPr>
                <w:p w14:paraId="7B52EC1F" w14:textId="77777777" w:rsidR="00064940" w:rsidRPr="00361ED4" w:rsidRDefault="00064940" w:rsidP="00064940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b/>
                    </w:rPr>
                    <w:t>Step</w:t>
                  </w:r>
                </w:p>
              </w:tc>
              <w:tc>
                <w:tcPr>
                  <w:tcW w:w="8125" w:type="dxa"/>
                </w:tcPr>
                <w:p w14:paraId="37395FF7" w14:textId="77777777" w:rsidR="00064940" w:rsidRPr="00361ED4" w:rsidRDefault="00064940" w:rsidP="00064940">
                  <w:pPr>
                    <w:pStyle w:val="BlockText"/>
                    <w:rPr>
                      <w:b/>
                    </w:rPr>
                  </w:pPr>
                  <w:r w:rsidRPr="00361ED4">
                    <w:rPr>
                      <w:b/>
                    </w:rPr>
                    <w:t>Action</w:t>
                  </w:r>
                </w:p>
              </w:tc>
            </w:tr>
            <w:tr w:rsidR="00420B54" w:rsidRPr="00361ED4" w14:paraId="10AF49CE" w14:textId="77777777" w:rsidTr="00E75157">
              <w:tc>
                <w:tcPr>
                  <w:tcW w:w="865" w:type="dxa"/>
                </w:tcPr>
                <w:p w14:paraId="492DE878" w14:textId="77777777" w:rsidR="00420B54" w:rsidRPr="00361ED4" w:rsidRDefault="00420B54" w:rsidP="00420B54">
                  <w:pPr>
                    <w:pStyle w:val="BlockText"/>
                    <w:jc w:val="center"/>
                  </w:pPr>
                  <w:r w:rsidRPr="00361ED4">
                    <w:t>4</w:t>
                  </w:r>
                </w:p>
              </w:tc>
              <w:tc>
                <w:tcPr>
                  <w:tcW w:w="8125" w:type="dxa"/>
                </w:tcPr>
                <w:p w14:paraId="682DA18F" w14:textId="0782E6BA" w:rsidR="00420B54" w:rsidRDefault="00420B54" w:rsidP="00420B54">
                  <w:pPr>
                    <w:pStyle w:val="BlockText"/>
                  </w:pPr>
                  <w:r w:rsidRPr="00361ED4">
                    <w:t xml:space="preserve">Select the </w:t>
                  </w:r>
                  <w:r w:rsidRPr="00361ED4">
                    <w:rPr>
                      <w:b/>
                      <w:bCs/>
                    </w:rPr>
                    <w:t xml:space="preserve">Quotes </w:t>
                  </w:r>
                  <w:r w:rsidRPr="00361ED4">
                    <w:t>tab</w:t>
                  </w:r>
                  <w:r w:rsidRPr="00361ED4">
                    <w:rPr>
                      <w:b/>
                      <w:bCs/>
                    </w:rPr>
                    <w:t xml:space="preserve"> </w:t>
                  </w:r>
                  <w:r w:rsidRPr="00361ED4">
                    <w:rPr>
                      <w:bCs/>
                    </w:rPr>
                    <w:t>on the</w:t>
                  </w:r>
                  <w:r w:rsidRPr="00361ED4">
                    <w:rPr>
                      <w:b/>
                      <w:bCs/>
                    </w:rPr>
                    <w:t xml:space="preserve"> “</w:t>
                  </w:r>
                  <w:r w:rsidR="007D78BE">
                    <w:rPr>
                      <w:b/>
                      <w:bCs/>
                    </w:rPr>
                    <w:t>Homepage/Dashboard</w:t>
                  </w:r>
                  <w:r w:rsidRPr="00361ED4">
                    <w:rPr>
                      <w:b/>
                      <w:bCs/>
                    </w:rPr>
                    <w:t xml:space="preserve">” </w:t>
                  </w:r>
                  <w:r w:rsidRPr="00361ED4">
                    <w:rPr>
                      <w:bCs/>
                    </w:rPr>
                    <w:t>screen</w:t>
                  </w:r>
                  <w:r w:rsidRPr="00361ED4">
                    <w:t>.</w:t>
                  </w:r>
                  <w:r w:rsidR="0097118F" w:rsidRPr="00361ED4">
                    <w:br/>
                  </w:r>
                  <w:r w:rsidR="0097118F" w:rsidRPr="00361ED4">
                    <w:br/>
                  </w:r>
                  <w:r w:rsidR="0097118F" w:rsidRPr="00361ED4">
                    <w:rPr>
                      <w:noProof/>
                    </w:rPr>
                    <w:drawing>
                      <wp:inline distT="0" distB="0" distL="0" distR="0" wp14:anchorId="26EFF367" wp14:editId="3738165B">
                        <wp:extent cx="4943475" cy="2209800"/>
                        <wp:effectExtent l="38100" t="38100" r="104775" b="9525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/>
                                <a:srcRect b="59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943475" cy="2209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61ED4">
                    <w:br/>
                  </w:r>
                  <w:r w:rsidR="003762C0" w:rsidRPr="00361ED4">
                    <w:br/>
                  </w:r>
                  <w:r w:rsidR="003762C0" w:rsidRPr="00361ED4">
                    <w:rPr>
                      <w:b/>
                    </w:rPr>
                    <w:t>Result:</w:t>
                  </w:r>
                  <w:r w:rsidR="0054337C">
                    <w:t xml:space="preserve"> </w:t>
                  </w:r>
                  <w:r w:rsidR="003762C0" w:rsidRPr="00361ED4">
                    <w:t xml:space="preserve">This </w:t>
                  </w:r>
                  <w:r w:rsidR="00994046" w:rsidRPr="00361ED4">
                    <w:t xml:space="preserve">loads </w:t>
                  </w:r>
                  <w:r w:rsidR="009A7EC9">
                    <w:t>a</w:t>
                  </w:r>
                  <w:r w:rsidR="00994046" w:rsidRPr="00361ED4">
                    <w:t xml:space="preserve"> broker’s quotes</w:t>
                  </w:r>
                  <w:r w:rsidR="003762C0" w:rsidRPr="00361ED4">
                    <w:t>.</w:t>
                  </w:r>
                  <w:r w:rsidR="00284D0E" w:rsidRPr="00361ED4">
                    <w:t xml:space="preserve"> </w:t>
                  </w:r>
                </w:p>
                <w:p w14:paraId="7C92395B" w14:textId="61D828B9" w:rsidR="00420B54" w:rsidRPr="00361ED4" w:rsidRDefault="00CB5518" w:rsidP="00420B54">
                  <w:pPr>
                    <w:pStyle w:val="BlockText"/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7A20F394" wp14:editId="5D2D76EA">
                        <wp:extent cx="4676775" cy="1120775"/>
                        <wp:effectExtent l="38100" t="38100" r="104775" b="9842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6775" cy="1120775"/>
                                </a:xfrm>
                                <a:prstGeom prst="rect">
                                  <a:avLst/>
                                </a:prstGeom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B5518" w:rsidRPr="00361ED4" w14:paraId="31C1D040" w14:textId="77777777" w:rsidTr="00E75157">
              <w:tc>
                <w:tcPr>
                  <w:tcW w:w="865" w:type="dxa"/>
                </w:tcPr>
                <w:p w14:paraId="4AAB9A1C" w14:textId="735EFFD0" w:rsidR="00CB5518" w:rsidRPr="00361ED4" w:rsidRDefault="00CB5518" w:rsidP="00420B54">
                  <w:pPr>
                    <w:pStyle w:val="BlockText"/>
                    <w:jc w:val="center"/>
                  </w:pPr>
                  <w:r>
                    <w:t>5</w:t>
                  </w:r>
                </w:p>
              </w:tc>
              <w:tc>
                <w:tcPr>
                  <w:tcW w:w="8125" w:type="dxa"/>
                </w:tcPr>
                <w:p w14:paraId="6CBF77E0" w14:textId="2750E088" w:rsidR="00FD29EB" w:rsidRDefault="00FD29EB" w:rsidP="00FD29EB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</w:rPr>
                  </w:pPr>
                  <w:r w:rsidRPr="00361ED4">
                    <w:rPr>
                      <w:rFonts w:cs="Calibri"/>
                      <w:color w:val="000000" w:themeColor="text1"/>
                    </w:rPr>
                    <w:t>Locate the quote that you want to requote by using the search field to search by group name or changing the list view</w:t>
                  </w:r>
                  <w:r>
                    <w:rPr>
                      <w:rFonts w:cs="Calibri"/>
                      <w:color w:val="000000" w:themeColor="text1"/>
                    </w:rPr>
                    <w:t xml:space="preserve"> to “Recently Quoted”</w:t>
                  </w:r>
                  <w:r w:rsidRPr="00361ED4">
                    <w:rPr>
                      <w:rFonts w:cs="Calibri"/>
                      <w:color w:val="000000" w:themeColor="text1"/>
                    </w:rPr>
                    <w:t>.</w:t>
                  </w:r>
                </w:p>
                <w:p w14:paraId="0866AD90" w14:textId="77777777" w:rsidR="00FD29EB" w:rsidRDefault="00FD29EB" w:rsidP="00FD29EB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</w:rPr>
                  </w:pPr>
                </w:p>
                <w:p w14:paraId="661D110D" w14:textId="599D9CD7" w:rsidR="00FD29EB" w:rsidRDefault="00FD29EB" w:rsidP="00FD29EB">
                  <w:pPr>
                    <w:pStyle w:val="NumberedList1"/>
                    <w:numPr>
                      <w:ilvl w:val="0"/>
                      <w:numId w:val="0"/>
                    </w:numPr>
                  </w:pPr>
                  <w:r w:rsidRPr="00CB5518">
                    <w:rPr>
                      <w:b/>
                      <w:bCs/>
                    </w:rPr>
                    <w:t>Note</w:t>
                  </w:r>
                  <w:r>
                    <w:t xml:space="preserve">: </w:t>
                  </w:r>
                  <w:r w:rsidRPr="00361ED4">
                    <w:t>A “Requote Link” column shows which quotes can be Requoted</w:t>
                  </w:r>
                  <w:r>
                    <w:t>/</w:t>
                  </w:r>
                  <w:r w:rsidRPr="00361ED4">
                    <w:t>Copied (see Entry Criteria at beginning of document).</w:t>
                  </w:r>
                  <w:r w:rsidR="007F752F">
                    <w:br/>
                  </w:r>
                </w:p>
                <w:p w14:paraId="34440D5F" w14:textId="0A30BC80" w:rsidR="00CB5518" w:rsidRPr="00BF1C39" w:rsidRDefault="00FD29EB" w:rsidP="00BF1C39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</w:rPr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641A3F7C" wp14:editId="5E025D93">
                        <wp:extent cx="4848225" cy="1945005"/>
                        <wp:effectExtent l="38100" t="38100" r="104775" b="9334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49741" cy="1945613"/>
                                </a:xfrm>
                                <a:prstGeom prst="rect">
                                  <a:avLst/>
                                </a:prstGeom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1632FC" w14:textId="77777777" w:rsidR="00064940" w:rsidRPr="00361ED4" w:rsidRDefault="00064940" w:rsidP="00064940">
            <w:pPr>
              <w:pStyle w:val="BlockText"/>
            </w:pPr>
          </w:p>
        </w:tc>
      </w:tr>
    </w:tbl>
    <w:p w14:paraId="14A07692" w14:textId="3F4B9286" w:rsidR="00F82895" w:rsidRPr="007D3E63" w:rsidRDefault="008B029A" w:rsidP="00974362">
      <w:pPr>
        <w:pStyle w:val="ContinuedBlockLine"/>
        <w:rPr>
          <w:iCs/>
        </w:rPr>
      </w:pPr>
      <w:r w:rsidRPr="007D3E63">
        <w:rPr>
          <w:iCs/>
        </w:rPr>
        <w:t>Continued</w:t>
      </w:r>
      <w:r w:rsidR="00877243" w:rsidRPr="007D3E63">
        <w:rPr>
          <w:iCs/>
        </w:rPr>
        <w:t xml:space="preserve"> next page</w:t>
      </w:r>
      <w:r w:rsidR="00F82895" w:rsidRPr="007D3E63">
        <w:rPr>
          <w:iCs/>
        </w:rPr>
        <w:br w:type="page"/>
      </w:r>
    </w:p>
    <w:p w14:paraId="6AF17C54" w14:textId="0CC05A19" w:rsidR="00F82895" w:rsidRPr="00361ED4" w:rsidRDefault="00DC296C" w:rsidP="00F82895">
      <w:pPr>
        <w:pStyle w:val="MapTitleContinued"/>
        <w:rPr>
          <w:b w:val="0"/>
          <w:sz w:val="24"/>
        </w:rPr>
      </w:pPr>
      <w:r w:rsidRPr="00361ED4">
        <w:lastRenderedPageBreak/>
        <w:t>Process an Alternate Funded Requote/Copy</w:t>
      </w:r>
      <w:r w:rsidR="00F82895" w:rsidRPr="00361ED4">
        <w:t xml:space="preserve">, </w:t>
      </w:r>
      <w:r w:rsidR="00F82895" w:rsidRPr="00361ED4">
        <w:rPr>
          <w:b w:val="0"/>
          <w:sz w:val="24"/>
        </w:rPr>
        <w:t>continued</w:t>
      </w:r>
    </w:p>
    <w:p w14:paraId="4D3B92AF" w14:textId="77777777" w:rsidR="00F82895" w:rsidRPr="00361ED4" w:rsidRDefault="00F82895" w:rsidP="00F82895">
      <w:pPr>
        <w:pStyle w:val="BlockLine"/>
        <w:numPr>
          <w:ilvl w:val="0"/>
          <w:numId w:val="0"/>
        </w:numPr>
        <w:ind w:left="1720"/>
        <w:jc w:val="left"/>
        <w:rPr>
          <w:i w:val="0"/>
        </w:rPr>
      </w:pPr>
    </w:p>
    <w:tbl>
      <w:tblPr>
        <w:tblW w:w="10940" w:type="dxa"/>
        <w:tblLayout w:type="fixed"/>
        <w:tblLook w:val="0000" w:firstRow="0" w:lastRow="0" w:firstColumn="0" w:lastColumn="0" w:noHBand="0" w:noVBand="0"/>
      </w:tblPr>
      <w:tblGrid>
        <w:gridCol w:w="1728"/>
        <w:gridCol w:w="9212"/>
      </w:tblGrid>
      <w:tr w:rsidR="00F82895" w:rsidRPr="00361ED4" w14:paraId="0C510004" w14:textId="77777777" w:rsidTr="00982262">
        <w:tc>
          <w:tcPr>
            <w:tcW w:w="1728" w:type="dxa"/>
            <w:shd w:val="clear" w:color="auto" w:fill="auto"/>
          </w:tcPr>
          <w:p w14:paraId="5137829C" w14:textId="25AD9578" w:rsidR="00F82895" w:rsidRPr="00361ED4" w:rsidRDefault="00006CEC" w:rsidP="00F82895">
            <w:pPr>
              <w:pStyle w:val="Heading5"/>
            </w:pPr>
            <w:r w:rsidRPr="00361ED4">
              <w:t>Start a Requote</w:t>
            </w:r>
          </w:p>
        </w:tc>
        <w:tc>
          <w:tcPr>
            <w:tcW w:w="9212" w:type="dxa"/>
            <w:shd w:val="clear" w:color="auto" w:fill="auto"/>
          </w:tcPr>
          <w:tbl>
            <w:tblPr>
              <w:tblW w:w="5000" w:type="pct"/>
              <w:tblLayout w:type="fixed"/>
              <w:tblLook w:val="0000" w:firstRow="0" w:lastRow="0" w:firstColumn="0" w:lastColumn="0" w:noHBand="0" w:noVBand="0"/>
            </w:tblPr>
            <w:tblGrid>
              <w:gridCol w:w="1213"/>
              <w:gridCol w:w="7773"/>
            </w:tblGrid>
            <w:tr w:rsidR="00F82895" w:rsidRPr="00361ED4" w14:paraId="7CFD6EF3" w14:textId="77777777" w:rsidTr="00982262"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99A87B1" w14:textId="77777777" w:rsidR="00F82895" w:rsidRPr="00361ED4" w:rsidRDefault="00F82895" w:rsidP="00982262">
                  <w:pPr>
                    <w:pStyle w:val="TableHeaderText"/>
                  </w:pPr>
                  <w:r w:rsidRPr="00361ED4">
                    <w:t>Step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54819F" w14:textId="77777777" w:rsidR="00F82895" w:rsidRPr="00361ED4" w:rsidRDefault="00F82895" w:rsidP="00982262">
                  <w:pPr>
                    <w:pStyle w:val="TableHeaderText"/>
                  </w:pPr>
                  <w:r w:rsidRPr="00361ED4">
                    <w:t>Action</w:t>
                  </w:r>
                </w:p>
              </w:tc>
            </w:tr>
            <w:tr w:rsidR="00152B9E" w:rsidRPr="00361ED4" w14:paraId="31FB640E" w14:textId="77777777" w:rsidTr="00152B9E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7D7E6E6" w14:textId="1660F60D" w:rsidR="00152B9E" w:rsidRPr="00361ED4" w:rsidRDefault="00FD29EB" w:rsidP="00982262">
                  <w:pPr>
                    <w:pStyle w:val="TableText"/>
                    <w:jc w:val="center"/>
                  </w:pPr>
                  <w:r>
                    <w:t>6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FFB3587" w14:textId="35FCD639" w:rsidR="00CE5625" w:rsidRPr="00361ED4" w:rsidRDefault="00152B9E" w:rsidP="000133C1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After locating the group and the quote </w:t>
                  </w:r>
                  <w:r w:rsidR="006527EE" w:rsidRPr="00361ED4">
                    <w:rPr>
                      <w:rFonts w:cs="Calibri"/>
                      <w:color w:val="000000" w:themeColor="text1"/>
                      <w:szCs w:val="24"/>
                    </w:rPr>
                    <w:t>you want to requot</w:t>
                  </w:r>
                  <w:r w:rsidR="00066F7A">
                    <w:rPr>
                      <w:rFonts w:cs="Calibri"/>
                      <w:color w:val="000000" w:themeColor="text1"/>
                      <w:szCs w:val="24"/>
                    </w:rPr>
                    <w:t>e, st</w:t>
                  </w:r>
                  <w:r w:rsidR="006527EE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art the requote by </w:t>
                  </w:r>
                  <w:r w:rsidR="003508F9">
                    <w:rPr>
                      <w:rFonts w:cs="Calibri"/>
                      <w:color w:val="000000" w:themeColor="text1"/>
                      <w:szCs w:val="24"/>
                    </w:rPr>
                    <w:t>s</w:t>
                  </w:r>
                  <w:r w:rsidR="00B632C0" w:rsidRPr="00361ED4">
                    <w:rPr>
                      <w:rFonts w:cs="Calibri"/>
                      <w:color w:val="000000" w:themeColor="text1"/>
                      <w:szCs w:val="24"/>
                    </w:rPr>
                    <w:t>elect</w:t>
                  </w:r>
                  <w:r w:rsidR="003508F9">
                    <w:rPr>
                      <w:rFonts w:cs="Calibri"/>
                      <w:color w:val="000000" w:themeColor="text1"/>
                      <w:szCs w:val="24"/>
                    </w:rPr>
                    <w:t>ing</w:t>
                  </w:r>
                  <w:r w:rsidR="00B632C0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the </w:t>
                  </w:r>
                  <w:r w:rsidR="00B632C0"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Requote/Copy</w:t>
                  </w:r>
                  <w:r w:rsidR="00B632C0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link</w:t>
                  </w:r>
                  <w:r w:rsidR="0062748C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from the list.</w:t>
                  </w:r>
                  <w:r w:rsidR="001510C0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  <w:r w:rsidR="0062748C" w:rsidRPr="00361ED4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  <w:r w:rsidR="0062748C" w:rsidRPr="00361ED4">
                    <w:rPr>
                      <w:noProof/>
                    </w:rPr>
                    <w:drawing>
                      <wp:inline distT="0" distB="0" distL="0" distR="0" wp14:anchorId="2B969CEC" wp14:editId="204C6CBB">
                        <wp:extent cx="4238625" cy="281940"/>
                        <wp:effectExtent l="38100" t="38100" r="104775" b="9906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9001" cy="281965"/>
                                </a:xfrm>
                                <a:prstGeom prst="rect">
                                  <a:avLst/>
                                </a:prstGeom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03BB32" w14:textId="7DD509CF" w:rsidR="00793DEB" w:rsidRPr="00361ED4" w:rsidRDefault="00793DEB" w:rsidP="003508F9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</w:p>
                <w:p w14:paraId="598A70FD" w14:textId="27EB6EC7" w:rsidR="006D63BA" w:rsidRDefault="006D63BA" w:rsidP="006D63BA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Result: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The Quoting License and Contract Validation screen appears.</w:t>
                  </w:r>
                </w:p>
                <w:p w14:paraId="0E058F54" w14:textId="77777777" w:rsidR="00CB5518" w:rsidRPr="00361ED4" w:rsidRDefault="00CB5518" w:rsidP="006D63BA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</w:p>
                <w:p w14:paraId="50C1B2F6" w14:textId="49044275" w:rsidR="00CB5518" w:rsidRPr="00361ED4" w:rsidRDefault="00C03FED" w:rsidP="00853331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Note: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The screens in the requote workflow will show all the data that was provided on the original quote.</w:t>
                  </w:r>
                </w:p>
              </w:tc>
            </w:tr>
            <w:tr w:rsidR="00630FF9" w:rsidRPr="00361ED4" w14:paraId="66560993" w14:textId="77777777" w:rsidTr="00152B9E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808B43" w14:textId="4F0EBB96" w:rsidR="00630FF9" w:rsidRPr="00361ED4" w:rsidRDefault="00FD29EB" w:rsidP="00982262">
                  <w:pPr>
                    <w:pStyle w:val="TableText"/>
                    <w:jc w:val="center"/>
                  </w:pPr>
                  <w:r>
                    <w:t>7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FB8010" w14:textId="68AC2924" w:rsidR="00630FF9" w:rsidRPr="00361ED4" w:rsidRDefault="00356088" w:rsidP="00EF5475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>Select Re-Quote from the Reason drop-down list.</w:t>
                  </w:r>
                  <w:r w:rsidR="00DD52CF" w:rsidRPr="00361ED4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</w:p>
                <w:p w14:paraId="5B44CFAB" w14:textId="44438124" w:rsidR="00356088" w:rsidRPr="00361ED4" w:rsidRDefault="00D450EB" w:rsidP="00EF5475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Result: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A pop-up window appears with a selection of requote reasons</w:t>
                  </w:r>
                  <w:r w:rsidR="00DD52CF" w:rsidRPr="00361ED4">
                    <w:rPr>
                      <w:rFonts w:cs="Calibri"/>
                      <w:color w:val="000000" w:themeColor="text1"/>
                      <w:szCs w:val="24"/>
                    </w:rPr>
                    <w:t>.</w:t>
                  </w:r>
                  <w:r w:rsidR="00B14F98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</w:p>
                <w:p w14:paraId="2E6B52D9" w14:textId="72C40EA3" w:rsidR="006D63BA" w:rsidRPr="00361ED4" w:rsidRDefault="00356088" w:rsidP="00EF5475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5B675297" wp14:editId="737A5BAA">
                        <wp:extent cx="4724400" cy="1722462"/>
                        <wp:effectExtent l="38100" t="38100" r="95250" b="8763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9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0375" b="1037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31867" cy="172518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3FAEC88" w14:textId="77777777" w:rsidR="00F82895" w:rsidRPr="00361ED4" w:rsidRDefault="00F82895" w:rsidP="00982262">
            <w:pPr>
              <w:pStyle w:val="BlockText"/>
            </w:pPr>
          </w:p>
        </w:tc>
      </w:tr>
    </w:tbl>
    <w:p w14:paraId="5DAFB644" w14:textId="2CC10A37" w:rsidR="00DD52CF" w:rsidRPr="007A6CA8" w:rsidRDefault="00356088" w:rsidP="00DD52CF">
      <w:pPr>
        <w:pStyle w:val="ContinuedBlockLine"/>
        <w:rPr>
          <w:iCs/>
        </w:rPr>
      </w:pPr>
      <w:r w:rsidRPr="007A6CA8">
        <w:rPr>
          <w:iCs/>
        </w:rPr>
        <w:t>Continued next page</w:t>
      </w:r>
      <w:r w:rsidR="00DD52CF" w:rsidRPr="007A6CA8">
        <w:rPr>
          <w:iCs/>
        </w:rPr>
        <w:br w:type="page"/>
      </w:r>
    </w:p>
    <w:p w14:paraId="4E295913" w14:textId="77777777" w:rsidR="00DD52CF" w:rsidRPr="00361ED4" w:rsidRDefault="00DD52CF" w:rsidP="00DD52CF">
      <w:pPr>
        <w:pStyle w:val="MapTitleContinued"/>
        <w:rPr>
          <w:b w:val="0"/>
          <w:sz w:val="24"/>
        </w:rPr>
      </w:pPr>
      <w:r w:rsidRPr="00361ED4">
        <w:lastRenderedPageBreak/>
        <w:t xml:space="preserve">Process an Alternate Funded Requote/Copy, </w:t>
      </w:r>
      <w:r w:rsidRPr="00361ED4">
        <w:rPr>
          <w:b w:val="0"/>
          <w:sz w:val="24"/>
        </w:rPr>
        <w:t>continued</w:t>
      </w:r>
    </w:p>
    <w:p w14:paraId="234B013A" w14:textId="77777777" w:rsidR="00DD52CF" w:rsidRPr="00361ED4" w:rsidRDefault="00DD52CF" w:rsidP="00DD52CF">
      <w:pPr>
        <w:pStyle w:val="BlockLine"/>
        <w:numPr>
          <w:ilvl w:val="0"/>
          <w:numId w:val="0"/>
        </w:numPr>
        <w:ind w:left="1720"/>
        <w:jc w:val="left"/>
        <w:rPr>
          <w:i w:val="0"/>
        </w:rPr>
      </w:pPr>
    </w:p>
    <w:tbl>
      <w:tblPr>
        <w:tblW w:w="10940" w:type="dxa"/>
        <w:tblLayout w:type="fixed"/>
        <w:tblLook w:val="0000" w:firstRow="0" w:lastRow="0" w:firstColumn="0" w:lastColumn="0" w:noHBand="0" w:noVBand="0"/>
      </w:tblPr>
      <w:tblGrid>
        <w:gridCol w:w="1728"/>
        <w:gridCol w:w="9212"/>
      </w:tblGrid>
      <w:tr w:rsidR="00DD52CF" w:rsidRPr="00361ED4" w14:paraId="26D49B66" w14:textId="77777777" w:rsidTr="00E75157">
        <w:tc>
          <w:tcPr>
            <w:tcW w:w="1728" w:type="dxa"/>
            <w:shd w:val="clear" w:color="auto" w:fill="auto"/>
          </w:tcPr>
          <w:p w14:paraId="0F7AC0F3" w14:textId="577D317D" w:rsidR="00DD52CF" w:rsidRPr="00361ED4" w:rsidRDefault="00DD52CF" w:rsidP="00E75157">
            <w:pPr>
              <w:pStyle w:val="Heading5"/>
            </w:pPr>
            <w:r w:rsidRPr="00361ED4">
              <w:t>Start a Requote,</w:t>
            </w:r>
            <w:r w:rsidRPr="00361ED4">
              <w:br/>
              <w:t>continued</w:t>
            </w:r>
          </w:p>
        </w:tc>
        <w:tc>
          <w:tcPr>
            <w:tcW w:w="9212" w:type="dxa"/>
            <w:shd w:val="clear" w:color="auto" w:fill="auto"/>
          </w:tcPr>
          <w:tbl>
            <w:tblPr>
              <w:tblW w:w="5000" w:type="pct"/>
              <w:tblLayout w:type="fixed"/>
              <w:tblLook w:val="0000" w:firstRow="0" w:lastRow="0" w:firstColumn="0" w:lastColumn="0" w:noHBand="0" w:noVBand="0"/>
            </w:tblPr>
            <w:tblGrid>
              <w:gridCol w:w="1213"/>
              <w:gridCol w:w="7773"/>
            </w:tblGrid>
            <w:tr w:rsidR="00DD52CF" w:rsidRPr="00361ED4" w14:paraId="06C9E1CB" w14:textId="77777777" w:rsidTr="00E75157"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48EA90" w14:textId="77777777" w:rsidR="00DD52CF" w:rsidRPr="00361ED4" w:rsidRDefault="00DD52CF" w:rsidP="00E75157">
                  <w:pPr>
                    <w:pStyle w:val="TableHeaderText"/>
                  </w:pPr>
                  <w:r w:rsidRPr="00361ED4">
                    <w:t>Step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5B90AB" w14:textId="77777777" w:rsidR="00DD52CF" w:rsidRPr="00361ED4" w:rsidRDefault="00DD52CF" w:rsidP="00E75157">
                  <w:pPr>
                    <w:pStyle w:val="TableHeaderText"/>
                  </w:pPr>
                  <w:r w:rsidRPr="00361ED4">
                    <w:t>Action</w:t>
                  </w:r>
                </w:p>
              </w:tc>
            </w:tr>
            <w:tr w:rsidR="00DD52CF" w:rsidRPr="00361ED4" w14:paraId="3473FDE3" w14:textId="77777777" w:rsidTr="00E75157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9E7CAEB" w14:textId="2C298F83" w:rsidR="00DD52CF" w:rsidRPr="00361ED4" w:rsidRDefault="00FD29EB" w:rsidP="00E75157">
                  <w:pPr>
                    <w:pStyle w:val="TableText"/>
                    <w:jc w:val="center"/>
                  </w:pPr>
                  <w:r>
                    <w:t>8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885D03" w14:textId="44FB9C55" w:rsidR="007954D7" w:rsidRPr="00361ED4" w:rsidRDefault="001613EF" w:rsidP="00E75157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>Select a reason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>(s)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for the requote</w:t>
                  </w:r>
                  <w:r w:rsidR="007954D7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from the list</w:t>
                  </w:r>
                  <w:r w:rsidR="005F30BA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then select </w:t>
                  </w:r>
                  <w:r w:rsidR="005F30BA"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OK</w:t>
                  </w:r>
                  <w:r w:rsidR="007954D7" w:rsidRPr="00361ED4">
                    <w:rPr>
                      <w:rFonts w:cs="Calibri"/>
                      <w:color w:val="000000" w:themeColor="text1"/>
                      <w:szCs w:val="24"/>
                    </w:rPr>
                    <w:t>.</w:t>
                  </w:r>
                </w:p>
                <w:p w14:paraId="4F8B5FD0" w14:textId="77777777" w:rsidR="00A04E04" w:rsidRPr="00361ED4" w:rsidRDefault="007954D7" w:rsidP="00E75157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Note</w:t>
                  </w:r>
                  <w:r w:rsidR="00A04E04"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s</w:t>
                  </w: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: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</w:p>
                <w:p w14:paraId="21F91872" w14:textId="2872DB50" w:rsidR="003974DE" w:rsidRPr="00361ED4" w:rsidRDefault="007954D7" w:rsidP="00A04E04">
                  <w:pPr>
                    <w:pStyle w:val="NumberedList1"/>
                    <w:numPr>
                      <w:ilvl w:val="0"/>
                      <w:numId w:val="7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>You can select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 xml:space="preserve">/hover over </w:t>
                  </w:r>
                  <w:r w:rsidR="00924BF6" w:rsidRPr="00361ED4">
                    <w:rPr>
                      <w:rFonts w:cs="Calibri"/>
                      <w:color w:val="000000" w:themeColor="text1"/>
                      <w:szCs w:val="24"/>
                    </w:rPr>
                    <w:t>the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blue information icon next to some of the reasons to </w:t>
                  </w:r>
                  <w:r w:rsidR="00E3575D" w:rsidRPr="00361ED4">
                    <w:rPr>
                      <w:rFonts w:cs="Calibri"/>
                      <w:color w:val="000000" w:themeColor="text1"/>
                      <w:szCs w:val="24"/>
                    </w:rPr>
                    <w:t>learn how changing the selected option can affect the quote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>.</w:t>
                  </w:r>
                </w:p>
                <w:p w14:paraId="0751ABBA" w14:textId="5971DE82" w:rsidR="002C6CF3" w:rsidRPr="00F6219B" w:rsidRDefault="00822F42" w:rsidP="00F6219B">
                  <w:pPr>
                    <w:pStyle w:val="NumberedList1"/>
                    <w:numPr>
                      <w:ilvl w:val="0"/>
                      <w:numId w:val="7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>When you s</w:t>
                  </w:r>
                  <w:r w:rsidR="00C942AA" w:rsidRPr="00361ED4">
                    <w:rPr>
                      <w:rFonts w:cs="Calibri"/>
                      <w:color w:val="000000" w:themeColor="text1"/>
                      <w:szCs w:val="24"/>
                    </w:rPr>
                    <w:t>elect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a</w:t>
                  </w:r>
                  <w:r w:rsidR="00C942AA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4D2D88">
                    <w:rPr>
                      <w:rFonts w:cs="Calibri"/>
                      <w:color w:val="000000" w:themeColor="text1"/>
                      <w:szCs w:val="24"/>
                    </w:rPr>
                    <w:t>r</w:t>
                  </w:r>
                  <w:r w:rsidR="003F4B8B" w:rsidRPr="00361ED4">
                    <w:rPr>
                      <w:rFonts w:cs="Calibri"/>
                      <w:color w:val="000000" w:themeColor="text1"/>
                      <w:szCs w:val="24"/>
                    </w:rPr>
                    <w:t>eason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(s) </w:t>
                  </w:r>
                  <w:r w:rsidR="00ED003D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the system 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>will</w:t>
                  </w:r>
                  <w:r w:rsidR="00ED003D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3F4B8B" w:rsidRPr="00361ED4">
                    <w:rPr>
                      <w:rFonts w:cs="Calibri"/>
                      <w:color w:val="000000" w:themeColor="text1"/>
                      <w:szCs w:val="24"/>
                    </w:rPr>
                    <w:t>unlock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ED003D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the fields related to that reason </w:t>
                  </w:r>
                  <w:r w:rsidR="00314930" w:rsidRPr="00361ED4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  <w:r w:rsidR="00ED003D" w:rsidRPr="00361ED4">
                    <w:rPr>
                      <w:rFonts w:cs="Calibri"/>
                      <w:color w:val="000000" w:themeColor="text1"/>
                      <w:szCs w:val="24"/>
                    </w:rPr>
                    <w:t>For example</w:t>
                  </w:r>
                  <w:r w:rsidR="00314930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, selecting </w:t>
                  </w:r>
                  <w:r w:rsidR="002C3FFD" w:rsidRPr="00361ED4">
                    <w:rPr>
                      <w:rFonts w:cs="Calibri"/>
                      <w:color w:val="000000" w:themeColor="text1"/>
                      <w:szCs w:val="24"/>
                    </w:rPr>
                    <w:t>“</w:t>
                  </w:r>
                  <w:r w:rsidR="00314930" w:rsidRPr="00361ED4">
                    <w:rPr>
                      <w:rFonts w:cs="Calibri"/>
                      <w:color w:val="000000" w:themeColor="text1"/>
                      <w:szCs w:val="24"/>
                    </w:rPr>
                    <w:t>Census</w:t>
                  </w:r>
                  <w:r w:rsidR="002C3FFD" w:rsidRPr="00361ED4">
                    <w:rPr>
                      <w:rFonts w:cs="Calibri"/>
                      <w:color w:val="000000" w:themeColor="text1"/>
                      <w:szCs w:val="24"/>
                    </w:rPr>
                    <w:t>”</w:t>
                  </w:r>
                  <w:r w:rsidR="00314930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will all</w:t>
                  </w:r>
                  <w:r w:rsidR="008A5230">
                    <w:rPr>
                      <w:rFonts w:cs="Calibri"/>
                      <w:color w:val="000000" w:themeColor="text1"/>
                      <w:szCs w:val="24"/>
                    </w:rPr>
                    <w:t>ow</w:t>
                  </w:r>
                  <w:r w:rsidR="00314930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you to make changes to the census information during the requote process.</w:t>
                  </w:r>
                </w:p>
                <w:p w14:paraId="61C7CBFC" w14:textId="2BA57B8D" w:rsidR="00924BF6" w:rsidRPr="00924BF6" w:rsidRDefault="002C6CF3" w:rsidP="00A6318C">
                  <w:pPr>
                    <w:pStyle w:val="NumberedList1"/>
                    <w:numPr>
                      <w:ilvl w:val="0"/>
                      <w:numId w:val="7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924BF6">
                    <w:rPr>
                      <w:rFonts w:cs="Calibri"/>
                      <w:color w:val="000000" w:themeColor="text1"/>
                      <w:szCs w:val="24"/>
                    </w:rPr>
                    <w:t xml:space="preserve">Refer to the </w:t>
                  </w:r>
                  <w:bookmarkStart w:id="3" w:name="_Hlk101179742"/>
                  <w:r w:rsidR="000B20B5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fldChar w:fldCharType="begin"/>
                  </w:r>
                  <w:r w:rsidR="003D5376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instrText>HYPERLINK  \l "CreateQuote1"</w:instrText>
                  </w:r>
                  <w:r w:rsidR="000B20B5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fldChar w:fldCharType="separate"/>
                  </w:r>
                  <w:r w:rsidR="00867939" w:rsidRPr="00924BF6">
                    <w:rPr>
                      <w:rStyle w:val="Hyperlink"/>
                      <w:rFonts w:cs="Calibri"/>
                      <w:szCs w:val="24"/>
                      <w:u w:val="single"/>
                    </w:rPr>
                    <w:t>Requote/Copy Quote Reasons Informational</w:t>
                  </w:r>
                  <w:r w:rsidR="000B20B5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fldChar w:fldCharType="end"/>
                  </w:r>
                  <w:r w:rsidR="00867939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t xml:space="preserve"> Grid</w:t>
                  </w:r>
                  <w:bookmarkEnd w:id="3"/>
                  <w:r w:rsidR="00867939" w:rsidRPr="00924BF6">
                    <w:rPr>
                      <w:rFonts w:cs="Calibri"/>
                      <w:color w:val="000000" w:themeColor="text1"/>
                      <w:szCs w:val="24"/>
                      <w:u w:val="single"/>
                    </w:rPr>
                    <w:t xml:space="preserve"> </w:t>
                  </w:r>
                  <w:r w:rsidR="00867939" w:rsidRPr="00924BF6">
                    <w:rPr>
                      <w:rFonts w:cs="Calibri"/>
                      <w:color w:val="000000" w:themeColor="text1"/>
                      <w:szCs w:val="24"/>
                    </w:rPr>
                    <w:t xml:space="preserve">to see how </w:t>
                  </w:r>
                  <w:r w:rsidR="009D780A" w:rsidRPr="00924BF6">
                    <w:rPr>
                      <w:rFonts w:cs="Calibri"/>
                      <w:color w:val="000000" w:themeColor="text1"/>
                      <w:szCs w:val="24"/>
                    </w:rPr>
                    <w:t>each reason selected will affect the screens in the process.</w:t>
                  </w:r>
                  <w:r w:rsidR="004B1FDD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</w:p>
                <w:p w14:paraId="03E5D00D" w14:textId="0681A02D" w:rsidR="00924BF6" w:rsidRPr="00924BF6" w:rsidRDefault="00924BF6" w:rsidP="00924BF6">
                  <w:pPr>
                    <w:pStyle w:val="NumberedList1"/>
                    <w:numPr>
                      <w:ilvl w:val="0"/>
                      <w:numId w:val="0"/>
                    </w:numPr>
                    <w:ind w:left="346" w:hanging="346"/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noProof/>
                    </w:rPr>
                    <w:drawing>
                      <wp:inline distT="0" distB="0" distL="0" distR="0" wp14:anchorId="4774E1C9" wp14:editId="680BC94F">
                        <wp:extent cx="4751113" cy="2568623"/>
                        <wp:effectExtent l="38100" t="38100" r="87630" b="98425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 rotWithShape="1"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549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799228" cy="25946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B1FDD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</w:p>
                <w:p w14:paraId="1C604641" w14:textId="3A722620" w:rsidR="00BC5C63" w:rsidRPr="00361ED4" w:rsidRDefault="00BC5C63" w:rsidP="00817049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Result:</w:t>
                  </w:r>
                  <w:r w:rsidR="0054337C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817049" w:rsidRPr="00361ED4">
                    <w:rPr>
                      <w:rFonts w:cs="Calibri"/>
                      <w:color w:val="000000" w:themeColor="text1"/>
                      <w:szCs w:val="24"/>
                    </w:rPr>
                    <w:t>Once you select OK you are brought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924BF6" w:rsidRPr="00361ED4">
                    <w:rPr>
                      <w:rFonts w:cs="Calibri"/>
                      <w:color w:val="000000" w:themeColor="text1"/>
                      <w:szCs w:val="24"/>
                    </w:rPr>
                    <w:t>to the Quoting License and Contract Validation screen.</w:t>
                  </w:r>
                  <w:r w:rsidR="0054337C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</w:p>
              </w:tc>
            </w:tr>
            <w:tr w:rsidR="00DD52CF" w:rsidRPr="00361ED4" w14:paraId="47633D29" w14:textId="77777777" w:rsidTr="00E75157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DFB1DF" w14:textId="501EEBA6" w:rsidR="00DD52CF" w:rsidRPr="00361ED4" w:rsidRDefault="00FD29EB" w:rsidP="00E75157">
                  <w:pPr>
                    <w:pStyle w:val="TableText"/>
                    <w:jc w:val="center"/>
                  </w:pPr>
                  <w:r>
                    <w:t>9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2BDADB4" w14:textId="12AACE4B" w:rsidR="00924BF6" w:rsidRDefault="00BB16BC" w:rsidP="00924BF6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Click </w:t>
                  </w:r>
                  <w:r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Continue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on each screen to move through the requote</w:t>
                  </w:r>
                  <w:r w:rsidR="00E25A92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process 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>like the original quote process. Change the applicable fields for the reason(s) selected</w:t>
                  </w:r>
                  <w:r w:rsidR="00E25A92" w:rsidRPr="00361ED4">
                    <w:rPr>
                      <w:rFonts w:cs="Calibri"/>
                      <w:color w:val="000000" w:themeColor="text1"/>
                      <w:szCs w:val="24"/>
                    </w:rPr>
                    <w:t>.</w:t>
                  </w:r>
                  <w:r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DB5C21" w:rsidRPr="00361ED4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  <w:r w:rsidR="00DB5C21" w:rsidRPr="00361ED4">
                    <w:rPr>
                      <w:rFonts w:cs="Calibri"/>
                      <w:color w:val="000000" w:themeColor="text1"/>
                      <w:szCs w:val="24"/>
                    </w:rPr>
                    <w:br/>
                  </w:r>
                  <w:r w:rsidR="00DB5C21" w:rsidRPr="00361ED4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Note:</w:t>
                  </w:r>
                  <w:r w:rsidR="0054337C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 xml:space="preserve">You can go backwards in the process using the breadcrumbs </w:t>
                  </w:r>
                  <w:r w:rsidR="006E2B5E">
                    <w:rPr>
                      <w:rFonts w:cs="Calibri"/>
                      <w:color w:val="000000" w:themeColor="text1"/>
                      <w:szCs w:val="24"/>
                    </w:rPr>
                    <w:t>across the top</w:t>
                  </w:r>
                  <w:r w:rsidR="00EC4646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to go back to </w:t>
                  </w:r>
                  <w:r w:rsidR="006E2B5E">
                    <w:rPr>
                      <w:rFonts w:cs="Calibri"/>
                      <w:color w:val="000000" w:themeColor="text1"/>
                      <w:szCs w:val="24"/>
                    </w:rPr>
                    <w:t xml:space="preserve">the appropriate screen </w:t>
                  </w:r>
                  <w:r w:rsidR="00924BF6">
                    <w:rPr>
                      <w:rFonts w:cs="Calibri"/>
                      <w:color w:val="000000" w:themeColor="text1"/>
                      <w:szCs w:val="24"/>
                    </w:rPr>
                    <w:t>then update</w:t>
                  </w:r>
                  <w:r w:rsidR="00EC4646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6E2B5E">
                    <w:rPr>
                      <w:rFonts w:cs="Calibri"/>
                      <w:color w:val="000000" w:themeColor="text1"/>
                      <w:szCs w:val="24"/>
                    </w:rPr>
                    <w:t xml:space="preserve">the </w:t>
                  </w:r>
                  <w:r w:rsidR="00D94196">
                    <w:rPr>
                      <w:rFonts w:cs="Calibri"/>
                      <w:color w:val="000000" w:themeColor="text1"/>
                      <w:szCs w:val="24"/>
                    </w:rPr>
                    <w:t xml:space="preserve">applicable </w:t>
                  </w:r>
                  <w:r w:rsidR="006E2B5E">
                    <w:rPr>
                      <w:rFonts w:cs="Calibri"/>
                      <w:color w:val="000000" w:themeColor="text1"/>
                      <w:szCs w:val="24"/>
                    </w:rPr>
                    <w:t xml:space="preserve">field </w:t>
                  </w:r>
                  <w:r w:rsidR="00EC4646" w:rsidRPr="00361ED4">
                    <w:rPr>
                      <w:rFonts w:cs="Calibri"/>
                      <w:color w:val="000000" w:themeColor="text1"/>
                      <w:szCs w:val="24"/>
                    </w:rPr>
                    <w:t>from the Requote/Copy Quote Reasons</w:t>
                  </w:r>
                  <w:r w:rsidR="00C62E84" w:rsidRPr="00361ED4">
                    <w:rPr>
                      <w:rFonts w:cs="Calibri"/>
                      <w:color w:val="000000" w:themeColor="text1"/>
                      <w:szCs w:val="24"/>
                    </w:rPr>
                    <w:t xml:space="preserve"> list.</w:t>
                  </w:r>
                </w:p>
                <w:p w14:paraId="0600940A" w14:textId="77777777" w:rsidR="00924BF6" w:rsidRDefault="00924BF6" w:rsidP="00924BF6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</w:p>
                <w:p w14:paraId="3945D759" w14:textId="35F22770" w:rsidR="00DD387B" w:rsidRPr="00361ED4" w:rsidRDefault="00DD387B" w:rsidP="00924BF6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DD3A16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Result:</w:t>
                  </w:r>
                  <w:r w:rsidR="00EF022A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 xml:space="preserve"> </w:t>
                  </w:r>
                  <w:r w:rsidR="00EF022A" w:rsidRPr="00EF022A">
                    <w:rPr>
                      <w:rFonts w:cs="Calibri"/>
                      <w:color w:val="000000" w:themeColor="text1"/>
                      <w:szCs w:val="24"/>
                    </w:rPr>
                    <w:t>G</w:t>
                  </w:r>
                  <w:r>
                    <w:rPr>
                      <w:rFonts w:cs="Calibri"/>
                      <w:color w:val="000000" w:themeColor="text1"/>
                      <w:szCs w:val="24"/>
                    </w:rPr>
                    <w:t xml:space="preserve">enerate a new quote and </w:t>
                  </w:r>
                  <w:r w:rsidR="00D94196">
                    <w:rPr>
                      <w:rFonts w:cs="Calibri"/>
                      <w:color w:val="000000" w:themeColor="text1"/>
                      <w:szCs w:val="24"/>
                    </w:rPr>
                    <w:t>q</w:t>
                  </w:r>
                  <w:r>
                    <w:rPr>
                      <w:rFonts w:cs="Calibri"/>
                      <w:color w:val="000000" w:themeColor="text1"/>
                      <w:szCs w:val="24"/>
                    </w:rPr>
                    <w:t>u</w:t>
                  </w:r>
                  <w:r w:rsidR="00EF022A">
                    <w:rPr>
                      <w:rFonts w:cs="Calibri"/>
                      <w:color w:val="000000" w:themeColor="text1"/>
                      <w:szCs w:val="24"/>
                    </w:rPr>
                    <w:t xml:space="preserve">ote </w:t>
                  </w:r>
                  <w:r w:rsidR="00D94196">
                    <w:rPr>
                      <w:rFonts w:cs="Calibri"/>
                      <w:color w:val="000000" w:themeColor="text1"/>
                      <w:szCs w:val="24"/>
                    </w:rPr>
                    <w:t>identification number (ID).</w:t>
                  </w:r>
                </w:p>
              </w:tc>
            </w:tr>
          </w:tbl>
          <w:p w14:paraId="074CC2AA" w14:textId="77777777" w:rsidR="00DD52CF" w:rsidRPr="00361ED4" w:rsidRDefault="00DD52CF" w:rsidP="00E75157">
            <w:pPr>
              <w:pStyle w:val="BlockText"/>
            </w:pPr>
          </w:p>
        </w:tc>
      </w:tr>
    </w:tbl>
    <w:p w14:paraId="2AB26F25" w14:textId="77777777" w:rsidR="0073055B" w:rsidRPr="007D3E63" w:rsidRDefault="00DD52CF" w:rsidP="001C1E82">
      <w:pPr>
        <w:pStyle w:val="ContinuedBlockLine"/>
        <w:rPr>
          <w:iCs/>
        </w:rPr>
        <w:sectPr w:rsidR="0073055B" w:rsidRPr="007D3E63" w:rsidSect="006D3D45">
          <w:headerReference w:type="even" r:id="rId20"/>
          <w:headerReference w:type="default" r:id="rId21"/>
          <w:footerReference w:type="even" r:id="rId22"/>
          <w:footerReference w:type="default" r:id="rId23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 w:rsidRPr="007D3E63">
        <w:rPr>
          <w:iCs/>
        </w:rPr>
        <w:t>Continued next page</w:t>
      </w:r>
    </w:p>
    <w:p w14:paraId="66D959B6" w14:textId="77777777" w:rsidR="00941C1C" w:rsidRPr="00361ED4" w:rsidRDefault="00941C1C" w:rsidP="00941C1C">
      <w:pPr>
        <w:pStyle w:val="MapTitleContinued"/>
        <w:rPr>
          <w:b w:val="0"/>
          <w:sz w:val="24"/>
        </w:rPr>
      </w:pPr>
      <w:r w:rsidRPr="00361ED4">
        <w:lastRenderedPageBreak/>
        <w:t xml:space="preserve">Process an Alternate Funded Requote/Copy, </w:t>
      </w:r>
      <w:r w:rsidRPr="00692C8E">
        <w:rPr>
          <w:b w:val="0"/>
          <w:i/>
          <w:iCs/>
          <w:sz w:val="24"/>
        </w:rPr>
        <w:t>continued</w:t>
      </w:r>
    </w:p>
    <w:p w14:paraId="7EB9125F" w14:textId="3B537FBF" w:rsidR="000B0DC6" w:rsidRPr="00361ED4" w:rsidRDefault="00941C1C" w:rsidP="00941C1C">
      <w:pPr>
        <w:pStyle w:val="BlockLine"/>
        <w:numPr>
          <w:ilvl w:val="0"/>
          <w:numId w:val="0"/>
        </w:numPr>
        <w:ind w:left="1720"/>
        <w:jc w:val="left"/>
        <w:rPr>
          <w:b/>
          <w:bCs/>
          <w:i w:val="0"/>
        </w:rPr>
      </w:pPr>
      <w:bookmarkStart w:id="4" w:name="CreateQuote1"/>
      <w:r w:rsidRPr="000B20B5">
        <w:rPr>
          <w:b/>
          <w:bCs/>
          <w:i w:val="0"/>
          <w:sz w:val="36"/>
          <w:szCs w:val="32"/>
        </w:rPr>
        <w:t>Requote/Copy Quote Reasons</w:t>
      </w:r>
      <w:bookmarkEnd w:id="4"/>
      <w:r>
        <w:rPr>
          <w:b/>
          <w:bCs/>
          <w:i w:val="0"/>
          <w:sz w:val="36"/>
          <w:szCs w:val="32"/>
        </w:rPr>
        <w:t xml:space="preserve"> Information Grid</w:t>
      </w:r>
      <w:r w:rsidR="004F6FDC">
        <w:rPr>
          <w:b/>
          <w:bCs/>
          <w:i w:val="0"/>
          <w:sz w:val="36"/>
          <w:szCs w:val="32"/>
        </w:rPr>
        <w:br/>
      </w:r>
    </w:p>
    <w:tbl>
      <w:tblPr>
        <w:tblStyle w:val="PlainTable1"/>
        <w:tblW w:w="15562" w:type="dxa"/>
        <w:tblInd w:w="-455" w:type="dxa"/>
        <w:tblLayout w:type="fixed"/>
        <w:tblLook w:val="04A0" w:firstRow="1" w:lastRow="0" w:firstColumn="1" w:lastColumn="0" w:noHBand="0" w:noVBand="1"/>
      </w:tblPr>
      <w:tblGrid>
        <w:gridCol w:w="1260"/>
        <w:gridCol w:w="990"/>
        <w:gridCol w:w="1080"/>
        <w:gridCol w:w="990"/>
        <w:gridCol w:w="2250"/>
        <w:gridCol w:w="1260"/>
        <w:gridCol w:w="1440"/>
        <w:gridCol w:w="990"/>
        <w:gridCol w:w="1440"/>
        <w:gridCol w:w="1260"/>
        <w:gridCol w:w="1350"/>
        <w:gridCol w:w="1170"/>
        <w:gridCol w:w="82"/>
      </w:tblGrid>
      <w:tr w:rsidR="008A6A7F" w:rsidRPr="008A6A7F" w14:paraId="15F46166" w14:textId="77777777" w:rsidTr="00A74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62" w:type="dxa"/>
            <w:gridSpan w:val="13"/>
            <w:shd w:val="clear" w:color="auto" w:fill="FFFFFF" w:themeFill="background1"/>
          </w:tcPr>
          <w:p w14:paraId="4260C863" w14:textId="5E049D74" w:rsidR="0054337C" w:rsidRPr="008A6A7F" w:rsidRDefault="0054337C" w:rsidP="008827D6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0000"/>
                <w:sz w:val="24"/>
                <w:szCs w:val="24"/>
              </w:rPr>
            </w:pPr>
            <w:r w:rsidRPr="008A6A7F">
              <w:rPr>
                <w:rFonts w:ascii="Calibri" w:eastAsia="Times New Roman" w:hAnsi="Calibri" w:cs="Calibri"/>
                <w:color w:val="FF0000"/>
                <w:sz w:val="24"/>
                <w:szCs w:val="24"/>
              </w:rPr>
              <w:t>IMPORTANT INFORMATION:</w:t>
            </w:r>
            <w:r w:rsidRPr="008A6A7F">
              <w:rPr>
                <w:rFonts w:ascii="Calibri" w:eastAsia="Times New Roman" w:hAnsi="Calibri" w:cs="Calibri"/>
                <w:b w:val="0"/>
                <w:bCs w:val="0"/>
                <w:color w:val="FF0000"/>
                <w:sz w:val="24"/>
                <w:szCs w:val="24"/>
              </w:rPr>
              <w:t xml:space="preserve"> Please review rules on editable fields as sometimes more fields than the reason indicated can be updated.</w:t>
            </w:r>
          </w:p>
        </w:tc>
      </w:tr>
      <w:tr w:rsidR="0054337C" w:rsidRPr="006F5FDD" w14:paraId="254AE5F8" w14:textId="77777777" w:rsidTr="00A7490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82" w:type="dxa"/>
          <w:trHeight w:val="1248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shd w:val="clear" w:color="auto" w:fill="0070C0"/>
            <w:hideMark/>
          </w:tcPr>
          <w:p w14:paraId="634EFCB9" w14:textId="77777777" w:rsidR="006F5FDD" w:rsidRPr="006F5FDD" w:rsidRDefault="006F5FDD" w:rsidP="006F5FDD">
            <w:pPr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Requote Reason</w:t>
            </w:r>
          </w:p>
        </w:tc>
        <w:tc>
          <w:tcPr>
            <w:tcW w:w="990" w:type="dxa"/>
            <w:shd w:val="clear" w:color="auto" w:fill="0070C0"/>
            <w:hideMark/>
          </w:tcPr>
          <w:p w14:paraId="68423D64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Submit to UW?</w:t>
            </w:r>
          </w:p>
        </w:tc>
        <w:tc>
          <w:tcPr>
            <w:tcW w:w="1080" w:type="dxa"/>
            <w:shd w:val="clear" w:color="auto" w:fill="0070C0"/>
            <w:hideMark/>
          </w:tcPr>
          <w:p w14:paraId="503A0CA7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License/ Contract</w:t>
            </w:r>
          </w:p>
        </w:tc>
        <w:tc>
          <w:tcPr>
            <w:tcW w:w="990" w:type="dxa"/>
            <w:shd w:val="clear" w:color="auto" w:fill="0070C0"/>
            <w:hideMark/>
          </w:tcPr>
          <w:p w14:paraId="5E044F03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Group Details</w:t>
            </w:r>
          </w:p>
        </w:tc>
        <w:tc>
          <w:tcPr>
            <w:tcW w:w="2250" w:type="dxa"/>
            <w:shd w:val="clear" w:color="auto" w:fill="0070C0"/>
            <w:hideMark/>
          </w:tcPr>
          <w:p w14:paraId="665818F4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Product and Coverages</w:t>
            </w:r>
          </w:p>
        </w:tc>
        <w:tc>
          <w:tcPr>
            <w:tcW w:w="1260" w:type="dxa"/>
            <w:shd w:val="clear" w:color="auto" w:fill="0070C0"/>
            <w:hideMark/>
          </w:tcPr>
          <w:p w14:paraId="5CC233F0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Employee census</w:t>
            </w:r>
          </w:p>
        </w:tc>
        <w:tc>
          <w:tcPr>
            <w:tcW w:w="1440" w:type="dxa"/>
            <w:shd w:val="clear" w:color="auto" w:fill="0070C0"/>
            <w:hideMark/>
          </w:tcPr>
          <w:p w14:paraId="214F5C3A" w14:textId="3C4C968B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Medical/</w:t>
            </w:r>
            <w:r w:rsidR="009D7156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 xml:space="preserve"> </w:t>
            </w: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Dental/ Vision/</w:t>
            </w:r>
            <w:r w:rsidR="009D7156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 xml:space="preserve"> </w:t>
            </w: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L&amp;D</w:t>
            </w:r>
          </w:p>
        </w:tc>
        <w:tc>
          <w:tcPr>
            <w:tcW w:w="990" w:type="dxa"/>
            <w:shd w:val="clear" w:color="auto" w:fill="0070C0"/>
            <w:hideMark/>
          </w:tcPr>
          <w:p w14:paraId="7C91CEF8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Group Contact</w:t>
            </w:r>
          </w:p>
        </w:tc>
        <w:tc>
          <w:tcPr>
            <w:tcW w:w="1440" w:type="dxa"/>
            <w:shd w:val="clear" w:color="auto" w:fill="0070C0"/>
            <w:hideMark/>
          </w:tcPr>
          <w:p w14:paraId="00BDFF40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Review Preliminary Plan selection</w:t>
            </w:r>
          </w:p>
        </w:tc>
        <w:tc>
          <w:tcPr>
            <w:tcW w:w="1260" w:type="dxa"/>
            <w:shd w:val="clear" w:color="auto" w:fill="0070C0"/>
            <w:hideMark/>
          </w:tcPr>
          <w:p w14:paraId="13F5F72B" w14:textId="77777777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View quote</w:t>
            </w:r>
          </w:p>
        </w:tc>
        <w:tc>
          <w:tcPr>
            <w:tcW w:w="1350" w:type="dxa"/>
            <w:shd w:val="clear" w:color="auto" w:fill="0070C0"/>
            <w:hideMark/>
          </w:tcPr>
          <w:p w14:paraId="5E17F9F2" w14:textId="1383B538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Get final quote (question</w:t>
            </w:r>
            <w:r w:rsidR="0054337C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-</w:t>
            </w:r>
            <w:proofErr w:type="spellStart"/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naire</w:t>
            </w:r>
            <w:proofErr w:type="spellEnd"/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 xml:space="preserve"> page)</w:t>
            </w:r>
          </w:p>
        </w:tc>
        <w:tc>
          <w:tcPr>
            <w:tcW w:w="1170" w:type="dxa"/>
            <w:shd w:val="clear" w:color="auto" w:fill="0070C0"/>
            <w:hideMark/>
          </w:tcPr>
          <w:p w14:paraId="58DCAFA3" w14:textId="20AE715B" w:rsidR="006F5FDD" w:rsidRPr="006F5FDD" w:rsidRDefault="006F5FDD" w:rsidP="006F5F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</w:pPr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Confirm</w:t>
            </w:r>
            <w:r w:rsidR="009D7156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-</w:t>
            </w:r>
            <w:proofErr w:type="spellStart"/>
            <w:r w:rsidRPr="006F5FDD">
              <w:rPr>
                <w:rFonts w:ascii="Calibri" w:eastAsia="Times New Roman" w:hAnsi="Calibri" w:cs="Calibri"/>
                <w:color w:val="FFFFFF"/>
                <w:sz w:val="24"/>
                <w:szCs w:val="24"/>
              </w:rPr>
              <w:t>ation</w:t>
            </w:r>
            <w:proofErr w:type="spellEnd"/>
          </w:p>
        </w:tc>
      </w:tr>
      <w:tr w:rsidR="00A7490E" w:rsidRPr="00A2193B" w14:paraId="439CD771" w14:textId="77777777" w:rsidTr="00A7490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2" w:type="dxa"/>
          <w:trHeight w:val="3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673A0ED2" w14:textId="77777777" w:rsidR="009D7156" w:rsidRPr="009D7156" w:rsidRDefault="009D7156" w:rsidP="009D7156">
            <w:pPr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>Zip Code/ County</w:t>
            </w:r>
          </w:p>
        </w:tc>
        <w:tc>
          <w:tcPr>
            <w:tcW w:w="990" w:type="dxa"/>
            <w:hideMark/>
          </w:tcPr>
          <w:p w14:paraId="58CB2641" w14:textId="77777777" w:rsidR="00881B4B" w:rsidRDefault="00881B4B" w:rsidP="00881B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  <w:p w14:paraId="395787E6" w14:textId="20C06607" w:rsidR="00881B4B" w:rsidRPr="009D7156" w:rsidRDefault="00881B4B" w:rsidP="00881B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EF03DF">
              <w:rPr>
                <w:rFonts w:ascii="Calibri" w:eastAsia="Times New Roman" w:hAnsi="Calibri" w:cs="Calibri"/>
                <w:b/>
                <w:bCs/>
                <w:color w:val="000000"/>
              </w:rPr>
              <w:t>Note: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881B4B">
              <w:rPr>
                <w:rFonts w:ascii="Calibri" w:eastAsia="Times New Roman" w:hAnsi="Calibri" w:cs="Calibri"/>
                <w:color w:val="000000"/>
              </w:rPr>
              <w:t xml:space="preserve">Zip must be from the same state </w:t>
            </w:r>
          </w:p>
        </w:tc>
        <w:tc>
          <w:tcPr>
            <w:tcW w:w="1080" w:type="dxa"/>
            <w:hideMark/>
          </w:tcPr>
          <w:p w14:paraId="6E0554D3" w14:textId="77777777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>Display page: fields editable</w:t>
            </w:r>
          </w:p>
        </w:tc>
        <w:tc>
          <w:tcPr>
            <w:tcW w:w="990" w:type="dxa"/>
            <w:hideMark/>
          </w:tcPr>
          <w:p w14:paraId="5D940D6C" w14:textId="77777777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13D3E24C" w14:textId="2B492CF0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9D7156">
              <w:rPr>
                <w:rFonts w:ascii="Calibri" w:eastAsia="Times New Roman" w:hAnsi="Calibri" w:cs="Calibri"/>
              </w:rPr>
              <w:t xml:space="preserve">Sole proprietor: locked; </w:t>
            </w:r>
            <w:r w:rsidRPr="009D7156">
              <w:rPr>
                <w:rFonts w:ascii="Calibri" w:eastAsia="Times New Roman" w:hAnsi="Calibri" w:cs="Calibri"/>
              </w:rPr>
              <w:br/>
              <w:t>Parent entity: locked and not visible;</w:t>
            </w:r>
            <w:r w:rsidRPr="009D7156">
              <w:rPr>
                <w:rFonts w:ascii="Calibri" w:eastAsia="Times New Roman" w:hAnsi="Calibri" w:cs="Calibri"/>
              </w:rPr>
              <w:br/>
              <w:t>Risk factor: mapped from</w:t>
            </w:r>
            <w:r w:rsidR="0054337C" w:rsidRPr="00A2193B">
              <w:rPr>
                <w:rFonts w:ascii="Calibri" w:eastAsia="Times New Roman" w:hAnsi="Calibri" w:cs="Calibri"/>
              </w:rPr>
              <w:t xml:space="preserve"> </w:t>
            </w:r>
            <w:r w:rsidRPr="009D7156">
              <w:rPr>
                <w:rFonts w:ascii="Calibri" w:eastAsia="Times New Roman" w:hAnsi="Calibri" w:cs="Calibri"/>
              </w:rPr>
              <w:t>final risk factor of original quote;</w:t>
            </w:r>
            <w:r w:rsidRPr="009D7156">
              <w:rPr>
                <w:rFonts w:ascii="Calibri" w:eastAsia="Times New Roman" w:hAnsi="Calibri" w:cs="Calibri"/>
              </w:rPr>
              <w:br/>
              <w:t>Risk factor:</w:t>
            </w:r>
            <w:r w:rsidR="0054337C" w:rsidRPr="00A2193B">
              <w:rPr>
                <w:rFonts w:ascii="Calibri" w:eastAsia="Times New Roman" w:hAnsi="Calibri" w:cs="Calibri"/>
              </w:rPr>
              <w:t xml:space="preserve"> </w:t>
            </w:r>
            <w:r w:rsidRPr="009D7156">
              <w:rPr>
                <w:rFonts w:ascii="Calibri" w:eastAsia="Times New Roman" w:hAnsi="Calibri" w:cs="Calibri"/>
              </w:rPr>
              <w:t>coverage selection: not locked;</w:t>
            </w:r>
            <w:r w:rsidRPr="009D7156">
              <w:rPr>
                <w:rFonts w:ascii="Calibri" w:eastAsia="Times New Roman" w:hAnsi="Calibri" w:cs="Calibri"/>
              </w:rPr>
              <w:br/>
              <w:t>Dental prior coverage: not locked</w:t>
            </w:r>
          </w:p>
        </w:tc>
        <w:tc>
          <w:tcPr>
            <w:tcW w:w="1260" w:type="dxa"/>
            <w:hideMark/>
          </w:tcPr>
          <w:p w14:paraId="429D2CF7" w14:textId="0F4F67C6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="0054337C"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9D7156">
              <w:rPr>
                <w:rFonts w:ascii="Calibri" w:eastAsia="Times New Roman" w:hAnsi="Calibri" w:cs="Calibri"/>
                <w:color w:val="000000"/>
              </w:rPr>
              <w:t>locked</w:t>
            </w:r>
          </w:p>
        </w:tc>
        <w:tc>
          <w:tcPr>
            <w:tcW w:w="1440" w:type="dxa"/>
            <w:hideMark/>
          </w:tcPr>
          <w:p w14:paraId="22D2D1C7" w14:textId="77777777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9D7156">
              <w:rPr>
                <w:rFonts w:ascii="Calibri" w:eastAsia="Times New Roman" w:hAnsi="Calibri" w:cs="Calibri"/>
              </w:rPr>
              <w:t>Display page: Plans are preselected from original quote, but editable</w:t>
            </w:r>
          </w:p>
        </w:tc>
        <w:tc>
          <w:tcPr>
            <w:tcW w:w="990" w:type="dxa"/>
            <w:hideMark/>
          </w:tcPr>
          <w:p w14:paraId="0CC6952A" w14:textId="77777777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395525E1" w14:textId="6A7DC255" w:rsidR="009D7156" w:rsidRPr="009D7156" w:rsidRDefault="009D7156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D7156">
              <w:rPr>
                <w:rFonts w:ascii="Calibri" w:eastAsia="Times New Roman" w:hAnsi="Calibri" w:cs="Calibri"/>
                <w:color w:val="000000"/>
              </w:rPr>
              <w:t xml:space="preserve">Display page: fields </w:t>
            </w:r>
            <w:r w:rsidRPr="00A2193B">
              <w:rPr>
                <w:rFonts w:ascii="Calibri" w:eastAsia="Times New Roman" w:hAnsi="Calibri" w:cs="Calibri"/>
                <w:color w:val="000000"/>
              </w:rPr>
              <w:t>are editable</w:t>
            </w:r>
          </w:p>
        </w:tc>
        <w:tc>
          <w:tcPr>
            <w:tcW w:w="1260" w:type="dxa"/>
            <w:hideMark/>
          </w:tcPr>
          <w:p w14:paraId="2EEE15F1" w14:textId="77777777" w:rsidR="00405D6F" w:rsidRPr="00F474C4" w:rsidRDefault="00405D6F" w:rsidP="0040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 xml:space="preserve">Display page </w:t>
            </w:r>
          </w:p>
          <w:p w14:paraId="7ECC789E" w14:textId="77777777" w:rsidR="00405D6F" w:rsidRDefault="00405D6F" w:rsidP="0040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</w:p>
          <w:p w14:paraId="129AF65E" w14:textId="053C3CD7" w:rsidR="00881B4B" w:rsidRPr="009D7156" w:rsidRDefault="00405D6F" w:rsidP="00405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732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Pr="00EF03D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r w:rsidRPr="00AB732C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Clicking on Request final quote changes the quote to final status WITHOUT going to underwriter</w:t>
            </w:r>
          </w:p>
        </w:tc>
        <w:tc>
          <w:tcPr>
            <w:tcW w:w="1350" w:type="dxa"/>
            <w:hideMark/>
          </w:tcPr>
          <w:p w14:paraId="5DEA2E84" w14:textId="38F2A765" w:rsidR="009D7156" w:rsidRPr="009D7156" w:rsidRDefault="00881B4B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81B4B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7C076AE5" w14:textId="52DD3A7D" w:rsidR="00881B4B" w:rsidRPr="009D7156" w:rsidRDefault="00881B4B" w:rsidP="009D7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81B4B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</w:tr>
      <w:tr w:rsidR="0054337C" w:rsidRPr="00A2193B" w14:paraId="1F1B8F38" w14:textId="77777777" w:rsidTr="00A7490E">
        <w:trPr>
          <w:gridAfter w:val="1"/>
          <w:wAfter w:w="82" w:type="dxa"/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44DF2336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Census</w:t>
            </w:r>
          </w:p>
        </w:tc>
        <w:tc>
          <w:tcPr>
            <w:tcW w:w="990" w:type="dxa"/>
            <w:hideMark/>
          </w:tcPr>
          <w:p w14:paraId="3F56AB27" w14:textId="77777777" w:rsidR="0054337C" w:rsidRPr="0054337C" w:rsidRDefault="0054337C" w:rsidP="00543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1080" w:type="dxa"/>
            <w:hideMark/>
          </w:tcPr>
          <w:p w14:paraId="7AF0DD84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056F15CE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11A43543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260" w:type="dxa"/>
            <w:hideMark/>
          </w:tcPr>
          <w:p w14:paraId="639C125F" w14:textId="139474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440" w:type="dxa"/>
            <w:hideMark/>
          </w:tcPr>
          <w:p w14:paraId="7579A7D7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>Display page: Plans are preselected from original quote, but editable</w:t>
            </w:r>
          </w:p>
        </w:tc>
        <w:tc>
          <w:tcPr>
            <w:tcW w:w="990" w:type="dxa"/>
            <w:hideMark/>
          </w:tcPr>
          <w:p w14:paraId="5728E16F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565D42C1" w14:textId="0240B1D4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260" w:type="dxa"/>
            <w:hideMark/>
          </w:tcPr>
          <w:p w14:paraId="52D6C160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</w:t>
            </w:r>
          </w:p>
        </w:tc>
        <w:tc>
          <w:tcPr>
            <w:tcW w:w="1350" w:type="dxa"/>
            <w:hideMark/>
          </w:tcPr>
          <w:p w14:paraId="13C562DC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user can upload documents;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</w:r>
            <w:r w:rsidRPr="0054337C">
              <w:rPr>
                <w:rFonts w:ascii="Calibri" w:eastAsia="Times New Roman" w:hAnsi="Calibri" w:cs="Calibri"/>
                <w:b/>
                <w:bCs/>
                <w:color w:val="000000"/>
              </w:rPr>
              <w:t>Goes to Underwriter</w:t>
            </w:r>
          </w:p>
        </w:tc>
        <w:tc>
          <w:tcPr>
            <w:tcW w:w="1170" w:type="dxa"/>
            <w:hideMark/>
          </w:tcPr>
          <w:p w14:paraId="166E4361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Displayed</w:t>
            </w:r>
          </w:p>
        </w:tc>
      </w:tr>
      <w:tr w:rsidR="0054337C" w:rsidRPr="00A2193B" w14:paraId="31E0A4F6" w14:textId="77777777" w:rsidTr="00A7490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2" w:type="dxa"/>
          <w:trHeight w:val="2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7F522CE9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Medical History</w:t>
            </w:r>
          </w:p>
        </w:tc>
        <w:tc>
          <w:tcPr>
            <w:tcW w:w="990" w:type="dxa"/>
            <w:hideMark/>
          </w:tcPr>
          <w:p w14:paraId="0E91D11F" w14:textId="77777777" w:rsidR="0054337C" w:rsidRPr="0054337C" w:rsidRDefault="0054337C" w:rsidP="00543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1080" w:type="dxa"/>
            <w:hideMark/>
          </w:tcPr>
          <w:p w14:paraId="0B104A16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0AF6EDD6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3E0ED4ED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260" w:type="dxa"/>
            <w:hideMark/>
          </w:tcPr>
          <w:p w14:paraId="5A0B6C0D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033D1468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Plans are preselected from original quote; NOT editable</w:t>
            </w:r>
          </w:p>
        </w:tc>
        <w:tc>
          <w:tcPr>
            <w:tcW w:w="990" w:type="dxa"/>
            <w:hideMark/>
          </w:tcPr>
          <w:p w14:paraId="5944798D" w14:textId="42DA8AF5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page. Plans are pre</w:t>
            </w:r>
            <w:r w:rsidR="00A7490E">
              <w:rPr>
                <w:rFonts w:ascii="Calibri" w:eastAsia="Times New Roman" w:hAnsi="Calibri" w:cs="Calibri"/>
                <w:color w:val="000000"/>
              </w:rPr>
              <w:t>-</w:t>
            </w:r>
            <w:r w:rsidRPr="0054337C">
              <w:rPr>
                <w:rFonts w:ascii="Calibri" w:eastAsia="Times New Roman" w:hAnsi="Calibri" w:cs="Calibri"/>
                <w:color w:val="000000"/>
              </w:rPr>
              <w:t>selected from original quote, NOT editable</w:t>
            </w:r>
          </w:p>
        </w:tc>
        <w:tc>
          <w:tcPr>
            <w:tcW w:w="1440" w:type="dxa"/>
            <w:hideMark/>
          </w:tcPr>
          <w:p w14:paraId="32F7F0AA" w14:textId="287E5C3F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>Display page: fields are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 xml:space="preserve">locked </w:t>
            </w:r>
          </w:p>
        </w:tc>
        <w:tc>
          <w:tcPr>
            <w:tcW w:w="1260" w:type="dxa"/>
            <w:hideMark/>
          </w:tcPr>
          <w:p w14:paraId="6CD87D73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</w:t>
            </w:r>
          </w:p>
        </w:tc>
        <w:tc>
          <w:tcPr>
            <w:tcW w:w="1350" w:type="dxa"/>
            <w:hideMark/>
          </w:tcPr>
          <w:p w14:paraId="4851A0DC" w14:textId="76A7FE12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user can upload documents;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</w:r>
            <w:r w:rsidRPr="0054337C">
              <w:rPr>
                <w:rFonts w:ascii="Calibri" w:eastAsia="Times New Roman" w:hAnsi="Calibri" w:cs="Calibri"/>
                <w:b/>
                <w:bCs/>
                <w:color w:val="000000"/>
              </w:rPr>
              <w:t>Goes to Underwriter</w:t>
            </w:r>
          </w:p>
        </w:tc>
        <w:tc>
          <w:tcPr>
            <w:tcW w:w="1170" w:type="dxa"/>
            <w:hideMark/>
          </w:tcPr>
          <w:p w14:paraId="7E94E9F7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Displayed</w:t>
            </w:r>
          </w:p>
        </w:tc>
      </w:tr>
      <w:tr w:rsidR="0054337C" w:rsidRPr="00A2193B" w14:paraId="7B55DC38" w14:textId="77777777" w:rsidTr="00A7490E">
        <w:trPr>
          <w:gridAfter w:val="1"/>
          <w:wAfter w:w="82" w:type="dxa"/>
          <w:trHeight w:val="3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12255181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lastRenderedPageBreak/>
              <w:t>SIC Code</w:t>
            </w:r>
          </w:p>
        </w:tc>
        <w:tc>
          <w:tcPr>
            <w:tcW w:w="990" w:type="dxa"/>
            <w:hideMark/>
          </w:tcPr>
          <w:p w14:paraId="3CB47710" w14:textId="42AA30DA" w:rsidR="0054337C" w:rsidRPr="0054337C" w:rsidRDefault="004361DC" w:rsidP="00543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0" w:type="dxa"/>
            <w:hideMark/>
          </w:tcPr>
          <w:p w14:paraId="7248794D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61626CAA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 except for SIC Code</w:t>
            </w:r>
          </w:p>
        </w:tc>
        <w:tc>
          <w:tcPr>
            <w:tcW w:w="2250" w:type="dxa"/>
            <w:hideMark/>
          </w:tcPr>
          <w:p w14:paraId="17EFB2F7" w14:textId="005B26B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 xml:space="preserve">Sole proprietor: locked; </w:t>
            </w:r>
            <w:r w:rsidRPr="0054337C">
              <w:rPr>
                <w:rFonts w:ascii="Calibri" w:eastAsia="Times New Roman" w:hAnsi="Calibri" w:cs="Calibri"/>
              </w:rPr>
              <w:br/>
              <w:t>Parent entity: locked and not visible;</w:t>
            </w:r>
            <w:r w:rsidRPr="0054337C">
              <w:rPr>
                <w:rFonts w:ascii="Calibri" w:eastAsia="Times New Roman" w:hAnsi="Calibri" w:cs="Calibri"/>
              </w:rPr>
              <w:br/>
              <w:t>Risk factor: mapped from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final risk factor of original quote;</w:t>
            </w:r>
            <w:r w:rsidRPr="0054337C">
              <w:rPr>
                <w:rFonts w:ascii="Calibri" w:eastAsia="Times New Roman" w:hAnsi="Calibri" w:cs="Calibri"/>
              </w:rPr>
              <w:br/>
              <w:t>Risk factor: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coverage selection: not locked;</w:t>
            </w:r>
            <w:r w:rsidRPr="0054337C">
              <w:rPr>
                <w:rFonts w:ascii="Calibri" w:eastAsia="Times New Roman" w:hAnsi="Calibri" w:cs="Calibri"/>
              </w:rPr>
              <w:br/>
              <w:t>Dental prior coverage: not locked</w:t>
            </w:r>
          </w:p>
        </w:tc>
        <w:tc>
          <w:tcPr>
            <w:tcW w:w="1260" w:type="dxa"/>
            <w:hideMark/>
          </w:tcPr>
          <w:p w14:paraId="6B4C6B7C" w14:textId="004C0058" w:rsidR="00F474C4" w:rsidRDefault="00F474C4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F474C4">
              <w:rPr>
                <w:rFonts w:ascii="Calibri" w:eastAsia="Times New Roman" w:hAnsi="Calibri" w:cs="Calibri"/>
              </w:rPr>
              <w:t>Display page</w:t>
            </w:r>
            <w:r>
              <w:rPr>
                <w:rFonts w:ascii="Calibri" w:eastAsia="Times New Roman" w:hAnsi="Calibri" w:cs="Calibri"/>
              </w:rPr>
              <w:t xml:space="preserve"> fields locked</w:t>
            </w:r>
          </w:p>
          <w:p w14:paraId="52BFB0C2" w14:textId="77777777" w:rsidR="00405D6F" w:rsidRDefault="00405D6F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sz w:val="18"/>
                <w:szCs w:val="18"/>
              </w:rPr>
            </w:pPr>
          </w:p>
          <w:p w14:paraId="61B17536" w14:textId="715B32FB" w:rsidR="00F474C4" w:rsidRPr="0054337C" w:rsidRDefault="00F474C4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75939">
              <w:rPr>
                <w:rFonts w:ascii="Calibri" w:eastAsia="Times New Roman" w:hAnsi="Calibri" w:cs="Calibri"/>
                <w:b/>
                <w:bCs/>
                <w:i/>
                <w:iCs/>
                <w:sz w:val="18"/>
                <w:szCs w:val="18"/>
              </w:rPr>
              <w:t>Note: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If Specialty is added, th</w:t>
            </w:r>
            <w:r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ose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fields </w:t>
            </w:r>
            <w:r w:rsidRPr="00F474C4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are editable,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&amp;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dependents can be added</w:t>
            </w:r>
            <w:r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.</w:t>
            </w:r>
          </w:p>
        </w:tc>
        <w:tc>
          <w:tcPr>
            <w:tcW w:w="1440" w:type="dxa"/>
            <w:hideMark/>
          </w:tcPr>
          <w:p w14:paraId="3DF24F3B" w14:textId="77777777" w:rsid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>Display page: Plans are preselected from original quote, but editable</w:t>
            </w:r>
          </w:p>
          <w:p w14:paraId="6FEA7D65" w14:textId="2AC9FEEA" w:rsidR="00F474C4" w:rsidRPr="00EF03DF" w:rsidRDefault="00F474C4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</w:pPr>
          </w:p>
        </w:tc>
        <w:tc>
          <w:tcPr>
            <w:tcW w:w="990" w:type="dxa"/>
            <w:hideMark/>
          </w:tcPr>
          <w:p w14:paraId="11D9714C" w14:textId="25F48CA8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5DDC2FC6" w14:textId="359D5866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260" w:type="dxa"/>
            <w:hideMark/>
          </w:tcPr>
          <w:p w14:paraId="17052F4D" w14:textId="68E17AF3" w:rsidR="00F474C4" w:rsidRPr="00F474C4" w:rsidRDefault="00F474C4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 xml:space="preserve">Display page </w:t>
            </w:r>
          </w:p>
          <w:p w14:paraId="11D69D3F" w14:textId="77777777" w:rsidR="00405D6F" w:rsidRDefault="00405D6F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</w:p>
          <w:p w14:paraId="63219D7D" w14:textId="45741857" w:rsidR="00F474C4" w:rsidRPr="00855349" w:rsidRDefault="00855349" w:rsidP="00F4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732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Pr="00EF03D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r w:rsidR="00F474C4" w:rsidRPr="00AB732C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Clicking on Request final quote changes the quote to final status WITHOUT going to underwriter</w:t>
            </w:r>
          </w:p>
        </w:tc>
        <w:tc>
          <w:tcPr>
            <w:tcW w:w="1350" w:type="dxa"/>
            <w:hideMark/>
          </w:tcPr>
          <w:p w14:paraId="1BA3A718" w14:textId="440B2088" w:rsidR="00F474C4" w:rsidRPr="0054337C" w:rsidRDefault="00F474C4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562522AE" w14:textId="524115F7" w:rsid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  <w:p w14:paraId="704DFFA9" w14:textId="6A2757BF" w:rsidR="00F474C4" w:rsidRPr="0054337C" w:rsidRDefault="00F474C4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</w:tr>
      <w:tr w:rsidR="0054337C" w:rsidRPr="00A2193B" w14:paraId="2BADE124" w14:textId="77777777" w:rsidTr="00A7490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2" w:type="dxa"/>
          <w:trHeight w:val="3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27EE4ADA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Effective Date</w:t>
            </w:r>
          </w:p>
        </w:tc>
        <w:tc>
          <w:tcPr>
            <w:tcW w:w="990" w:type="dxa"/>
            <w:hideMark/>
          </w:tcPr>
          <w:p w14:paraId="7BBA666E" w14:textId="77777777" w:rsidR="0054337C" w:rsidRPr="0054337C" w:rsidRDefault="0054337C" w:rsidP="00543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1080" w:type="dxa"/>
            <w:hideMark/>
          </w:tcPr>
          <w:p w14:paraId="38F896FA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33C4C8F7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1F5E84E6" w14:textId="290F48BD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 xml:space="preserve">Sole proprietor: locked; </w:t>
            </w:r>
            <w:r w:rsidRPr="0054337C">
              <w:rPr>
                <w:rFonts w:ascii="Calibri" w:eastAsia="Times New Roman" w:hAnsi="Calibri" w:cs="Calibri"/>
              </w:rPr>
              <w:br/>
              <w:t>Parent entity: locked and not visible;</w:t>
            </w:r>
            <w:r w:rsidRPr="0054337C">
              <w:rPr>
                <w:rFonts w:ascii="Calibri" w:eastAsia="Times New Roman" w:hAnsi="Calibri" w:cs="Calibri"/>
              </w:rPr>
              <w:br/>
              <w:t>Risk factor: mapped from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final risk factor of original quote;</w:t>
            </w:r>
            <w:r w:rsidRPr="0054337C">
              <w:rPr>
                <w:rFonts w:ascii="Calibri" w:eastAsia="Times New Roman" w:hAnsi="Calibri" w:cs="Calibri"/>
              </w:rPr>
              <w:br/>
              <w:t>Risk factor: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coverage selection not locked;</w:t>
            </w:r>
            <w:r w:rsidRPr="0054337C">
              <w:rPr>
                <w:rFonts w:ascii="Calibri" w:eastAsia="Times New Roman" w:hAnsi="Calibri" w:cs="Calibri"/>
              </w:rPr>
              <w:br/>
              <w:t>Dental prior coverage: not locked</w:t>
            </w:r>
          </w:p>
        </w:tc>
        <w:tc>
          <w:tcPr>
            <w:tcW w:w="1260" w:type="dxa"/>
            <w:hideMark/>
          </w:tcPr>
          <w:p w14:paraId="081D24E1" w14:textId="5177132C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440" w:type="dxa"/>
            <w:hideMark/>
          </w:tcPr>
          <w:p w14:paraId="611C7D7D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>Display page: Plans are preselected from original quote: but editable</w:t>
            </w:r>
          </w:p>
        </w:tc>
        <w:tc>
          <w:tcPr>
            <w:tcW w:w="990" w:type="dxa"/>
            <w:hideMark/>
          </w:tcPr>
          <w:p w14:paraId="1D0715A1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33D58693" w14:textId="631C8A94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260" w:type="dxa"/>
            <w:hideMark/>
          </w:tcPr>
          <w:p w14:paraId="21987B03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</w:t>
            </w:r>
          </w:p>
        </w:tc>
        <w:tc>
          <w:tcPr>
            <w:tcW w:w="1350" w:type="dxa"/>
            <w:hideMark/>
          </w:tcPr>
          <w:p w14:paraId="71B3F21C" w14:textId="04CFDE5D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user can upload documents;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</w:r>
            <w:r w:rsidRPr="0054337C">
              <w:rPr>
                <w:rFonts w:ascii="Calibri" w:eastAsia="Times New Roman" w:hAnsi="Calibri" w:cs="Calibri"/>
                <w:b/>
                <w:bCs/>
                <w:color w:val="000000"/>
              </w:rPr>
              <w:t>Goes to Underwriter</w:t>
            </w:r>
          </w:p>
        </w:tc>
        <w:tc>
          <w:tcPr>
            <w:tcW w:w="1170" w:type="dxa"/>
            <w:hideMark/>
          </w:tcPr>
          <w:p w14:paraId="1F5C1C14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Displayed</w:t>
            </w:r>
          </w:p>
        </w:tc>
      </w:tr>
      <w:tr w:rsidR="0054337C" w:rsidRPr="00A2193B" w14:paraId="6349145F" w14:textId="77777777" w:rsidTr="00A7490E">
        <w:trPr>
          <w:gridAfter w:val="1"/>
          <w:wAfter w:w="82" w:type="dxa"/>
          <w:trHeight w:val="3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48A2EC8F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lastRenderedPageBreak/>
              <w:t># Eligible Employees</w:t>
            </w:r>
          </w:p>
        </w:tc>
        <w:tc>
          <w:tcPr>
            <w:tcW w:w="990" w:type="dxa"/>
            <w:hideMark/>
          </w:tcPr>
          <w:p w14:paraId="2D59F28E" w14:textId="77777777" w:rsidR="0054337C" w:rsidRPr="0054337C" w:rsidRDefault="0054337C" w:rsidP="00543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Yes</w:t>
            </w:r>
          </w:p>
        </w:tc>
        <w:tc>
          <w:tcPr>
            <w:tcW w:w="1080" w:type="dxa"/>
            <w:hideMark/>
          </w:tcPr>
          <w:p w14:paraId="6EBB0BCC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18C085A0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 except for # eligible employees</w:t>
            </w:r>
          </w:p>
        </w:tc>
        <w:tc>
          <w:tcPr>
            <w:tcW w:w="2250" w:type="dxa"/>
            <w:hideMark/>
          </w:tcPr>
          <w:p w14:paraId="2CD30FFC" w14:textId="0628F008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 xml:space="preserve">Sole proprietor: locked; </w:t>
            </w:r>
            <w:r w:rsidRPr="0054337C">
              <w:rPr>
                <w:rFonts w:ascii="Calibri" w:eastAsia="Times New Roman" w:hAnsi="Calibri" w:cs="Calibri"/>
              </w:rPr>
              <w:br/>
              <w:t>Parent entity: locked and not visible;</w:t>
            </w:r>
            <w:r w:rsidRPr="0054337C">
              <w:rPr>
                <w:rFonts w:ascii="Calibri" w:eastAsia="Times New Roman" w:hAnsi="Calibri" w:cs="Calibri"/>
              </w:rPr>
              <w:br/>
              <w:t>Risk factor: mapped from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final risk factor of original quote;</w:t>
            </w:r>
            <w:r w:rsidRPr="0054337C">
              <w:rPr>
                <w:rFonts w:ascii="Calibri" w:eastAsia="Times New Roman" w:hAnsi="Calibri" w:cs="Calibri"/>
              </w:rPr>
              <w:br/>
              <w:t>Risk factor:</w:t>
            </w:r>
            <w:r w:rsidRPr="00A2193B">
              <w:rPr>
                <w:rFonts w:ascii="Calibri" w:eastAsia="Times New Roman" w:hAnsi="Calibri" w:cs="Calibri"/>
              </w:rPr>
              <w:t xml:space="preserve"> </w:t>
            </w:r>
            <w:r w:rsidRPr="0054337C">
              <w:rPr>
                <w:rFonts w:ascii="Calibri" w:eastAsia="Times New Roman" w:hAnsi="Calibri" w:cs="Calibri"/>
              </w:rPr>
              <w:t>coverage selection not locked;</w:t>
            </w:r>
            <w:r w:rsidRPr="0054337C">
              <w:rPr>
                <w:rFonts w:ascii="Calibri" w:eastAsia="Times New Roman" w:hAnsi="Calibri" w:cs="Calibri"/>
              </w:rPr>
              <w:br/>
              <w:t>Dental prior coverage: not locked</w:t>
            </w:r>
          </w:p>
        </w:tc>
        <w:tc>
          <w:tcPr>
            <w:tcW w:w="1260" w:type="dxa"/>
            <w:hideMark/>
          </w:tcPr>
          <w:p w14:paraId="38190D9D" w14:textId="1FDCB10D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440" w:type="dxa"/>
            <w:hideMark/>
          </w:tcPr>
          <w:p w14:paraId="342C1C6C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4337C">
              <w:rPr>
                <w:rFonts w:ascii="Calibri" w:eastAsia="Times New Roman" w:hAnsi="Calibri" w:cs="Calibri"/>
              </w:rPr>
              <w:t>Display page: Plans are preselected from original quote, but editable</w:t>
            </w:r>
          </w:p>
        </w:tc>
        <w:tc>
          <w:tcPr>
            <w:tcW w:w="990" w:type="dxa"/>
            <w:hideMark/>
          </w:tcPr>
          <w:p w14:paraId="1B4B33A7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2F094E08" w14:textId="1EFBB1D2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260" w:type="dxa"/>
            <w:hideMark/>
          </w:tcPr>
          <w:p w14:paraId="130363DF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</w:t>
            </w:r>
          </w:p>
        </w:tc>
        <w:tc>
          <w:tcPr>
            <w:tcW w:w="1350" w:type="dxa"/>
            <w:hideMark/>
          </w:tcPr>
          <w:p w14:paraId="041B291F" w14:textId="3FFC252E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user can upload documents;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</w:r>
            <w:r w:rsidRPr="0054337C">
              <w:rPr>
                <w:rFonts w:ascii="Calibri" w:eastAsia="Times New Roman" w:hAnsi="Calibri" w:cs="Calibri"/>
                <w:b/>
                <w:bCs/>
                <w:color w:val="000000"/>
              </w:rPr>
              <w:t>Goes to Underwriter</w:t>
            </w:r>
          </w:p>
        </w:tc>
        <w:tc>
          <w:tcPr>
            <w:tcW w:w="1170" w:type="dxa"/>
            <w:hideMark/>
          </w:tcPr>
          <w:p w14:paraId="21054C33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Displayed</w:t>
            </w:r>
          </w:p>
        </w:tc>
      </w:tr>
      <w:tr w:rsidR="00A7490E" w:rsidRPr="00A2193B" w14:paraId="6BCB1850" w14:textId="77777777" w:rsidTr="00A7490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2" w:type="dxa"/>
          <w:trHeight w:val="3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059F642C" w14:textId="77777777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Products</w:t>
            </w:r>
          </w:p>
        </w:tc>
        <w:tc>
          <w:tcPr>
            <w:tcW w:w="990" w:type="dxa"/>
            <w:hideMark/>
          </w:tcPr>
          <w:p w14:paraId="4ED28F6D" w14:textId="77777777" w:rsidR="0054337C" w:rsidRPr="0054337C" w:rsidRDefault="0054337C" w:rsidP="00543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0" w:type="dxa"/>
            <w:hideMark/>
          </w:tcPr>
          <w:p w14:paraId="7ED51F36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511B59EB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21557D97" w14:textId="0240D4A4" w:rsidR="0054337C" w:rsidRPr="0054337C" w:rsidRDefault="0054337C" w:rsidP="003F1BBE">
            <w:pPr>
              <w:ind w:right="-19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 xml:space="preserve">Sole proprietor: locked; 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  <w:t>Parent entity: locked and not visible;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  <w:t>Risk factor: mapped from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final risk factor of original quote;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  <w:t>Risk factor: should be locked,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coverage selection not locked;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  <w:t>Dental prior coverage: not locked</w:t>
            </w:r>
          </w:p>
        </w:tc>
        <w:tc>
          <w:tcPr>
            <w:tcW w:w="1260" w:type="dxa"/>
            <w:hideMark/>
          </w:tcPr>
          <w:p w14:paraId="47819D5E" w14:textId="62EFEDB9" w:rsidR="00F474C4" w:rsidRDefault="00F474C4" w:rsidP="00F4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F474C4">
              <w:rPr>
                <w:rFonts w:ascii="Calibri" w:eastAsia="Times New Roman" w:hAnsi="Calibri" w:cs="Calibri"/>
              </w:rPr>
              <w:t>Display page</w:t>
            </w:r>
            <w:r>
              <w:rPr>
                <w:rFonts w:ascii="Calibri" w:eastAsia="Times New Roman" w:hAnsi="Calibri" w:cs="Calibri"/>
              </w:rPr>
              <w:t xml:space="preserve"> fields locked</w:t>
            </w:r>
          </w:p>
          <w:p w14:paraId="7AC5C1E6" w14:textId="77777777" w:rsidR="00405D6F" w:rsidRDefault="00405D6F" w:rsidP="00F4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sz w:val="18"/>
                <w:szCs w:val="18"/>
              </w:rPr>
            </w:pPr>
          </w:p>
          <w:p w14:paraId="67BFCEF0" w14:textId="2754C993" w:rsidR="00F474C4" w:rsidRPr="0054337C" w:rsidRDefault="00F474C4" w:rsidP="00F4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AA57C7">
              <w:rPr>
                <w:rFonts w:ascii="Calibri" w:eastAsia="Times New Roman" w:hAnsi="Calibri" w:cs="Calibri"/>
                <w:b/>
                <w:bCs/>
                <w:i/>
                <w:iCs/>
                <w:sz w:val="18"/>
                <w:szCs w:val="18"/>
              </w:rPr>
              <w:t>Note: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If Specialty is added, th</w:t>
            </w:r>
            <w:r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ose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fields </w:t>
            </w:r>
            <w:r w:rsidRPr="00F474C4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are editable,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>&amp;</w:t>
            </w:r>
            <w:r w:rsidRPr="002728CD">
              <w:rPr>
                <w:rFonts w:ascii="Calibri" w:eastAsia="Times New Roman" w:hAnsi="Calibri" w:cs="Calibri"/>
                <w:i/>
                <w:iCs/>
                <w:sz w:val="18"/>
                <w:szCs w:val="18"/>
              </w:rPr>
              <w:t xml:space="preserve"> dependents can be added</w:t>
            </w:r>
          </w:p>
        </w:tc>
        <w:tc>
          <w:tcPr>
            <w:tcW w:w="1440" w:type="dxa"/>
            <w:hideMark/>
          </w:tcPr>
          <w:p w14:paraId="4472B929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Plans are preselected from original quote, but editable</w:t>
            </w:r>
          </w:p>
        </w:tc>
        <w:tc>
          <w:tcPr>
            <w:tcW w:w="990" w:type="dxa"/>
            <w:hideMark/>
          </w:tcPr>
          <w:p w14:paraId="003629EC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38F2F5E9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260" w:type="dxa"/>
            <w:hideMark/>
          </w:tcPr>
          <w:p w14:paraId="1FC2DFF2" w14:textId="77777777" w:rsidR="00411E64" w:rsidRPr="00F474C4" w:rsidRDefault="00411E64" w:rsidP="0041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 xml:space="preserve">Display page </w:t>
            </w:r>
          </w:p>
          <w:p w14:paraId="12161AB0" w14:textId="77777777" w:rsidR="00411E64" w:rsidRDefault="00411E64" w:rsidP="0041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</w:p>
          <w:p w14:paraId="5BD0C7CE" w14:textId="750A8842" w:rsidR="0054337C" w:rsidRPr="00EF03DF" w:rsidRDefault="00411E64" w:rsidP="00411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B732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Pr="00EF03D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r w:rsidRPr="00AB732C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Clicking on Request final quote changes the quote to final status WITHOUT going to underwriter</w:t>
            </w:r>
          </w:p>
        </w:tc>
        <w:tc>
          <w:tcPr>
            <w:tcW w:w="1350" w:type="dxa"/>
            <w:hideMark/>
          </w:tcPr>
          <w:p w14:paraId="738E2218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3590C93E" w14:textId="297FD09D" w:rsid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  <w:p w14:paraId="2EBEE104" w14:textId="22EA44FB" w:rsidR="00F474C4" w:rsidRPr="0054337C" w:rsidRDefault="00F474C4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</w:tr>
      <w:tr w:rsidR="0054337C" w:rsidRPr="00A2193B" w14:paraId="51934FCD" w14:textId="77777777" w:rsidTr="00A7490E">
        <w:trPr>
          <w:gridAfter w:val="1"/>
          <w:wAfter w:w="82" w:type="dxa"/>
          <w:trHeight w:val="2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6970A84D" w14:textId="45A4699F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lastRenderedPageBreak/>
              <w:t>Plan Selection</w:t>
            </w:r>
          </w:p>
        </w:tc>
        <w:tc>
          <w:tcPr>
            <w:tcW w:w="990" w:type="dxa"/>
            <w:hideMark/>
          </w:tcPr>
          <w:p w14:paraId="21F579E6" w14:textId="77777777" w:rsidR="0054337C" w:rsidRPr="0054337C" w:rsidRDefault="0054337C" w:rsidP="00543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0" w:type="dxa"/>
            <w:hideMark/>
          </w:tcPr>
          <w:p w14:paraId="615243EB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2C0486A2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44ADBCC8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260" w:type="dxa"/>
            <w:hideMark/>
          </w:tcPr>
          <w:p w14:paraId="58302CE1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4B36A6FA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Plans are preselected from original quote, but editable</w:t>
            </w:r>
          </w:p>
        </w:tc>
        <w:tc>
          <w:tcPr>
            <w:tcW w:w="990" w:type="dxa"/>
            <w:hideMark/>
          </w:tcPr>
          <w:p w14:paraId="0AB0AC99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36DA3303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260" w:type="dxa"/>
            <w:hideMark/>
          </w:tcPr>
          <w:p w14:paraId="0CD1B7D8" w14:textId="1B67742B" w:rsidR="009B7252" w:rsidRDefault="009B7252" w:rsidP="009B7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F474C4">
              <w:rPr>
                <w:rFonts w:ascii="Calibri" w:eastAsia="Times New Roman" w:hAnsi="Calibri" w:cs="Calibri"/>
                <w:color w:val="000000"/>
              </w:rPr>
              <w:t xml:space="preserve">Display </w:t>
            </w:r>
            <w:proofErr w:type="gramStart"/>
            <w:r w:rsidRPr="00F474C4">
              <w:rPr>
                <w:rFonts w:ascii="Calibri" w:eastAsia="Times New Roman" w:hAnsi="Calibri" w:cs="Calibri"/>
                <w:color w:val="000000"/>
              </w:rPr>
              <w:t>page</w:t>
            </w:r>
            <w:r>
              <w:rPr>
                <w:rFonts w:ascii="Calibri" w:eastAsia="Times New Roman" w:hAnsi="Calibri" w:cs="Calibri"/>
                <w:color w:val="000000"/>
              </w:rPr>
              <w:t>;</w:t>
            </w:r>
            <w:proofErr w:type="gramEnd"/>
          </w:p>
          <w:p w14:paraId="6BE3D43A" w14:textId="648687EC" w:rsidR="0054337C" w:rsidRPr="0054337C" w:rsidRDefault="009B7252" w:rsidP="009B72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732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Pr="00EF03DF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  <w:r w:rsidRPr="00AB732C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Clicking on Request final quote changes the quote to final status WITHOUT going to underwriter</w:t>
            </w:r>
          </w:p>
        </w:tc>
        <w:tc>
          <w:tcPr>
            <w:tcW w:w="1350" w:type="dxa"/>
            <w:hideMark/>
          </w:tcPr>
          <w:p w14:paraId="1E51A29E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3CD85074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not displayed</w:t>
            </w:r>
          </w:p>
        </w:tc>
      </w:tr>
      <w:tr w:rsidR="0004340F" w:rsidRPr="00A2193B" w14:paraId="439E143C" w14:textId="77777777" w:rsidTr="00A7490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2" w:type="dxa"/>
          <w:trHeight w:val="2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1B694743" w14:textId="0E3B373F" w:rsidR="00855349" w:rsidRPr="00EF03DF" w:rsidRDefault="0054337C" w:rsidP="00855349">
            <w:pPr>
              <w:rPr>
                <w:rFonts w:ascii="Calibri" w:eastAsia="Times New Roman" w:hAnsi="Calibri" w:cs="Calibri"/>
                <w:b w:val="0"/>
                <w:bCs w:val="0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Group Contact Inform</w:t>
            </w:r>
            <w:r w:rsidR="00A7490E">
              <w:rPr>
                <w:rFonts w:ascii="Calibri" w:eastAsia="Times New Roman" w:hAnsi="Calibri" w:cs="Calibri"/>
                <w:color w:val="000000"/>
              </w:rPr>
              <w:t>-</w:t>
            </w:r>
            <w:proofErr w:type="spellStart"/>
            <w:r w:rsidRPr="0054337C">
              <w:rPr>
                <w:rFonts w:ascii="Calibri" w:eastAsia="Times New Roman" w:hAnsi="Calibri" w:cs="Calibri"/>
                <w:color w:val="000000"/>
              </w:rPr>
              <w:t>ation</w:t>
            </w:r>
            <w:proofErr w:type="spellEnd"/>
          </w:p>
        </w:tc>
        <w:tc>
          <w:tcPr>
            <w:tcW w:w="990" w:type="dxa"/>
            <w:hideMark/>
          </w:tcPr>
          <w:p w14:paraId="30DF9C60" w14:textId="77777777" w:rsidR="0054337C" w:rsidRPr="0054337C" w:rsidRDefault="0054337C" w:rsidP="005433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0" w:type="dxa"/>
            <w:hideMark/>
          </w:tcPr>
          <w:p w14:paraId="0D7EC9D9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990" w:type="dxa"/>
            <w:hideMark/>
          </w:tcPr>
          <w:p w14:paraId="54123B6F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5A7EF49A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260" w:type="dxa"/>
            <w:hideMark/>
          </w:tcPr>
          <w:p w14:paraId="537AABA2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24175113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Plans are preselected from original quote, NOT editable</w:t>
            </w:r>
          </w:p>
        </w:tc>
        <w:tc>
          <w:tcPr>
            <w:tcW w:w="990" w:type="dxa"/>
            <w:hideMark/>
          </w:tcPr>
          <w:p w14:paraId="2D8E1CF8" w14:textId="314F924A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are</w:t>
            </w:r>
            <w:r w:rsidRPr="00A2193B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54337C">
              <w:rPr>
                <w:rFonts w:ascii="Calibri" w:eastAsia="Times New Roman" w:hAnsi="Calibri" w:cs="Calibri"/>
                <w:color w:val="000000"/>
              </w:rPr>
              <w:t>editable</w:t>
            </w:r>
          </w:p>
        </w:tc>
        <w:tc>
          <w:tcPr>
            <w:tcW w:w="1440" w:type="dxa"/>
            <w:hideMark/>
          </w:tcPr>
          <w:p w14:paraId="3FFA327B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260" w:type="dxa"/>
            <w:hideMark/>
          </w:tcPr>
          <w:p w14:paraId="7C6F7118" w14:textId="2AC72188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</w:t>
            </w:r>
            <w:r w:rsidR="009B7252">
              <w:rPr>
                <w:rFonts w:ascii="Calibri" w:eastAsia="Times New Roman" w:hAnsi="Calibri" w:cs="Calibri"/>
                <w:color w:val="000000"/>
              </w:rPr>
              <w:t>;</w:t>
            </w:r>
            <w:r w:rsidRPr="0054337C">
              <w:rPr>
                <w:rFonts w:ascii="Calibri" w:eastAsia="Times New Roman" w:hAnsi="Calibri" w:cs="Calibri"/>
                <w:color w:val="000000"/>
              </w:rPr>
              <w:br/>
            </w:r>
            <w:r w:rsidR="00855349" w:rsidRPr="007D3E6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="00855349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 xml:space="preserve"> Clicking </w:t>
            </w:r>
            <w:r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 xml:space="preserve">on </w:t>
            </w:r>
            <w:r w:rsidRPr="00EF03D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Request final quot</w:t>
            </w:r>
            <w:r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e changes the quote to final status WITHOUT going to under</w:t>
            </w:r>
            <w:r w:rsidR="00A7490E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-</w:t>
            </w:r>
            <w:r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writer</w:t>
            </w:r>
          </w:p>
        </w:tc>
        <w:tc>
          <w:tcPr>
            <w:tcW w:w="1350" w:type="dxa"/>
            <w:hideMark/>
          </w:tcPr>
          <w:p w14:paraId="5A52B2CF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31A28A3D" w14:textId="77777777" w:rsidR="0054337C" w:rsidRPr="0054337C" w:rsidRDefault="0054337C" w:rsidP="00543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not displayed</w:t>
            </w:r>
          </w:p>
        </w:tc>
      </w:tr>
      <w:tr w:rsidR="0054337C" w:rsidRPr="00A2193B" w14:paraId="4B103921" w14:textId="77777777" w:rsidTr="00A7490E">
        <w:trPr>
          <w:gridAfter w:val="1"/>
          <w:wAfter w:w="82" w:type="dxa"/>
          <w:trHeight w:val="2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hideMark/>
          </w:tcPr>
          <w:p w14:paraId="227B25FA" w14:textId="5A338F94" w:rsidR="0054337C" w:rsidRPr="0054337C" w:rsidRDefault="0054337C" w:rsidP="0054337C">
            <w:pPr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Broker Inform</w:t>
            </w:r>
            <w:r w:rsidR="00A2193B" w:rsidRPr="00A2193B">
              <w:rPr>
                <w:rFonts w:ascii="Calibri" w:eastAsia="Times New Roman" w:hAnsi="Calibri" w:cs="Calibri"/>
                <w:color w:val="000000"/>
              </w:rPr>
              <w:t>-</w:t>
            </w:r>
            <w:proofErr w:type="spellStart"/>
            <w:r w:rsidRPr="0054337C">
              <w:rPr>
                <w:rFonts w:ascii="Calibri" w:eastAsia="Times New Roman" w:hAnsi="Calibri" w:cs="Calibri"/>
                <w:color w:val="000000"/>
              </w:rPr>
              <w:t>ation</w:t>
            </w:r>
            <w:proofErr w:type="spellEnd"/>
          </w:p>
        </w:tc>
        <w:tc>
          <w:tcPr>
            <w:tcW w:w="990" w:type="dxa"/>
            <w:hideMark/>
          </w:tcPr>
          <w:p w14:paraId="696CBC0A" w14:textId="77777777" w:rsidR="0054337C" w:rsidRPr="0054337C" w:rsidRDefault="0054337C" w:rsidP="00543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1080" w:type="dxa"/>
            <w:hideMark/>
          </w:tcPr>
          <w:p w14:paraId="0B76ABC5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all fields locked except broker search</w:t>
            </w:r>
          </w:p>
        </w:tc>
        <w:tc>
          <w:tcPr>
            <w:tcW w:w="990" w:type="dxa"/>
            <w:hideMark/>
          </w:tcPr>
          <w:p w14:paraId="62A859C4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2250" w:type="dxa"/>
            <w:hideMark/>
          </w:tcPr>
          <w:p w14:paraId="6F888CB1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260" w:type="dxa"/>
            <w:hideMark/>
          </w:tcPr>
          <w:p w14:paraId="648A4FFE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292BC07B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Plans are preselected from original quote, NOT editable</w:t>
            </w:r>
          </w:p>
        </w:tc>
        <w:tc>
          <w:tcPr>
            <w:tcW w:w="990" w:type="dxa"/>
            <w:hideMark/>
          </w:tcPr>
          <w:p w14:paraId="0E83F62B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Display page: fields locked</w:t>
            </w:r>
          </w:p>
        </w:tc>
        <w:tc>
          <w:tcPr>
            <w:tcW w:w="1440" w:type="dxa"/>
            <w:hideMark/>
          </w:tcPr>
          <w:p w14:paraId="77878E09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260" w:type="dxa"/>
            <w:hideMark/>
          </w:tcPr>
          <w:p w14:paraId="6B4BB87F" w14:textId="3ADC84AF" w:rsidR="00855349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 xml:space="preserve">Display </w:t>
            </w:r>
            <w:proofErr w:type="gramStart"/>
            <w:r w:rsidRPr="0054337C">
              <w:rPr>
                <w:rFonts w:ascii="Calibri" w:eastAsia="Times New Roman" w:hAnsi="Calibri" w:cs="Calibri"/>
                <w:color w:val="000000"/>
              </w:rPr>
              <w:t>page</w:t>
            </w:r>
            <w:r w:rsidR="009B7252">
              <w:rPr>
                <w:rFonts w:ascii="Calibri" w:eastAsia="Times New Roman" w:hAnsi="Calibri" w:cs="Calibri"/>
                <w:color w:val="000000"/>
              </w:rPr>
              <w:t>;</w:t>
            </w:r>
            <w:proofErr w:type="gramEnd"/>
            <w:r w:rsidRPr="0054337C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  <w:p w14:paraId="2660D4E0" w14:textId="45C5C19A" w:rsidR="0054337C" w:rsidRPr="00EF03DF" w:rsidRDefault="00855349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7D3E6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Note:</w:t>
            </w:r>
            <w:r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54337C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br/>
              <w:t xml:space="preserve">Clicking on </w:t>
            </w:r>
            <w:r w:rsidR="0054337C" w:rsidRPr="00EF03DF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Request final quot</w:t>
            </w:r>
            <w:r w:rsidR="0054337C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e changes the quote to final status WITHOUT going to under</w:t>
            </w:r>
            <w:r w:rsidR="00A7490E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-</w:t>
            </w:r>
            <w:r w:rsidR="0054337C" w:rsidRPr="00EF03DF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</w:rPr>
              <w:t>writer</w:t>
            </w:r>
          </w:p>
        </w:tc>
        <w:tc>
          <w:tcPr>
            <w:tcW w:w="1350" w:type="dxa"/>
            <w:hideMark/>
          </w:tcPr>
          <w:p w14:paraId="6BD3548A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Not displayed</w:t>
            </w:r>
          </w:p>
        </w:tc>
        <w:tc>
          <w:tcPr>
            <w:tcW w:w="1170" w:type="dxa"/>
            <w:hideMark/>
          </w:tcPr>
          <w:p w14:paraId="255F10B2" w14:textId="77777777" w:rsidR="0054337C" w:rsidRPr="0054337C" w:rsidRDefault="0054337C" w:rsidP="00543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4337C">
              <w:rPr>
                <w:rFonts w:ascii="Calibri" w:eastAsia="Times New Roman" w:hAnsi="Calibri" w:cs="Calibri"/>
                <w:color w:val="000000"/>
              </w:rPr>
              <w:t>Page not displayed</w:t>
            </w:r>
          </w:p>
        </w:tc>
      </w:tr>
    </w:tbl>
    <w:p w14:paraId="077A64D7" w14:textId="77777777" w:rsidR="00110589" w:rsidRPr="007D3E63" w:rsidRDefault="00692C8E" w:rsidP="00692C8E">
      <w:pPr>
        <w:pStyle w:val="ContinuedBlockLine"/>
        <w:rPr>
          <w:iCs/>
        </w:rPr>
        <w:sectPr w:rsidR="00110589" w:rsidRPr="007D3E63" w:rsidSect="00BD638D">
          <w:pgSz w:w="15840" w:h="12240" w:orient="landscape"/>
          <w:pgMar w:top="720" w:right="720" w:bottom="270" w:left="720" w:header="720" w:footer="720" w:gutter="0"/>
          <w:cols w:space="720"/>
          <w:titlePg/>
          <w:docGrid w:linePitch="360"/>
        </w:sectPr>
      </w:pPr>
      <w:r w:rsidRPr="007D3E63">
        <w:rPr>
          <w:iCs/>
        </w:rPr>
        <w:t>Continued next page</w:t>
      </w:r>
    </w:p>
    <w:p w14:paraId="0680ACD0" w14:textId="77777777" w:rsidR="006D3D45" w:rsidRPr="00361ED4" w:rsidRDefault="006D3D45" w:rsidP="006D3D45">
      <w:pPr>
        <w:pStyle w:val="MapTitleContinued"/>
        <w:rPr>
          <w:b w:val="0"/>
          <w:sz w:val="24"/>
        </w:rPr>
      </w:pPr>
      <w:r w:rsidRPr="00361ED4">
        <w:lastRenderedPageBreak/>
        <w:t xml:space="preserve">Process an Alternate Funded Requote/Copy, </w:t>
      </w:r>
      <w:r w:rsidRPr="00361ED4">
        <w:rPr>
          <w:b w:val="0"/>
          <w:sz w:val="24"/>
        </w:rPr>
        <w:t>continued</w:t>
      </w:r>
    </w:p>
    <w:p w14:paraId="11724FE1" w14:textId="77777777" w:rsidR="006D3D45" w:rsidRPr="00361ED4" w:rsidRDefault="006D3D45" w:rsidP="006D3D45">
      <w:pPr>
        <w:pStyle w:val="BlockLine"/>
        <w:numPr>
          <w:ilvl w:val="0"/>
          <w:numId w:val="0"/>
        </w:numPr>
        <w:ind w:left="1720"/>
        <w:jc w:val="left"/>
        <w:rPr>
          <w:i w:val="0"/>
        </w:rPr>
      </w:pPr>
    </w:p>
    <w:tbl>
      <w:tblPr>
        <w:tblW w:w="10940" w:type="dxa"/>
        <w:tblLayout w:type="fixed"/>
        <w:tblLook w:val="0000" w:firstRow="0" w:lastRow="0" w:firstColumn="0" w:lastColumn="0" w:noHBand="0" w:noVBand="0"/>
      </w:tblPr>
      <w:tblGrid>
        <w:gridCol w:w="1728"/>
        <w:gridCol w:w="9212"/>
      </w:tblGrid>
      <w:tr w:rsidR="006D3D45" w:rsidRPr="00361ED4" w14:paraId="2FF9B67D" w14:textId="77777777" w:rsidTr="00490F5D">
        <w:tc>
          <w:tcPr>
            <w:tcW w:w="1728" w:type="dxa"/>
            <w:shd w:val="clear" w:color="auto" w:fill="auto"/>
          </w:tcPr>
          <w:p w14:paraId="696F1392" w14:textId="05E23F2F" w:rsidR="006D3D45" w:rsidRPr="00361ED4" w:rsidRDefault="006D3D45" w:rsidP="00490F5D">
            <w:pPr>
              <w:pStyle w:val="Heading5"/>
            </w:pPr>
            <w:r>
              <w:t>Complete a Requote</w:t>
            </w:r>
          </w:p>
        </w:tc>
        <w:tc>
          <w:tcPr>
            <w:tcW w:w="9212" w:type="dxa"/>
            <w:shd w:val="clear" w:color="auto" w:fill="auto"/>
          </w:tcPr>
          <w:tbl>
            <w:tblPr>
              <w:tblW w:w="5000" w:type="pct"/>
              <w:tblLayout w:type="fixed"/>
              <w:tblLook w:val="0000" w:firstRow="0" w:lastRow="0" w:firstColumn="0" w:lastColumn="0" w:noHBand="0" w:noVBand="0"/>
            </w:tblPr>
            <w:tblGrid>
              <w:gridCol w:w="1213"/>
              <w:gridCol w:w="7773"/>
            </w:tblGrid>
            <w:tr w:rsidR="006D3D45" w:rsidRPr="00361ED4" w14:paraId="5BF44DE1" w14:textId="77777777" w:rsidTr="00490F5D"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4EC804" w14:textId="77777777" w:rsidR="006D3D45" w:rsidRPr="00361ED4" w:rsidRDefault="006D3D45" w:rsidP="00490F5D">
                  <w:pPr>
                    <w:pStyle w:val="TableHeaderText"/>
                  </w:pPr>
                  <w:r w:rsidRPr="00361ED4">
                    <w:t>Step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A5C2496" w14:textId="77777777" w:rsidR="006D3D45" w:rsidRPr="00361ED4" w:rsidRDefault="006D3D45" w:rsidP="00490F5D">
                  <w:pPr>
                    <w:pStyle w:val="TableHeaderText"/>
                  </w:pPr>
                  <w:r w:rsidRPr="00361ED4">
                    <w:t>Action</w:t>
                  </w:r>
                </w:p>
              </w:tc>
            </w:tr>
            <w:tr w:rsidR="006D3D45" w:rsidRPr="00361ED4" w14:paraId="6B60B474" w14:textId="77777777" w:rsidTr="00490F5D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65CA434" w14:textId="317CB172" w:rsidR="006D3D45" w:rsidRPr="00361ED4" w:rsidRDefault="006D3D45" w:rsidP="00490F5D">
                  <w:pPr>
                    <w:pStyle w:val="TableText"/>
                    <w:jc w:val="center"/>
                  </w:pPr>
                  <w:r>
                    <w:t>10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05033F" w14:textId="48F07E79" w:rsidR="006D3D45" w:rsidRDefault="00FC04B7" w:rsidP="006D3D45">
                  <w:pPr>
                    <w:pStyle w:val="TableHeaderText"/>
                    <w:jc w:val="left"/>
                    <w:rPr>
                      <w:b w:val="0"/>
                      <w:bCs/>
                    </w:rPr>
                  </w:pPr>
                  <w:r>
                    <w:rPr>
                      <w:rFonts w:cs="Calibri"/>
                      <w:noProof/>
                      <w:color w:val="000000" w:themeColor="text1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00A2C3E9" wp14:editId="545899B0">
                            <wp:simplePos x="0" y="0"/>
                            <wp:positionH relativeFrom="column">
                              <wp:posOffset>3576117</wp:posOffset>
                            </wp:positionH>
                            <wp:positionV relativeFrom="paragraph">
                              <wp:posOffset>2122062</wp:posOffset>
                            </wp:positionV>
                            <wp:extent cx="927450" cy="254303"/>
                            <wp:effectExtent l="0" t="0" r="25400" b="12700"/>
                            <wp:wrapNone/>
                            <wp:docPr id="38" name="Rectangle 3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27450" cy="2543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8D1B22E" id="Rectangle 38" o:spid="_x0000_s1026" style="position:absolute;margin-left:281.6pt;margin-top:167.1pt;width:73.05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" filled="f" strokecolor="#ff1f1f [1941]" strokeweight="1.5pt"/>
                        </w:pict>
                      </mc:Fallback>
                    </mc:AlternateContent>
                  </w:r>
                  <w:r w:rsidR="006D3D45" w:rsidRPr="00002DA3">
                    <w:rPr>
                      <w:b w:val="0"/>
                      <w:bCs/>
                    </w:rPr>
                    <w:t xml:space="preserve">Select the </w:t>
                  </w:r>
                  <w:r w:rsidR="006D3D45" w:rsidRPr="00002DA3">
                    <w:t>Generate a Final Quote</w:t>
                  </w:r>
                  <w:r w:rsidR="006D3D45" w:rsidRPr="00002DA3">
                    <w:rPr>
                      <w:b w:val="0"/>
                      <w:bCs/>
                    </w:rPr>
                    <w:t xml:space="preserve"> button.</w:t>
                  </w:r>
                  <w:r w:rsidR="00CA730B">
                    <w:rPr>
                      <w:b w:val="0"/>
                      <w:bCs/>
                    </w:rPr>
                    <w:br/>
                  </w:r>
                  <w:r w:rsidR="00CA730B" w:rsidRPr="00CA730B">
                    <w:rPr>
                      <w:b w:val="0"/>
                      <w:bCs/>
                      <w:sz w:val="14"/>
                      <w:szCs w:val="12"/>
                    </w:rPr>
                    <w:br/>
                  </w:r>
                  <w:r w:rsidR="00A44D0D">
                    <w:rPr>
                      <w:noProof/>
                    </w:rPr>
                    <w:drawing>
                      <wp:inline distT="0" distB="0" distL="0" distR="0" wp14:anchorId="3EB53F3D" wp14:editId="6B7D8915">
                        <wp:extent cx="4679701" cy="1962718"/>
                        <wp:effectExtent l="19050" t="57150" r="102235" b="57150"/>
                        <wp:docPr id="35" name="Picture 35" descr="Graphical user interface, applicati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5" descr="Graphical user interface, application&#10;&#10;Description automatically generated"/>
                                <pic:cNvPicPr/>
                              </pic:nvPicPr>
                              <pic:blipFill rotWithShape="1">
                                <a:blip r:embed="rId24"/>
                                <a:srcRect l="15146" t="24232" r="16175" b="389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754394" cy="19940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algn="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D3D45">
                    <w:rPr>
                      <w:b w:val="0"/>
                      <w:bCs/>
                    </w:rPr>
                    <w:br/>
                  </w:r>
                </w:p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795"/>
                    <w:gridCol w:w="5752"/>
                  </w:tblGrid>
                  <w:tr w:rsidR="006D3D45" w:rsidRPr="00002DA3" w14:paraId="531235D2" w14:textId="77777777" w:rsidTr="009350E3">
                    <w:tc>
                      <w:tcPr>
                        <w:tcW w:w="1795" w:type="dxa"/>
                        <w:shd w:val="clear" w:color="auto" w:fill="0070C0"/>
                      </w:tcPr>
                      <w:p w14:paraId="105A6746" w14:textId="77777777" w:rsidR="006D3D45" w:rsidRPr="00002DA3" w:rsidRDefault="006D3D45" w:rsidP="006D3D45">
                        <w:pPr>
                          <w:pStyle w:val="TableHeaderText"/>
                          <w:jc w:val="left"/>
                          <w:rPr>
                            <w:color w:val="FFFFFF" w:themeColor="background1"/>
                          </w:rPr>
                        </w:pPr>
                        <w:r w:rsidRPr="00002DA3">
                          <w:rPr>
                            <w:color w:val="FFFFFF" w:themeColor="background1"/>
                          </w:rPr>
                          <w:t>If Underwriting review is …</w:t>
                        </w:r>
                      </w:p>
                    </w:tc>
                    <w:tc>
                      <w:tcPr>
                        <w:tcW w:w="5752" w:type="dxa"/>
                        <w:shd w:val="clear" w:color="auto" w:fill="0070C0"/>
                      </w:tcPr>
                      <w:p w14:paraId="7738A4AB" w14:textId="79F5C61F" w:rsidR="006D3D45" w:rsidRPr="00002DA3" w:rsidRDefault="006D3D45" w:rsidP="006D3D45">
                        <w:pPr>
                          <w:pStyle w:val="TableHeaderText"/>
                          <w:jc w:val="left"/>
                          <w:rPr>
                            <w:color w:val="FFFFFF" w:themeColor="background1"/>
                          </w:rPr>
                        </w:pPr>
                        <w:r w:rsidRPr="00002DA3">
                          <w:rPr>
                            <w:color w:val="FFFFFF" w:themeColor="background1"/>
                          </w:rPr>
                          <w:t>Then</w:t>
                        </w:r>
                        <w:r>
                          <w:rPr>
                            <w:color w:val="FFFFFF" w:themeColor="background1"/>
                          </w:rPr>
                          <w:t xml:space="preserve"> you are …</w:t>
                        </w:r>
                      </w:p>
                    </w:tc>
                  </w:tr>
                  <w:tr w:rsidR="006D3D45" w14:paraId="630EC751" w14:textId="77777777" w:rsidTr="009350E3">
                    <w:tc>
                      <w:tcPr>
                        <w:tcW w:w="1795" w:type="dxa"/>
                      </w:tcPr>
                      <w:p w14:paraId="7CA7A34F" w14:textId="77777777" w:rsidR="006D3D45" w:rsidRDefault="006D3D45" w:rsidP="006D3D45">
                        <w:pPr>
                          <w:pStyle w:val="TableHeaderText"/>
                          <w:jc w:val="left"/>
                          <w:rPr>
                            <w:b w:val="0"/>
                            <w:bCs/>
                          </w:rPr>
                        </w:pPr>
                        <w:r>
                          <w:rPr>
                            <w:b w:val="0"/>
                            <w:bCs/>
                          </w:rPr>
                          <w:t>N</w:t>
                        </w:r>
                        <w:r w:rsidRPr="00002DA3">
                          <w:rPr>
                            <w:b w:val="0"/>
                            <w:bCs/>
                          </w:rPr>
                          <w:t>ot required</w:t>
                        </w:r>
                      </w:p>
                    </w:tc>
                    <w:tc>
                      <w:tcPr>
                        <w:tcW w:w="5752" w:type="dxa"/>
                      </w:tcPr>
                      <w:p w14:paraId="4368541F" w14:textId="77777777" w:rsidR="000C0B88" w:rsidRDefault="006D3D45" w:rsidP="000C0B88">
                        <w:pPr>
                          <w:pStyle w:val="NumberedList1"/>
                          <w:numPr>
                            <w:ilvl w:val="0"/>
                            <w:numId w:val="0"/>
                          </w:numPr>
                          <w:ind w:left="346" w:hanging="346"/>
                          <w:rPr>
                            <w:b/>
                            <w:bCs/>
                          </w:rPr>
                        </w:pPr>
                        <w:r w:rsidRPr="000C0B88">
                          <w:t>Routed to the quote home page</w:t>
                        </w:r>
                        <w:r w:rsidR="000C0B88" w:rsidRPr="000C0B88">
                          <w:t>.</w:t>
                        </w:r>
                      </w:p>
                      <w:p w14:paraId="46310EBA" w14:textId="756D4182" w:rsidR="006D3D45" w:rsidRPr="00714EDA" w:rsidRDefault="009350E3" w:rsidP="00714EDA">
                        <w:pPr>
                          <w:pStyle w:val="NumberedList1"/>
                          <w:numPr>
                            <w:ilvl w:val="0"/>
                            <w:numId w:val="0"/>
                          </w:numPr>
                          <w:rPr>
                            <w:rFonts w:cs="Calibri"/>
                            <w:color w:val="000000" w:themeColor="text1"/>
                          </w:rPr>
                        </w:pPr>
                        <w:r>
                          <w:rPr>
                            <w:rFonts w:cs="Calibri"/>
                            <w:color w:val="000000" w:themeColor="text1"/>
                          </w:rPr>
                          <w:t xml:space="preserve">Select the button to </w:t>
                        </w:r>
                        <w:r w:rsidR="000C0B88" w:rsidRPr="008640B1">
                          <w:rPr>
                            <w:rFonts w:cs="Calibri"/>
                            <w:color w:val="000000" w:themeColor="text1"/>
                          </w:rPr>
                          <w:t>Generate/review the Final Quote PDF and Monthly Plan Comparison (MPC).</w:t>
                        </w:r>
                        <w:r w:rsidR="007A1C05" w:rsidRPr="00B854EF">
                          <w:rPr>
                            <w:rFonts w:cs="Calibri"/>
                            <w:color w:val="000000" w:themeColor="text1"/>
                            <w:sz w:val="8"/>
                            <w:szCs w:val="8"/>
                          </w:rPr>
                          <w:br/>
                        </w:r>
                        <w:r w:rsidR="007A1C05" w:rsidRPr="00B854EF">
                          <w:rPr>
                            <w:rFonts w:cs="Calibri"/>
                            <w:color w:val="000000" w:themeColor="text1"/>
                            <w:sz w:val="8"/>
                            <w:szCs w:val="8"/>
                          </w:rPr>
                          <w:br/>
                        </w:r>
                        <w:r w:rsidR="004C7F7A">
                          <w:rPr>
                            <w:noProof/>
                          </w:rPr>
                          <w:drawing>
                            <wp:inline distT="0" distB="0" distL="0" distR="0" wp14:anchorId="6AD3C00A" wp14:editId="703951AA">
                              <wp:extent cx="3429000" cy="806450"/>
                              <wp:effectExtent l="19050" t="57150" r="95250" b="5080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/>
                                      <pic:cNvPicPr/>
                                    </pic:nvPicPr>
                                    <pic:blipFill>
                                      <a:blip r:embed="rId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30420" cy="80678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ffectLst>
                                        <a:outerShdw blurRad="50800" dist="38100" algn="l" rotWithShape="0">
                                          <a:prstClr val="black">
                                            <a:alpha val="40000"/>
                                          </a:prst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6D3D45" w14:paraId="22A40692" w14:textId="77777777" w:rsidTr="009350E3">
                    <w:tc>
                      <w:tcPr>
                        <w:tcW w:w="1795" w:type="dxa"/>
                      </w:tcPr>
                      <w:p w14:paraId="49014EC9" w14:textId="77777777" w:rsidR="006D3D45" w:rsidRDefault="006D3D45" w:rsidP="006D3D45">
                        <w:pPr>
                          <w:pStyle w:val="TableHeaderText"/>
                          <w:jc w:val="left"/>
                          <w:rPr>
                            <w:b w:val="0"/>
                            <w:bCs/>
                          </w:rPr>
                        </w:pPr>
                        <w:r>
                          <w:rPr>
                            <w:b w:val="0"/>
                            <w:bCs/>
                          </w:rPr>
                          <w:t>Is required</w:t>
                        </w:r>
                      </w:p>
                    </w:tc>
                    <w:tc>
                      <w:tcPr>
                        <w:tcW w:w="5752" w:type="dxa"/>
                      </w:tcPr>
                      <w:p w14:paraId="52383F1F" w14:textId="77777777" w:rsidR="006D3D45" w:rsidRDefault="006D3D45" w:rsidP="006D3D45">
                        <w:pPr>
                          <w:pStyle w:val="TableHeaderText"/>
                          <w:jc w:val="left"/>
                          <w:rPr>
                            <w:b w:val="0"/>
                            <w:bCs/>
                          </w:rPr>
                        </w:pPr>
                        <w:r>
                          <w:rPr>
                            <w:b w:val="0"/>
                            <w:bCs/>
                          </w:rPr>
                          <w:t>R</w:t>
                        </w:r>
                        <w:r w:rsidRPr="00002DA3">
                          <w:rPr>
                            <w:b w:val="0"/>
                            <w:bCs/>
                          </w:rPr>
                          <w:t>outed to the Submit to Underwriting page.</w:t>
                        </w:r>
                        <w:r>
                          <w:rPr>
                            <w:b w:val="0"/>
                            <w:bCs/>
                          </w:rPr>
                          <w:t xml:space="preserve"> </w:t>
                        </w:r>
                      </w:p>
                      <w:p w14:paraId="52DA7AC0" w14:textId="64AE6877" w:rsidR="006D3D45" w:rsidRDefault="006D3D45" w:rsidP="006D3D45">
                        <w:pPr>
                          <w:pStyle w:val="TableHeaderText"/>
                          <w:jc w:val="left"/>
                          <w:rPr>
                            <w:b w:val="0"/>
                            <w:bCs/>
                          </w:rPr>
                        </w:pPr>
                        <w:r>
                          <w:rPr>
                            <w:b w:val="0"/>
                            <w:bCs/>
                          </w:rPr>
                          <w:t>Go to Step 11.</w:t>
                        </w:r>
                      </w:p>
                    </w:tc>
                  </w:tr>
                </w:tbl>
                <w:p w14:paraId="191590CC" w14:textId="1E8917C7" w:rsidR="006D3D45" w:rsidRPr="00361ED4" w:rsidRDefault="006D3D45" w:rsidP="006D3D45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</w:p>
              </w:tc>
            </w:tr>
            <w:tr w:rsidR="006D3D45" w:rsidRPr="00361ED4" w14:paraId="6F0A307D" w14:textId="77777777" w:rsidTr="00490F5D">
              <w:trPr>
                <w:trHeight w:val="530"/>
              </w:trPr>
              <w:tc>
                <w:tcPr>
                  <w:tcW w:w="67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F7B7E1" w14:textId="707740BF" w:rsidR="006D3D45" w:rsidRPr="00361ED4" w:rsidRDefault="00221FB4" w:rsidP="00490F5D">
                  <w:pPr>
                    <w:pStyle w:val="TableText"/>
                    <w:jc w:val="center"/>
                  </w:pPr>
                  <w:r>
                    <w:t>11</w:t>
                  </w:r>
                </w:p>
              </w:tc>
              <w:tc>
                <w:tcPr>
                  <w:tcW w:w="4325" w:type="pc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8B6009" w14:textId="71722754" w:rsidR="00915696" w:rsidRPr="00915696" w:rsidRDefault="00915696" w:rsidP="0012654C">
                  <w:pPr>
                    <w:pStyle w:val="NumberedList1"/>
                    <w:numPr>
                      <w:ilvl w:val="0"/>
                      <w:numId w:val="0"/>
                    </w:numPr>
                    <w:ind w:left="1"/>
                    <w:rPr>
                      <w:bCs/>
                      <w:sz w:val="8"/>
                      <w:szCs w:val="6"/>
                    </w:rPr>
                  </w:pPr>
                  <w:r w:rsidRPr="00915696">
                    <w:rPr>
                      <w:b/>
                      <w:bCs/>
                    </w:rPr>
                    <w:t>Note:</w:t>
                  </w:r>
                  <w:r>
                    <w:rPr>
                      <w:bCs/>
                    </w:rPr>
                    <w:t xml:space="preserve"> The following</w:t>
                  </w:r>
                  <w:r w:rsidRPr="00CA730B">
                    <w:rPr>
                      <w:bCs/>
                    </w:rPr>
                    <w:t xml:space="preserve"> screen </w:t>
                  </w:r>
                  <w:r>
                    <w:rPr>
                      <w:bCs/>
                    </w:rPr>
                    <w:t xml:space="preserve">is shown </w:t>
                  </w:r>
                  <w:r w:rsidRPr="00CA730B">
                    <w:t>only when the quote must be submitted to Underwriting review</w:t>
                  </w:r>
                  <w:r w:rsidRPr="00CA730B">
                    <w:rPr>
                      <w:bCs/>
                    </w:rPr>
                    <w:t xml:space="preserve">. </w:t>
                  </w:r>
                </w:p>
                <w:p w14:paraId="435BBFB2" w14:textId="77777777" w:rsidR="00915696" w:rsidRPr="00915696" w:rsidRDefault="00915696" w:rsidP="0012654C">
                  <w:pPr>
                    <w:pStyle w:val="NumberedList1"/>
                    <w:numPr>
                      <w:ilvl w:val="0"/>
                      <w:numId w:val="0"/>
                    </w:numPr>
                    <w:ind w:left="1"/>
                    <w:rPr>
                      <w:bCs/>
                      <w:sz w:val="8"/>
                      <w:szCs w:val="6"/>
                    </w:rPr>
                  </w:pPr>
                </w:p>
                <w:p w14:paraId="5387DA82" w14:textId="1A17D677" w:rsidR="0012654C" w:rsidRPr="0012654C" w:rsidRDefault="00221FB4" w:rsidP="0012654C">
                  <w:pPr>
                    <w:pStyle w:val="NumberedList1"/>
                    <w:numPr>
                      <w:ilvl w:val="0"/>
                      <w:numId w:val="0"/>
                    </w:numPr>
                    <w:ind w:left="1"/>
                    <w:rPr>
                      <w:rFonts w:cs="Calibri"/>
                      <w:color w:val="000000" w:themeColor="text1"/>
                      <w:szCs w:val="24"/>
                    </w:rPr>
                  </w:pPr>
                  <w:r>
                    <w:rPr>
                      <w:rFonts w:cs="Calibri"/>
                      <w:color w:val="000000" w:themeColor="text1"/>
                      <w:szCs w:val="24"/>
                    </w:rPr>
                    <w:t xml:space="preserve">Select </w:t>
                  </w:r>
                  <w:r w:rsidRPr="0012654C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Submit to Underwriting</w:t>
                  </w:r>
                  <w:r w:rsidR="00FD52C0">
                    <w:rPr>
                      <w:rFonts w:cs="Calibri"/>
                      <w:color w:val="000000" w:themeColor="text1"/>
                      <w:szCs w:val="24"/>
                    </w:rPr>
                    <w:t xml:space="preserve"> for quotes not</w:t>
                  </w:r>
                  <w:r w:rsidR="007502C9">
                    <w:rPr>
                      <w:rFonts w:cs="Calibri"/>
                      <w:color w:val="000000" w:themeColor="text1"/>
                      <w:szCs w:val="24"/>
                    </w:rPr>
                    <w:t>ed as “</w:t>
                  </w:r>
                  <w:r w:rsidR="008640B1">
                    <w:rPr>
                      <w:rFonts w:cs="Calibri"/>
                      <w:color w:val="000000" w:themeColor="text1"/>
                      <w:szCs w:val="24"/>
                    </w:rPr>
                    <w:t>Requote must</w:t>
                  </w:r>
                  <w:r w:rsidR="00032047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8640B1">
                    <w:rPr>
                      <w:rFonts w:cs="Calibri"/>
                      <w:color w:val="000000" w:themeColor="text1"/>
                      <w:szCs w:val="24"/>
                    </w:rPr>
                    <w:t>be s</w:t>
                  </w:r>
                  <w:r w:rsidR="007502C9">
                    <w:rPr>
                      <w:rFonts w:cs="Calibri"/>
                      <w:color w:val="000000" w:themeColor="text1"/>
                      <w:szCs w:val="24"/>
                    </w:rPr>
                    <w:t>ubmit</w:t>
                  </w:r>
                  <w:r w:rsidR="008640B1">
                    <w:rPr>
                      <w:rFonts w:cs="Calibri"/>
                      <w:color w:val="000000" w:themeColor="text1"/>
                      <w:szCs w:val="24"/>
                    </w:rPr>
                    <w:t>ted</w:t>
                  </w:r>
                  <w:r w:rsidR="007502C9">
                    <w:rPr>
                      <w:rFonts w:cs="Calibri"/>
                      <w:color w:val="000000" w:themeColor="text1"/>
                      <w:szCs w:val="24"/>
                    </w:rPr>
                    <w:t xml:space="preserve"> to Underwriter”</w:t>
                  </w:r>
                  <w:r w:rsidR="008640B1" w:rsidRPr="008640B1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  <w:r w:rsidR="0012654C" w:rsidRPr="0012654C">
                    <w:rPr>
                      <w:rFonts w:cs="Calibri"/>
                      <w:color w:val="000000" w:themeColor="text1"/>
                      <w:szCs w:val="24"/>
                    </w:rPr>
                    <w:t xml:space="preserve">under the “Get Final Quote” column of the </w:t>
                  </w:r>
                </w:p>
                <w:p w14:paraId="133AE543" w14:textId="3CE084DC" w:rsidR="008640B1" w:rsidRPr="008640B1" w:rsidRDefault="00656F24" w:rsidP="0012654C">
                  <w:pPr>
                    <w:pStyle w:val="NumberedList1"/>
                    <w:numPr>
                      <w:ilvl w:val="0"/>
                      <w:numId w:val="0"/>
                    </w:numPr>
                    <w:ind w:left="1" w:hanging="1"/>
                    <w:rPr>
                      <w:rFonts w:cs="Calibri"/>
                      <w:color w:val="000000" w:themeColor="text1"/>
                      <w:szCs w:val="24"/>
                    </w:rPr>
                  </w:pPr>
                  <w:r>
                    <w:rPr>
                      <w:rFonts w:cs="Calibri"/>
                      <w:noProof/>
                      <w:color w:val="000000" w:themeColor="text1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6792F9B3" wp14:editId="54154D89">
                            <wp:simplePos x="0" y="0"/>
                            <wp:positionH relativeFrom="column">
                              <wp:posOffset>3427493</wp:posOffset>
                            </wp:positionH>
                            <wp:positionV relativeFrom="paragraph">
                              <wp:posOffset>1564668</wp:posOffset>
                            </wp:positionV>
                            <wp:extent cx="942975" cy="295275"/>
                            <wp:effectExtent l="0" t="0" r="28575" b="28575"/>
                            <wp:wrapNone/>
                            <wp:docPr id="36" name="Rectangle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297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60000"/>
                                          <a:lumOff val="4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B4758A8" id="Rectangle 36" o:spid="_x0000_s1026" style="position:absolute;margin-left:269.9pt;margin-top:123.2pt;width:74.2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" filled="f" strokecolor="#ff1f1f [1941]" strokeweight="1.5pt"/>
                        </w:pict>
                      </mc:Fallback>
                    </mc:AlternateContent>
                  </w:r>
                  <w:r w:rsidR="0012654C" w:rsidRPr="0012654C">
                    <w:rPr>
                      <w:rFonts w:cs="Calibri"/>
                      <w:color w:val="000000" w:themeColor="text1"/>
                      <w:szCs w:val="24"/>
                    </w:rPr>
                    <w:t>Requote/Copy Quote Reasons Informational Grid</w:t>
                  </w:r>
                  <w:r w:rsidR="00872417">
                    <w:rPr>
                      <w:rFonts w:cs="Calibri"/>
                      <w:color w:val="000000" w:themeColor="text1"/>
                      <w:szCs w:val="24"/>
                    </w:rPr>
                    <w:t xml:space="preserve"> above</w:t>
                  </w:r>
                  <w:r w:rsidR="0012654C" w:rsidRPr="0012654C">
                    <w:rPr>
                      <w:rFonts w:cs="Calibri"/>
                      <w:color w:val="000000" w:themeColor="text1"/>
                      <w:szCs w:val="24"/>
                    </w:rPr>
                    <w:t>.</w:t>
                  </w:r>
                  <w:r w:rsidR="0012654C" w:rsidRPr="0012654C">
                    <w:rPr>
                      <w:rFonts w:cs="Calibri"/>
                      <w:color w:val="000000" w:themeColor="text1"/>
                      <w:szCs w:val="24"/>
                    </w:rPr>
                    <w:tab/>
                  </w:r>
                  <w:r w:rsidR="00424FF7" w:rsidRPr="004C7F7A">
                    <w:rPr>
                      <w:rFonts w:cs="Calibri"/>
                      <w:color w:val="000000" w:themeColor="text1"/>
                      <w:sz w:val="14"/>
                      <w:szCs w:val="14"/>
                    </w:rPr>
                    <w:br/>
                  </w:r>
                  <w:r w:rsidR="00080B16" w:rsidRPr="004C7F7A">
                    <w:rPr>
                      <w:rFonts w:cs="Calibri"/>
                      <w:color w:val="000000" w:themeColor="text1"/>
                      <w:sz w:val="14"/>
                      <w:szCs w:val="14"/>
                    </w:rPr>
                    <w:br/>
                  </w:r>
                  <w:r w:rsidR="00080B16">
                    <w:rPr>
                      <w:noProof/>
                    </w:rPr>
                    <w:drawing>
                      <wp:inline distT="0" distB="0" distL="0" distR="0" wp14:anchorId="0E4058FD" wp14:editId="22FC07E5">
                        <wp:extent cx="4389177" cy="1498600"/>
                        <wp:effectExtent l="19050" t="57150" r="87630" b="6350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6"/>
                                <a:srcRect t="334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98373" cy="15017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50800" dist="38100" algn="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8817EA" w14:textId="76BD5D4D" w:rsidR="00221FB4" w:rsidRPr="00361ED4" w:rsidRDefault="008640B1" w:rsidP="00E145AD">
                  <w:pPr>
                    <w:pStyle w:val="NumberedList1"/>
                    <w:numPr>
                      <w:ilvl w:val="0"/>
                      <w:numId w:val="0"/>
                    </w:numPr>
                    <w:rPr>
                      <w:rFonts w:cs="Calibri"/>
                      <w:color w:val="000000" w:themeColor="text1"/>
                      <w:szCs w:val="24"/>
                    </w:rPr>
                  </w:pPr>
                  <w:r w:rsidRPr="00E145AD">
                    <w:rPr>
                      <w:rFonts w:cs="Calibri"/>
                      <w:b/>
                      <w:bCs/>
                      <w:color w:val="000000" w:themeColor="text1"/>
                      <w:szCs w:val="24"/>
                    </w:rPr>
                    <w:t>Note:</w:t>
                  </w:r>
                  <w:r w:rsidRPr="008640B1">
                    <w:rPr>
                      <w:rFonts w:cs="Calibri"/>
                      <w:color w:val="000000" w:themeColor="text1"/>
                      <w:szCs w:val="24"/>
                    </w:rPr>
                    <w:t xml:space="preserve"> Underwriting </w:t>
                  </w:r>
                  <w:r w:rsidR="00A165B9">
                    <w:rPr>
                      <w:rFonts w:cs="Calibri"/>
                      <w:color w:val="000000" w:themeColor="text1"/>
                      <w:szCs w:val="24"/>
                    </w:rPr>
                    <w:t>notifies</w:t>
                  </w:r>
                  <w:r w:rsidRPr="008640B1">
                    <w:rPr>
                      <w:rFonts w:cs="Calibri"/>
                      <w:color w:val="000000" w:themeColor="text1"/>
                      <w:szCs w:val="24"/>
                    </w:rPr>
                    <w:t xml:space="preserve"> you when rates are </w:t>
                  </w:r>
                  <w:r w:rsidR="001F41ED" w:rsidRPr="008640B1">
                    <w:rPr>
                      <w:rFonts w:cs="Calibri"/>
                      <w:color w:val="000000" w:themeColor="text1"/>
                      <w:szCs w:val="24"/>
                    </w:rPr>
                    <w:t>recalculated,</w:t>
                  </w:r>
                  <w:r w:rsidRPr="008640B1">
                    <w:rPr>
                      <w:rFonts w:cs="Calibri"/>
                      <w:color w:val="000000" w:themeColor="text1"/>
                      <w:szCs w:val="24"/>
                    </w:rPr>
                    <w:t xml:space="preserve"> and new Quote is ready.</w:t>
                  </w:r>
                  <w:r w:rsidR="0054337C">
                    <w:rPr>
                      <w:rFonts w:cs="Calibri"/>
                      <w:color w:val="000000" w:themeColor="text1"/>
                      <w:szCs w:val="24"/>
                    </w:rPr>
                    <w:t xml:space="preserve"> </w:t>
                  </w:r>
                </w:p>
              </w:tc>
            </w:tr>
          </w:tbl>
          <w:p w14:paraId="74F32C5C" w14:textId="77777777" w:rsidR="006D3D45" w:rsidRPr="00361ED4" w:rsidRDefault="006D3D45" w:rsidP="00490F5D">
            <w:pPr>
              <w:pStyle w:val="BlockText"/>
            </w:pPr>
          </w:p>
        </w:tc>
      </w:tr>
    </w:tbl>
    <w:p w14:paraId="2E120E41" w14:textId="77777777" w:rsidR="0085027B" w:rsidRPr="001F3453" w:rsidRDefault="0085027B" w:rsidP="00110589">
      <w:pPr>
        <w:pStyle w:val="ContinuedBlockLine"/>
        <w:ind w:left="0"/>
        <w:jc w:val="left"/>
        <w:rPr>
          <w:iCs/>
        </w:rPr>
      </w:pPr>
    </w:p>
    <w:sectPr w:rsidR="0085027B" w:rsidRPr="001F3453" w:rsidSect="00110589">
      <w:pgSz w:w="12240" w:h="15840"/>
      <w:pgMar w:top="720" w:right="720" w:bottom="720" w:left="27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0BFE4" w14:textId="77777777" w:rsidR="005908D7" w:rsidRDefault="005908D7" w:rsidP="00A556C9">
      <w:pPr>
        <w:spacing w:after="0" w:line="240" w:lineRule="auto"/>
      </w:pPr>
      <w:r>
        <w:separator/>
      </w:r>
    </w:p>
  </w:endnote>
  <w:endnote w:type="continuationSeparator" w:id="0">
    <w:p w14:paraId="3CBD0FCA" w14:textId="77777777" w:rsidR="005908D7" w:rsidRDefault="005908D7" w:rsidP="00A5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PT Sans Narrow">
    <w:altName w:val="PT Sans Narrow"/>
    <w:charset w:val="00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E4416" w14:textId="74F08DD6" w:rsidR="00BB614D" w:rsidRDefault="0004340F">
    <w:pPr>
      <w:pStyle w:val="Footer"/>
    </w:pPr>
    <w:r w:rsidRPr="00FD77C3"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F0B661B" wp14:editId="4D2DD1D4">
              <wp:simplePos x="0" y="0"/>
              <wp:positionH relativeFrom="column">
                <wp:posOffset>-457200</wp:posOffset>
              </wp:positionH>
              <wp:positionV relativeFrom="paragraph">
                <wp:posOffset>263693</wp:posOffset>
              </wp:positionV>
              <wp:extent cx="7901796" cy="185575"/>
              <wp:effectExtent l="0" t="0" r="0" b="0"/>
              <wp:wrapNone/>
              <wp:docPr id="9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901796" cy="1855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sdt>
                          <w:sdtPr>
                            <w:rPr>
                              <w:rFonts w:ascii="Calibri" w:hAnsi="Calibri" w:cs="Calibri"/>
                              <w:sz w:val="14"/>
                              <w:szCs w:val="14"/>
                            </w:rPr>
                            <w:alias w:val="Publish Date"/>
                            <w:tag w:val=""/>
                            <w:id w:val="-1558928737"/>
                            <w:placeholder>
                              <w:docPart w:val="DA6E6D7E687544B389E24A6B86AA7B9A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8-27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78885E4" w14:textId="6DFC7335" w:rsidR="000C001B" w:rsidRPr="0004340F" w:rsidRDefault="002E058C" w:rsidP="000C001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  <w:t>8</w:t>
                              </w:r>
                              <w:r w:rsidR="00D67497"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  <w:t>/</w:t>
                              </w:r>
                              <w:r w:rsidR="00317C8D" w:rsidRPr="0004340F"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  <w:t>2</w:t>
                              </w:r>
                              <w:r w:rsidR="00D67497"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  <w:t>7</w:t>
                              </w:r>
                              <w:r w:rsidR="00317C8D" w:rsidRPr="0004340F">
                                <w:rPr>
                                  <w:rFonts w:ascii="Calibri" w:hAnsi="Calibri" w:cs="Calibri"/>
                                  <w:sz w:val="14"/>
                                  <w:szCs w:val="14"/>
                                </w:rPr>
                                <w:t>/2022</w:t>
                              </w:r>
                            </w:p>
                          </w:sdtContent>
                        </w:sdt>
                        <w:p w14:paraId="17455041" w14:textId="77777777" w:rsidR="00BB614D" w:rsidRPr="0004340F" w:rsidRDefault="00BB614D" w:rsidP="00FD77C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wrap="square" lIns="100584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B66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-36pt;margin-top:20.75pt;width:622.2pt;height:1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" filled="f" stroked="f">
              <v:textbox inset="79.2pt">
                <w:txbxContent>
                  <w:sdt>
                    <w:sdtPr>
                      <w:rPr>
                        <w:rFonts w:ascii="Calibri" w:hAnsi="Calibri" w:cs="Calibri"/>
                        <w:sz w:val="14"/>
                        <w:szCs w:val="14"/>
                      </w:rPr>
                      <w:alias w:val="Publish Date"/>
                      <w:tag w:val=""/>
                      <w:id w:val="-1558928737"/>
                      <w:placeholder>
                        <w:docPart w:val="DA6E6D7E687544B389E24A6B86AA7B9A"/>
                      </w:placeholder>
                      <w:dataBinding w:prefixMappings="xmlns:ns0='http://schemas.microsoft.com/office/2006/coverPageProps' " w:xpath="/ns0:CoverPageProperties[1]/ns0:PublishDate[1]" w:storeItemID="{55AF091B-3C7A-41E3-B477-F2FDAA23CFDA}"/>
                      <w:date w:fullDate="2022-08-27T00:00:00Z">
                        <w:dateFormat w:val="M/d/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378885E4" w14:textId="6DFC7335" w:rsidR="000C001B" w:rsidRPr="0004340F" w:rsidRDefault="002E058C" w:rsidP="000C001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</w:pPr>
                        <w:r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  <w:t>8</w:t>
                        </w:r>
                        <w:r w:rsidR="00D67497"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  <w:t>/</w:t>
                        </w:r>
                        <w:r w:rsidR="00317C8D" w:rsidRPr="0004340F"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  <w:t>2</w:t>
                        </w:r>
                        <w:r w:rsidR="00D67497"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  <w:t>7</w:t>
                        </w:r>
                        <w:r w:rsidR="00317C8D" w:rsidRPr="0004340F">
                          <w:rPr>
                            <w:rFonts w:ascii="Calibri" w:hAnsi="Calibri" w:cs="Calibri"/>
                            <w:sz w:val="14"/>
                            <w:szCs w:val="14"/>
                          </w:rPr>
                          <w:t>/2022</w:t>
                        </w:r>
                      </w:p>
                    </w:sdtContent>
                  </w:sdt>
                  <w:p w14:paraId="17455041" w14:textId="77777777" w:rsidR="00BB614D" w:rsidRPr="0004340F" w:rsidRDefault="00BB614D" w:rsidP="00FD77C3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BB614D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7898E12D" wp14:editId="1C038418">
              <wp:simplePos x="0" y="0"/>
              <wp:positionH relativeFrom="page">
                <wp:posOffset>7300762</wp:posOffset>
              </wp:positionH>
              <wp:positionV relativeFrom="topMargin">
                <wp:posOffset>9675027</wp:posOffset>
              </wp:positionV>
              <wp:extent cx="911860" cy="170815"/>
              <wp:effectExtent l="0" t="0" r="0" b="444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9BB128A" w14:textId="3B6A8623" w:rsidR="00BB614D" w:rsidRDefault="00BB614D" w:rsidP="001241D4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60323" w:rsidRPr="00660323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8E12D" id="Text Box 16" o:spid="_x0000_s1029" type="#_x0000_t202" style="position:absolute;margin-left:574.85pt;margin-top:761.8pt;width:71.8pt;height:13.45pt;z-index:251675648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" o:allowincell="f" fillcolor="#002346 [1604]" stroked="f">
              <v:textbox style="mso-fit-shape-to-text:t" inset=",0,,0">
                <w:txbxContent>
                  <w:p w14:paraId="69BB128A" w14:textId="3B6A8623" w:rsidR="00BB614D" w:rsidRDefault="00BB614D" w:rsidP="001241D4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60323" w:rsidRPr="00660323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BB614D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DEF533A" wp14:editId="7158AEFC">
              <wp:simplePos x="0" y="0"/>
              <wp:positionH relativeFrom="margin">
                <wp:posOffset>0</wp:posOffset>
              </wp:positionH>
              <wp:positionV relativeFrom="paragraph">
                <wp:posOffset>38100</wp:posOffset>
              </wp:positionV>
              <wp:extent cx="7772400" cy="0"/>
              <wp:effectExtent l="0" t="38100" r="38100" b="381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6DAD90" id="Straight Connector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3pt" to="612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" strokecolor="#00478e [3204]" strokeweight="6pt">
              <v:stroke joinstyle="miter"/>
              <w10:wrap anchorx="margin"/>
            </v:line>
          </w:pict>
        </mc:Fallback>
      </mc:AlternateContent>
    </w:r>
    <w:r w:rsidR="00BB614D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723DEE5B" wp14:editId="4CEE2027">
              <wp:simplePos x="0" y="0"/>
              <wp:positionH relativeFrom="margin">
                <wp:posOffset>-462013</wp:posOffset>
              </wp:positionH>
              <wp:positionV relativeFrom="paragraph">
                <wp:posOffset>38100</wp:posOffset>
              </wp:positionV>
              <wp:extent cx="7772400" cy="0"/>
              <wp:effectExtent l="0" t="38100" r="38100" b="3810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F3D6349" id="Straight Connector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6.4pt,3pt" to="575.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" strokecolor="#00478e [3204]" strokeweight="6pt">
              <v:stroke joinstyle="miter"/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E58FA" w14:textId="77777777" w:rsidR="00BB614D" w:rsidRDefault="00BB614D">
    <w:pPr>
      <w:pStyle w:val="Footer"/>
    </w:pPr>
    <w:r w:rsidRPr="00FD77C3"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6546530" wp14:editId="4EBAC74A">
              <wp:simplePos x="0" y="0"/>
              <wp:positionH relativeFrom="column">
                <wp:posOffset>2931160</wp:posOffset>
              </wp:positionH>
              <wp:positionV relativeFrom="paragraph">
                <wp:posOffset>199925</wp:posOffset>
              </wp:positionV>
              <wp:extent cx="4360244" cy="331002"/>
              <wp:effectExtent l="0" t="0" r="0" b="0"/>
              <wp:wrapNone/>
              <wp:docPr id="1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60244" cy="33100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415CFC3" w14:textId="77777777" w:rsidR="00BB614D" w:rsidRDefault="00BB614D" w:rsidP="00FD77C3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54653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30.8pt;margin-top:15.75pt;width:343.35pt;height:26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" filled="f" stroked="f">
              <v:textbox>
                <w:txbxContent>
                  <w:p w14:paraId="0415CFC3" w14:textId="77777777" w:rsidR="00BB614D" w:rsidRDefault="00BB614D" w:rsidP="00FD77C3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E7C4E74" wp14:editId="31DA998C">
              <wp:simplePos x="0" y="0"/>
              <wp:positionH relativeFrom="column">
                <wp:posOffset>-462013</wp:posOffset>
              </wp:positionH>
              <wp:positionV relativeFrom="paragraph">
                <wp:posOffset>9224</wp:posOffset>
              </wp:positionV>
              <wp:extent cx="7772400" cy="0"/>
              <wp:effectExtent l="0" t="38100" r="38100" b="381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02E3EF" id="Straight Connector 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4pt,.75pt" to="575.6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" strokecolor="#00478e [3204]" strokeweight="6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0" allowOverlap="1" wp14:anchorId="2A416ECC" wp14:editId="2B4440E8">
              <wp:simplePos x="0" y="0"/>
              <wp:positionH relativeFrom="margin">
                <wp:posOffset>0</wp:posOffset>
              </wp:positionH>
              <wp:positionV relativeFrom="topMargin">
                <wp:posOffset>9655777</wp:posOffset>
              </wp:positionV>
              <wp:extent cx="5943600" cy="170815"/>
              <wp:effectExtent l="0" t="0" r="0" b="190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pacing w:val="40"/>
                            </w:rPr>
                            <w:alias w:val="Title"/>
                            <w:id w:val="630362384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453A0D1" w14:textId="77777777" w:rsidR="00BB614D" w:rsidRPr="00A556C9" w:rsidRDefault="00BB614D" w:rsidP="001241D4">
                              <w:pPr>
                                <w:spacing w:after="0" w:line="240" w:lineRule="auto"/>
                                <w:rPr>
                                  <w:spacing w:val="40"/>
                                </w:rPr>
                              </w:pPr>
                              <w:r>
                                <w:rPr>
                                  <w:spacing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416ECC" id="Text Box 21" o:spid="_x0000_s1031" type="#_x0000_t202" style="position:absolute;margin-left:0;margin-top:760.3pt;width:468pt;height:13.45pt;z-index:25168384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" o:allowincell="f" filled="f" stroked="f">
              <v:textbox style="mso-fit-shape-to-text:t" inset=",0,,0">
                <w:txbxContent>
                  <w:sdt>
                    <w:sdtPr>
                      <w:rPr>
                        <w:spacing w:val="40"/>
                      </w:rPr>
                      <w:alias w:val="Title"/>
                      <w:id w:val="630362384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7453A0D1" w14:textId="77777777" w:rsidR="00BB614D" w:rsidRPr="00A556C9" w:rsidRDefault="00BB614D" w:rsidP="001241D4">
                        <w:pPr>
                          <w:spacing w:after="0" w:line="240" w:lineRule="auto"/>
                          <w:rPr>
                            <w:spacing w:val="40"/>
                          </w:rPr>
                        </w:pPr>
                        <w:r>
                          <w:rPr>
                            <w:spacing w:val="40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747AD1FB" wp14:editId="26D671E3">
              <wp:simplePos x="0" y="0"/>
              <wp:positionH relativeFrom="page">
                <wp:posOffset>4445</wp:posOffset>
              </wp:positionH>
              <wp:positionV relativeFrom="topMargin">
                <wp:posOffset>9653871</wp:posOffset>
              </wp:positionV>
              <wp:extent cx="914400" cy="170815"/>
              <wp:effectExtent l="0" t="0" r="0" b="444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F2084C0" w14:textId="013E6BEB" w:rsidR="00BB614D" w:rsidRDefault="00BB614D" w:rsidP="001241D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60323" w:rsidRPr="00660323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AD1FB" id="Text Box 20" o:spid="_x0000_s1032" type="#_x0000_t202" style="position:absolute;margin-left:.35pt;margin-top:760.15pt;width:1in;height:13.45pt;z-index:25168179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" o:allowincell="f" fillcolor="#002346 [1604]" stroked="f">
              <v:textbox style="mso-fit-shape-to-text:t" inset=",0,,0">
                <w:txbxContent>
                  <w:p w14:paraId="7F2084C0" w14:textId="013E6BEB" w:rsidR="00BB614D" w:rsidRDefault="00BB614D" w:rsidP="001241D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60323" w:rsidRPr="00660323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0BABA" w14:textId="77777777" w:rsidR="005908D7" w:rsidRDefault="005908D7" w:rsidP="00A556C9">
      <w:pPr>
        <w:spacing w:after="0" w:line="240" w:lineRule="auto"/>
      </w:pPr>
      <w:r>
        <w:separator/>
      </w:r>
    </w:p>
  </w:footnote>
  <w:footnote w:type="continuationSeparator" w:id="0">
    <w:p w14:paraId="23FFCAC0" w14:textId="77777777" w:rsidR="005908D7" w:rsidRDefault="005908D7" w:rsidP="00A5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16223" w14:textId="77777777" w:rsidR="00BB614D" w:rsidRDefault="00BB614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51B6ABE" wp14:editId="57DAA9A1">
              <wp:simplePos x="0" y="0"/>
              <wp:positionH relativeFrom="column">
                <wp:posOffset>-457200</wp:posOffset>
              </wp:positionH>
              <wp:positionV relativeFrom="paragraph">
                <wp:posOffset>-332072</wp:posOffset>
              </wp:positionV>
              <wp:extent cx="7752581" cy="34651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2581" cy="346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BDBD3EE" w14:textId="6E8E1223" w:rsidR="00BB614D" w:rsidRPr="00D71000" w:rsidRDefault="00BB614D" w:rsidP="00B025BC">
                          <w:pPr>
                            <w:rPr>
                              <w:spacing w:val="100"/>
                              <w:kern w:val="144"/>
                              <w:sz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1B6ABE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margin-left:-36pt;margin-top:-26.15pt;width:610.45pt;height:27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" filled="f" stroked="f" strokeweight=".5pt">
              <v:textbox>
                <w:txbxContent>
                  <w:p w14:paraId="0BDBD3EE" w14:textId="6E8E1223" w:rsidR="00BB614D" w:rsidRPr="00D71000" w:rsidRDefault="00BB614D" w:rsidP="00B025BC">
                    <w:pPr>
                      <w:rPr>
                        <w:spacing w:val="100"/>
                        <w:kern w:val="144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AAA5E93" wp14:editId="74FB2C7A">
              <wp:simplePos x="0" y="0"/>
              <wp:positionH relativeFrom="column">
                <wp:posOffset>-462013</wp:posOffset>
              </wp:positionH>
              <wp:positionV relativeFrom="paragraph">
                <wp:posOffset>143978</wp:posOffset>
              </wp:positionV>
              <wp:extent cx="7772400" cy="0"/>
              <wp:effectExtent l="0" t="38100" r="38100" b="38100"/>
              <wp:wrapNone/>
              <wp:docPr id="23" name="Straight Connector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2C421B" id="Straight Connector 2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4pt,11.35pt" to="575.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" strokecolor="#00478e [3204]" strokeweight="6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8C228" w14:textId="02BBAD35" w:rsidR="00BB614D" w:rsidRDefault="00BB614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62E646EB" wp14:editId="2F1E86F2">
              <wp:simplePos x="0" y="0"/>
              <wp:positionH relativeFrom="column">
                <wp:posOffset>-441693</wp:posOffset>
              </wp:positionH>
              <wp:positionV relativeFrom="paragraph">
                <wp:posOffset>-346075</wp:posOffset>
              </wp:positionV>
              <wp:extent cx="7752581" cy="346510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2581" cy="346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199D53B" w14:textId="3B6B3AE8" w:rsidR="00BB614D" w:rsidRPr="00D71000" w:rsidRDefault="00BB614D" w:rsidP="00DE4A9E">
                          <w:pPr>
                            <w:rPr>
                              <w:spacing w:val="100"/>
                              <w:kern w:val="144"/>
                              <w:sz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E646EB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margin-left:-34.8pt;margin-top:-27.25pt;width:610.45pt;height:2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" filled="f" stroked="f" strokeweight=".5pt">
              <v:textbox>
                <w:txbxContent>
                  <w:p w14:paraId="3199D53B" w14:textId="3B6B3AE8" w:rsidR="00BB614D" w:rsidRPr="00D71000" w:rsidRDefault="00BB614D" w:rsidP="00DE4A9E">
                    <w:pPr>
                      <w:rPr>
                        <w:spacing w:val="100"/>
                        <w:kern w:val="144"/>
                        <w:sz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4016476" wp14:editId="4477B299">
              <wp:simplePos x="0" y="0"/>
              <wp:positionH relativeFrom="margin">
                <wp:posOffset>-476250</wp:posOffset>
              </wp:positionH>
              <wp:positionV relativeFrom="paragraph">
                <wp:posOffset>152500</wp:posOffset>
              </wp:positionV>
              <wp:extent cx="7772400" cy="0"/>
              <wp:effectExtent l="0" t="38100" r="38100" b="38100"/>
              <wp:wrapNone/>
              <wp:docPr id="24" name="Straight Connector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9297E1" id="Straight Connector 2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7.5pt,12pt" to="574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" strokecolor="#00478e [3204]" strokeweight="6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D20C7"/>
    <w:multiLevelType w:val="hybridMultilevel"/>
    <w:tmpl w:val="B2784C04"/>
    <w:lvl w:ilvl="0" w:tplc="9A006B3C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E3E25"/>
    <w:multiLevelType w:val="hybridMultilevel"/>
    <w:tmpl w:val="ABC8A4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EE5B31"/>
    <w:multiLevelType w:val="hybridMultilevel"/>
    <w:tmpl w:val="4D5A0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020D3"/>
    <w:multiLevelType w:val="hybridMultilevel"/>
    <w:tmpl w:val="ED4403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6675D1"/>
    <w:multiLevelType w:val="hybridMultilevel"/>
    <w:tmpl w:val="6CF8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51BCD"/>
    <w:multiLevelType w:val="hybridMultilevel"/>
    <w:tmpl w:val="623E6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45521"/>
    <w:multiLevelType w:val="hybridMultilevel"/>
    <w:tmpl w:val="1FD6A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D2F01"/>
    <w:multiLevelType w:val="multilevel"/>
    <w:tmpl w:val="A05C5242"/>
    <w:styleLink w:val="NumberedListList"/>
    <w:lvl w:ilvl="0">
      <w:start w:val="1"/>
      <w:numFmt w:val="decimal"/>
      <w:pStyle w:val="BlockLine"/>
      <w:lvlText w:val=""/>
      <w:lvlJc w:val="left"/>
      <w:pPr>
        <w:ind w:left="1720" w:firstLine="0"/>
      </w:pPr>
    </w:lvl>
    <w:lvl w:ilvl="1">
      <w:start w:val="1"/>
      <w:numFmt w:val="decimal"/>
      <w:pStyle w:val="NumberedList1"/>
      <w:lvlText w:val="%2."/>
      <w:lvlJc w:val="left"/>
      <w:pPr>
        <w:tabs>
          <w:tab w:val="num" w:pos="692"/>
        </w:tabs>
        <w:ind w:left="346" w:hanging="346"/>
      </w:pPr>
    </w:lvl>
    <w:lvl w:ilvl="2">
      <w:start w:val="1"/>
      <w:numFmt w:val="decimal"/>
      <w:pStyle w:val="NumberedList2"/>
      <w:lvlText w:val="%3)"/>
      <w:lvlJc w:val="left"/>
      <w:pPr>
        <w:tabs>
          <w:tab w:val="num" w:pos="692"/>
        </w:tabs>
        <w:ind w:left="692" w:hanging="346"/>
      </w:pPr>
    </w:lvl>
    <w:lvl w:ilvl="3">
      <w:start w:val="1"/>
      <w:numFmt w:val="upperRoman"/>
      <w:pStyle w:val="NumberedList3"/>
      <w:lvlText w:val="%4."/>
      <w:lvlJc w:val="right"/>
      <w:pPr>
        <w:tabs>
          <w:tab w:val="num" w:pos="346"/>
        </w:tabs>
        <w:ind w:left="960" w:hanging="173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0C84FAF"/>
    <w:multiLevelType w:val="hybridMultilevel"/>
    <w:tmpl w:val="659CA122"/>
    <w:lvl w:ilvl="0" w:tplc="9A006B3C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7A7A0F"/>
    <w:multiLevelType w:val="hybridMultilevel"/>
    <w:tmpl w:val="B1C0B5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1C7EE7"/>
    <w:multiLevelType w:val="multilevel"/>
    <w:tmpl w:val="9C60835C"/>
    <w:styleLink w:val="FSProStyle7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792"/>
      </w:pPr>
    </w:lvl>
    <w:lvl w:ilvl="2">
      <w:start w:val="1"/>
      <w:numFmt w:val="decimal"/>
      <w:suff w:val="space"/>
      <w:lvlText w:val="%1.%2.%3."/>
      <w:lvlJc w:val="left"/>
      <w:pPr>
        <w:ind w:left="1224" w:hanging="1224"/>
      </w:p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</w:lvl>
    <w:lvl w:ilvl="5">
      <w:start w:val="1"/>
      <w:numFmt w:val="decimal"/>
      <w:suff w:val="space"/>
      <w:lvlText w:val="%1.%2.%3.%4.%5.%6."/>
      <w:lvlJc w:val="left"/>
      <w:pPr>
        <w:ind w:left="2736" w:hanging="2736"/>
      </w:pPr>
    </w:lvl>
    <w:lvl w:ilvl="6">
      <w:start w:val="1"/>
      <w:numFmt w:val="decimal"/>
      <w:suff w:val="space"/>
      <w:lvlText w:val="%1.%2.%3.%4.%5.%6.%7."/>
      <w:lvlJc w:val="left"/>
      <w:pPr>
        <w:ind w:left="3240" w:hanging="3240"/>
      </w:pPr>
    </w:lvl>
    <w:lvl w:ilvl="7">
      <w:start w:val="1"/>
      <w:numFmt w:val="decimal"/>
      <w:suff w:val="space"/>
      <w:lvlText w:val="%1.%2.%3.%4.%5.%6.%7.%8."/>
      <w:lvlJc w:val="left"/>
      <w:pPr>
        <w:ind w:left="3744" w:hanging="3744"/>
      </w:pPr>
    </w:lvl>
    <w:lvl w:ilvl="8">
      <w:start w:val="1"/>
      <w:numFmt w:val="decimal"/>
      <w:suff w:val="space"/>
      <w:lvlText w:val="%1.%2.%3.%4.%5.%6.%7.%8.%9."/>
      <w:lvlJc w:val="left"/>
      <w:pPr>
        <w:ind w:left="4320" w:hanging="4320"/>
      </w:pPr>
    </w:lvl>
  </w:abstractNum>
  <w:abstractNum w:abstractNumId="11" w15:restartNumberingAfterBreak="0">
    <w:nsid w:val="77333DB1"/>
    <w:multiLevelType w:val="hybridMultilevel"/>
    <w:tmpl w:val="BA223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4C1529"/>
    <w:multiLevelType w:val="hybridMultilevel"/>
    <w:tmpl w:val="F028EF0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373843588">
    <w:abstractNumId w:val="7"/>
  </w:num>
  <w:num w:numId="2" w16cid:durableId="596213482">
    <w:abstractNumId w:val="10"/>
  </w:num>
  <w:num w:numId="3" w16cid:durableId="1270162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98608607">
    <w:abstractNumId w:val="7"/>
  </w:num>
  <w:num w:numId="5" w16cid:durableId="1680305741">
    <w:abstractNumId w:val="11"/>
  </w:num>
  <w:num w:numId="6" w16cid:durableId="1773477210">
    <w:abstractNumId w:val="6"/>
  </w:num>
  <w:num w:numId="7" w16cid:durableId="836503167">
    <w:abstractNumId w:val="5"/>
  </w:num>
  <w:num w:numId="8" w16cid:durableId="1651589591">
    <w:abstractNumId w:val="7"/>
  </w:num>
  <w:num w:numId="9" w16cid:durableId="2095278607">
    <w:abstractNumId w:val="7"/>
  </w:num>
  <w:num w:numId="10" w16cid:durableId="1163351131">
    <w:abstractNumId w:val="7"/>
  </w:num>
  <w:num w:numId="11" w16cid:durableId="1634561928">
    <w:abstractNumId w:val="7"/>
  </w:num>
  <w:num w:numId="12" w16cid:durableId="1895658322">
    <w:abstractNumId w:val="7"/>
  </w:num>
  <w:num w:numId="13" w16cid:durableId="1795637316">
    <w:abstractNumId w:val="7"/>
  </w:num>
  <w:num w:numId="14" w16cid:durableId="1887981301">
    <w:abstractNumId w:val="7"/>
  </w:num>
  <w:num w:numId="15" w16cid:durableId="1487741197">
    <w:abstractNumId w:val="7"/>
  </w:num>
  <w:num w:numId="16" w16cid:durableId="205870909">
    <w:abstractNumId w:val="7"/>
  </w:num>
  <w:num w:numId="17" w16cid:durableId="26179081">
    <w:abstractNumId w:val="12"/>
  </w:num>
  <w:num w:numId="18" w16cid:durableId="1815638561">
    <w:abstractNumId w:val="9"/>
  </w:num>
  <w:num w:numId="19" w16cid:durableId="2093501185">
    <w:abstractNumId w:val="3"/>
  </w:num>
  <w:num w:numId="20" w16cid:durableId="2014602788">
    <w:abstractNumId w:val="1"/>
  </w:num>
  <w:num w:numId="21" w16cid:durableId="2079786784">
    <w:abstractNumId w:val="7"/>
  </w:num>
  <w:num w:numId="22" w16cid:durableId="1304391063">
    <w:abstractNumId w:val="7"/>
  </w:num>
  <w:num w:numId="23" w16cid:durableId="244799569">
    <w:abstractNumId w:val="4"/>
  </w:num>
  <w:num w:numId="24" w16cid:durableId="877552601">
    <w:abstractNumId w:val="2"/>
  </w:num>
  <w:num w:numId="25" w16cid:durableId="1227373204">
    <w:abstractNumId w:val="0"/>
  </w:num>
  <w:num w:numId="26" w16cid:durableId="342830535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6C9"/>
    <w:rsid w:val="0000001A"/>
    <w:rsid w:val="00001DE5"/>
    <w:rsid w:val="000021F5"/>
    <w:rsid w:val="00002DA3"/>
    <w:rsid w:val="0000346F"/>
    <w:rsid w:val="00004C83"/>
    <w:rsid w:val="00006CEC"/>
    <w:rsid w:val="000111EA"/>
    <w:rsid w:val="000114BF"/>
    <w:rsid w:val="00012272"/>
    <w:rsid w:val="00012F58"/>
    <w:rsid w:val="000133C1"/>
    <w:rsid w:val="000150C3"/>
    <w:rsid w:val="0001548A"/>
    <w:rsid w:val="00015BE1"/>
    <w:rsid w:val="00015FFD"/>
    <w:rsid w:val="00017C10"/>
    <w:rsid w:val="0002101F"/>
    <w:rsid w:val="0002217A"/>
    <w:rsid w:val="00022A2E"/>
    <w:rsid w:val="0002377B"/>
    <w:rsid w:val="0002536F"/>
    <w:rsid w:val="00025B1A"/>
    <w:rsid w:val="000260B1"/>
    <w:rsid w:val="00027FA2"/>
    <w:rsid w:val="0003068C"/>
    <w:rsid w:val="0003124B"/>
    <w:rsid w:val="00032047"/>
    <w:rsid w:val="00032961"/>
    <w:rsid w:val="00032C6A"/>
    <w:rsid w:val="000363E0"/>
    <w:rsid w:val="00037854"/>
    <w:rsid w:val="0004079C"/>
    <w:rsid w:val="0004218D"/>
    <w:rsid w:val="000429B5"/>
    <w:rsid w:val="0004340F"/>
    <w:rsid w:val="0005017D"/>
    <w:rsid w:val="00051FEC"/>
    <w:rsid w:val="00053B34"/>
    <w:rsid w:val="0005696A"/>
    <w:rsid w:val="000614D7"/>
    <w:rsid w:val="00064940"/>
    <w:rsid w:val="00064A49"/>
    <w:rsid w:val="00065F23"/>
    <w:rsid w:val="0006630D"/>
    <w:rsid w:val="00066F16"/>
    <w:rsid w:val="00066F7A"/>
    <w:rsid w:val="00070804"/>
    <w:rsid w:val="00072414"/>
    <w:rsid w:val="00073036"/>
    <w:rsid w:val="00073E0F"/>
    <w:rsid w:val="00080932"/>
    <w:rsid w:val="00080B16"/>
    <w:rsid w:val="0008271F"/>
    <w:rsid w:val="0008533B"/>
    <w:rsid w:val="00085FCF"/>
    <w:rsid w:val="00087294"/>
    <w:rsid w:val="00092B2F"/>
    <w:rsid w:val="00093AB5"/>
    <w:rsid w:val="00094057"/>
    <w:rsid w:val="0009510B"/>
    <w:rsid w:val="00095669"/>
    <w:rsid w:val="000A12E0"/>
    <w:rsid w:val="000B0DC6"/>
    <w:rsid w:val="000B20B5"/>
    <w:rsid w:val="000B625C"/>
    <w:rsid w:val="000B6A25"/>
    <w:rsid w:val="000B7CF4"/>
    <w:rsid w:val="000C001B"/>
    <w:rsid w:val="000C0B88"/>
    <w:rsid w:val="000C463C"/>
    <w:rsid w:val="000C6450"/>
    <w:rsid w:val="000D1C69"/>
    <w:rsid w:val="000D3B82"/>
    <w:rsid w:val="000E3929"/>
    <w:rsid w:val="000E656B"/>
    <w:rsid w:val="000E7113"/>
    <w:rsid w:val="000F3112"/>
    <w:rsid w:val="000F6D70"/>
    <w:rsid w:val="000F6E01"/>
    <w:rsid w:val="00100F26"/>
    <w:rsid w:val="001013F1"/>
    <w:rsid w:val="00104F9A"/>
    <w:rsid w:val="001074A2"/>
    <w:rsid w:val="00110589"/>
    <w:rsid w:val="001148F3"/>
    <w:rsid w:val="00114B67"/>
    <w:rsid w:val="00116148"/>
    <w:rsid w:val="00117AAA"/>
    <w:rsid w:val="00120118"/>
    <w:rsid w:val="001241D4"/>
    <w:rsid w:val="0012654C"/>
    <w:rsid w:val="00126751"/>
    <w:rsid w:val="00126D04"/>
    <w:rsid w:val="00127CC6"/>
    <w:rsid w:val="00130AFA"/>
    <w:rsid w:val="00132392"/>
    <w:rsid w:val="00134CF0"/>
    <w:rsid w:val="00136145"/>
    <w:rsid w:val="00137011"/>
    <w:rsid w:val="001375A5"/>
    <w:rsid w:val="00147BB3"/>
    <w:rsid w:val="001510C0"/>
    <w:rsid w:val="00152B9E"/>
    <w:rsid w:val="00154444"/>
    <w:rsid w:val="001613EF"/>
    <w:rsid w:val="00161441"/>
    <w:rsid w:val="00162FF8"/>
    <w:rsid w:val="0016533F"/>
    <w:rsid w:val="00165347"/>
    <w:rsid w:val="001676B6"/>
    <w:rsid w:val="00171106"/>
    <w:rsid w:val="00172947"/>
    <w:rsid w:val="00174136"/>
    <w:rsid w:val="00174BA4"/>
    <w:rsid w:val="00174F5F"/>
    <w:rsid w:val="001804CB"/>
    <w:rsid w:val="0018101F"/>
    <w:rsid w:val="00181266"/>
    <w:rsid w:val="0018139F"/>
    <w:rsid w:val="001837E8"/>
    <w:rsid w:val="001859DF"/>
    <w:rsid w:val="00187062"/>
    <w:rsid w:val="00187C00"/>
    <w:rsid w:val="00187C1A"/>
    <w:rsid w:val="00194F40"/>
    <w:rsid w:val="00196FDE"/>
    <w:rsid w:val="001A20BB"/>
    <w:rsid w:val="001A231B"/>
    <w:rsid w:val="001A2B39"/>
    <w:rsid w:val="001A5490"/>
    <w:rsid w:val="001A5A7B"/>
    <w:rsid w:val="001A634B"/>
    <w:rsid w:val="001A7F83"/>
    <w:rsid w:val="001B114C"/>
    <w:rsid w:val="001B1CB5"/>
    <w:rsid w:val="001B2AFA"/>
    <w:rsid w:val="001B2D87"/>
    <w:rsid w:val="001B3B6D"/>
    <w:rsid w:val="001B3F80"/>
    <w:rsid w:val="001B6EDF"/>
    <w:rsid w:val="001C0683"/>
    <w:rsid w:val="001C1E82"/>
    <w:rsid w:val="001C4406"/>
    <w:rsid w:val="001C47DD"/>
    <w:rsid w:val="001C6CA0"/>
    <w:rsid w:val="001D1D55"/>
    <w:rsid w:val="001D2240"/>
    <w:rsid w:val="001D46DC"/>
    <w:rsid w:val="001D4780"/>
    <w:rsid w:val="001E2A42"/>
    <w:rsid w:val="001E4413"/>
    <w:rsid w:val="001F1F70"/>
    <w:rsid w:val="001F3453"/>
    <w:rsid w:val="001F41ED"/>
    <w:rsid w:val="001F5CAB"/>
    <w:rsid w:val="001F78CA"/>
    <w:rsid w:val="0020062A"/>
    <w:rsid w:val="0020435D"/>
    <w:rsid w:val="002061B8"/>
    <w:rsid w:val="002064D4"/>
    <w:rsid w:val="00207BB5"/>
    <w:rsid w:val="00210637"/>
    <w:rsid w:val="00211761"/>
    <w:rsid w:val="00211E7B"/>
    <w:rsid w:val="0021387C"/>
    <w:rsid w:val="00214358"/>
    <w:rsid w:val="00215147"/>
    <w:rsid w:val="0021517A"/>
    <w:rsid w:val="00216878"/>
    <w:rsid w:val="00216D15"/>
    <w:rsid w:val="00221FB4"/>
    <w:rsid w:val="00222A49"/>
    <w:rsid w:val="00225A39"/>
    <w:rsid w:val="00226A9E"/>
    <w:rsid w:val="00230E64"/>
    <w:rsid w:val="0023160F"/>
    <w:rsid w:val="00233A37"/>
    <w:rsid w:val="0023549C"/>
    <w:rsid w:val="00235829"/>
    <w:rsid w:val="00243AEE"/>
    <w:rsid w:val="00247B1D"/>
    <w:rsid w:val="00247B7E"/>
    <w:rsid w:val="00247F5C"/>
    <w:rsid w:val="00250192"/>
    <w:rsid w:val="00251EBD"/>
    <w:rsid w:val="002541F5"/>
    <w:rsid w:val="00280733"/>
    <w:rsid w:val="00280789"/>
    <w:rsid w:val="00280EAC"/>
    <w:rsid w:val="00280FF6"/>
    <w:rsid w:val="00282E73"/>
    <w:rsid w:val="00284D0E"/>
    <w:rsid w:val="002877E7"/>
    <w:rsid w:val="00293F4B"/>
    <w:rsid w:val="00296FE5"/>
    <w:rsid w:val="00297461"/>
    <w:rsid w:val="002A11A5"/>
    <w:rsid w:val="002A7168"/>
    <w:rsid w:val="002B4660"/>
    <w:rsid w:val="002B4D11"/>
    <w:rsid w:val="002B6CA5"/>
    <w:rsid w:val="002B6F58"/>
    <w:rsid w:val="002B78AD"/>
    <w:rsid w:val="002C3434"/>
    <w:rsid w:val="002C3886"/>
    <w:rsid w:val="002C3FFD"/>
    <w:rsid w:val="002C5EF7"/>
    <w:rsid w:val="002C6631"/>
    <w:rsid w:val="002C6CF3"/>
    <w:rsid w:val="002D47D7"/>
    <w:rsid w:val="002E058C"/>
    <w:rsid w:val="002E4D7B"/>
    <w:rsid w:val="002E5D79"/>
    <w:rsid w:val="002F0112"/>
    <w:rsid w:val="002F5206"/>
    <w:rsid w:val="002F53E3"/>
    <w:rsid w:val="002F7E38"/>
    <w:rsid w:val="003008D1"/>
    <w:rsid w:val="00304107"/>
    <w:rsid w:val="00305A56"/>
    <w:rsid w:val="00305B8C"/>
    <w:rsid w:val="0030612C"/>
    <w:rsid w:val="00306405"/>
    <w:rsid w:val="0031258B"/>
    <w:rsid w:val="00312DA5"/>
    <w:rsid w:val="00314930"/>
    <w:rsid w:val="00315839"/>
    <w:rsid w:val="00317C8D"/>
    <w:rsid w:val="00320178"/>
    <w:rsid w:val="0032106B"/>
    <w:rsid w:val="003223D4"/>
    <w:rsid w:val="003229CE"/>
    <w:rsid w:val="003238F9"/>
    <w:rsid w:val="003263E8"/>
    <w:rsid w:val="00326725"/>
    <w:rsid w:val="0033144E"/>
    <w:rsid w:val="0033399B"/>
    <w:rsid w:val="00336490"/>
    <w:rsid w:val="00336617"/>
    <w:rsid w:val="003508F9"/>
    <w:rsid w:val="00355CD0"/>
    <w:rsid w:val="00356088"/>
    <w:rsid w:val="00356244"/>
    <w:rsid w:val="0035680D"/>
    <w:rsid w:val="003577F3"/>
    <w:rsid w:val="00361ED4"/>
    <w:rsid w:val="00362A49"/>
    <w:rsid w:val="00363C21"/>
    <w:rsid w:val="00370625"/>
    <w:rsid w:val="00372CF1"/>
    <w:rsid w:val="003762C0"/>
    <w:rsid w:val="00376829"/>
    <w:rsid w:val="00383F4D"/>
    <w:rsid w:val="003871EF"/>
    <w:rsid w:val="00387AA3"/>
    <w:rsid w:val="00391D8D"/>
    <w:rsid w:val="0039259B"/>
    <w:rsid w:val="003928F6"/>
    <w:rsid w:val="00392BDB"/>
    <w:rsid w:val="00393A06"/>
    <w:rsid w:val="003956AB"/>
    <w:rsid w:val="003974DE"/>
    <w:rsid w:val="003A0208"/>
    <w:rsid w:val="003A2163"/>
    <w:rsid w:val="003A3C06"/>
    <w:rsid w:val="003A7D79"/>
    <w:rsid w:val="003B3106"/>
    <w:rsid w:val="003B3C1B"/>
    <w:rsid w:val="003B3CCB"/>
    <w:rsid w:val="003B462D"/>
    <w:rsid w:val="003C1DEE"/>
    <w:rsid w:val="003D5376"/>
    <w:rsid w:val="003D75C1"/>
    <w:rsid w:val="003E0C8A"/>
    <w:rsid w:val="003E4E26"/>
    <w:rsid w:val="003E564A"/>
    <w:rsid w:val="003E58B8"/>
    <w:rsid w:val="003F1BBE"/>
    <w:rsid w:val="003F2F90"/>
    <w:rsid w:val="003F4B8B"/>
    <w:rsid w:val="003F5BED"/>
    <w:rsid w:val="004005FD"/>
    <w:rsid w:val="00405D6F"/>
    <w:rsid w:val="00411E64"/>
    <w:rsid w:val="00420B54"/>
    <w:rsid w:val="00424EBF"/>
    <w:rsid w:val="00424FF7"/>
    <w:rsid w:val="00430023"/>
    <w:rsid w:val="00432D85"/>
    <w:rsid w:val="004361DC"/>
    <w:rsid w:val="00440D57"/>
    <w:rsid w:val="00444299"/>
    <w:rsid w:val="0044447E"/>
    <w:rsid w:val="0044746D"/>
    <w:rsid w:val="00457437"/>
    <w:rsid w:val="00460D45"/>
    <w:rsid w:val="004617A5"/>
    <w:rsid w:val="0046409E"/>
    <w:rsid w:val="00467FBE"/>
    <w:rsid w:val="0048185B"/>
    <w:rsid w:val="00482519"/>
    <w:rsid w:val="00484910"/>
    <w:rsid w:val="004931E3"/>
    <w:rsid w:val="00495996"/>
    <w:rsid w:val="00496A03"/>
    <w:rsid w:val="004970F6"/>
    <w:rsid w:val="004A05C3"/>
    <w:rsid w:val="004B1FDD"/>
    <w:rsid w:val="004B3BBB"/>
    <w:rsid w:val="004B4B88"/>
    <w:rsid w:val="004B5C0B"/>
    <w:rsid w:val="004B790A"/>
    <w:rsid w:val="004C5D06"/>
    <w:rsid w:val="004C7F7A"/>
    <w:rsid w:val="004D0114"/>
    <w:rsid w:val="004D0DEE"/>
    <w:rsid w:val="004D2D88"/>
    <w:rsid w:val="004D4CC3"/>
    <w:rsid w:val="004D7E8C"/>
    <w:rsid w:val="004E47CC"/>
    <w:rsid w:val="004E7B76"/>
    <w:rsid w:val="004F6FDC"/>
    <w:rsid w:val="00500427"/>
    <w:rsid w:val="00501D52"/>
    <w:rsid w:val="00510A61"/>
    <w:rsid w:val="005160A5"/>
    <w:rsid w:val="00517C18"/>
    <w:rsid w:val="00525DC6"/>
    <w:rsid w:val="0053272D"/>
    <w:rsid w:val="00532C2B"/>
    <w:rsid w:val="00532CFF"/>
    <w:rsid w:val="00534374"/>
    <w:rsid w:val="00534C39"/>
    <w:rsid w:val="0054337C"/>
    <w:rsid w:val="00544801"/>
    <w:rsid w:val="00546E67"/>
    <w:rsid w:val="00556321"/>
    <w:rsid w:val="00557910"/>
    <w:rsid w:val="00560266"/>
    <w:rsid w:val="00564018"/>
    <w:rsid w:val="00565CB5"/>
    <w:rsid w:val="00566B24"/>
    <w:rsid w:val="00571A50"/>
    <w:rsid w:val="0058043E"/>
    <w:rsid w:val="005834BF"/>
    <w:rsid w:val="00585AA3"/>
    <w:rsid w:val="005908D7"/>
    <w:rsid w:val="005926E0"/>
    <w:rsid w:val="00597524"/>
    <w:rsid w:val="005976A5"/>
    <w:rsid w:val="005A2292"/>
    <w:rsid w:val="005A3B9D"/>
    <w:rsid w:val="005A62FB"/>
    <w:rsid w:val="005A7737"/>
    <w:rsid w:val="005A7D63"/>
    <w:rsid w:val="005B6A18"/>
    <w:rsid w:val="005B7C77"/>
    <w:rsid w:val="005C2747"/>
    <w:rsid w:val="005D046E"/>
    <w:rsid w:val="005D0C8A"/>
    <w:rsid w:val="005D44B0"/>
    <w:rsid w:val="005D7B70"/>
    <w:rsid w:val="005E003D"/>
    <w:rsid w:val="005E3C40"/>
    <w:rsid w:val="005E5F86"/>
    <w:rsid w:val="005E71B7"/>
    <w:rsid w:val="005F30BA"/>
    <w:rsid w:val="005F357E"/>
    <w:rsid w:val="005F3FF7"/>
    <w:rsid w:val="005F5706"/>
    <w:rsid w:val="0060198A"/>
    <w:rsid w:val="0060350E"/>
    <w:rsid w:val="00605EE0"/>
    <w:rsid w:val="00612015"/>
    <w:rsid w:val="00612F03"/>
    <w:rsid w:val="006167B7"/>
    <w:rsid w:val="006251C7"/>
    <w:rsid w:val="0062748C"/>
    <w:rsid w:val="00630FF9"/>
    <w:rsid w:val="0063236A"/>
    <w:rsid w:val="006340D1"/>
    <w:rsid w:val="006342D0"/>
    <w:rsid w:val="006364C9"/>
    <w:rsid w:val="00636C5F"/>
    <w:rsid w:val="0064079A"/>
    <w:rsid w:val="00641712"/>
    <w:rsid w:val="00641F86"/>
    <w:rsid w:val="00646189"/>
    <w:rsid w:val="00646572"/>
    <w:rsid w:val="006517B3"/>
    <w:rsid w:val="006527EE"/>
    <w:rsid w:val="00656F24"/>
    <w:rsid w:val="00660323"/>
    <w:rsid w:val="0066066E"/>
    <w:rsid w:val="006609C5"/>
    <w:rsid w:val="00666C47"/>
    <w:rsid w:val="006674BC"/>
    <w:rsid w:val="00682E9F"/>
    <w:rsid w:val="0068435C"/>
    <w:rsid w:val="0068603F"/>
    <w:rsid w:val="00686C5C"/>
    <w:rsid w:val="00692C8E"/>
    <w:rsid w:val="006941CD"/>
    <w:rsid w:val="006942A8"/>
    <w:rsid w:val="006969C8"/>
    <w:rsid w:val="00697C9F"/>
    <w:rsid w:val="006A0044"/>
    <w:rsid w:val="006A26B9"/>
    <w:rsid w:val="006A49B7"/>
    <w:rsid w:val="006A5EAE"/>
    <w:rsid w:val="006A7956"/>
    <w:rsid w:val="006B477F"/>
    <w:rsid w:val="006C616E"/>
    <w:rsid w:val="006C6524"/>
    <w:rsid w:val="006C7AD4"/>
    <w:rsid w:val="006D0067"/>
    <w:rsid w:val="006D07DA"/>
    <w:rsid w:val="006D2A28"/>
    <w:rsid w:val="006D2F27"/>
    <w:rsid w:val="006D3D45"/>
    <w:rsid w:val="006D63BA"/>
    <w:rsid w:val="006E267A"/>
    <w:rsid w:val="006E2A1F"/>
    <w:rsid w:val="006E2B5E"/>
    <w:rsid w:val="006E314F"/>
    <w:rsid w:val="006E54C6"/>
    <w:rsid w:val="006F23B2"/>
    <w:rsid w:val="006F2C6F"/>
    <w:rsid w:val="006F539F"/>
    <w:rsid w:val="006F5823"/>
    <w:rsid w:val="006F5FDD"/>
    <w:rsid w:val="0070111D"/>
    <w:rsid w:val="0070274B"/>
    <w:rsid w:val="007055D9"/>
    <w:rsid w:val="0071119B"/>
    <w:rsid w:val="00711AAE"/>
    <w:rsid w:val="00713EB3"/>
    <w:rsid w:val="00714EDA"/>
    <w:rsid w:val="00717BD4"/>
    <w:rsid w:val="00726E03"/>
    <w:rsid w:val="007273EE"/>
    <w:rsid w:val="00727DE2"/>
    <w:rsid w:val="0073055B"/>
    <w:rsid w:val="00731A9B"/>
    <w:rsid w:val="00732D74"/>
    <w:rsid w:val="0073407A"/>
    <w:rsid w:val="007345D5"/>
    <w:rsid w:val="00735B89"/>
    <w:rsid w:val="00742363"/>
    <w:rsid w:val="007502C9"/>
    <w:rsid w:val="0075216C"/>
    <w:rsid w:val="00753FC1"/>
    <w:rsid w:val="00761ABD"/>
    <w:rsid w:val="00761ECD"/>
    <w:rsid w:val="00766895"/>
    <w:rsid w:val="00770897"/>
    <w:rsid w:val="00772D3E"/>
    <w:rsid w:val="00772F6D"/>
    <w:rsid w:val="00774687"/>
    <w:rsid w:val="007765C1"/>
    <w:rsid w:val="00777518"/>
    <w:rsid w:val="00777C17"/>
    <w:rsid w:val="0078145F"/>
    <w:rsid w:val="0078760B"/>
    <w:rsid w:val="0079133E"/>
    <w:rsid w:val="00793DEB"/>
    <w:rsid w:val="007947F2"/>
    <w:rsid w:val="007954D7"/>
    <w:rsid w:val="0079574A"/>
    <w:rsid w:val="007A07CF"/>
    <w:rsid w:val="007A188B"/>
    <w:rsid w:val="007A1C05"/>
    <w:rsid w:val="007A2723"/>
    <w:rsid w:val="007A6CA8"/>
    <w:rsid w:val="007A7C51"/>
    <w:rsid w:val="007B1A34"/>
    <w:rsid w:val="007B26F8"/>
    <w:rsid w:val="007B2E7C"/>
    <w:rsid w:val="007B788F"/>
    <w:rsid w:val="007C02A6"/>
    <w:rsid w:val="007C3185"/>
    <w:rsid w:val="007C4575"/>
    <w:rsid w:val="007C63E8"/>
    <w:rsid w:val="007D1D59"/>
    <w:rsid w:val="007D337E"/>
    <w:rsid w:val="007D3E63"/>
    <w:rsid w:val="007D78BE"/>
    <w:rsid w:val="007E326F"/>
    <w:rsid w:val="007E468B"/>
    <w:rsid w:val="007F12B7"/>
    <w:rsid w:val="007F71A9"/>
    <w:rsid w:val="007F752F"/>
    <w:rsid w:val="00803143"/>
    <w:rsid w:val="00803E1A"/>
    <w:rsid w:val="0080413B"/>
    <w:rsid w:val="008053DC"/>
    <w:rsid w:val="0081260D"/>
    <w:rsid w:val="00814659"/>
    <w:rsid w:val="00817049"/>
    <w:rsid w:val="00820FCC"/>
    <w:rsid w:val="008214DF"/>
    <w:rsid w:val="00822F42"/>
    <w:rsid w:val="008264AB"/>
    <w:rsid w:val="00833489"/>
    <w:rsid w:val="00834C39"/>
    <w:rsid w:val="00843553"/>
    <w:rsid w:val="00846927"/>
    <w:rsid w:val="0085027B"/>
    <w:rsid w:val="0085044E"/>
    <w:rsid w:val="00852C68"/>
    <w:rsid w:val="00852CC1"/>
    <w:rsid w:val="00853331"/>
    <w:rsid w:val="00855349"/>
    <w:rsid w:val="00860B23"/>
    <w:rsid w:val="008640B1"/>
    <w:rsid w:val="00867939"/>
    <w:rsid w:val="0087198C"/>
    <w:rsid w:val="00872417"/>
    <w:rsid w:val="008734A0"/>
    <w:rsid w:val="00873EF8"/>
    <w:rsid w:val="0087546E"/>
    <w:rsid w:val="00875939"/>
    <w:rsid w:val="00877243"/>
    <w:rsid w:val="00881B4B"/>
    <w:rsid w:val="008827D6"/>
    <w:rsid w:val="0088786C"/>
    <w:rsid w:val="0089024F"/>
    <w:rsid w:val="008927B6"/>
    <w:rsid w:val="008A5051"/>
    <w:rsid w:val="008A5230"/>
    <w:rsid w:val="008A5D07"/>
    <w:rsid w:val="008A6A7F"/>
    <w:rsid w:val="008A7C3A"/>
    <w:rsid w:val="008B029A"/>
    <w:rsid w:val="008B06BD"/>
    <w:rsid w:val="008B0989"/>
    <w:rsid w:val="008B13A7"/>
    <w:rsid w:val="008B2C31"/>
    <w:rsid w:val="008B38CC"/>
    <w:rsid w:val="008B454A"/>
    <w:rsid w:val="008B45FB"/>
    <w:rsid w:val="008B5329"/>
    <w:rsid w:val="008C18B4"/>
    <w:rsid w:val="008C48C1"/>
    <w:rsid w:val="008C7738"/>
    <w:rsid w:val="008D0B6C"/>
    <w:rsid w:val="008D170D"/>
    <w:rsid w:val="008D2425"/>
    <w:rsid w:val="008D25B2"/>
    <w:rsid w:val="008D781E"/>
    <w:rsid w:val="008D7A11"/>
    <w:rsid w:val="008E33C1"/>
    <w:rsid w:val="008E3E41"/>
    <w:rsid w:val="008F1E9B"/>
    <w:rsid w:val="008F2AE0"/>
    <w:rsid w:val="009033B0"/>
    <w:rsid w:val="0090353D"/>
    <w:rsid w:val="009057C5"/>
    <w:rsid w:val="009070B6"/>
    <w:rsid w:val="0090793A"/>
    <w:rsid w:val="00912CB9"/>
    <w:rsid w:val="00915696"/>
    <w:rsid w:val="00916F56"/>
    <w:rsid w:val="00917154"/>
    <w:rsid w:val="00924BF6"/>
    <w:rsid w:val="00925F22"/>
    <w:rsid w:val="00932716"/>
    <w:rsid w:val="00934805"/>
    <w:rsid w:val="00935076"/>
    <w:rsid w:val="009350E3"/>
    <w:rsid w:val="009361DE"/>
    <w:rsid w:val="009373DC"/>
    <w:rsid w:val="009413B8"/>
    <w:rsid w:val="00941C1C"/>
    <w:rsid w:val="00950ABB"/>
    <w:rsid w:val="00957D6F"/>
    <w:rsid w:val="00963ACC"/>
    <w:rsid w:val="00964FCA"/>
    <w:rsid w:val="0096671B"/>
    <w:rsid w:val="00966B52"/>
    <w:rsid w:val="00966DE2"/>
    <w:rsid w:val="0097118F"/>
    <w:rsid w:val="00974362"/>
    <w:rsid w:val="00975259"/>
    <w:rsid w:val="00980807"/>
    <w:rsid w:val="00982078"/>
    <w:rsid w:val="00982262"/>
    <w:rsid w:val="00983A4A"/>
    <w:rsid w:val="00984FE1"/>
    <w:rsid w:val="00986F96"/>
    <w:rsid w:val="009916AD"/>
    <w:rsid w:val="009921C9"/>
    <w:rsid w:val="00992753"/>
    <w:rsid w:val="00993E03"/>
    <w:rsid w:val="00994046"/>
    <w:rsid w:val="00994292"/>
    <w:rsid w:val="009954D9"/>
    <w:rsid w:val="009A07A3"/>
    <w:rsid w:val="009A14B8"/>
    <w:rsid w:val="009A3760"/>
    <w:rsid w:val="009A7EC9"/>
    <w:rsid w:val="009B189C"/>
    <w:rsid w:val="009B205F"/>
    <w:rsid w:val="009B7252"/>
    <w:rsid w:val="009C2672"/>
    <w:rsid w:val="009C2AB7"/>
    <w:rsid w:val="009C3467"/>
    <w:rsid w:val="009C490D"/>
    <w:rsid w:val="009D13EB"/>
    <w:rsid w:val="009D177B"/>
    <w:rsid w:val="009D380E"/>
    <w:rsid w:val="009D3E98"/>
    <w:rsid w:val="009D7156"/>
    <w:rsid w:val="009D780A"/>
    <w:rsid w:val="009E480C"/>
    <w:rsid w:val="009E57D8"/>
    <w:rsid w:val="009F35D7"/>
    <w:rsid w:val="009F5055"/>
    <w:rsid w:val="009F5AFA"/>
    <w:rsid w:val="009F6461"/>
    <w:rsid w:val="009F6626"/>
    <w:rsid w:val="009F6F54"/>
    <w:rsid w:val="00A04E04"/>
    <w:rsid w:val="00A151F9"/>
    <w:rsid w:val="00A165B9"/>
    <w:rsid w:val="00A20A52"/>
    <w:rsid w:val="00A2102D"/>
    <w:rsid w:val="00A2193B"/>
    <w:rsid w:val="00A22F92"/>
    <w:rsid w:val="00A234F4"/>
    <w:rsid w:val="00A24B5C"/>
    <w:rsid w:val="00A3137D"/>
    <w:rsid w:val="00A316FE"/>
    <w:rsid w:val="00A44D0D"/>
    <w:rsid w:val="00A4583B"/>
    <w:rsid w:val="00A46F84"/>
    <w:rsid w:val="00A50E6B"/>
    <w:rsid w:val="00A530B1"/>
    <w:rsid w:val="00A5392D"/>
    <w:rsid w:val="00A556C9"/>
    <w:rsid w:val="00A6078B"/>
    <w:rsid w:val="00A652BB"/>
    <w:rsid w:val="00A71AE5"/>
    <w:rsid w:val="00A72F70"/>
    <w:rsid w:val="00A748F2"/>
    <w:rsid w:val="00A7490E"/>
    <w:rsid w:val="00A74CDA"/>
    <w:rsid w:val="00A77388"/>
    <w:rsid w:val="00A77DA3"/>
    <w:rsid w:val="00A823D3"/>
    <w:rsid w:val="00A84446"/>
    <w:rsid w:val="00A86576"/>
    <w:rsid w:val="00A87638"/>
    <w:rsid w:val="00A91451"/>
    <w:rsid w:val="00AA2323"/>
    <w:rsid w:val="00AA57C7"/>
    <w:rsid w:val="00AB2CA6"/>
    <w:rsid w:val="00AB594A"/>
    <w:rsid w:val="00AB732C"/>
    <w:rsid w:val="00AC0765"/>
    <w:rsid w:val="00AC1762"/>
    <w:rsid w:val="00AC3945"/>
    <w:rsid w:val="00AC3EF5"/>
    <w:rsid w:val="00AD0F98"/>
    <w:rsid w:val="00AD1934"/>
    <w:rsid w:val="00AD58B8"/>
    <w:rsid w:val="00AD62D2"/>
    <w:rsid w:val="00AE1B33"/>
    <w:rsid w:val="00AE3442"/>
    <w:rsid w:val="00AE3CE0"/>
    <w:rsid w:val="00AE599F"/>
    <w:rsid w:val="00AF545E"/>
    <w:rsid w:val="00B025BC"/>
    <w:rsid w:val="00B0275D"/>
    <w:rsid w:val="00B0446B"/>
    <w:rsid w:val="00B04E14"/>
    <w:rsid w:val="00B11187"/>
    <w:rsid w:val="00B14F98"/>
    <w:rsid w:val="00B2195C"/>
    <w:rsid w:val="00B241F1"/>
    <w:rsid w:val="00B25AF1"/>
    <w:rsid w:val="00B27B51"/>
    <w:rsid w:val="00B318B2"/>
    <w:rsid w:val="00B3368D"/>
    <w:rsid w:val="00B4550B"/>
    <w:rsid w:val="00B55A00"/>
    <w:rsid w:val="00B572BB"/>
    <w:rsid w:val="00B5766A"/>
    <w:rsid w:val="00B62637"/>
    <w:rsid w:val="00B632C0"/>
    <w:rsid w:val="00B63405"/>
    <w:rsid w:val="00B7055B"/>
    <w:rsid w:val="00B7430C"/>
    <w:rsid w:val="00B750F8"/>
    <w:rsid w:val="00B8055E"/>
    <w:rsid w:val="00B80EC2"/>
    <w:rsid w:val="00B818B0"/>
    <w:rsid w:val="00B841B8"/>
    <w:rsid w:val="00B854EF"/>
    <w:rsid w:val="00B90D60"/>
    <w:rsid w:val="00B9129F"/>
    <w:rsid w:val="00B92527"/>
    <w:rsid w:val="00B9277F"/>
    <w:rsid w:val="00B977F0"/>
    <w:rsid w:val="00B97AA5"/>
    <w:rsid w:val="00BA4745"/>
    <w:rsid w:val="00BA4A5A"/>
    <w:rsid w:val="00BA4A8E"/>
    <w:rsid w:val="00BA5D1D"/>
    <w:rsid w:val="00BB16BC"/>
    <w:rsid w:val="00BB1905"/>
    <w:rsid w:val="00BB614D"/>
    <w:rsid w:val="00BB69F6"/>
    <w:rsid w:val="00BB6FED"/>
    <w:rsid w:val="00BC5C63"/>
    <w:rsid w:val="00BC6C2F"/>
    <w:rsid w:val="00BD3177"/>
    <w:rsid w:val="00BD638D"/>
    <w:rsid w:val="00BD64F2"/>
    <w:rsid w:val="00BE0A19"/>
    <w:rsid w:val="00BE1DDC"/>
    <w:rsid w:val="00BF04FB"/>
    <w:rsid w:val="00BF0E6C"/>
    <w:rsid w:val="00BF1C39"/>
    <w:rsid w:val="00BF22F0"/>
    <w:rsid w:val="00BF2C21"/>
    <w:rsid w:val="00BF332E"/>
    <w:rsid w:val="00BF556C"/>
    <w:rsid w:val="00C00BFE"/>
    <w:rsid w:val="00C02DC3"/>
    <w:rsid w:val="00C03FED"/>
    <w:rsid w:val="00C05983"/>
    <w:rsid w:val="00C0639D"/>
    <w:rsid w:val="00C06B5B"/>
    <w:rsid w:val="00C204BD"/>
    <w:rsid w:val="00C21F17"/>
    <w:rsid w:val="00C22248"/>
    <w:rsid w:val="00C2662E"/>
    <w:rsid w:val="00C307AA"/>
    <w:rsid w:val="00C3295D"/>
    <w:rsid w:val="00C3540B"/>
    <w:rsid w:val="00C4497C"/>
    <w:rsid w:val="00C455A2"/>
    <w:rsid w:val="00C54E9C"/>
    <w:rsid w:val="00C573D9"/>
    <w:rsid w:val="00C62B7C"/>
    <w:rsid w:val="00C62E84"/>
    <w:rsid w:val="00C6516A"/>
    <w:rsid w:val="00C66066"/>
    <w:rsid w:val="00C6758B"/>
    <w:rsid w:val="00C776DC"/>
    <w:rsid w:val="00C81B88"/>
    <w:rsid w:val="00C82B27"/>
    <w:rsid w:val="00C877D4"/>
    <w:rsid w:val="00C90A9C"/>
    <w:rsid w:val="00C93E83"/>
    <w:rsid w:val="00C942AA"/>
    <w:rsid w:val="00C9535E"/>
    <w:rsid w:val="00C972B7"/>
    <w:rsid w:val="00CA0168"/>
    <w:rsid w:val="00CA2F46"/>
    <w:rsid w:val="00CA3396"/>
    <w:rsid w:val="00CA33C9"/>
    <w:rsid w:val="00CA40B9"/>
    <w:rsid w:val="00CA6294"/>
    <w:rsid w:val="00CA730B"/>
    <w:rsid w:val="00CB2F75"/>
    <w:rsid w:val="00CB5518"/>
    <w:rsid w:val="00CC463D"/>
    <w:rsid w:val="00CD5344"/>
    <w:rsid w:val="00CD6F51"/>
    <w:rsid w:val="00CE024A"/>
    <w:rsid w:val="00CE5625"/>
    <w:rsid w:val="00CE565B"/>
    <w:rsid w:val="00CF42D1"/>
    <w:rsid w:val="00CF4B83"/>
    <w:rsid w:val="00CF580F"/>
    <w:rsid w:val="00CF5B66"/>
    <w:rsid w:val="00CF6447"/>
    <w:rsid w:val="00CF7BB0"/>
    <w:rsid w:val="00D01985"/>
    <w:rsid w:val="00D01C3D"/>
    <w:rsid w:val="00D0423E"/>
    <w:rsid w:val="00D102E5"/>
    <w:rsid w:val="00D11057"/>
    <w:rsid w:val="00D17471"/>
    <w:rsid w:val="00D203FB"/>
    <w:rsid w:val="00D20845"/>
    <w:rsid w:val="00D20F5B"/>
    <w:rsid w:val="00D262EB"/>
    <w:rsid w:val="00D26CA8"/>
    <w:rsid w:val="00D274F6"/>
    <w:rsid w:val="00D27713"/>
    <w:rsid w:val="00D3329A"/>
    <w:rsid w:val="00D33907"/>
    <w:rsid w:val="00D35955"/>
    <w:rsid w:val="00D3759C"/>
    <w:rsid w:val="00D40D4A"/>
    <w:rsid w:val="00D4388B"/>
    <w:rsid w:val="00D450EB"/>
    <w:rsid w:val="00D4546C"/>
    <w:rsid w:val="00D56BA1"/>
    <w:rsid w:val="00D57EB6"/>
    <w:rsid w:val="00D60D73"/>
    <w:rsid w:val="00D64759"/>
    <w:rsid w:val="00D64776"/>
    <w:rsid w:val="00D67497"/>
    <w:rsid w:val="00D705FD"/>
    <w:rsid w:val="00D71000"/>
    <w:rsid w:val="00D71AB4"/>
    <w:rsid w:val="00D71EF6"/>
    <w:rsid w:val="00D72B53"/>
    <w:rsid w:val="00D73960"/>
    <w:rsid w:val="00D73FE7"/>
    <w:rsid w:val="00D80D59"/>
    <w:rsid w:val="00D85D69"/>
    <w:rsid w:val="00D87AE9"/>
    <w:rsid w:val="00D935F1"/>
    <w:rsid w:val="00D94196"/>
    <w:rsid w:val="00DA0AB4"/>
    <w:rsid w:val="00DA6E05"/>
    <w:rsid w:val="00DB4446"/>
    <w:rsid w:val="00DB5C21"/>
    <w:rsid w:val="00DB7F71"/>
    <w:rsid w:val="00DC158F"/>
    <w:rsid w:val="00DC296C"/>
    <w:rsid w:val="00DC624C"/>
    <w:rsid w:val="00DC7EDA"/>
    <w:rsid w:val="00DD387B"/>
    <w:rsid w:val="00DD3A16"/>
    <w:rsid w:val="00DD52CF"/>
    <w:rsid w:val="00DD5929"/>
    <w:rsid w:val="00DE0E16"/>
    <w:rsid w:val="00DE179D"/>
    <w:rsid w:val="00DE4A9E"/>
    <w:rsid w:val="00DE6A30"/>
    <w:rsid w:val="00DF2A9E"/>
    <w:rsid w:val="00E04364"/>
    <w:rsid w:val="00E069CA"/>
    <w:rsid w:val="00E140F1"/>
    <w:rsid w:val="00E145AD"/>
    <w:rsid w:val="00E1532C"/>
    <w:rsid w:val="00E15758"/>
    <w:rsid w:val="00E22C9D"/>
    <w:rsid w:val="00E25A92"/>
    <w:rsid w:val="00E31918"/>
    <w:rsid w:val="00E32D8A"/>
    <w:rsid w:val="00E3369B"/>
    <w:rsid w:val="00E34B2B"/>
    <w:rsid w:val="00E3575D"/>
    <w:rsid w:val="00E40798"/>
    <w:rsid w:val="00E4215C"/>
    <w:rsid w:val="00E42764"/>
    <w:rsid w:val="00E44491"/>
    <w:rsid w:val="00E5265B"/>
    <w:rsid w:val="00E535A1"/>
    <w:rsid w:val="00E55CA2"/>
    <w:rsid w:val="00E61729"/>
    <w:rsid w:val="00E61B81"/>
    <w:rsid w:val="00E65825"/>
    <w:rsid w:val="00E72C53"/>
    <w:rsid w:val="00E74097"/>
    <w:rsid w:val="00E74E29"/>
    <w:rsid w:val="00E75B65"/>
    <w:rsid w:val="00E8160C"/>
    <w:rsid w:val="00E8701C"/>
    <w:rsid w:val="00E91117"/>
    <w:rsid w:val="00EA7A3A"/>
    <w:rsid w:val="00EB1E08"/>
    <w:rsid w:val="00EB38D9"/>
    <w:rsid w:val="00EB3DC7"/>
    <w:rsid w:val="00EB66BD"/>
    <w:rsid w:val="00EB67D4"/>
    <w:rsid w:val="00EB747B"/>
    <w:rsid w:val="00EB7D1B"/>
    <w:rsid w:val="00EC2628"/>
    <w:rsid w:val="00EC4646"/>
    <w:rsid w:val="00EC6F5A"/>
    <w:rsid w:val="00ED003D"/>
    <w:rsid w:val="00ED065E"/>
    <w:rsid w:val="00ED3B25"/>
    <w:rsid w:val="00EE77B6"/>
    <w:rsid w:val="00EF022A"/>
    <w:rsid w:val="00EF03DF"/>
    <w:rsid w:val="00EF0D4B"/>
    <w:rsid w:val="00EF5475"/>
    <w:rsid w:val="00EF6ACF"/>
    <w:rsid w:val="00EF6C57"/>
    <w:rsid w:val="00F008A3"/>
    <w:rsid w:val="00F00D4C"/>
    <w:rsid w:val="00F017D9"/>
    <w:rsid w:val="00F04F90"/>
    <w:rsid w:val="00F06661"/>
    <w:rsid w:val="00F06DF2"/>
    <w:rsid w:val="00F12AA8"/>
    <w:rsid w:val="00F13B6F"/>
    <w:rsid w:val="00F23E3B"/>
    <w:rsid w:val="00F32434"/>
    <w:rsid w:val="00F32C4D"/>
    <w:rsid w:val="00F3476C"/>
    <w:rsid w:val="00F34C46"/>
    <w:rsid w:val="00F3583C"/>
    <w:rsid w:val="00F36F20"/>
    <w:rsid w:val="00F474C4"/>
    <w:rsid w:val="00F47F82"/>
    <w:rsid w:val="00F5004E"/>
    <w:rsid w:val="00F57B64"/>
    <w:rsid w:val="00F61086"/>
    <w:rsid w:val="00F6219B"/>
    <w:rsid w:val="00F67F95"/>
    <w:rsid w:val="00F72336"/>
    <w:rsid w:val="00F744EE"/>
    <w:rsid w:val="00F74A1E"/>
    <w:rsid w:val="00F76D45"/>
    <w:rsid w:val="00F80212"/>
    <w:rsid w:val="00F80E94"/>
    <w:rsid w:val="00F82239"/>
    <w:rsid w:val="00F82895"/>
    <w:rsid w:val="00F830E3"/>
    <w:rsid w:val="00F84F2B"/>
    <w:rsid w:val="00F8603D"/>
    <w:rsid w:val="00F91005"/>
    <w:rsid w:val="00F91449"/>
    <w:rsid w:val="00F91B71"/>
    <w:rsid w:val="00F91E73"/>
    <w:rsid w:val="00F94373"/>
    <w:rsid w:val="00F9453D"/>
    <w:rsid w:val="00F963AC"/>
    <w:rsid w:val="00FA3BB2"/>
    <w:rsid w:val="00FA4131"/>
    <w:rsid w:val="00FA7BA3"/>
    <w:rsid w:val="00FB1F77"/>
    <w:rsid w:val="00FB3E37"/>
    <w:rsid w:val="00FB684C"/>
    <w:rsid w:val="00FC005F"/>
    <w:rsid w:val="00FC04B7"/>
    <w:rsid w:val="00FC0CF9"/>
    <w:rsid w:val="00FC14FE"/>
    <w:rsid w:val="00FC1643"/>
    <w:rsid w:val="00FC2336"/>
    <w:rsid w:val="00FC40C3"/>
    <w:rsid w:val="00FC6A4D"/>
    <w:rsid w:val="00FD29EB"/>
    <w:rsid w:val="00FD30F9"/>
    <w:rsid w:val="00FD51DA"/>
    <w:rsid w:val="00FD52C0"/>
    <w:rsid w:val="00FD77C3"/>
    <w:rsid w:val="00FD7D81"/>
    <w:rsid w:val="00FE3570"/>
    <w:rsid w:val="00FE588E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80EB5"/>
  <w15:chartTrackingRefBased/>
  <w15:docId w15:val="{955F9F63-A5AD-432F-A99F-D0FAEC2F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346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0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346A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0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346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0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346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6C9"/>
  </w:style>
  <w:style w:type="paragraph" w:styleId="Footer">
    <w:name w:val="footer"/>
    <w:basedOn w:val="Normal"/>
    <w:link w:val="FooterChar"/>
    <w:uiPriority w:val="99"/>
    <w:unhideWhenUsed/>
    <w:rsid w:val="00A55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6C9"/>
  </w:style>
  <w:style w:type="paragraph" w:styleId="NormalWeb">
    <w:name w:val="Normal (Web)"/>
    <w:basedOn w:val="Normal"/>
    <w:uiPriority w:val="99"/>
    <w:semiHidden/>
    <w:unhideWhenUsed/>
    <w:rsid w:val="0012011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260B1"/>
    <w:rPr>
      <w:rFonts w:asciiTheme="majorHAnsi" w:eastAsiaTheme="majorEastAsia" w:hAnsiTheme="majorHAnsi" w:cstheme="majorBidi"/>
      <w:color w:val="00346A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0B1"/>
    <w:rPr>
      <w:rFonts w:asciiTheme="majorHAnsi" w:eastAsiaTheme="majorEastAsia" w:hAnsiTheme="majorHAnsi" w:cstheme="majorBidi"/>
      <w:i/>
      <w:iCs/>
      <w:color w:val="00346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260B1"/>
    <w:rPr>
      <w:rFonts w:asciiTheme="majorHAnsi" w:eastAsiaTheme="majorEastAsia" w:hAnsiTheme="majorHAnsi" w:cstheme="majorBidi"/>
      <w:color w:val="00346A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0260B1"/>
    <w:rPr>
      <w:rFonts w:asciiTheme="majorHAnsi" w:eastAsiaTheme="majorEastAsia" w:hAnsiTheme="majorHAnsi" w:cstheme="majorBidi"/>
      <w:color w:val="00346A" w:themeColor="accent1" w:themeShade="BF"/>
      <w:sz w:val="26"/>
      <w:szCs w:val="26"/>
    </w:rPr>
  </w:style>
  <w:style w:type="paragraph" w:styleId="BlockText">
    <w:name w:val="Block Text"/>
    <w:basedOn w:val="Normal"/>
    <w:uiPriority w:val="99"/>
    <w:unhideWhenUsed/>
    <w:rsid w:val="000260B1"/>
    <w:pPr>
      <w:spacing w:after="0" w:line="240" w:lineRule="auto"/>
    </w:pPr>
    <w:rPr>
      <w:rFonts w:ascii="Calibri" w:hAnsi="Calibri"/>
      <w:color w:val="000000"/>
      <w:sz w:val="24"/>
    </w:rPr>
  </w:style>
  <w:style w:type="paragraph" w:customStyle="1" w:styleId="BlockLine">
    <w:name w:val="Block Line"/>
    <w:basedOn w:val="Normal"/>
    <w:link w:val="BlockLineChar"/>
    <w:rsid w:val="000260B1"/>
    <w:pPr>
      <w:numPr>
        <w:numId w:val="1"/>
      </w:numPr>
      <w:pBdr>
        <w:top w:val="single" w:sz="6" w:space="0" w:color="000000"/>
      </w:pBdr>
      <w:spacing w:before="240" w:after="0" w:line="240" w:lineRule="auto"/>
      <w:jc w:val="right"/>
    </w:pPr>
    <w:rPr>
      <w:rFonts w:ascii="Calibri" w:hAnsi="Calibri"/>
      <w:i/>
      <w:color w:val="000000"/>
      <w:sz w:val="24"/>
    </w:rPr>
  </w:style>
  <w:style w:type="character" w:customStyle="1" w:styleId="BlockLineChar">
    <w:name w:val="Block Line Char"/>
    <w:basedOn w:val="DefaultParagraphFont"/>
    <w:link w:val="BlockLine"/>
    <w:rsid w:val="000260B1"/>
    <w:rPr>
      <w:rFonts w:ascii="Calibri" w:hAnsi="Calibri"/>
      <w:i/>
      <w:color w:val="000000"/>
      <w:sz w:val="24"/>
    </w:rPr>
  </w:style>
  <w:style w:type="paragraph" w:customStyle="1" w:styleId="TableHeaderText">
    <w:name w:val="Table Header Text"/>
    <w:basedOn w:val="Normal"/>
    <w:link w:val="TableHeaderTextChar"/>
    <w:rsid w:val="000260B1"/>
    <w:pPr>
      <w:spacing w:after="0" w:line="240" w:lineRule="auto"/>
      <w:jc w:val="center"/>
    </w:pPr>
    <w:rPr>
      <w:rFonts w:ascii="Calibri" w:hAnsi="Calibri"/>
      <w:b/>
      <w:color w:val="000000"/>
      <w:sz w:val="24"/>
    </w:rPr>
  </w:style>
  <w:style w:type="character" w:customStyle="1" w:styleId="TableHeaderTextChar">
    <w:name w:val="Table Header Text Char"/>
    <w:basedOn w:val="DefaultParagraphFont"/>
    <w:link w:val="TableHeaderText"/>
    <w:rsid w:val="000260B1"/>
    <w:rPr>
      <w:rFonts w:ascii="Calibri" w:hAnsi="Calibri"/>
      <w:b/>
      <w:color w:val="000000"/>
      <w:sz w:val="24"/>
    </w:rPr>
  </w:style>
  <w:style w:type="paragraph" w:customStyle="1" w:styleId="TableText">
    <w:name w:val="Table Text"/>
    <w:basedOn w:val="Normal"/>
    <w:link w:val="TableTextChar"/>
    <w:rsid w:val="000260B1"/>
    <w:pPr>
      <w:spacing w:after="0" w:line="240" w:lineRule="auto"/>
    </w:pPr>
    <w:rPr>
      <w:rFonts w:ascii="Calibri" w:hAnsi="Calibri"/>
      <w:color w:val="000000"/>
      <w:sz w:val="24"/>
    </w:rPr>
  </w:style>
  <w:style w:type="character" w:customStyle="1" w:styleId="TableTextChar">
    <w:name w:val="Table Text Char"/>
    <w:basedOn w:val="DefaultParagraphFont"/>
    <w:link w:val="TableText"/>
    <w:rsid w:val="000260B1"/>
    <w:rPr>
      <w:rFonts w:ascii="Calibri" w:hAnsi="Calibri"/>
      <w:color w:val="000000"/>
      <w:sz w:val="24"/>
    </w:rPr>
  </w:style>
  <w:style w:type="paragraph" w:customStyle="1" w:styleId="NumberedList1">
    <w:name w:val="Numbered List 1"/>
    <w:basedOn w:val="Normal"/>
    <w:rsid w:val="000260B1"/>
    <w:pPr>
      <w:numPr>
        <w:ilvl w:val="1"/>
        <w:numId w:val="1"/>
      </w:numPr>
      <w:spacing w:after="0" w:line="240" w:lineRule="auto"/>
    </w:pPr>
    <w:rPr>
      <w:rFonts w:ascii="Calibri" w:hAnsi="Calibri"/>
      <w:color w:val="000000"/>
      <w:sz w:val="24"/>
    </w:rPr>
  </w:style>
  <w:style w:type="paragraph" w:customStyle="1" w:styleId="NumberedList2">
    <w:name w:val="Numbered List 2"/>
    <w:basedOn w:val="Normal"/>
    <w:rsid w:val="000260B1"/>
    <w:pPr>
      <w:numPr>
        <w:ilvl w:val="2"/>
        <w:numId w:val="1"/>
      </w:numPr>
      <w:spacing w:after="0" w:line="240" w:lineRule="auto"/>
    </w:pPr>
    <w:rPr>
      <w:rFonts w:ascii="Calibri" w:hAnsi="Calibri"/>
      <w:color w:val="000000"/>
      <w:sz w:val="24"/>
    </w:rPr>
  </w:style>
  <w:style w:type="paragraph" w:customStyle="1" w:styleId="NumberedList3">
    <w:name w:val="Numbered List 3"/>
    <w:basedOn w:val="Normal"/>
    <w:rsid w:val="000260B1"/>
    <w:pPr>
      <w:numPr>
        <w:ilvl w:val="3"/>
        <w:numId w:val="1"/>
      </w:numPr>
      <w:spacing w:after="0" w:line="240" w:lineRule="auto"/>
    </w:pPr>
    <w:rPr>
      <w:rFonts w:ascii="Calibri" w:hAnsi="Calibri"/>
      <w:color w:val="000000"/>
      <w:sz w:val="24"/>
    </w:rPr>
  </w:style>
  <w:style w:type="numbering" w:customStyle="1" w:styleId="NumberedListList">
    <w:name w:val="Numbered List List"/>
    <w:basedOn w:val="NoList"/>
    <w:rsid w:val="000260B1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0260B1"/>
    <w:rPr>
      <w:rFonts w:ascii="Calibri" w:hAnsi="Calibri"/>
      <w:b w:val="0"/>
      <w:i w:val="0"/>
      <w:color w:val="0B0080"/>
      <w:sz w:val="24"/>
    </w:rPr>
  </w:style>
  <w:style w:type="paragraph" w:customStyle="1" w:styleId="DocSubtitle">
    <w:name w:val="Doc Subtitle"/>
    <w:basedOn w:val="Normal"/>
    <w:link w:val="1stPgSub-headingChar"/>
    <w:qFormat/>
    <w:rsid w:val="000260B1"/>
    <w:pPr>
      <w:spacing w:after="120" w:line="276" w:lineRule="auto"/>
    </w:pPr>
    <w:rPr>
      <w:rFonts w:ascii="PT Sans Narrow" w:eastAsia="Calibri" w:hAnsi="PT Sans Narrow" w:cs="Times New Roman"/>
      <w:color w:val="2D6891"/>
      <w:sz w:val="30"/>
      <w:szCs w:val="30"/>
    </w:rPr>
  </w:style>
  <w:style w:type="character" w:customStyle="1" w:styleId="1stPgSub-headingChar">
    <w:name w:val="1st Pg Sub-heading Char"/>
    <w:basedOn w:val="DefaultParagraphFont"/>
    <w:link w:val="DocSubtitle"/>
    <w:rsid w:val="000260B1"/>
    <w:rPr>
      <w:rFonts w:ascii="PT Sans Narrow" w:eastAsia="Calibri" w:hAnsi="PT Sans Narrow" w:cs="Times New Roman"/>
      <w:color w:val="2D6891"/>
      <w:sz w:val="30"/>
      <w:szCs w:val="30"/>
    </w:rPr>
  </w:style>
  <w:style w:type="numbering" w:customStyle="1" w:styleId="FSProStyle7">
    <w:name w:val="FSProStyle7"/>
    <w:basedOn w:val="NoList"/>
    <w:rsid w:val="00777518"/>
    <w:pPr>
      <w:numPr>
        <w:numId w:val="2"/>
      </w:numPr>
    </w:pPr>
  </w:style>
  <w:style w:type="table" w:styleId="TableGrid">
    <w:name w:val="Table Grid"/>
    <w:basedOn w:val="TableNormal"/>
    <w:uiPriority w:val="39"/>
    <w:rsid w:val="008214DF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pTitleContinued">
    <w:name w:val="Map Title. Continued"/>
    <w:basedOn w:val="Normal"/>
    <w:next w:val="Normal"/>
    <w:link w:val="MapTitleContinuedChar"/>
    <w:rsid w:val="00E8160C"/>
    <w:pPr>
      <w:pageBreakBefore/>
      <w:spacing w:after="240" w:line="240" w:lineRule="auto"/>
    </w:pPr>
    <w:rPr>
      <w:rFonts w:ascii="Calibri" w:hAnsi="Calibri"/>
      <w:b/>
      <w:color w:val="000000"/>
      <w:sz w:val="32"/>
    </w:rPr>
  </w:style>
  <w:style w:type="character" w:customStyle="1" w:styleId="MapTitleContinuedChar">
    <w:name w:val="Map Title. Continued Char"/>
    <w:basedOn w:val="DefaultParagraphFont"/>
    <w:link w:val="MapTitleContinued"/>
    <w:rsid w:val="00E8160C"/>
    <w:rPr>
      <w:rFonts w:ascii="Calibri" w:hAnsi="Calibri"/>
      <w:b/>
      <w:color w:val="000000"/>
      <w:sz w:val="32"/>
    </w:rPr>
  </w:style>
  <w:style w:type="paragraph" w:customStyle="1" w:styleId="ContinuedBlockLine">
    <w:name w:val="Continued Block Line"/>
    <w:basedOn w:val="Normal"/>
    <w:qFormat/>
    <w:rsid w:val="00E8160C"/>
    <w:pPr>
      <w:pBdr>
        <w:top w:val="single" w:sz="6" w:space="0" w:color="000000"/>
      </w:pBdr>
      <w:spacing w:before="240" w:after="0" w:line="240" w:lineRule="auto"/>
      <w:ind w:left="1720"/>
      <w:jc w:val="right"/>
    </w:pPr>
    <w:rPr>
      <w:rFonts w:ascii="Calibri" w:hAnsi="Calibri"/>
      <w:i/>
      <w:color w:val="000000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723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233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23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23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23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3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33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705F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C06B5B"/>
    <w:rPr>
      <w:color w:val="3A3838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64FC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8126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0C001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B205F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98080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30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73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41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6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320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6917">
          <w:marLeft w:val="274"/>
          <w:marRight w:val="0"/>
          <w:marTop w:val="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1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6E6D7E687544B389E24A6B86AA7B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810CB-558C-458B-97E4-70C556B57E82}"/>
      </w:docPartPr>
      <w:docPartBody>
        <w:p w:rsidR="00AD0731" w:rsidRDefault="00AA64EA" w:rsidP="00AA64EA">
          <w:pPr>
            <w:pStyle w:val="DA6E6D7E687544B389E24A6B86AA7B9A"/>
          </w:pPr>
          <w:r w:rsidRPr="00687686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PT Sans Narrow">
    <w:altName w:val="PT Sans Narrow"/>
    <w:charset w:val="00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EA"/>
    <w:rsid w:val="002063D7"/>
    <w:rsid w:val="00543F7D"/>
    <w:rsid w:val="00636A6E"/>
    <w:rsid w:val="006E4F81"/>
    <w:rsid w:val="007B625D"/>
    <w:rsid w:val="007D5F08"/>
    <w:rsid w:val="009050CF"/>
    <w:rsid w:val="00A26D55"/>
    <w:rsid w:val="00AA64EA"/>
    <w:rsid w:val="00AD0731"/>
    <w:rsid w:val="00B4784D"/>
    <w:rsid w:val="00BF7295"/>
    <w:rsid w:val="00C93628"/>
    <w:rsid w:val="00E345C1"/>
    <w:rsid w:val="00F7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A64EA"/>
    <w:rPr>
      <w:color w:val="808080"/>
    </w:rPr>
  </w:style>
  <w:style w:type="paragraph" w:customStyle="1" w:styleId="DA6E6D7E687544B389E24A6B86AA7B9A">
    <w:name w:val="DA6E6D7E687544B389E24A6B86AA7B9A"/>
    <w:rsid w:val="00AA6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hannon's Custom Theme 0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78E"/>
      </a:accent1>
      <a:accent2>
        <a:srgbClr val="8A0000"/>
      </a:accent2>
      <a:accent3>
        <a:srgbClr val="757070"/>
      </a:accent3>
      <a:accent4>
        <a:srgbClr val="2F5496"/>
      </a:accent4>
      <a:accent5>
        <a:srgbClr val="8496B0"/>
      </a:accent5>
      <a:accent6>
        <a:srgbClr val="0C0C0C"/>
      </a:accent6>
      <a:hlink>
        <a:srgbClr val="7F7F7F"/>
      </a:hlink>
      <a:folHlink>
        <a:srgbClr val="3A3838"/>
      </a:folHlink>
    </a:clrScheme>
    <a:fontScheme name="Shannon's Custom Fonts">
      <a:majorFont>
        <a:latin typeface="Segoe UI Semilight"/>
        <a:ea typeface="ヒラギノ角ゴ Pro W3"/>
        <a:cs typeface="ヒラギノ角ゴ Pro W3"/>
      </a:majorFont>
      <a:minorFont>
        <a:latin typeface="Segoe UI Light"/>
        <a:ea typeface="ヒラギノ角ゴ Pro W3"/>
        <a:cs typeface="ヒラギノ角ゴ Pro W3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2022-05-27T00:00:00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A333C3A5E5D64CB3236268963BCF32" ma:contentTypeVersion="4" ma:contentTypeDescription="Create a new document." ma:contentTypeScope="" ma:versionID="e37a76447be9494400e4bf6258d985bd">
  <xsd:schema xmlns:xsd="http://www.w3.org/2001/XMLSchema" xmlns:xs="http://www.w3.org/2001/XMLSchema" xmlns:p="http://schemas.microsoft.com/office/2006/metadata/properties" xmlns:ns2="639f65e3-9ba9-4698-9f93-d57d85d370b5" xmlns:ns3="2bb862a2-fe9c-44a6-90f9-8bb7ee5d90a5" targetNamespace="http://schemas.microsoft.com/office/2006/metadata/properties" ma:root="true" ma:fieldsID="6768c0e5cd65ac6c5123c2c7ea2794a0" ns2:_="" ns3:_="">
    <xsd:import namespace="639f65e3-9ba9-4698-9f93-d57d85d370b5"/>
    <xsd:import namespace="2bb862a2-fe9c-44a6-90f9-8bb7ee5d9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9f65e3-9ba9-4698-9f93-d57d85d370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862a2-fe9c-44a6-90f9-8bb7ee5d90a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2E8BFC-9597-4213-98B8-268E926D83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0A15F0-4932-4D40-A243-50555F1FB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9f65e3-9ba9-4698-9f93-d57d85d370b5"/>
    <ds:schemaRef ds:uri="2bb862a2-fe9c-44a6-90f9-8bb7ee5d90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9E46F3-4DD8-4CFE-928F-5C05039E4273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2bb862a2-fe9c-44a6-90f9-8bb7ee5d90a5"/>
    <ds:schemaRef ds:uri="http://purl.org/dc/terms/"/>
    <ds:schemaRef ds:uri="http://schemas.openxmlformats.org/package/2006/metadata/core-properties"/>
    <ds:schemaRef ds:uri="639f65e3-9ba9-4698-9f93-d57d85d370b5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B1888CA0-239E-4B87-ADC4-4CAAB74383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Anthem, Inc</Company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Shannon McNicol</dc:creator>
  <cp:keywords/>
  <dc:description/>
  <cp:lastModifiedBy>Reed, Jodi</cp:lastModifiedBy>
  <cp:revision>2</cp:revision>
  <cp:lastPrinted>2021-03-12T16:18:00Z</cp:lastPrinted>
  <dcterms:created xsi:type="dcterms:W3CDTF">2022-09-22T14:55:00Z</dcterms:created>
  <dcterms:modified xsi:type="dcterms:W3CDTF">2022-09-22T14:55:00Z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0x010100AEA333C3A5E5D64CB3236268963BCF32</vt:lpwstr>
  </property>
</Properties>
</file>